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9D" w:rsidRDefault="00E051F4" w:rsidP="008709A4">
      <w:pPr>
        <w:pStyle w:val="Heading1"/>
        <w:jc w:val="both"/>
      </w:pPr>
      <w:bookmarkStart w:id="0" w:name="_GoBack"/>
      <w:bookmarkEnd w:id="0"/>
      <w:r w:rsidRPr="005E2BCC">
        <w:br/>
      </w:r>
      <w:r w:rsidRPr="005E2BCC">
        <w:br/>
      </w:r>
    </w:p>
    <w:p w:rsidR="005B38C8" w:rsidRDefault="005B38C8" w:rsidP="005B38C8">
      <w:pPr>
        <w:jc w:val="center"/>
        <w:rPr>
          <w:b/>
        </w:rPr>
      </w:pPr>
      <w:r w:rsidRPr="004E088E">
        <w:rPr>
          <w:b/>
        </w:rPr>
        <w:t xml:space="preserve">ACS Committee on Environmental Improvement </w:t>
      </w:r>
      <w:r>
        <w:rPr>
          <w:b/>
        </w:rPr>
        <w:t xml:space="preserve">and </w:t>
      </w:r>
    </w:p>
    <w:p w:rsidR="005B38C8" w:rsidRPr="004E088E" w:rsidRDefault="005B38C8" w:rsidP="005B38C8">
      <w:pPr>
        <w:jc w:val="center"/>
        <w:rPr>
          <w:b/>
        </w:rPr>
      </w:pPr>
      <w:r w:rsidRPr="004E088E">
        <w:rPr>
          <w:b/>
        </w:rPr>
        <w:t xml:space="preserve">Committee on Local Section Activities </w:t>
      </w:r>
    </w:p>
    <w:p w:rsidR="005B38C8" w:rsidRPr="004E088E" w:rsidRDefault="005B38C8" w:rsidP="005B38C8">
      <w:pPr>
        <w:jc w:val="center"/>
        <w:rPr>
          <w:b/>
        </w:rPr>
      </w:pPr>
      <w:r w:rsidRPr="004E088E">
        <w:rPr>
          <w:b/>
        </w:rPr>
        <w:t>Mini-Grant Application</w:t>
      </w:r>
    </w:p>
    <w:p w:rsidR="005B38C8" w:rsidRPr="004E088E" w:rsidRDefault="005B38C8" w:rsidP="005B38C8">
      <w:pPr>
        <w:jc w:val="center"/>
        <w:rPr>
          <w:b/>
        </w:rPr>
      </w:pPr>
      <w:r w:rsidRPr="004E088E">
        <w:rPr>
          <w:b/>
        </w:rPr>
        <w:t>For Sustainability Programming</w:t>
      </w:r>
    </w:p>
    <w:p w:rsidR="005B38C8" w:rsidRDefault="005B38C8" w:rsidP="005B38C8"/>
    <w:p w:rsidR="005B38C8" w:rsidRPr="00AB07AE" w:rsidRDefault="005B38C8" w:rsidP="005B38C8">
      <w:pPr>
        <w:ind w:left="900"/>
        <w:rPr>
          <w:sz w:val="22"/>
        </w:rPr>
      </w:pPr>
      <w:r w:rsidRPr="00AB07AE">
        <w:rPr>
          <w:sz w:val="22"/>
        </w:rPr>
        <w:t xml:space="preserve">The commonly accepted definition of sustainable development comes from the </w:t>
      </w:r>
      <w:proofErr w:type="spellStart"/>
      <w:r w:rsidRPr="00AB07AE">
        <w:rPr>
          <w:sz w:val="22"/>
        </w:rPr>
        <w:t>Brundtland</w:t>
      </w:r>
      <w:proofErr w:type="spellEnd"/>
      <w:r w:rsidRPr="00AB07AE">
        <w:rPr>
          <w:sz w:val="22"/>
        </w:rPr>
        <w:t xml:space="preserve"> Commission, which defined sustainable development as development that meets current environmental and human health, economic, and societal needs without compromising the progress and success of future generations. Sustainability addresses the major challenges of meeting society’s energy needs now and in the future, feeding a growing population, and providing clean drinking water throughout the world.  Chemists can have a vital role in each of these sustainability objectives.</w:t>
      </w:r>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The Committee on Environmental Improvement, in recognition of the ACS strategic plan objective to be a global leader  in enlisting the world’s scientific professionals to address, through chemistry, the challenges facing our world, seeks to promote opportunities to enhance the chemical community’s awareness of and response to the challenges of sustainability.  This mini-grant program is designed to encourage local sections to develop programming, in the broadest possible sense, that furthers the discussion of sustainability within the chemical enterprise.  All avenues of programming will be considered, including (but not limited to) speakers at local section meetings, Science Café’s, workshops, educational programs, community events, or other innovative programming concepts.</w:t>
      </w:r>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Please complete the following information and return to:</w:t>
      </w:r>
    </w:p>
    <w:p w:rsidR="005B38C8" w:rsidRPr="00AB07AE" w:rsidRDefault="005B38C8" w:rsidP="005B38C8">
      <w:pPr>
        <w:ind w:left="900"/>
        <w:jc w:val="center"/>
        <w:rPr>
          <w:sz w:val="22"/>
        </w:rPr>
      </w:pPr>
      <w:r w:rsidRPr="00AB07AE">
        <w:rPr>
          <w:sz w:val="22"/>
        </w:rPr>
        <w:t>Ray Garant, Staff Liaison, Committee on Environmental Improvement</w:t>
      </w:r>
    </w:p>
    <w:p w:rsidR="005B38C8" w:rsidRPr="00AB07AE" w:rsidRDefault="005B38C8" w:rsidP="005B38C8">
      <w:pPr>
        <w:ind w:left="900"/>
        <w:jc w:val="center"/>
        <w:rPr>
          <w:sz w:val="22"/>
        </w:rPr>
      </w:pPr>
      <w:r w:rsidRPr="00AB07AE">
        <w:rPr>
          <w:sz w:val="22"/>
        </w:rPr>
        <w:t>American Chemical Society</w:t>
      </w:r>
    </w:p>
    <w:p w:rsidR="005B38C8" w:rsidRPr="00AB07AE" w:rsidRDefault="005B38C8" w:rsidP="005B38C8">
      <w:pPr>
        <w:ind w:left="900"/>
        <w:jc w:val="center"/>
        <w:rPr>
          <w:sz w:val="22"/>
        </w:rPr>
      </w:pPr>
      <w:r w:rsidRPr="00AB07AE">
        <w:rPr>
          <w:sz w:val="22"/>
        </w:rPr>
        <w:t>1155 16</w:t>
      </w:r>
      <w:r w:rsidRPr="00AB07AE">
        <w:rPr>
          <w:sz w:val="22"/>
          <w:vertAlign w:val="superscript"/>
        </w:rPr>
        <w:t>th</w:t>
      </w:r>
      <w:r w:rsidRPr="00AB07AE">
        <w:rPr>
          <w:sz w:val="22"/>
        </w:rPr>
        <w:t xml:space="preserve"> St., N.W., Room H501</w:t>
      </w:r>
    </w:p>
    <w:p w:rsidR="005B38C8" w:rsidRPr="00AB07AE" w:rsidRDefault="005B38C8" w:rsidP="005B38C8">
      <w:pPr>
        <w:ind w:left="900"/>
        <w:jc w:val="center"/>
        <w:rPr>
          <w:sz w:val="22"/>
        </w:rPr>
      </w:pPr>
      <w:r w:rsidRPr="00AB07AE">
        <w:rPr>
          <w:sz w:val="22"/>
        </w:rPr>
        <w:t>Washington, DC 20036</w:t>
      </w:r>
    </w:p>
    <w:p w:rsidR="005B38C8" w:rsidRDefault="005B38C8" w:rsidP="005B38C8">
      <w:pPr>
        <w:ind w:left="900"/>
        <w:jc w:val="center"/>
        <w:rPr>
          <w:sz w:val="22"/>
        </w:rPr>
      </w:pPr>
      <w:r w:rsidRPr="00AB07AE">
        <w:rPr>
          <w:sz w:val="22"/>
        </w:rPr>
        <w:t>800-227-5558 x6063</w:t>
      </w:r>
      <w:r>
        <w:rPr>
          <w:sz w:val="22"/>
        </w:rPr>
        <w:t xml:space="preserve">, </w:t>
      </w:r>
      <w:hyperlink r:id="rId12" w:history="1">
        <w:r w:rsidR="00FD4D21" w:rsidRPr="005C0252">
          <w:rPr>
            <w:rStyle w:val="Hyperlink"/>
            <w:sz w:val="22"/>
          </w:rPr>
          <w:t>cei@acs.org</w:t>
        </w:r>
      </w:hyperlink>
    </w:p>
    <w:p w:rsidR="005B38C8" w:rsidRPr="00AB07AE" w:rsidRDefault="005B38C8" w:rsidP="005B38C8">
      <w:pPr>
        <w:ind w:left="900"/>
        <w:jc w:val="center"/>
        <w:rPr>
          <w:sz w:val="22"/>
        </w:rPr>
      </w:pPr>
    </w:p>
    <w:p w:rsidR="005B38C8" w:rsidRPr="00AB07AE" w:rsidRDefault="005B38C8" w:rsidP="005B38C8">
      <w:pPr>
        <w:spacing w:before="240"/>
        <w:ind w:left="900"/>
        <w:rPr>
          <w:sz w:val="22"/>
          <w:u w:val="single"/>
        </w:rPr>
      </w:pPr>
      <w:r w:rsidRPr="00AB07AE">
        <w:rPr>
          <w:sz w:val="22"/>
        </w:rPr>
        <w:t>Contact Name:</w:t>
      </w:r>
      <w:r w:rsidRPr="00AB07AE">
        <w:rPr>
          <w:sz w:val="22"/>
        </w:rPr>
        <w:tab/>
      </w:r>
      <w:r>
        <w:rPr>
          <w:sz w:val="22"/>
        </w:rPr>
        <w:tab/>
      </w:r>
      <w:r w:rsidRPr="00AB07AE">
        <w:rPr>
          <w:sz w:val="22"/>
          <w:u w:val="single"/>
        </w:rPr>
        <w:fldChar w:fldCharType="begin">
          <w:ffData>
            <w:name w:val="Text1"/>
            <w:enabled/>
            <w:calcOnExit w:val="0"/>
            <w:textInput/>
          </w:ffData>
        </w:fldChar>
      </w:r>
      <w:bookmarkStart w:id="1" w:name="Text1"/>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1"/>
    </w:p>
    <w:p w:rsidR="005B38C8" w:rsidRPr="00AB07AE" w:rsidRDefault="005B38C8" w:rsidP="005B38C8">
      <w:pPr>
        <w:spacing w:before="240"/>
        <w:ind w:left="900"/>
        <w:rPr>
          <w:sz w:val="22"/>
        </w:rPr>
      </w:pPr>
      <w:r w:rsidRPr="00AB07AE">
        <w:rPr>
          <w:sz w:val="22"/>
        </w:rPr>
        <w:t>Local Section:</w:t>
      </w:r>
      <w:r w:rsidRPr="00AB07AE">
        <w:rPr>
          <w:sz w:val="22"/>
        </w:rPr>
        <w:tab/>
      </w:r>
      <w:r w:rsidRPr="00AB07AE">
        <w:rPr>
          <w:sz w:val="22"/>
        </w:rPr>
        <w:tab/>
      </w:r>
      <w:r w:rsidRPr="00AB07AE">
        <w:rPr>
          <w:sz w:val="22"/>
          <w:u w:val="single"/>
        </w:rPr>
        <w:fldChar w:fldCharType="begin">
          <w:ffData>
            <w:name w:val="Text2"/>
            <w:enabled/>
            <w:calcOnExit w:val="0"/>
            <w:textInput/>
          </w:ffData>
        </w:fldChar>
      </w:r>
      <w:bookmarkStart w:id="2" w:name="Text2"/>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2"/>
    </w:p>
    <w:p w:rsidR="005B38C8" w:rsidRPr="00AB07AE" w:rsidRDefault="005B38C8" w:rsidP="005B38C8">
      <w:pPr>
        <w:spacing w:before="240"/>
        <w:ind w:left="900"/>
        <w:rPr>
          <w:sz w:val="22"/>
        </w:rPr>
      </w:pPr>
      <w:r w:rsidRPr="00AB07AE">
        <w:rPr>
          <w:sz w:val="22"/>
        </w:rPr>
        <w:t>Phone:</w:t>
      </w:r>
      <w:r w:rsidRPr="00AB07AE">
        <w:rPr>
          <w:sz w:val="22"/>
        </w:rPr>
        <w:tab/>
      </w:r>
      <w:r w:rsidRPr="00AB07AE">
        <w:rPr>
          <w:sz w:val="22"/>
        </w:rPr>
        <w:tab/>
      </w:r>
      <w:r w:rsidRPr="00AB07AE">
        <w:rPr>
          <w:sz w:val="22"/>
        </w:rPr>
        <w:tab/>
      </w:r>
      <w:r w:rsidRPr="00AB07AE">
        <w:rPr>
          <w:sz w:val="22"/>
          <w:u w:val="single"/>
        </w:rPr>
        <w:fldChar w:fldCharType="begin">
          <w:ffData>
            <w:name w:val="Text5"/>
            <w:enabled/>
            <w:calcOnExit w:val="0"/>
            <w:textInput/>
          </w:ffData>
        </w:fldChar>
      </w:r>
      <w:bookmarkStart w:id="3" w:name="Text5"/>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3"/>
    </w:p>
    <w:p w:rsidR="005B38C8" w:rsidRPr="00AB07AE" w:rsidRDefault="005B38C8" w:rsidP="005B38C8">
      <w:pPr>
        <w:spacing w:before="240"/>
        <w:ind w:left="900"/>
        <w:rPr>
          <w:sz w:val="22"/>
          <w:u w:val="single"/>
        </w:rPr>
      </w:pPr>
      <w:r w:rsidRPr="00AB07AE">
        <w:rPr>
          <w:sz w:val="22"/>
        </w:rPr>
        <w:t>Email:</w:t>
      </w:r>
      <w:r w:rsidRPr="00AB07AE">
        <w:rPr>
          <w:sz w:val="22"/>
        </w:rPr>
        <w:tab/>
      </w:r>
      <w:r w:rsidRPr="00AB07AE">
        <w:rPr>
          <w:sz w:val="22"/>
        </w:rPr>
        <w:tab/>
      </w:r>
      <w:r w:rsidRPr="00AB07AE">
        <w:rPr>
          <w:sz w:val="22"/>
        </w:rPr>
        <w:tab/>
      </w:r>
      <w:r w:rsidRPr="00AB07AE">
        <w:rPr>
          <w:sz w:val="22"/>
          <w:u w:val="single"/>
        </w:rPr>
        <w:fldChar w:fldCharType="begin">
          <w:ffData>
            <w:name w:val="Text6"/>
            <w:enabled/>
            <w:calcOnExit w:val="0"/>
            <w:textInput/>
          </w:ffData>
        </w:fldChar>
      </w:r>
      <w:bookmarkStart w:id="4" w:name="Text6"/>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4"/>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 xml:space="preserve">1) State the </w:t>
      </w:r>
      <w:r w:rsidRPr="00AB07AE">
        <w:rPr>
          <w:sz w:val="22"/>
          <w:u w:val="single"/>
        </w:rPr>
        <w:t>goal</w:t>
      </w:r>
      <w:r w:rsidRPr="00AB07AE">
        <w:rPr>
          <w:sz w:val="22"/>
        </w:rPr>
        <w:t xml:space="preserve"> of your sustainability programming in 1-2 sentences.</w:t>
      </w:r>
    </w:p>
    <w:p w:rsidR="005B38C8" w:rsidRPr="00AB07AE" w:rsidRDefault="005B38C8" w:rsidP="005B38C8">
      <w:pPr>
        <w:framePr w:w="8427" w:h="1181" w:hSpace="180" w:wrap="around" w:vAnchor="text" w:hAnchor="page" w:x="1862" w:y="5"/>
        <w:pBdr>
          <w:top w:val="single" w:sz="6" w:space="1" w:color="auto"/>
          <w:left w:val="single" w:sz="6" w:space="1" w:color="auto"/>
          <w:bottom w:val="single" w:sz="6" w:space="1" w:color="auto"/>
          <w:right w:val="single" w:sz="6" w:space="1" w:color="auto"/>
        </w:pBdr>
        <w:ind w:left="900"/>
        <w:rPr>
          <w:sz w:val="22"/>
        </w:rPr>
      </w:pPr>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2) Who is your intended audience?</w:t>
      </w:r>
    </w:p>
    <w:p w:rsidR="005B38C8" w:rsidRPr="00AB07AE" w:rsidRDefault="005B38C8" w:rsidP="005B38C8">
      <w:pPr>
        <w:ind w:left="900" w:firstLine="720"/>
        <w:rPr>
          <w:sz w:val="22"/>
        </w:rPr>
      </w:pPr>
      <w:r w:rsidRPr="00AB07AE">
        <w:rPr>
          <w:color w:val="222222"/>
          <w:sz w:val="22"/>
          <w:szCs w:val="19"/>
          <w:lang w:val="en-GB"/>
        </w:rPr>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AF0603">
        <w:rPr>
          <w:color w:val="222222"/>
          <w:sz w:val="22"/>
          <w:szCs w:val="19"/>
          <w:lang w:val="en-GB"/>
        </w:rPr>
      </w:r>
      <w:r w:rsidR="00AF0603">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ACS members</w:t>
      </w:r>
    </w:p>
    <w:p w:rsidR="005B38C8" w:rsidRPr="00AB07AE" w:rsidRDefault="005B38C8" w:rsidP="005B38C8">
      <w:pPr>
        <w:ind w:left="900" w:firstLine="720"/>
        <w:rPr>
          <w:sz w:val="22"/>
        </w:rPr>
      </w:pPr>
      <w:r w:rsidRPr="00AB07AE">
        <w:rPr>
          <w:color w:val="222222"/>
          <w:sz w:val="22"/>
          <w:szCs w:val="19"/>
          <w:lang w:val="en-GB"/>
        </w:rPr>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AF0603">
        <w:rPr>
          <w:color w:val="222222"/>
          <w:sz w:val="22"/>
          <w:szCs w:val="19"/>
          <w:lang w:val="en-GB"/>
        </w:rPr>
      </w:r>
      <w:r w:rsidR="00AF0603">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Chemical/technical community</w:t>
      </w:r>
    </w:p>
    <w:p w:rsidR="005B38C8" w:rsidRPr="00AB07AE" w:rsidRDefault="005B38C8" w:rsidP="005B38C8">
      <w:pPr>
        <w:ind w:left="900" w:firstLine="720"/>
        <w:rPr>
          <w:sz w:val="22"/>
        </w:rPr>
      </w:pPr>
      <w:r w:rsidRPr="00AB07AE">
        <w:rPr>
          <w:color w:val="222222"/>
          <w:sz w:val="22"/>
          <w:szCs w:val="19"/>
          <w:lang w:val="en-GB"/>
        </w:rPr>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AF0603">
        <w:rPr>
          <w:color w:val="222222"/>
          <w:sz w:val="22"/>
          <w:szCs w:val="19"/>
          <w:lang w:val="en-GB"/>
        </w:rPr>
      </w:r>
      <w:r w:rsidR="00AF0603">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K-12 students</w:t>
      </w:r>
    </w:p>
    <w:p w:rsidR="005B38C8" w:rsidRPr="00AB07AE" w:rsidRDefault="005B38C8" w:rsidP="005B38C8">
      <w:pPr>
        <w:ind w:left="900" w:firstLine="720"/>
        <w:rPr>
          <w:sz w:val="22"/>
        </w:rPr>
      </w:pPr>
      <w:r w:rsidRPr="00AB07AE">
        <w:rPr>
          <w:color w:val="222222"/>
          <w:sz w:val="22"/>
          <w:szCs w:val="19"/>
          <w:lang w:val="en-GB"/>
        </w:rPr>
        <w:lastRenderedPageBreak/>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AF0603">
        <w:rPr>
          <w:color w:val="222222"/>
          <w:sz w:val="22"/>
          <w:szCs w:val="19"/>
          <w:lang w:val="en-GB"/>
        </w:rPr>
      </w:r>
      <w:r w:rsidR="00AF0603">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General public</w:t>
      </w:r>
    </w:p>
    <w:p w:rsidR="005B38C8" w:rsidRPr="00AB07AE" w:rsidRDefault="005B38C8" w:rsidP="005B38C8">
      <w:pPr>
        <w:shd w:val="clear" w:color="auto" w:fill="FFFFFF"/>
        <w:ind w:left="900" w:firstLine="720"/>
        <w:rPr>
          <w:color w:val="222222"/>
          <w:sz w:val="22"/>
          <w:szCs w:val="19"/>
          <w:lang w:val="en-GB"/>
        </w:rPr>
      </w:pPr>
      <w:r w:rsidRPr="00AB07AE">
        <w:rPr>
          <w:color w:val="222222"/>
          <w:sz w:val="22"/>
          <w:szCs w:val="19"/>
          <w:lang w:val="en-GB"/>
        </w:rPr>
        <w:fldChar w:fldCharType="begin">
          <w:ffData>
            <w:name w:val="Check8"/>
            <w:enabled/>
            <w:calcOnExit w:val="0"/>
            <w:checkBox>
              <w:sizeAuto/>
              <w:default w:val="0"/>
            </w:checkBox>
          </w:ffData>
        </w:fldChar>
      </w:r>
      <w:bookmarkStart w:id="5" w:name="Check8"/>
      <w:r w:rsidRPr="00AB07AE">
        <w:rPr>
          <w:color w:val="222222"/>
          <w:sz w:val="22"/>
          <w:szCs w:val="19"/>
          <w:lang w:val="en-GB"/>
        </w:rPr>
        <w:instrText xml:space="preserve"> FORMCHECKBOX </w:instrText>
      </w:r>
      <w:r w:rsidR="00AF0603">
        <w:rPr>
          <w:color w:val="222222"/>
          <w:sz w:val="22"/>
          <w:szCs w:val="19"/>
          <w:lang w:val="en-GB"/>
        </w:rPr>
      </w:r>
      <w:r w:rsidR="00AF0603">
        <w:rPr>
          <w:color w:val="222222"/>
          <w:sz w:val="22"/>
          <w:szCs w:val="19"/>
          <w:lang w:val="en-GB"/>
        </w:rPr>
        <w:fldChar w:fldCharType="separate"/>
      </w:r>
      <w:r w:rsidRPr="00AB07AE">
        <w:rPr>
          <w:color w:val="222222"/>
          <w:sz w:val="22"/>
          <w:szCs w:val="19"/>
          <w:lang w:val="en-GB"/>
        </w:rPr>
        <w:fldChar w:fldCharType="end"/>
      </w:r>
      <w:bookmarkEnd w:id="5"/>
      <w:r w:rsidRPr="00AB07AE">
        <w:rPr>
          <w:color w:val="222222"/>
          <w:sz w:val="22"/>
          <w:szCs w:val="19"/>
          <w:lang w:val="en-GB"/>
        </w:rPr>
        <w:t xml:space="preserve"> Other – Please Specify </w:t>
      </w:r>
      <w:r w:rsidRPr="00AB07AE">
        <w:rPr>
          <w:color w:val="222222"/>
          <w:sz w:val="22"/>
          <w:szCs w:val="19"/>
          <w:lang w:val="en-GB"/>
        </w:rPr>
        <w:fldChar w:fldCharType="begin">
          <w:ffData>
            <w:name w:val="Text1"/>
            <w:enabled/>
            <w:calcOnExit w:val="0"/>
            <w:textInput/>
          </w:ffData>
        </w:fldChar>
      </w:r>
      <w:r w:rsidRPr="00AB07AE">
        <w:rPr>
          <w:color w:val="222222"/>
          <w:sz w:val="22"/>
          <w:szCs w:val="19"/>
          <w:lang w:val="en-GB"/>
        </w:rPr>
        <w:instrText xml:space="preserve"> FORMTEXT </w:instrText>
      </w:r>
      <w:r w:rsidRPr="00AB07AE">
        <w:rPr>
          <w:color w:val="222222"/>
          <w:sz w:val="22"/>
          <w:szCs w:val="19"/>
          <w:lang w:val="en-GB"/>
        </w:rPr>
      </w:r>
      <w:r w:rsidRPr="00AB07AE">
        <w:rPr>
          <w:color w:val="222222"/>
          <w:sz w:val="22"/>
          <w:szCs w:val="19"/>
          <w:lang w:val="en-GB"/>
        </w:rPr>
        <w:fldChar w:fldCharType="separate"/>
      </w:r>
      <w:r w:rsidRPr="00AB07AE">
        <w:rPr>
          <w:noProof/>
          <w:color w:val="222222"/>
          <w:sz w:val="22"/>
          <w:szCs w:val="19"/>
          <w:lang w:val="en-GB"/>
        </w:rPr>
        <w:t> </w:t>
      </w:r>
      <w:r w:rsidRPr="00AB07AE">
        <w:rPr>
          <w:noProof/>
          <w:color w:val="222222"/>
          <w:sz w:val="22"/>
          <w:szCs w:val="19"/>
          <w:lang w:val="en-GB"/>
        </w:rPr>
        <w:t> </w:t>
      </w:r>
      <w:r w:rsidRPr="00AB07AE">
        <w:rPr>
          <w:noProof/>
          <w:color w:val="222222"/>
          <w:sz w:val="22"/>
          <w:szCs w:val="19"/>
          <w:lang w:val="en-GB"/>
        </w:rPr>
        <w:t> </w:t>
      </w:r>
      <w:r w:rsidRPr="00AB07AE">
        <w:rPr>
          <w:noProof/>
          <w:color w:val="222222"/>
          <w:sz w:val="22"/>
          <w:szCs w:val="19"/>
          <w:lang w:val="en-GB"/>
        </w:rPr>
        <w:t> </w:t>
      </w:r>
      <w:r w:rsidRPr="00AB07AE">
        <w:rPr>
          <w:noProof/>
          <w:color w:val="222222"/>
          <w:sz w:val="22"/>
          <w:szCs w:val="19"/>
          <w:lang w:val="en-GB"/>
        </w:rPr>
        <w:t> </w:t>
      </w:r>
      <w:r w:rsidRPr="00AB07AE">
        <w:rPr>
          <w:color w:val="222222"/>
          <w:sz w:val="22"/>
          <w:szCs w:val="19"/>
          <w:lang w:val="en-GB"/>
        </w:rPr>
        <w:fldChar w:fldCharType="end"/>
      </w:r>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 xml:space="preserve">3) Brief paragraph describing the details of the programming, including potential timeline, how you plan to use the funds, and how you plan to publicize the programming (before and/or after). </w:t>
      </w:r>
      <w:proofErr w:type="gramStart"/>
      <w:r w:rsidRPr="00AB07AE">
        <w:rPr>
          <w:sz w:val="22"/>
        </w:rPr>
        <w:t>If you have other source(s) of funding to support the programming (if needed), please also indicate that.</w:t>
      </w:r>
      <w:proofErr w:type="gramEnd"/>
      <w:r w:rsidRPr="00AB07AE">
        <w:rPr>
          <w:sz w:val="22"/>
        </w:rPr>
        <w:t xml:space="preserve">  </w:t>
      </w:r>
    </w:p>
    <w:p w:rsidR="005B38C8" w:rsidRPr="00AB07AE" w:rsidRDefault="005B38C8" w:rsidP="005B38C8">
      <w:pPr>
        <w:framePr w:w="8424" w:h="3561" w:hSpace="187" w:wrap="notBeside" w:vAnchor="text" w:hAnchor="page" w:x="1916" w:y="122"/>
        <w:pBdr>
          <w:top w:val="single" w:sz="6" w:space="1" w:color="auto"/>
          <w:left w:val="single" w:sz="6" w:space="1" w:color="auto"/>
          <w:bottom w:val="single" w:sz="6" w:space="1" w:color="auto"/>
          <w:right w:val="single" w:sz="6" w:space="1" w:color="auto"/>
        </w:pBdr>
        <w:ind w:left="900"/>
        <w:rPr>
          <w:sz w:val="22"/>
        </w:rPr>
      </w:pPr>
    </w:p>
    <w:p w:rsidR="005B38C8" w:rsidRPr="00AB07AE" w:rsidRDefault="005B38C8" w:rsidP="005B38C8">
      <w:pPr>
        <w:ind w:left="900"/>
        <w:rPr>
          <w:sz w:val="22"/>
        </w:rPr>
      </w:pPr>
    </w:p>
    <w:p w:rsidR="005B38C8" w:rsidRPr="00AB07AE" w:rsidRDefault="005B38C8" w:rsidP="005B38C8">
      <w:pPr>
        <w:framePr w:w="8427" w:h="1881" w:hSpace="180" w:wrap="around" w:vAnchor="text" w:hAnchor="page" w:x="1911" w:y="576"/>
        <w:pBdr>
          <w:top w:val="single" w:sz="6" w:space="1" w:color="auto"/>
          <w:left w:val="single" w:sz="6" w:space="1" w:color="auto"/>
          <w:bottom w:val="single" w:sz="6" w:space="1" w:color="auto"/>
          <w:right w:val="single" w:sz="6" w:space="1" w:color="auto"/>
        </w:pBdr>
        <w:ind w:left="900"/>
        <w:rPr>
          <w:sz w:val="22"/>
        </w:rPr>
      </w:pPr>
    </w:p>
    <w:p w:rsidR="005B38C8" w:rsidRPr="00AB07AE" w:rsidRDefault="005B38C8" w:rsidP="005B38C8">
      <w:pPr>
        <w:ind w:left="900"/>
        <w:rPr>
          <w:sz w:val="22"/>
        </w:rPr>
      </w:pPr>
      <w:r w:rsidRPr="00AB07AE">
        <w:rPr>
          <w:sz w:val="22"/>
        </w:rPr>
        <w:t>4) How will your programming seek to enhance the chemical community’s awareness of and response to the challenges of sustainability?</w:t>
      </w:r>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5) What can CEI do to help foster the success of this programming (such as provide mentoring, help with identifying experts, etc.)?</w:t>
      </w:r>
    </w:p>
    <w:p w:rsidR="005B38C8" w:rsidRPr="00AB07AE" w:rsidRDefault="005B38C8" w:rsidP="005B38C8">
      <w:pPr>
        <w:framePr w:w="8427" w:h="1861" w:hSpace="180" w:wrap="around" w:vAnchor="text" w:hAnchor="page" w:x="1891" w:y="90"/>
        <w:pBdr>
          <w:top w:val="single" w:sz="6" w:space="1" w:color="auto"/>
          <w:left w:val="single" w:sz="6" w:space="1" w:color="auto"/>
          <w:bottom w:val="single" w:sz="6" w:space="1" w:color="auto"/>
          <w:right w:val="single" w:sz="6" w:space="1" w:color="auto"/>
        </w:pBdr>
        <w:ind w:left="900"/>
        <w:rPr>
          <w:sz w:val="22"/>
        </w:rPr>
      </w:pPr>
    </w:p>
    <w:p w:rsidR="005B38C8" w:rsidRPr="00AB07AE" w:rsidRDefault="005B38C8" w:rsidP="005B38C8">
      <w:pPr>
        <w:ind w:left="900"/>
        <w:rPr>
          <w:sz w:val="22"/>
        </w:rPr>
      </w:pPr>
    </w:p>
    <w:p w:rsidR="005B38C8" w:rsidRDefault="005B38C8" w:rsidP="005B38C8">
      <w:pPr>
        <w:ind w:left="900"/>
        <w:rPr>
          <w:sz w:val="22"/>
        </w:rPr>
      </w:pPr>
      <w:r w:rsidRPr="00AB07AE">
        <w:rPr>
          <w:sz w:val="22"/>
        </w:rPr>
        <w:t xml:space="preserve">I am interested in undertaking sustainability programming in our Local Section.  I am applying for $500 mini-grant to support this activity.  I understand that mini-grant funds can be used to support speaker travel, for advertising and promotion or to help offset other cost associated with the proposed programming.  A summary report describing the event will be submitted to CEI within 30 days of the conclusion of the event using the CEI template at </w:t>
      </w:r>
      <w:hyperlink r:id="rId13" w:history="1">
        <w:r w:rsidRPr="00F74468">
          <w:rPr>
            <w:rStyle w:val="Hyperlink"/>
            <w:sz w:val="22"/>
          </w:rPr>
          <w:t>http://www.acs.org/content/acs/en/about/governance/committees/cei/local-section-activities/sustainability-programming-grants.html</w:t>
        </w:r>
      </w:hyperlink>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Proposed date of when report will be submitted: _________________________</w:t>
      </w:r>
    </w:p>
    <w:p w:rsidR="005B38C8" w:rsidRPr="00AB07AE" w:rsidRDefault="005B38C8" w:rsidP="005B38C8">
      <w:pPr>
        <w:ind w:left="900"/>
        <w:rPr>
          <w:sz w:val="22"/>
        </w:rPr>
      </w:pPr>
    </w:p>
    <w:p w:rsidR="005B38C8" w:rsidRPr="00AB07AE" w:rsidRDefault="005B38C8" w:rsidP="005B38C8">
      <w:pPr>
        <w:ind w:left="900"/>
        <w:rPr>
          <w:sz w:val="22"/>
        </w:rPr>
      </w:pPr>
      <w:r w:rsidRPr="00AB07AE">
        <w:rPr>
          <w:sz w:val="22"/>
        </w:rPr>
        <w:t>Chair’s Signature</w:t>
      </w:r>
      <w:r>
        <w:rPr>
          <w:sz w:val="22"/>
        </w:rPr>
        <w:t xml:space="preserve">: </w:t>
      </w:r>
      <w:r w:rsidRPr="00AB07AE">
        <w:rPr>
          <w:sz w:val="22"/>
        </w:rPr>
        <w:t>______________________________________</w:t>
      </w:r>
    </w:p>
    <w:p w:rsidR="005B38C8" w:rsidRPr="005B38C8" w:rsidRDefault="005B38C8" w:rsidP="005B38C8">
      <w:pPr>
        <w:pStyle w:val="BodyText"/>
        <w:ind w:left="900"/>
      </w:pPr>
    </w:p>
    <w:sectPr w:rsidR="005B38C8" w:rsidRPr="005B38C8" w:rsidSect="003D7E87">
      <w:footerReference w:type="even" r:id="rId14"/>
      <w:headerReference w:type="first" r:id="rId15"/>
      <w:footerReference w:type="first" r:id="rId16"/>
      <w:type w:val="continuous"/>
      <w:pgSz w:w="12240" w:h="15840" w:code="1"/>
      <w:pgMar w:top="1008" w:right="994" w:bottom="720" w:left="965"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03" w:rsidRDefault="00AF0603">
      <w:r>
        <w:separator/>
      </w:r>
    </w:p>
  </w:endnote>
  <w:endnote w:type="continuationSeparator" w:id="0">
    <w:p w:rsidR="00AF0603" w:rsidRDefault="00AF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5F69A1">
    <w:pPr>
      <w:pStyle w:val="Footer"/>
      <w:framePr w:wrap="around" w:vAnchor="text" w:hAnchor="margin" w:xAlign="center" w:y="1"/>
      <w:rPr>
        <w:rStyle w:val="PageNumber"/>
      </w:rPr>
    </w:pPr>
    <w:r>
      <w:rPr>
        <w:rStyle w:val="PageNumber"/>
      </w:rPr>
      <w:fldChar w:fldCharType="begin"/>
    </w:r>
    <w:r w:rsidR="00025A07">
      <w:rPr>
        <w:rStyle w:val="PageNumber"/>
      </w:rPr>
      <w:instrText xml:space="preserve">PAGE  </w:instrText>
    </w:r>
    <w:r>
      <w:rPr>
        <w:rStyle w:val="PageNumber"/>
      </w:rPr>
      <w:fldChar w:fldCharType="separate"/>
    </w:r>
    <w:r w:rsidR="00025A07">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rsidR="00025A07" w:rsidRPr="005760A6" w:rsidRDefault="00025A07" w:rsidP="00C121E6">
    <w:pPr>
      <w:ind w:left="1512"/>
      <w:rPr>
        <w:rFonts w:cs="Arial"/>
        <w:color w:val="0039A6"/>
      </w:rPr>
    </w:pPr>
    <w:r w:rsidRPr="005760A6">
      <w:rPr>
        <w:rStyle w:val="PageNumber"/>
        <w:rFonts w:cs="Arial"/>
        <w:color w:val="0039A6"/>
      </w:rPr>
      <w:t>1155 Sixteenth Street, N.W. Washington</w:t>
    </w:r>
    <w:r w:rsidR="00254B1A">
      <w:rPr>
        <w:rStyle w:val="PageNumber"/>
        <w:rFonts w:cs="Arial"/>
        <w:color w:val="0039A6"/>
      </w:rPr>
      <w:t xml:space="preserve">, D.C. 20036    </w:t>
    </w:r>
    <w:r w:rsidRPr="005760A6">
      <w:rPr>
        <w:rStyle w:val="PageNumber"/>
        <w:rFonts w:cs="Arial"/>
        <w:color w:val="0039A6"/>
      </w:rPr>
      <w:t>www.acs.org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03" w:rsidRDefault="00AF0603">
      <w:r>
        <w:separator/>
      </w:r>
    </w:p>
  </w:footnote>
  <w:footnote w:type="continuationSeparator" w:id="0">
    <w:p w:rsidR="00AF0603" w:rsidRDefault="00AF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trPr>
        <w:trHeight w:val="670"/>
      </w:trPr>
      <w:tc>
        <w:tcPr>
          <w:tcW w:w="4146" w:type="dxa"/>
        </w:tcPr>
        <w:p w:rsidR="00C942C9" w:rsidRPr="00EA2260" w:rsidRDefault="00AB26C0" w:rsidP="00254B1A">
          <w:pPr>
            <w:tabs>
              <w:tab w:val="left" w:pos="2565"/>
            </w:tabs>
            <w:ind w:left="0"/>
            <w:rPr>
              <w:b/>
              <w:color w:val="0054A6"/>
              <w:sz w:val="48"/>
              <w:szCs w:val="48"/>
            </w:rPr>
          </w:pPr>
          <w:r>
            <w:rPr>
              <w:noProof/>
            </w:rPr>
            <w:drawing>
              <wp:inline distT="0" distB="0" distL="0" distR="0" wp14:anchorId="70D0B558" wp14:editId="11C9ECFA">
                <wp:extent cx="1729740" cy="556260"/>
                <wp:effectExtent l="0" t="0" r="3810" b="0"/>
                <wp:docPr id="14"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56260"/>
                        </a:xfrm>
                        <a:prstGeom prst="rect">
                          <a:avLst/>
                        </a:prstGeom>
                        <a:noFill/>
                        <a:ln>
                          <a:noFill/>
                        </a:ln>
                      </pic:spPr>
                    </pic:pic>
                  </a:graphicData>
                </a:graphic>
              </wp:inline>
            </w:drawing>
          </w:r>
        </w:p>
      </w:tc>
    </w:tr>
  </w:tbl>
  <w:p w:rsidR="00C942C9" w:rsidRDefault="003333CA">
    <w:pPr>
      <w:pStyle w:val="Header"/>
    </w:pPr>
    <w:r>
      <w:rPr>
        <w:noProof/>
      </w:rPr>
      <mc:AlternateContent>
        <mc:Choice Requires="wps">
          <w:drawing>
            <wp:anchor distT="0" distB="0" distL="114300" distR="114300" simplePos="0" relativeHeight="251657216" behindDoc="0" locked="0" layoutInCell="1" allowOverlap="1" wp14:anchorId="0A94FDFA" wp14:editId="10E01A6B">
              <wp:simplePos x="0" y="0"/>
              <wp:positionH relativeFrom="page">
                <wp:posOffset>360045</wp:posOffset>
              </wp:positionH>
              <wp:positionV relativeFrom="paragraph">
                <wp:posOffset>-211455</wp:posOffset>
              </wp:positionV>
              <wp:extent cx="356235" cy="1016000"/>
              <wp:effectExtent l="0" t="0" r="5715"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JPR&#10;u+qFAgAA/AQAAA4AAAAAAAAAAAAAAAAALgIAAGRycy9lMm9Eb2MueG1sUEsBAi0AFAAGAAgAAAAh&#10;AIpHWyvdAAAACgEAAA8AAAAAAAAAAAAAAAAA3wQAAGRycy9kb3ducmV2LnhtbFBLBQYAAAAABAAE&#10;APMAAADpBQ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14:anchorId="00623000" wp14:editId="51D81B28">
              <wp:simplePos x="0" y="0"/>
              <wp:positionH relativeFrom="page">
                <wp:posOffset>360045</wp:posOffset>
              </wp:positionH>
              <wp:positionV relativeFrom="page">
                <wp:posOffset>1260475</wp:posOffset>
              </wp:positionV>
              <wp:extent cx="356235" cy="8382000"/>
              <wp:effectExtent l="0" t="0" r="5715"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6ngQIAAPw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ROPe&#10;p4ECAAD8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A"/>
    <w:rsid w:val="000054BC"/>
    <w:rsid w:val="00005A37"/>
    <w:rsid w:val="00025A07"/>
    <w:rsid w:val="00026BDD"/>
    <w:rsid w:val="00036DDD"/>
    <w:rsid w:val="0005227F"/>
    <w:rsid w:val="00071E0B"/>
    <w:rsid w:val="00091407"/>
    <w:rsid w:val="000A2C12"/>
    <w:rsid w:val="000B0CDA"/>
    <w:rsid w:val="000C692B"/>
    <w:rsid w:val="000F1FA9"/>
    <w:rsid w:val="000F26BD"/>
    <w:rsid w:val="00101010"/>
    <w:rsid w:val="00106FF4"/>
    <w:rsid w:val="0013148D"/>
    <w:rsid w:val="00134AEC"/>
    <w:rsid w:val="00137178"/>
    <w:rsid w:val="00144043"/>
    <w:rsid w:val="00166B70"/>
    <w:rsid w:val="001772A3"/>
    <w:rsid w:val="00184225"/>
    <w:rsid w:val="00184D1D"/>
    <w:rsid w:val="001949F3"/>
    <w:rsid w:val="001A2D79"/>
    <w:rsid w:val="001B69C7"/>
    <w:rsid w:val="001E26C1"/>
    <w:rsid w:val="001E4B82"/>
    <w:rsid w:val="001F2193"/>
    <w:rsid w:val="001F2B68"/>
    <w:rsid w:val="001F62B8"/>
    <w:rsid w:val="001F6381"/>
    <w:rsid w:val="002170C9"/>
    <w:rsid w:val="002226A3"/>
    <w:rsid w:val="00240703"/>
    <w:rsid w:val="00244267"/>
    <w:rsid w:val="00245177"/>
    <w:rsid w:val="002508EA"/>
    <w:rsid w:val="002524B1"/>
    <w:rsid w:val="00254B1A"/>
    <w:rsid w:val="00257315"/>
    <w:rsid w:val="00257EAF"/>
    <w:rsid w:val="00277552"/>
    <w:rsid w:val="00292305"/>
    <w:rsid w:val="002A49B0"/>
    <w:rsid w:val="002C5383"/>
    <w:rsid w:val="002E3EDA"/>
    <w:rsid w:val="002F1F82"/>
    <w:rsid w:val="002F31A9"/>
    <w:rsid w:val="002F6F95"/>
    <w:rsid w:val="003034F9"/>
    <w:rsid w:val="0030490D"/>
    <w:rsid w:val="00305BFA"/>
    <w:rsid w:val="00316691"/>
    <w:rsid w:val="003333CA"/>
    <w:rsid w:val="003373F7"/>
    <w:rsid w:val="00342D9E"/>
    <w:rsid w:val="00346C72"/>
    <w:rsid w:val="0035041B"/>
    <w:rsid w:val="0036460E"/>
    <w:rsid w:val="003666AF"/>
    <w:rsid w:val="00366E00"/>
    <w:rsid w:val="003A0B9D"/>
    <w:rsid w:val="003B4062"/>
    <w:rsid w:val="003C3B7B"/>
    <w:rsid w:val="003D2584"/>
    <w:rsid w:val="003D69B4"/>
    <w:rsid w:val="003D7E87"/>
    <w:rsid w:val="003E001B"/>
    <w:rsid w:val="00420224"/>
    <w:rsid w:val="00434825"/>
    <w:rsid w:val="00440F46"/>
    <w:rsid w:val="00444403"/>
    <w:rsid w:val="0045750B"/>
    <w:rsid w:val="00464572"/>
    <w:rsid w:val="004660FA"/>
    <w:rsid w:val="004661E8"/>
    <w:rsid w:val="00466794"/>
    <w:rsid w:val="00475AD3"/>
    <w:rsid w:val="004904C8"/>
    <w:rsid w:val="00491865"/>
    <w:rsid w:val="004A5780"/>
    <w:rsid w:val="004B6F57"/>
    <w:rsid w:val="004C5381"/>
    <w:rsid w:val="004E17A6"/>
    <w:rsid w:val="005400E2"/>
    <w:rsid w:val="00552D4B"/>
    <w:rsid w:val="00556BB7"/>
    <w:rsid w:val="00570135"/>
    <w:rsid w:val="005760A6"/>
    <w:rsid w:val="00591003"/>
    <w:rsid w:val="005A71B7"/>
    <w:rsid w:val="005A799D"/>
    <w:rsid w:val="005B38C8"/>
    <w:rsid w:val="005C2206"/>
    <w:rsid w:val="005E2BCC"/>
    <w:rsid w:val="005F69A1"/>
    <w:rsid w:val="00615EBE"/>
    <w:rsid w:val="00627C5B"/>
    <w:rsid w:val="00630B59"/>
    <w:rsid w:val="006933F4"/>
    <w:rsid w:val="006B0B08"/>
    <w:rsid w:val="006B2A5E"/>
    <w:rsid w:val="006C4091"/>
    <w:rsid w:val="006D261A"/>
    <w:rsid w:val="006D49D8"/>
    <w:rsid w:val="00701D69"/>
    <w:rsid w:val="00740CFA"/>
    <w:rsid w:val="00750150"/>
    <w:rsid w:val="00770D52"/>
    <w:rsid w:val="007827DD"/>
    <w:rsid w:val="00793A0E"/>
    <w:rsid w:val="00795EE7"/>
    <w:rsid w:val="007B2EA5"/>
    <w:rsid w:val="007B33F8"/>
    <w:rsid w:val="007C5D2F"/>
    <w:rsid w:val="007C6DFC"/>
    <w:rsid w:val="007D6820"/>
    <w:rsid w:val="007E0CE3"/>
    <w:rsid w:val="00820164"/>
    <w:rsid w:val="00821784"/>
    <w:rsid w:val="00840353"/>
    <w:rsid w:val="0085453F"/>
    <w:rsid w:val="00867811"/>
    <w:rsid w:val="008709A4"/>
    <w:rsid w:val="00872075"/>
    <w:rsid w:val="00886A1E"/>
    <w:rsid w:val="008A2731"/>
    <w:rsid w:val="008B3267"/>
    <w:rsid w:val="008C4884"/>
    <w:rsid w:val="008E4614"/>
    <w:rsid w:val="0090217A"/>
    <w:rsid w:val="00927782"/>
    <w:rsid w:val="009277DC"/>
    <w:rsid w:val="009316E6"/>
    <w:rsid w:val="00931F19"/>
    <w:rsid w:val="00932508"/>
    <w:rsid w:val="0099430E"/>
    <w:rsid w:val="009F1CFB"/>
    <w:rsid w:val="00A00102"/>
    <w:rsid w:val="00A003AC"/>
    <w:rsid w:val="00A04A6B"/>
    <w:rsid w:val="00A212DB"/>
    <w:rsid w:val="00A30079"/>
    <w:rsid w:val="00A406C3"/>
    <w:rsid w:val="00A6470C"/>
    <w:rsid w:val="00A67FF6"/>
    <w:rsid w:val="00A74A66"/>
    <w:rsid w:val="00A81082"/>
    <w:rsid w:val="00A9135D"/>
    <w:rsid w:val="00A96DC7"/>
    <w:rsid w:val="00AB26C0"/>
    <w:rsid w:val="00AD1F3D"/>
    <w:rsid w:val="00AE2FBC"/>
    <w:rsid w:val="00AF0603"/>
    <w:rsid w:val="00AF5D30"/>
    <w:rsid w:val="00B15254"/>
    <w:rsid w:val="00B30D56"/>
    <w:rsid w:val="00B5729D"/>
    <w:rsid w:val="00B83F26"/>
    <w:rsid w:val="00B85311"/>
    <w:rsid w:val="00BA747C"/>
    <w:rsid w:val="00BC76BA"/>
    <w:rsid w:val="00BE20BD"/>
    <w:rsid w:val="00BF37CA"/>
    <w:rsid w:val="00BF69C6"/>
    <w:rsid w:val="00BF71E9"/>
    <w:rsid w:val="00C033EF"/>
    <w:rsid w:val="00C04C3F"/>
    <w:rsid w:val="00C12043"/>
    <w:rsid w:val="00C121E6"/>
    <w:rsid w:val="00C57BBA"/>
    <w:rsid w:val="00C942C9"/>
    <w:rsid w:val="00C97ABC"/>
    <w:rsid w:val="00CE2406"/>
    <w:rsid w:val="00CE2E71"/>
    <w:rsid w:val="00CE40FA"/>
    <w:rsid w:val="00D0051D"/>
    <w:rsid w:val="00D21EFF"/>
    <w:rsid w:val="00D25057"/>
    <w:rsid w:val="00D3129E"/>
    <w:rsid w:val="00D503F4"/>
    <w:rsid w:val="00D6229A"/>
    <w:rsid w:val="00D6355B"/>
    <w:rsid w:val="00D76EC3"/>
    <w:rsid w:val="00D82391"/>
    <w:rsid w:val="00DB3374"/>
    <w:rsid w:val="00DC2032"/>
    <w:rsid w:val="00E051F4"/>
    <w:rsid w:val="00E141DD"/>
    <w:rsid w:val="00E20BB5"/>
    <w:rsid w:val="00E52D7C"/>
    <w:rsid w:val="00E55889"/>
    <w:rsid w:val="00E67B8B"/>
    <w:rsid w:val="00E7145E"/>
    <w:rsid w:val="00EA2260"/>
    <w:rsid w:val="00EB7290"/>
    <w:rsid w:val="00EB7B13"/>
    <w:rsid w:val="00ED2A80"/>
    <w:rsid w:val="00EF3725"/>
    <w:rsid w:val="00F1509A"/>
    <w:rsid w:val="00F50706"/>
    <w:rsid w:val="00F63973"/>
    <w:rsid w:val="00F66874"/>
    <w:rsid w:val="00FA0E1A"/>
    <w:rsid w:val="00FB029E"/>
    <w:rsid w:val="00FB580A"/>
    <w:rsid w:val="00FC09A3"/>
    <w:rsid w:val="00FD36FE"/>
    <w:rsid w:val="00FD4D21"/>
    <w:rsid w:val="00FF56F9"/>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e34" stroke="f" strokecolor="#036">
      <v:fill color="#ffce34"/>
      <v:stroke color="#036" on="f"/>
      <o:colormru v:ext="edit" colors="#0054a6,#ffce34,#0039a6,#fdc8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B26C0"/>
    <w:pPr>
      <w:spacing w:before="100" w:beforeAutospacing="1" w:after="100" w:afterAutospacing="1"/>
      <w:ind w:left="0"/>
    </w:pPr>
    <w:rPr>
      <w:rFonts w:ascii="Times New Roman" w:hAnsi="Times New Roman"/>
      <w:spacing w:val="0"/>
      <w:sz w:val="24"/>
      <w:szCs w:val="24"/>
    </w:rPr>
  </w:style>
  <w:style w:type="character" w:styleId="Strong">
    <w:name w:val="Strong"/>
    <w:qFormat/>
    <w:rsid w:val="000B0CDA"/>
    <w:rPr>
      <w:b/>
      <w:bCs/>
    </w:rPr>
  </w:style>
  <w:style w:type="character" w:styleId="Emphasis">
    <w:name w:val="Emphasis"/>
    <w:qFormat/>
    <w:rsid w:val="000B0CDA"/>
    <w:rPr>
      <w:i/>
      <w:iCs/>
    </w:rPr>
  </w:style>
  <w:style w:type="character" w:styleId="Hyperlink">
    <w:name w:val="Hyperlink"/>
    <w:basedOn w:val="DefaultParagraphFont"/>
    <w:rsid w:val="00750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B26C0"/>
    <w:pPr>
      <w:spacing w:before="100" w:beforeAutospacing="1" w:after="100" w:afterAutospacing="1"/>
      <w:ind w:left="0"/>
    </w:pPr>
    <w:rPr>
      <w:rFonts w:ascii="Times New Roman" w:hAnsi="Times New Roman"/>
      <w:spacing w:val="0"/>
      <w:sz w:val="24"/>
      <w:szCs w:val="24"/>
    </w:rPr>
  </w:style>
  <w:style w:type="character" w:styleId="Strong">
    <w:name w:val="Strong"/>
    <w:qFormat/>
    <w:rsid w:val="000B0CDA"/>
    <w:rPr>
      <w:b/>
      <w:bCs/>
    </w:rPr>
  </w:style>
  <w:style w:type="character" w:styleId="Emphasis">
    <w:name w:val="Emphasis"/>
    <w:qFormat/>
    <w:rsid w:val="000B0CDA"/>
    <w:rPr>
      <w:i/>
      <w:iCs/>
    </w:rPr>
  </w:style>
  <w:style w:type="character" w:styleId="Hyperlink">
    <w:name w:val="Hyperlink"/>
    <w:basedOn w:val="DefaultParagraphFont"/>
    <w:rsid w:val="00750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s.org/content/acs/en/about/governance/committees/cei/local-section-activities/sustainability-programming-gran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i@ac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xc93\LOCALS~1\Te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CS Document" ma:contentTypeID="0x010100EE5400EAE5C348F69CFB42058F1CAEDD006125EDC9C7B3984DA62393999F5DDE3E" ma:contentTypeVersion="2" ma:contentTypeDescription="Create a new ACS Document" ma:contentTypeScope="" ma:versionID="8bcd785133f71c55908b9484dadfdd61">
  <xsd:schema xmlns:xsd="http://www.w3.org/2001/XMLSchema" xmlns:p="http://schemas.microsoft.com/office/2006/metadata/properties" xmlns:ns1="http://schemas.microsoft.com/sharepoint/v3" xmlns:ns3="ef37f7cd-4fdd-4405-b3bb-57afa5a5ba05" targetNamespace="http://schemas.microsoft.com/office/2006/metadata/properties" ma:root="true" ma:fieldsID="0c1c18dc087cc3fe6b6a812a8c61a5d4" ns1:_="" ns3:_="">
    <xsd:import namespace="http://schemas.microsoft.com/sharepoint/v3"/>
    <xsd:import namespace="ef37f7cd-4fdd-4405-b3bb-57afa5a5ba05"/>
    <xsd:element name="properties">
      <xsd:complexType>
        <xsd:sequence>
          <xsd:element name="documentManagement">
            <xsd:complexType>
              <xsd:all>
                <xsd:element ref="ns1:PublishingStartDate" minOccurs="0"/>
                <xsd:element ref="ns1:PublishingExpirationDate" minOccurs="0"/>
                <xsd:element ref="ns1:Body" minOccurs="0"/>
                <xsd:element ref="ns3:ACSFormType"/>
                <xsd:element ref="ns3:ACSFormCategory"/>
                <xsd:element ref="ns3:ACSDepartment" minOccurs="0"/>
                <xsd:element ref="ns3:ACSDivision"/>
                <xsd:element ref="ns3:ACSOffice" minOccurs="0"/>
                <xsd:element ref="ns3:ACSReviewPeriod"/>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element name="Body" ma:index="10" nillable="true" ma:displayName="Body" ma:internalName="Body">
      <xsd:simpleType>
        <xsd:restriction base="dms:Note"/>
      </xsd:simpleType>
    </xsd:element>
  </xsd:schema>
  <xsd:schema xmlns:xsd="http://www.w3.org/2001/XMLSchema" xmlns:dms="http://schemas.microsoft.com/office/2006/documentManagement/types" targetNamespace="ef37f7cd-4fdd-4405-b3bb-57afa5a5ba05" elementFormDefault="qualified">
    <xsd:import namespace="http://schemas.microsoft.com/office/2006/documentManagement/types"/>
    <xsd:element name="ACSFormType" ma:index="12" ma:displayName="Form Type" ma:list="{8d172959-6fa4-42f6-871f-54dbdfd4aceb}" ma:internalName="ACSFormType" ma:readOnly="false" ma:showField="Title" ma:web="850cea4c-d0fb-4487-b51d-ee8ee284c70f">
      <xsd:simpleType>
        <xsd:restriction base="dms:Lookup"/>
      </xsd:simpleType>
    </xsd:element>
    <xsd:element name="ACSFormCategory" ma:index="13" ma:displayName="Form Category" ma:list="{44420682-dfcc-4f36-b99f-708f6f303a95}" ma:internalName="ACSFormCategory" ma:readOnly="false" ma:showField="Title" ma:web="850cea4c-d0fb-4487-b51d-ee8ee284c70f">
      <xsd:simpleType>
        <xsd:restriction base="dms:Lookup"/>
      </xsd:simpleType>
    </xsd:element>
    <xsd:element name="ACSDepartment" ma:index="14" nillable="true" ma:displayName="Department" ma:list="{176d82c5-5a88-44c8-9205-791b90956255}" ma:internalName="ACSDepartment" ma:readOnly="false" ma:showField="Title" ma:web="850cea4c-d0fb-4487-b51d-ee8ee284c70f">
      <xsd:simpleType>
        <xsd:restriction base="dms:Lookup"/>
      </xsd:simpleType>
    </xsd:element>
    <xsd:element name="ACSDivision" ma:index="15" ma:displayName="Division" ma:list="{1646f739-82ef-4b95-9990-978559a0f834}" ma:internalName="ACSDivision" ma:readOnly="false" ma:showField="Title" ma:web="850cea4c-d0fb-4487-b51d-ee8ee284c70f">
      <xsd:simpleType>
        <xsd:restriction base="dms:Lookup"/>
      </xsd:simpleType>
    </xsd:element>
    <xsd:element name="ACSOffice" ma:index="16" nillable="true" ma:displayName="Office" ma:format="Dropdown" ma:internalName="ACSOffice" ma:readOnly="false">
      <xsd:simpleType>
        <xsd:restriction base="dms:Choice">
          <xsd:enumeration value="Accounts Payable"/>
          <xsd:enumeration value="Administration"/>
          <xsd:enumeration value="Benefits"/>
          <xsd:enumeration value="Budgets &amp; Analysis"/>
          <xsd:enumeration value="Copy Center"/>
          <xsd:enumeration value="Conferencing"/>
          <xsd:enumeration value="General Accounting"/>
          <xsd:enumeration value="Human Resources"/>
          <xsd:enumeration value="National Meetings"/>
          <xsd:enumeration value="Payroll"/>
          <xsd:enumeration value="Purchasing"/>
          <xsd:enumeration value="Service Center"/>
          <xsd:enumeration value="Taxes"/>
        </xsd:restriction>
      </xsd:simpleType>
    </xsd:element>
    <xsd:element name="ACSReviewPeriod" ma:index="17" ma:displayName="Review Period" ma:default="6 months" ma:internalName="ACSReviewPeriod" ma:readOnly="false">
      <xsd:simpleType>
        <xsd:restriction base="dms:Choice">
          <xsd:enumeration value="1 day"/>
          <xsd:enumeration value="6 months"/>
          <xsd:enumeration value="12 months"/>
          <xsd:enumeration value="18 mont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SFormType xmlns="ef37f7cd-4fdd-4405-b3bb-57afa5a5ba05">4</ACSFormType>
    <ACSDivision xmlns="ef37f7cd-4fdd-4405-b3bb-57afa5a5ba05">7</ACSDivision>
    <ACSFormCategory xmlns="ef37f7cd-4fdd-4405-b3bb-57afa5a5ba05">9</ACSFormCategory>
    <ACSDepartment xmlns="ef37f7cd-4fdd-4405-b3bb-57afa5a5ba05">20</ACSDepartment>
    <Body xmlns="http://schemas.microsoft.com/sharepoint/v3" xsi:nil="true"/>
    <ACSOffice xmlns="ef37f7cd-4fdd-4405-b3bb-57afa5a5ba05" xsi:nil="true"/>
    <ACSReviewPeriod xmlns="ef37f7cd-4fdd-4405-b3bb-57afa5a5ba05">6 months</ACSReviewPerio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CEC39-5473-4B3A-B925-75A866B54474}">
  <ds:schemaRefs>
    <ds:schemaRef ds:uri="http://schemas.microsoft.com/sharepoint/v3/contenttype/forms"/>
  </ds:schemaRefs>
</ds:datastoreItem>
</file>

<file path=customXml/itemProps2.xml><?xml version="1.0" encoding="utf-8"?>
<ds:datastoreItem xmlns:ds="http://schemas.openxmlformats.org/officeDocument/2006/customXml" ds:itemID="{59C81954-1E96-4462-82A9-2507ACC8E5DB}">
  <ds:schemaRefs>
    <ds:schemaRef ds:uri="http://schemas.microsoft.com/office/2006/metadata/longProperties"/>
  </ds:schemaRefs>
</ds:datastoreItem>
</file>

<file path=customXml/itemProps3.xml><?xml version="1.0" encoding="utf-8"?>
<ds:datastoreItem xmlns:ds="http://schemas.openxmlformats.org/officeDocument/2006/customXml" ds:itemID="{FE9717B3-B653-4838-98CD-CE0D9356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7f7cd-4fdd-4405-b3bb-57afa5a5ba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1D16E2-A2C7-4A71-AA91-FD4BD77A1CF9}">
  <ds:schemaRefs>
    <ds:schemaRef ds:uri="http://schemas.microsoft.com/office/2006/metadata/properties"/>
    <ds:schemaRef ds:uri="http://schemas.microsoft.com/office/infopath/2007/PartnerControls"/>
    <ds:schemaRef ds:uri="ef37f7cd-4fdd-4405-b3bb-57afa5a5ba0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Microsoft Corporation</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 Local Section Programming Mini-Grant</dc:title>
  <dc:creator>J_Jarvis@acs.org</dc:creator>
  <cp:keywords>resources, letterhead, black, communications, branding, templates</cp:keywords>
  <cp:lastModifiedBy>Joy Jarvis</cp:lastModifiedBy>
  <cp:revision>4</cp:revision>
  <cp:lastPrinted>2012-12-09T15:28:00Z</cp:lastPrinted>
  <dcterms:created xsi:type="dcterms:W3CDTF">2016-01-07T17:14:00Z</dcterms:created>
  <dcterms:modified xsi:type="dcterms:W3CDTF">2016-01-20T21:40:00Z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
    <vt:lpwstr>ACS Document</vt:lpwstr>
  </property>
</Properties>
</file>