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C4" w:rsidRPr="002F573E" w:rsidRDefault="005321C4" w:rsidP="005321C4">
      <w:pPr>
        <w:rPr>
          <w:sz w:val="22"/>
          <w:szCs w:val="22"/>
        </w:rPr>
      </w:pPr>
      <w:r w:rsidRPr="002F573E">
        <w:rPr>
          <w:sz w:val="22"/>
          <w:szCs w:val="22"/>
        </w:rPr>
        <w:t>Society Committee on Education</w:t>
      </w:r>
    </w:p>
    <w:p w:rsidR="005321C4" w:rsidRPr="002F573E" w:rsidRDefault="005321C4" w:rsidP="005321C4">
      <w:pPr>
        <w:rPr>
          <w:sz w:val="22"/>
          <w:szCs w:val="22"/>
        </w:rPr>
      </w:pPr>
      <w:r w:rsidRPr="002F573E">
        <w:rPr>
          <w:sz w:val="22"/>
          <w:szCs w:val="22"/>
        </w:rPr>
        <w:t>Report to the Council</w:t>
      </w:r>
    </w:p>
    <w:p w:rsidR="005321C4" w:rsidRPr="002F573E" w:rsidRDefault="005321C4" w:rsidP="005321C4">
      <w:pPr>
        <w:rPr>
          <w:sz w:val="22"/>
          <w:szCs w:val="22"/>
        </w:rPr>
      </w:pPr>
      <w:r w:rsidRPr="002F573E">
        <w:rPr>
          <w:sz w:val="22"/>
          <w:szCs w:val="22"/>
        </w:rPr>
        <w:t>Denver, Colorado</w:t>
      </w:r>
    </w:p>
    <w:p w:rsidR="005321C4" w:rsidRPr="002F573E" w:rsidRDefault="003E4AF3" w:rsidP="005321C4">
      <w:pPr>
        <w:rPr>
          <w:sz w:val="22"/>
          <w:szCs w:val="22"/>
        </w:rPr>
      </w:pPr>
      <w:r>
        <w:rPr>
          <w:sz w:val="22"/>
          <w:szCs w:val="22"/>
        </w:rPr>
        <w:t>Wednesday, August 31</w:t>
      </w:r>
      <w:r w:rsidR="005321C4" w:rsidRPr="002F573E">
        <w:rPr>
          <w:sz w:val="22"/>
          <w:szCs w:val="22"/>
        </w:rPr>
        <w:t>, 2011</w:t>
      </w:r>
    </w:p>
    <w:p w:rsidR="005321C4" w:rsidRPr="002F573E" w:rsidRDefault="005321C4" w:rsidP="005321C4">
      <w:pPr>
        <w:rPr>
          <w:sz w:val="22"/>
          <w:szCs w:val="22"/>
        </w:rPr>
      </w:pPr>
    </w:p>
    <w:p w:rsidR="005321C4" w:rsidRPr="002F573E" w:rsidRDefault="005321C4" w:rsidP="005321C4">
      <w:pPr>
        <w:rPr>
          <w:sz w:val="22"/>
          <w:szCs w:val="22"/>
        </w:rPr>
      </w:pPr>
      <w:r w:rsidRPr="002F573E">
        <w:rPr>
          <w:sz w:val="22"/>
          <w:szCs w:val="22"/>
        </w:rPr>
        <w:t>Madame President and Members of Council:</w:t>
      </w:r>
    </w:p>
    <w:p w:rsidR="005321C4" w:rsidRPr="002F573E" w:rsidRDefault="005321C4" w:rsidP="005321C4">
      <w:pPr>
        <w:tabs>
          <w:tab w:val="left" w:pos="-720"/>
        </w:tabs>
        <w:suppressAutoHyphens/>
        <w:rPr>
          <w:b/>
          <w:sz w:val="22"/>
          <w:szCs w:val="22"/>
          <w:u w:val="single"/>
        </w:rPr>
      </w:pPr>
    </w:p>
    <w:p w:rsidR="005321C4" w:rsidRPr="002F573E" w:rsidRDefault="005321C4" w:rsidP="005321C4">
      <w:pPr>
        <w:rPr>
          <w:sz w:val="22"/>
          <w:szCs w:val="22"/>
        </w:rPr>
      </w:pPr>
      <w:r w:rsidRPr="002F573E">
        <w:rPr>
          <w:sz w:val="22"/>
          <w:szCs w:val="22"/>
        </w:rPr>
        <w:t>ACS President-Elect Bassam Shakhashiri</w:t>
      </w:r>
      <w:r w:rsidRPr="002F573E">
        <w:rPr>
          <w:b/>
          <w:sz w:val="22"/>
          <w:szCs w:val="22"/>
        </w:rPr>
        <w:t xml:space="preserve"> </w:t>
      </w:r>
      <w:r w:rsidRPr="002F573E">
        <w:rPr>
          <w:sz w:val="22"/>
          <w:szCs w:val="22"/>
        </w:rPr>
        <w:t>presented his four presidential initiatives</w:t>
      </w:r>
      <w:r w:rsidR="002F573E">
        <w:rPr>
          <w:sz w:val="22"/>
          <w:szCs w:val="22"/>
        </w:rPr>
        <w:t xml:space="preserve"> to the Society Committee on Education (SOCED)</w:t>
      </w:r>
      <w:r w:rsidRPr="002F573E">
        <w:rPr>
          <w:sz w:val="22"/>
          <w:szCs w:val="22"/>
        </w:rPr>
        <w:t>, and engaged the Committee in a broad discussion of the role of ACS in science education.  He also solicited SOCED’s input on two recently-released national</w:t>
      </w:r>
      <w:r w:rsidR="00E72029">
        <w:rPr>
          <w:sz w:val="22"/>
          <w:szCs w:val="22"/>
        </w:rPr>
        <w:t xml:space="preserve"> reports,</w:t>
      </w:r>
      <w:r w:rsidRPr="002F573E">
        <w:rPr>
          <w:sz w:val="22"/>
          <w:szCs w:val="22"/>
        </w:rPr>
        <w:t xml:space="preserve"> “Successful K-12 STEM Education: Identifying Effective Approaches in Science, Technology, Engineering, and Mathematics” and “Vision and Change in Undergraduate Biology Education”. </w:t>
      </w:r>
    </w:p>
    <w:p w:rsidR="005321C4" w:rsidRPr="002F573E" w:rsidRDefault="005321C4" w:rsidP="005321C4">
      <w:pPr>
        <w:rPr>
          <w:sz w:val="22"/>
          <w:szCs w:val="22"/>
        </w:rPr>
      </w:pPr>
    </w:p>
    <w:p w:rsidR="005321C4" w:rsidRPr="002F573E" w:rsidRDefault="005321C4" w:rsidP="005321C4">
      <w:pPr>
        <w:pStyle w:val="TOAHeading"/>
        <w:tabs>
          <w:tab w:val="left" w:pos="-720"/>
        </w:tabs>
        <w:rPr>
          <w:rFonts w:ascii="Times New Roman" w:hAnsi="Times New Roman"/>
          <w:sz w:val="22"/>
          <w:szCs w:val="22"/>
        </w:rPr>
      </w:pPr>
      <w:r w:rsidRPr="002F573E">
        <w:rPr>
          <w:rFonts w:ascii="Times New Roman" w:hAnsi="Times New Roman"/>
          <w:sz w:val="22"/>
          <w:szCs w:val="22"/>
        </w:rPr>
        <w:t>The Committee reviewed the report of an NSF-funded invitational workshop and strongly encouraged the ACS Education Division to prepare and submit a proposal to the NSF for support of a Chemistry Teacher Education Coalition</w:t>
      </w:r>
      <w:r w:rsidR="00E72029">
        <w:rPr>
          <w:rFonts w:ascii="Times New Roman" w:hAnsi="Times New Roman"/>
          <w:sz w:val="22"/>
          <w:szCs w:val="22"/>
        </w:rPr>
        <w:t xml:space="preserve"> (CTEC)</w:t>
      </w:r>
      <w:r w:rsidRPr="002F573E">
        <w:rPr>
          <w:rFonts w:ascii="Times New Roman" w:hAnsi="Times New Roman"/>
          <w:sz w:val="22"/>
          <w:szCs w:val="22"/>
        </w:rPr>
        <w:t xml:space="preserve"> initiative, which is designed to engage chemistry departments in preparing future chemistry teachers.</w:t>
      </w:r>
      <w:r w:rsidR="00897C8F" w:rsidRPr="002F573E">
        <w:rPr>
          <w:rFonts w:ascii="Times New Roman" w:hAnsi="Times New Roman"/>
          <w:sz w:val="22"/>
          <w:szCs w:val="22"/>
        </w:rPr>
        <w:t xml:space="preserve"> </w:t>
      </w:r>
      <w:r w:rsidRPr="002F573E">
        <w:rPr>
          <w:rFonts w:ascii="Times New Roman" w:hAnsi="Times New Roman"/>
          <w:sz w:val="22"/>
          <w:szCs w:val="22"/>
        </w:rPr>
        <w:t>SOCED will provide a letter of support indic</w:t>
      </w:r>
      <w:r w:rsidR="00897C8F" w:rsidRPr="002F573E">
        <w:rPr>
          <w:rFonts w:ascii="Times New Roman" w:hAnsi="Times New Roman"/>
          <w:sz w:val="22"/>
          <w:szCs w:val="22"/>
        </w:rPr>
        <w:t>ating that the Committee will serve as a</w:t>
      </w:r>
      <w:r w:rsidRPr="002F573E">
        <w:rPr>
          <w:rFonts w:ascii="Times New Roman" w:hAnsi="Times New Roman"/>
          <w:sz w:val="22"/>
          <w:szCs w:val="22"/>
        </w:rPr>
        <w:t xml:space="preserve"> resource for the emerging CTEC initiatives described in the proposal. </w:t>
      </w:r>
    </w:p>
    <w:p w:rsidR="005321C4" w:rsidRPr="002F573E" w:rsidRDefault="005321C4" w:rsidP="005321C4">
      <w:pPr>
        <w:rPr>
          <w:sz w:val="22"/>
          <w:szCs w:val="22"/>
        </w:rPr>
      </w:pPr>
    </w:p>
    <w:p w:rsidR="005321C4" w:rsidRPr="002F573E" w:rsidRDefault="00897C8F" w:rsidP="005321C4">
      <w:pPr>
        <w:rPr>
          <w:sz w:val="22"/>
          <w:szCs w:val="22"/>
        </w:rPr>
      </w:pPr>
      <w:r w:rsidRPr="002F573E">
        <w:rPr>
          <w:sz w:val="22"/>
          <w:szCs w:val="22"/>
        </w:rPr>
        <w:t xml:space="preserve">SOCED reviewed three policy statements addressing </w:t>
      </w:r>
      <w:r w:rsidR="005321C4" w:rsidRPr="002F573E">
        <w:rPr>
          <w:sz w:val="22"/>
          <w:szCs w:val="22"/>
        </w:rPr>
        <w:t>evolution, compu</w:t>
      </w:r>
      <w:r w:rsidRPr="002F573E">
        <w:rPr>
          <w:sz w:val="22"/>
          <w:szCs w:val="22"/>
        </w:rPr>
        <w:t xml:space="preserve">ter simulations, and visas, which will </w:t>
      </w:r>
      <w:r w:rsidR="005321C4" w:rsidRPr="002F573E">
        <w:rPr>
          <w:sz w:val="22"/>
          <w:szCs w:val="22"/>
        </w:rPr>
        <w:t>expire at the end of 2011. SOCED voted to renew the evolution and computer simulation</w:t>
      </w:r>
      <w:r w:rsidRPr="002F573E">
        <w:rPr>
          <w:sz w:val="22"/>
          <w:szCs w:val="22"/>
        </w:rPr>
        <w:t>s statements with minor edits</w:t>
      </w:r>
      <w:r w:rsidR="00AA23E5" w:rsidRPr="002F573E">
        <w:rPr>
          <w:sz w:val="22"/>
          <w:szCs w:val="22"/>
        </w:rPr>
        <w:t>,</w:t>
      </w:r>
      <w:r w:rsidRPr="002F573E">
        <w:rPr>
          <w:sz w:val="22"/>
          <w:szCs w:val="22"/>
        </w:rPr>
        <w:t xml:space="preserve"> and</w:t>
      </w:r>
      <w:r w:rsidR="005321C4" w:rsidRPr="002F573E">
        <w:rPr>
          <w:sz w:val="22"/>
          <w:szCs w:val="22"/>
        </w:rPr>
        <w:t xml:space="preserve"> approved changes to the statement </w:t>
      </w:r>
      <w:r w:rsidRPr="002F573E">
        <w:rPr>
          <w:sz w:val="22"/>
          <w:szCs w:val="22"/>
        </w:rPr>
        <w:t>on visas.</w:t>
      </w:r>
    </w:p>
    <w:p w:rsidR="005321C4" w:rsidRPr="002F573E" w:rsidRDefault="005321C4" w:rsidP="005321C4">
      <w:pPr>
        <w:rPr>
          <w:sz w:val="22"/>
          <w:szCs w:val="22"/>
        </w:rPr>
      </w:pPr>
    </w:p>
    <w:p w:rsidR="005321C4" w:rsidRPr="002F573E" w:rsidRDefault="005321C4" w:rsidP="005321C4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sz w:val="22"/>
          <w:szCs w:val="22"/>
        </w:rPr>
      </w:pPr>
      <w:r w:rsidRPr="002F573E">
        <w:rPr>
          <w:rFonts w:ascii="Times New Roman" w:hAnsi="Times New Roman"/>
          <w:sz w:val="22"/>
          <w:szCs w:val="22"/>
        </w:rPr>
        <w:t>The Committee voted to expand the ACS Student Chapter Community Interaction Grant to include projects targeting economically disadvantaged students in schools with U.S. Department of Education Title 1 status.</w:t>
      </w:r>
    </w:p>
    <w:p w:rsidR="005321C4" w:rsidRPr="002F573E" w:rsidRDefault="005321C4" w:rsidP="005321C4">
      <w:pPr>
        <w:rPr>
          <w:b/>
          <w:bCs/>
          <w:sz w:val="22"/>
          <w:szCs w:val="22"/>
          <w:u w:val="single"/>
        </w:rPr>
      </w:pPr>
    </w:p>
    <w:p w:rsidR="00AA23E5" w:rsidRPr="002F573E" w:rsidRDefault="00AA23E5" w:rsidP="00AA23E5">
      <w:pPr>
        <w:rPr>
          <w:sz w:val="22"/>
          <w:szCs w:val="22"/>
        </w:rPr>
      </w:pPr>
      <w:r w:rsidRPr="002F573E">
        <w:rPr>
          <w:sz w:val="22"/>
          <w:szCs w:val="22"/>
        </w:rPr>
        <w:t xml:space="preserve">SOCED received an update </w:t>
      </w:r>
      <w:r w:rsidR="00BC6DEC">
        <w:rPr>
          <w:sz w:val="22"/>
          <w:szCs w:val="22"/>
        </w:rPr>
        <w:t>on the joint SOCED-Committee on Professional Training</w:t>
      </w:r>
      <w:r w:rsidR="005321C4" w:rsidRPr="002F573E">
        <w:rPr>
          <w:sz w:val="22"/>
          <w:szCs w:val="22"/>
        </w:rPr>
        <w:t xml:space="preserve"> Task Force </w:t>
      </w:r>
      <w:r w:rsidRPr="002F573E">
        <w:rPr>
          <w:sz w:val="22"/>
          <w:szCs w:val="22"/>
        </w:rPr>
        <w:t xml:space="preserve">that is examining the </w:t>
      </w:r>
      <w:r w:rsidR="005321C4" w:rsidRPr="002F573E">
        <w:rPr>
          <w:sz w:val="22"/>
          <w:szCs w:val="22"/>
        </w:rPr>
        <w:t xml:space="preserve">report </w:t>
      </w:r>
      <w:r w:rsidR="005321C4" w:rsidRPr="002F573E">
        <w:rPr>
          <w:i/>
          <w:sz w:val="22"/>
          <w:szCs w:val="22"/>
        </w:rPr>
        <w:t>Scientific Foundations for Future Physicians</w:t>
      </w:r>
      <w:r w:rsidRPr="002F573E">
        <w:rPr>
          <w:sz w:val="22"/>
          <w:szCs w:val="22"/>
        </w:rPr>
        <w:t xml:space="preserve">, produced by the Association of American Medical Colleges (AAMC) and the Howard Hughes Medical Institute (HHMI).  Task Force members have established contact with AAMC and HHMI, identified several </w:t>
      </w:r>
      <w:r w:rsidR="002F573E" w:rsidRPr="002F573E">
        <w:rPr>
          <w:sz w:val="22"/>
          <w:szCs w:val="22"/>
        </w:rPr>
        <w:t>innovative approaches designed to</w:t>
      </w:r>
      <w:r w:rsidRPr="002F573E">
        <w:rPr>
          <w:sz w:val="22"/>
          <w:szCs w:val="22"/>
        </w:rPr>
        <w:t xml:space="preserve"> better meet the needs of pre-professional students in chemistry, and </w:t>
      </w:r>
      <w:r w:rsidR="002F573E" w:rsidRPr="002F573E">
        <w:rPr>
          <w:sz w:val="22"/>
          <w:szCs w:val="22"/>
        </w:rPr>
        <w:t>recommended mechanisms for disseminating</w:t>
      </w:r>
      <w:r w:rsidRPr="002F573E">
        <w:rPr>
          <w:sz w:val="22"/>
          <w:szCs w:val="22"/>
        </w:rPr>
        <w:t xml:space="preserve"> inf</w:t>
      </w:r>
      <w:r w:rsidR="002F573E" w:rsidRPr="002F573E">
        <w:rPr>
          <w:sz w:val="22"/>
          <w:szCs w:val="22"/>
        </w:rPr>
        <w:t>ormation on the proposed changes to the pre-med curriculum</w:t>
      </w:r>
      <w:r w:rsidRPr="002F573E">
        <w:rPr>
          <w:sz w:val="22"/>
          <w:szCs w:val="22"/>
        </w:rPr>
        <w:t xml:space="preserve"> to the chemistry community.</w:t>
      </w:r>
    </w:p>
    <w:p w:rsidR="005321C4" w:rsidRPr="002F573E" w:rsidRDefault="005321C4" w:rsidP="00AA23E5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sz w:val="22"/>
          <w:szCs w:val="22"/>
        </w:rPr>
      </w:pPr>
    </w:p>
    <w:p w:rsidR="005321C4" w:rsidRPr="002F573E" w:rsidRDefault="005321C4" w:rsidP="005321C4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sz w:val="22"/>
          <w:szCs w:val="22"/>
        </w:rPr>
      </w:pPr>
      <w:r w:rsidRPr="002F573E">
        <w:rPr>
          <w:rFonts w:ascii="Times New Roman" w:hAnsi="Times New Roman"/>
          <w:sz w:val="22"/>
          <w:szCs w:val="22"/>
        </w:rPr>
        <w:t>The Chair of the Chemistry Olympiad Subcommittee reported that the U.S. team earned two gold and two silver medals at the International Chemistry Olympiad in Ankara, Turkey</w:t>
      </w:r>
      <w:r w:rsidR="00E72029">
        <w:rPr>
          <w:rFonts w:ascii="Times New Roman" w:hAnsi="Times New Roman"/>
          <w:sz w:val="22"/>
          <w:szCs w:val="22"/>
        </w:rPr>
        <w:t>. P</w:t>
      </w:r>
      <w:r w:rsidRPr="002F573E">
        <w:rPr>
          <w:rFonts w:ascii="Times New Roman" w:hAnsi="Times New Roman"/>
          <w:sz w:val="22"/>
          <w:szCs w:val="22"/>
        </w:rPr>
        <w:t>reparations</w:t>
      </w:r>
      <w:r w:rsidR="00E72029">
        <w:rPr>
          <w:rFonts w:ascii="Times New Roman" w:hAnsi="Times New Roman"/>
          <w:sz w:val="22"/>
          <w:szCs w:val="22"/>
        </w:rPr>
        <w:t xml:space="preserve"> are well underway</w:t>
      </w:r>
      <w:r w:rsidRPr="002F573E">
        <w:rPr>
          <w:rFonts w:ascii="Times New Roman" w:hAnsi="Times New Roman"/>
          <w:sz w:val="22"/>
          <w:szCs w:val="22"/>
        </w:rPr>
        <w:t xml:space="preserve"> for the U.S.-hosted Olympiad at the University of Maryland in 2012.  </w:t>
      </w:r>
    </w:p>
    <w:p w:rsidR="00897C8F" w:rsidRPr="002F573E" w:rsidRDefault="00897C8F" w:rsidP="005321C4">
      <w:pPr>
        <w:rPr>
          <w:sz w:val="22"/>
          <w:szCs w:val="22"/>
        </w:rPr>
      </w:pPr>
    </w:p>
    <w:p w:rsidR="00897C8F" w:rsidRPr="002F573E" w:rsidRDefault="00897C8F" w:rsidP="00897C8F">
      <w:pPr>
        <w:pStyle w:val="CommentText"/>
        <w:rPr>
          <w:rFonts w:ascii="Times New Roman" w:hAnsi="Times New Roman"/>
          <w:sz w:val="22"/>
          <w:szCs w:val="22"/>
          <w:lang w:val="en-US"/>
        </w:rPr>
      </w:pPr>
      <w:r w:rsidRPr="002F573E">
        <w:rPr>
          <w:rFonts w:ascii="Times New Roman" w:hAnsi="Times New Roman"/>
          <w:sz w:val="22"/>
          <w:szCs w:val="22"/>
        </w:rPr>
        <w:t>SOCED received updates on  the Program Review Advisory Group (PRAG) report, the Ed</w:t>
      </w:r>
      <w:r w:rsidR="002F573E" w:rsidRPr="002F573E">
        <w:rPr>
          <w:rFonts w:ascii="Times New Roman" w:hAnsi="Times New Roman"/>
          <w:sz w:val="22"/>
          <w:szCs w:val="22"/>
        </w:rPr>
        <w:t xml:space="preserve">ucation Goal Working Group, </w:t>
      </w:r>
      <w:r w:rsidR="00BC6DEC">
        <w:rPr>
          <w:rFonts w:ascii="Times New Roman" w:hAnsi="Times New Roman"/>
          <w:sz w:val="22"/>
          <w:szCs w:val="22"/>
        </w:rPr>
        <w:t xml:space="preserve">the joint </w:t>
      </w:r>
      <w:r w:rsidR="00BC6DEC">
        <w:rPr>
          <w:rFonts w:ascii="Times New Roman" w:hAnsi="Times New Roman"/>
          <w:sz w:val="22"/>
          <w:szCs w:val="22"/>
          <w:lang w:val="en-US"/>
        </w:rPr>
        <w:t>Divi</w:t>
      </w:r>
      <w:bookmarkStart w:id="0" w:name="_GoBack"/>
      <w:bookmarkEnd w:id="0"/>
      <w:r w:rsidR="00BC6DEC">
        <w:rPr>
          <w:rFonts w:ascii="Times New Roman" w:hAnsi="Times New Roman"/>
          <w:sz w:val="22"/>
          <w:szCs w:val="22"/>
          <w:lang w:val="en-US"/>
        </w:rPr>
        <w:t>sion of Chemical Education</w:t>
      </w:r>
      <w:r w:rsidRPr="002F573E">
        <w:rPr>
          <w:rFonts w:ascii="Times New Roman" w:hAnsi="Times New Roman"/>
          <w:sz w:val="22"/>
          <w:szCs w:val="22"/>
        </w:rPr>
        <w:t xml:space="preserve">/SOCED </w:t>
      </w:r>
      <w:r w:rsidRPr="002F573E">
        <w:rPr>
          <w:rFonts w:ascii="Times New Roman" w:hAnsi="Times New Roman"/>
          <w:sz w:val="22"/>
          <w:szCs w:val="22"/>
          <w:lang w:val="en-US"/>
        </w:rPr>
        <w:t>T</w:t>
      </w:r>
      <w:r w:rsidRPr="002F573E">
        <w:rPr>
          <w:rFonts w:ascii="Times New Roman" w:hAnsi="Times New Roman"/>
          <w:sz w:val="22"/>
          <w:szCs w:val="22"/>
        </w:rPr>
        <w:t xml:space="preserve">ask </w:t>
      </w:r>
      <w:r w:rsidR="002F573E" w:rsidRPr="002F573E">
        <w:rPr>
          <w:rFonts w:ascii="Times New Roman" w:hAnsi="Times New Roman"/>
          <w:sz w:val="22"/>
          <w:szCs w:val="22"/>
          <w:lang w:val="en-US"/>
        </w:rPr>
        <w:t>Force</w:t>
      </w:r>
      <w:r w:rsidRPr="002F573E">
        <w:rPr>
          <w:rFonts w:ascii="Times New Roman" w:hAnsi="Times New Roman"/>
          <w:sz w:val="22"/>
          <w:szCs w:val="22"/>
        </w:rPr>
        <w:t xml:space="preserve"> on a </w:t>
      </w:r>
      <w:r w:rsidR="002F573E" w:rsidRPr="002F573E">
        <w:rPr>
          <w:rFonts w:ascii="Times New Roman" w:hAnsi="Times New Roman"/>
          <w:sz w:val="22"/>
          <w:szCs w:val="22"/>
          <w:lang w:val="en-US"/>
        </w:rPr>
        <w:t>Chemistry</w:t>
      </w:r>
      <w:r w:rsidRPr="002F573E">
        <w:rPr>
          <w:rFonts w:ascii="Times New Roman" w:hAnsi="Times New Roman"/>
          <w:sz w:val="22"/>
          <w:szCs w:val="22"/>
        </w:rPr>
        <w:t xml:space="preserve"> </w:t>
      </w:r>
      <w:r w:rsidR="002F573E" w:rsidRPr="002F573E">
        <w:rPr>
          <w:rFonts w:ascii="Times New Roman" w:hAnsi="Times New Roman"/>
          <w:sz w:val="22"/>
          <w:szCs w:val="22"/>
          <w:lang w:val="en-US"/>
        </w:rPr>
        <w:t>Teacher Association, and safety in academic laboratories.</w:t>
      </w:r>
    </w:p>
    <w:p w:rsidR="00897C8F" w:rsidRPr="002F573E" w:rsidRDefault="00897C8F" w:rsidP="00897C8F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sz w:val="22"/>
          <w:szCs w:val="22"/>
        </w:rPr>
      </w:pPr>
      <w:r w:rsidRPr="002F573E">
        <w:rPr>
          <w:rFonts w:ascii="Times New Roman" w:hAnsi="Times New Roman"/>
          <w:sz w:val="22"/>
          <w:szCs w:val="22"/>
        </w:rPr>
        <w:t xml:space="preserve"> </w:t>
      </w:r>
    </w:p>
    <w:p w:rsidR="005321C4" w:rsidRDefault="00BC6DEC" w:rsidP="005321C4">
      <w:pPr>
        <w:rPr>
          <w:sz w:val="22"/>
          <w:szCs w:val="22"/>
        </w:rPr>
      </w:pPr>
      <w:r>
        <w:rPr>
          <w:sz w:val="22"/>
          <w:szCs w:val="22"/>
        </w:rPr>
        <w:t>Madam President, this concludes my report.</w:t>
      </w:r>
    </w:p>
    <w:p w:rsidR="00E72029" w:rsidRPr="002F573E" w:rsidRDefault="00E72029" w:rsidP="005321C4">
      <w:pPr>
        <w:rPr>
          <w:sz w:val="22"/>
          <w:szCs w:val="22"/>
        </w:rPr>
      </w:pPr>
    </w:p>
    <w:p w:rsidR="005321C4" w:rsidRPr="002F573E" w:rsidRDefault="005321C4" w:rsidP="005321C4">
      <w:pPr>
        <w:rPr>
          <w:sz w:val="22"/>
          <w:szCs w:val="22"/>
        </w:rPr>
      </w:pPr>
      <w:r w:rsidRPr="002F573E">
        <w:rPr>
          <w:sz w:val="22"/>
          <w:szCs w:val="22"/>
        </w:rPr>
        <w:t>Mary K. Carroll</w:t>
      </w:r>
    </w:p>
    <w:p w:rsidR="00815921" w:rsidRPr="002F573E" w:rsidRDefault="00BC6DEC">
      <w:pPr>
        <w:rPr>
          <w:sz w:val="22"/>
          <w:szCs w:val="22"/>
        </w:rPr>
      </w:pPr>
    </w:p>
    <w:sectPr w:rsidR="00815921" w:rsidRPr="002F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27"/>
    <w:rsid w:val="000464EC"/>
    <w:rsid w:val="002F573E"/>
    <w:rsid w:val="003E4AF3"/>
    <w:rsid w:val="005321C4"/>
    <w:rsid w:val="006B4D18"/>
    <w:rsid w:val="00897C8F"/>
    <w:rsid w:val="008A5B27"/>
    <w:rsid w:val="00AA23E5"/>
    <w:rsid w:val="00BC6DEC"/>
    <w:rsid w:val="00C44055"/>
    <w:rsid w:val="00E72029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unhideWhenUsed/>
    <w:rsid w:val="005321C4"/>
    <w:pPr>
      <w:tabs>
        <w:tab w:val="left" w:pos="9000"/>
        <w:tab w:val="right" w:pos="9360"/>
      </w:tabs>
      <w:suppressAutoHyphens/>
    </w:pPr>
    <w:rPr>
      <w:rFonts w:ascii="Courier" w:hAnsi="Courier"/>
      <w:szCs w:val="20"/>
    </w:rPr>
  </w:style>
  <w:style w:type="paragraph" w:styleId="CommentText">
    <w:name w:val="annotation text"/>
    <w:basedOn w:val="Normal"/>
    <w:link w:val="CommentTextChar"/>
    <w:rsid w:val="005321C4"/>
    <w:rPr>
      <w:rFonts w:ascii="Century Gothic" w:hAnsi="Century Gothic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5321C4"/>
    <w:rPr>
      <w:rFonts w:ascii="Century Gothic" w:eastAsia="Times New Roman" w:hAnsi="Century Gothic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unhideWhenUsed/>
    <w:rsid w:val="005321C4"/>
    <w:pPr>
      <w:tabs>
        <w:tab w:val="left" w:pos="9000"/>
        <w:tab w:val="right" w:pos="9360"/>
      </w:tabs>
      <w:suppressAutoHyphens/>
    </w:pPr>
    <w:rPr>
      <w:rFonts w:ascii="Courier" w:hAnsi="Courier"/>
      <w:szCs w:val="20"/>
    </w:rPr>
  </w:style>
  <w:style w:type="paragraph" w:styleId="CommentText">
    <w:name w:val="annotation text"/>
    <w:basedOn w:val="Normal"/>
    <w:link w:val="CommentTextChar"/>
    <w:rsid w:val="005321C4"/>
    <w:rPr>
      <w:rFonts w:ascii="Century Gothic" w:hAnsi="Century Gothic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5321C4"/>
    <w:rPr>
      <w:rFonts w:ascii="Century Gothic" w:eastAsia="Times New Roman" w:hAnsi="Century Gothic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969C-187B-433E-A851-9128A1C3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Kirchhoff</dc:creator>
  <cp:lastModifiedBy>Mary Kirchhoff</cp:lastModifiedBy>
  <cp:revision>3</cp:revision>
  <dcterms:created xsi:type="dcterms:W3CDTF">2011-08-28T22:53:00Z</dcterms:created>
  <dcterms:modified xsi:type="dcterms:W3CDTF">2011-08-30T15:43:00Z</dcterms:modified>
</cp:coreProperties>
</file>