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65" w:rsidRDefault="00621465" w:rsidP="0062146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ACS Joint Board-Council Committee on</w:t>
      </w:r>
    </w:p>
    <w:p w:rsidR="00621465" w:rsidRPr="009A0515" w:rsidRDefault="00621465" w:rsidP="0062146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International Activities (IAC)</w:t>
      </w:r>
    </w:p>
    <w:p w:rsidR="00621465" w:rsidRPr="00CD11CF" w:rsidRDefault="00621465" w:rsidP="00621465">
      <w:pPr>
        <w:jc w:val="center"/>
        <w:rPr>
          <w:rFonts w:ascii="Tahoma" w:hAnsi="Tahoma" w:cs="Tahoma"/>
          <w:sz w:val="32"/>
          <w:szCs w:val="32"/>
        </w:rPr>
      </w:pPr>
      <w:r w:rsidRPr="00CD11CF">
        <w:rPr>
          <w:rFonts w:ascii="Tahoma" w:hAnsi="Tahoma" w:cs="Tahoma"/>
          <w:sz w:val="32"/>
          <w:szCs w:val="32"/>
        </w:rPr>
        <w:t>Council Report</w:t>
      </w:r>
    </w:p>
    <w:p w:rsidR="00621465" w:rsidRPr="00CD11CF" w:rsidRDefault="00845DE2" w:rsidP="0062146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249</w:t>
      </w:r>
      <w:r w:rsidR="00621465" w:rsidRPr="00866DD6">
        <w:rPr>
          <w:rFonts w:ascii="Tahoma" w:hAnsi="Tahoma" w:cs="Tahoma"/>
          <w:sz w:val="32"/>
          <w:szCs w:val="32"/>
          <w:vertAlign w:val="superscript"/>
        </w:rPr>
        <w:t>th</w:t>
      </w:r>
      <w:r w:rsidR="00621465">
        <w:rPr>
          <w:rFonts w:ascii="Tahoma" w:hAnsi="Tahoma" w:cs="Tahoma"/>
          <w:sz w:val="32"/>
          <w:szCs w:val="32"/>
        </w:rPr>
        <w:t xml:space="preserve"> </w:t>
      </w:r>
      <w:r w:rsidR="00621465" w:rsidRPr="00CD11CF">
        <w:rPr>
          <w:rFonts w:ascii="Tahoma" w:hAnsi="Tahoma" w:cs="Tahoma"/>
          <w:sz w:val="32"/>
          <w:szCs w:val="32"/>
        </w:rPr>
        <w:t xml:space="preserve">ACS National Meeting, </w:t>
      </w:r>
      <w:r>
        <w:rPr>
          <w:rFonts w:ascii="Tahoma" w:hAnsi="Tahoma" w:cs="Tahoma"/>
          <w:sz w:val="32"/>
          <w:szCs w:val="32"/>
        </w:rPr>
        <w:t>Denver, CO</w:t>
      </w:r>
    </w:p>
    <w:p w:rsidR="00621465" w:rsidRPr="00CD11CF" w:rsidRDefault="00845DE2" w:rsidP="0062146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March 2015</w:t>
      </w:r>
    </w:p>
    <w:p w:rsidR="007C4929" w:rsidRPr="007C4929" w:rsidRDefault="00EF0374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Madam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President and Councilor Colleagues:</w:t>
      </w:r>
    </w:p>
    <w:p w:rsidR="007C4929" w:rsidRPr="007C4929" w:rsidRDefault="007C4929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4929" w:rsidRPr="007C4929" w:rsidRDefault="00BE275F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845D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International Activities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Committee, together with </w:t>
      </w:r>
      <w:r w:rsidR="00D235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>ACS Office of International Activities</w:t>
      </w:r>
      <w:r w:rsidR="00BC487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45DE2">
        <w:rPr>
          <w:rFonts w:ascii="Times New Roman" w:eastAsia="Times New Roman" w:hAnsi="Times New Roman" w:cs="Times New Roman"/>
          <w:color w:val="222222"/>
          <w:sz w:val="24"/>
          <w:szCs w:val="24"/>
        </w:rPr>
        <w:t>remains st</w:t>
      </w:r>
      <w:r w:rsidR="00DE45A7">
        <w:rPr>
          <w:rFonts w:ascii="Times New Roman" w:eastAsia="Times New Roman" w:hAnsi="Times New Roman" w:cs="Times New Roman"/>
          <w:color w:val="222222"/>
          <w:sz w:val="24"/>
          <w:szCs w:val="24"/>
        </w:rPr>
        <w:t>rongly</w:t>
      </w:r>
      <w:r w:rsidR="00845D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committed to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45DE2">
        <w:rPr>
          <w:rFonts w:ascii="Times New Roman" w:eastAsia="Times New Roman" w:hAnsi="Times New Roman" w:cs="Times New Roman"/>
          <w:color w:val="222222"/>
          <w:sz w:val="24"/>
          <w:szCs w:val="24"/>
        </w:rPr>
        <w:t>advancing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="00845D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Society’s </w:t>
      </w:r>
      <w:r w:rsidR="00D912D1">
        <w:rPr>
          <w:rFonts w:ascii="Times New Roman" w:eastAsia="Times New Roman" w:hAnsi="Times New Roman" w:cs="Times New Roman"/>
          <w:color w:val="222222"/>
          <w:sz w:val="24"/>
          <w:szCs w:val="24"/>
        </w:rPr>
        <w:t>obligations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859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(Slide 1) 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expressed in</w:t>
      </w:r>
      <w:r w:rsidR="007C4929"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the ACS Constitution, “the SOCIETY shall cooperate with scientists internationally and shall be concerned with the worldwide application of chemistry to the needs of humanity.” </w:t>
      </w:r>
    </w:p>
    <w:p w:rsidR="007C4929" w:rsidRPr="007C4929" w:rsidRDefault="007C4929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2EE9" w:rsidRDefault="00845DE2" w:rsidP="00FB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Through our committee’s volunteer efforts for 2015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beyond</w:t>
      </w:r>
      <w:r w:rsid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(Slide 2)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we are working in six key areas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D2350E" w:rsidRPr="00FB2EE9" w:rsidRDefault="00D2350E" w:rsidP="00FB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2EE9" w:rsidRPr="00A50AFD" w:rsidRDefault="00FB2EE9" w:rsidP="00A50A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Build </w:t>
      </w:r>
      <w:r w:rsidR="002E5A8A"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IAC </w:t>
      </w:r>
      <w:r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International </w:t>
      </w:r>
      <w:r w:rsidR="00D2350E"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Younger Chemists Network</w:t>
      </w:r>
      <w:r w:rsidR="002952EB"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B2EE9" w:rsidRPr="00A50AFD" w:rsidRDefault="00FB2EE9" w:rsidP="00A50A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Provide continuing support for student exchanges and programs</w:t>
      </w:r>
      <w:r w:rsidR="002952EB"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B2EE9" w:rsidRPr="00A50AFD" w:rsidRDefault="00FB2EE9" w:rsidP="00A50A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Continue to help with scientific mobility issues</w:t>
      </w:r>
      <w:r w:rsidR="002952EB"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B2EE9" w:rsidRPr="00A50AFD" w:rsidRDefault="00FB2EE9" w:rsidP="00A50A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Continue to interact and collaborate with sister chemical societies</w:t>
      </w:r>
      <w:r w:rsidR="002952EB"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B2EE9" w:rsidRPr="00A50AFD" w:rsidRDefault="00FB2EE9" w:rsidP="00A50A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Continue to support developing countries</w:t>
      </w:r>
      <w:r w:rsidR="00B247AC"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C4929" w:rsidRPr="00A50AFD" w:rsidRDefault="00FB2EE9" w:rsidP="00A50A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Increase awareness of chemistry in the world</w:t>
      </w:r>
      <w:r w:rsidR="00B247AC"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BE275F" w:rsidRP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C4929" w:rsidRPr="00BE275F" w:rsidRDefault="007C4929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E6EDC" w:rsidRDefault="00BE275F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Committee is </w:t>
      </w:r>
      <w:r w:rsidR="00D859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currently 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engaged in a large number of activities as shown </w:t>
      </w:r>
      <w:r w:rsidR="00D2350E">
        <w:rPr>
          <w:rFonts w:ascii="Times New Roman" w:eastAsia="Times New Roman" w:hAnsi="Times New Roman" w:cs="Times New Roman"/>
          <w:color w:val="222222"/>
          <w:sz w:val="24"/>
          <w:szCs w:val="24"/>
        </w:rPr>
        <w:t>in the Council Agenda Book</w:t>
      </w:r>
      <w:r w:rsidR="002E5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pages 84 and 85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2E5A8A">
        <w:rPr>
          <w:rFonts w:ascii="Times New Roman" w:eastAsia="Times New Roman" w:hAnsi="Times New Roman" w:cs="Times New Roman"/>
          <w:color w:val="222222"/>
          <w:sz w:val="24"/>
          <w:szCs w:val="24"/>
        </w:rPr>
        <w:t>At its gathering in Denver, t</w:t>
      </w:r>
      <w:r w:rsidR="001D2DAE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Committee received, reviewed and approved </w:t>
      </w:r>
      <w:r w:rsidR="00845DE2">
        <w:rPr>
          <w:rFonts w:ascii="Times New Roman" w:eastAsia="Times New Roman" w:hAnsi="Times New Roman" w:cs="Times New Roman"/>
          <w:color w:val="222222"/>
          <w:sz w:val="24"/>
          <w:szCs w:val="24"/>
        </w:rPr>
        <w:t>annual</w:t>
      </w:r>
      <w:r w:rsidR="002E5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reports from ACS</w:t>
      </w:r>
      <w:r w:rsidR="001D2DAE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D2D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international </w:t>
      </w:r>
      <w:r w:rsidR="001D2DAE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chapters in Hong Kong, Hungary, </w:t>
      </w:r>
      <w:r w:rsidR="00845D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Malaysia, Romania, </w:t>
      </w:r>
      <w:r w:rsidR="001D2DAE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Saudi Arabia</w:t>
      </w:r>
      <w:r w:rsidR="00845D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Shanghai</w:t>
      </w:r>
      <w:r w:rsidR="001D2DAE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.  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addition, </w:t>
      </w:r>
      <w:r w:rsidR="00845DE2">
        <w:rPr>
          <w:rFonts w:ascii="Times New Roman" w:eastAsia="Times New Roman" w:hAnsi="Times New Roman" w:cs="Times New Roman"/>
          <w:color w:val="222222"/>
          <w:sz w:val="24"/>
          <w:szCs w:val="24"/>
        </w:rPr>
        <w:t>the Committee review</w:t>
      </w:r>
      <w:r w:rsidR="002E5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 </w:t>
      </w:r>
      <w:r w:rsid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approved </w:t>
      </w:r>
      <w:r w:rsidR="002E5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new chapter applications initiated by ACS </w:t>
      </w:r>
      <w:r w:rsidR="00845DE2">
        <w:rPr>
          <w:rFonts w:ascii="Times New Roman" w:eastAsia="Times New Roman" w:hAnsi="Times New Roman" w:cs="Times New Roman"/>
          <w:color w:val="222222"/>
          <w:sz w:val="24"/>
          <w:szCs w:val="24"/>
        </w:rPr>
        <w:t>members in Brazil, Nigeria, Peru and the United Arab Emirates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.  </w:t>
      </w:r>
      <w:r w:rsid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We look fo</w:t>
      </w:r>
      <w:r w:rsidR="00497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rward to </w:t>
      </w:r>
      <w:r w:rsidR="00A605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reporting to the </w:t>
      </w:r>
      <w:r w:rsidR="00497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Council </w:t>
      </w:r>
      <w:r w:rsid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these applications at its </w:t>
      </w:r>
      <w:r w:rsidR="00497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future </w:t>
      </w:r>
      <w:r w:rsid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>gathering</w:t>
      </w:r>
      <w:r w:rsidR="004970C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A50A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3E6E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also received updates on </w:t>
      </w:r>
      <w:r w:rsidR="000B5EF1">
        <w:rPr>
          <w:rFonts w:ascii="Times New Roman" w:eastAsia="Times New Roman" w:hAnsi="Times New Roman" w:cs="Times New Roman"/>
          <w:color w:val="222222"/>
          <w:sz w:val="24"/>
          <w:szCs w:val="24"/>
        </w:rPr>
        <w:t>a number of activities including:</w:t>
      </w:r>
    </w:p>
    <w:p w:rsidR="003E6EDC" w:rsidRDefault="003E6EDC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C4929" w:rsidRPr="00924279" w:rsidRDefault="002952EB" w:rsidP="000B5E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3E6EDC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ACS International Center, a curated, virtual resource for chemists, chemical engineers and chemistry </w:t>
      </w:r>
      <w:r w:rsidR="000B5EF1">
        <w:rPr>
          <w:rFonts w:ascii="Times New Roman" w:eastAsia="Times New Roman" w:hAnsi="Times New Roman" w:cs="Times New Roman"/>
          <w:color w:val="222222"/>
          <w:sz w:val="24"/>
          <w:szCs w:val="24"/>
        </w:rPr>
        <w:t>students</w:t>
      </w:r>
      <w:r w:rsidR="003E6EDC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interest</w:t>
      </w:r>
      <w:r w:rsidR="00DE45A7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="003E6EDC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 w:rsidR="00DE4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international </w:t>
      </w:r>
      <w:r w:rsidR="003E6EDC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>exch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ange and collaboration;</w:t>
      </w:r>
    </w:p>
    <w:p w:rsidR="003E6EDC" w:rsidRPr="00924279" w:rsidRDefault="002952EB" w:rsidP="000B5E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3E6EDC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ACS International Research Experiences for Undergraduate program which places US students in laboratories abroad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 10-week periods each summer;</w:t>
      </w:r>
    </w:p>
    <w:p w:rsidR="003E6EDC" w:rsidRPr="00924279" w:rsidRDefault="002952EB" w:rsidP="000B5E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6B6B23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ACS Festival de </w:t>
      </w:r>
      <w:proofErr w:type="spellStart"/>
      <w:r w:rsidR="006B6B23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>Quimica</w:t>
      </w:r>
      <w:proofErr w:type="spellEnd"/>
      <w:r w:rsidR="006B6B23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series which reached over 1</w:t>
      </w:r>
      <w:r w:rsidR="00820A6E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6B6B23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,000 teachers, students, and the general public </w:t>
      </w:r>
      <w:r w:rsidR="009F76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last year </w:t>
      </w:r>
      <w:r w:rsidR="006B6B23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>in Chile, China, Colombia</w:t>
      </w:r>
      <w:r w:rsid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Peru, and Puerto Rico;</w:t>
      </w:r>
    </w:p>
    <w:p w:rsidR="006B6B23" w:rsidRPr="00924279" w:rsidRDefault="002952EB" w:rsidP="000B5E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6B6B23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>nd</w:t>
      </w:r>
      <w:proofErr w:type="gramEnd"/>
      <w:r w:rsidR="00B247A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B6B23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Chemical Sciences and Society Summit (CS3) which brings together prominent chemists and chemical engineers from China, Japan, Germany, the UK and the US to </w:t>
      </w:r>
      <w:r w:rsidR="006B6B23" w:rsidRPr="0092427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jointly explore chemistry’s solutions to global challenges associated with food, energy and water.</w:t>
      </w:r>
    </w:p>
    <w:p w:rsidR="006B6B23" w:rsidRDefault="006B6B23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60517" w:rsidRDefault="007C4929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IAC </w:t>
      </w:r>
      <w:r w:rsidR="001D2DAE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pleased to receive </w:t>
      </w:r>
      <w:r w:rsidR="001D2D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two 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>applications to establish International Chapters</w:t>
      </w:r>
      <w:r w:rsidR="001D2DAE">
        <w:rPr>
          <w:rFonts w:ascii="Times New Roman" w:eastAsia="Times New Roman" w:hAnsi="Times New Roman" w:cs="Times New Roman"/>
          <w:color w:val="222222"/>
          <w:sz w:val="24"/>
          <w:szCs w:val="24"/>
        </w:rPr>
        <w:t>, respectively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 w:rsidR="006B6B23">
        <w:rPr>
          <w:rFonts w:ascii="Times New Roman" w:eastAsia="Times New Roman" w:hAnsi="Times New Roman" w:cs="Times New Roman"/>
          <w:color w:val="222222"/>
          <w:sz w:val="24"/>
          <w:szCs w:val="24"/>
        </w:rPr>
        <w:t>India</w:t>
      </w:r>
      <w:r w:rsidR="002A4A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6B6B23">
        <w:rPr>
          <w:rFonts w:ascii="Times New Roman" w:eastAsia="Times New Roman" w:hAnsi="Times New Roman" w:cs="Times New Roman"/>
          <w:color w:val="222222"/>
          <w:sz w:val="24"/>
          <w:szCs w:val="24"/>
        </w:rPr>
        <w:t>Taiwan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E011C8">
        <w:rPr>
          <w:rFonts w:ascii="Times New Roman" w:eastAsia="Times New Roman" w:hAnsi="Times New Roman" w:cs="Times New Roman"/>
          <w:color w:val="222222"/>
          <w:sz w:val="24"/>
          <w:szCs w:val="24"/>
        </w:rPr>
        <w:t>Geographically the newly pr</w:t>
      </w:r>
      <w:r w:rsidR="002E5A8A">
        <w:rPr>
          <w:rFonts w:ascii="Times New Roman" w:eastAsia="Times New Roman" w:hAnsi="Times New Roman" w:cs="Times New Roman"/>
          <w:color w:val="222222"/>
          <w:sz w:val="24"/>
          <w:szCs w:val="24"/>
        </w:rPr>
        <w:t>oposed chapters are in the fast-</w:t>
      </w:r>
      <w:r w:rsidR="00E011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growing Asia Pacific region.   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>Both applications have st</w:t>
      </w:r>
      <w:r w:rsidR="002E5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rong local champions and 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support of their national chemical societies.   </w:t>
      </w:r>
    </w:p>
    <w:p w:rsidR="00A60517" w:rsidRDefault="00A60517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60517" w:rsidRDefault="00A60517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the concurrence of CPC, 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IAC 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respectfully moves that Council approve the establishment of </w:t>
      </w:r>
      <w:r w:rsidR="00F365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ACS International Chemical Sciences Chapters in </w:t>
      </w:r>
      <w:r w:rsidR="00845DE2">
        <w:rPr>
          <w:rFonts w:ascii="Times New Roman" w:eastAsia="Times New Roman" w:hAnsi="Times New Roman" w:cs="Times New Roman"/>
          <w:color w:val="222222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(Slide 3).</w:t>
      </w:r>
      <w:proofErr w:type="gramEnd"/>
    </w:p>
    <w:p w:rsidR="00A60517" w:rsidRDefault="00A60517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C4929" w:rsidRPr="007C4929" w:rsidRDefault="00A60517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the concurrence of CPC, IAC </w:t>
      </w: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respectfully moves that Council approve the establishment of </w:t>
      </w:r>
      <w:r w:rsidR="00F365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</w:t>
      </w:r>
      <w:bookmarkStart w:id="0" w:name="_GoBack"/>
      <w:bookmarkEnd w:id="0"/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ACS International Chemical Sciences Chapters 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Taiwan (Slide </w:t>
      </w:r>
      <w:r w:rsidR="00021500">
        <w:rPr>
          <w:rFonts w:ascii="Times New Roman" w:eastAsia="Times New Roman" w:hAnsi="Times New Roman" w:cs="Times New Roman"/>
          <w:color w:val="222222"/>
          <w:sz w:val="24"/>
          <w:szCs w:val="24"/>
        </w:rPr>
        <w:t>4).</w:t>
      </w:r>
    </w:p>
    <w:p w:rsidR="007C4929" w:rsidRPr="007C4929" w:rsidRDefault="007C4929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647D" w:rsidRDefault="00EF0374" w:rsidP="00BC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Madam</w:t>
      </w:r>
      <w:r w:rsidR="002A4A1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President, this concludes my report.</w:t>
      </w:r>
    </w:p>
    <w:p w:rsidR="00DE45A7" w:rsidRDefault="00DE45A7" w:rsidP="00BC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E45A7" w:rsidRPr="00BC4871" w:rsidRDefault="00DE45A7" w:rsidP="00BC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DE45A7" w:rsidRPr="00BC4871" w:rsidSect="00AA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5C8"/>
    <w:multiLevelType w:val="hybridMultilevel"/>
    <w:tmpl w:val="FB06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2096"/>
    <w:multiLevelType w:val="hybridMultilevel"/>
    <w:tmpl w:val="BF8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B5152"/>
    <w:multiLevelType w:val="hybridMultilevel"/>
    <w:tmpl w:val="08BE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27ED9"/>
    <w:multiLevelType w:val="hybridMultilevel"/>
    <w:tmpl w:val="F8AA3F8A"/>
    <w:lvl w:ilvl="0" w:tplc="32262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29"/>
    <w:rsid w:val="00021500"/>
    <w:rsid w:val="00057D1C"/>
    <w:rsid w:val="000B5EF1"/>
    <w:rsid w:val="000C1D84"/>
    <w:rsid w:val="001D2DAE"/>
    <w:rsid w:val="002952EB"/>
    <w:rsid w:val="002A4A13"/>
    <w:rsid w:val="002E5A8A"/>
    <w:rsid w:val="00324DB7"/>
    <w:rsid w:val="00333DB3"/>
    <w:rsid w:val="003752B7"/>
    <w:rsid w:val="003D70C7"/>
    <w:rsid w:val="003E6EDC"/>
    <w:rsid w:val="004970C3"/>
    <w:rsid w:val="004B113B"/>
    <w:rsid w:val="00587705"/>
    <w:rsid w:val="005E3C9A"/>
    <w:rsid w:val="00621465"/>
    <w:rsid w:val="00640DEC"/>
    <w:rsid w:val="006B6B23"/>
    <w:rsid w:val="00715F18"/>
    <w:rsid w:val="007B2B0F"/>
    <w:rsid w:val="007C4929"/>
    <w:rsid w:val="007F2E47"/>
    <w:rsid w:val="00815442"/>
    <w:rsid w:val="00820A6E"/>
    <w:rsid w:val="00845DE2"/>
    <w:rsid w:val="0087564A"/>
    <w:rsid w:val="0091686D"/>
    <w:rsid w:val="00924279"/>
    <w:rsid w:val="00960C41"/>
    <w:rsid w:val="009B3C0E"/>
    <w:rsid w:val="009D3684"/>
    <w:rsid w:val="009F7671"/>
    <w:rsid w:val="00A50AFD"/>
    <w:rsid w:val="00A60517"/>
    <w:rsid w:val="00A948F8"/>
    <w:rsid w:val="00AA4BB2"/>
    <w:rsid w:val="00B247AC"/>
    <w:rsid w:val="00B90F77"/>
    <w:rsid w:val="00BC4871"/>
    <w:rsid w:val="00BE275F"/>
    <w:rsid w:val="00CB6399"/>
    <w:rsid w:val="00D2350E"/>
    <w:rsid w:val="00D85918"/>
    <w:rsid w:val="00D912D1"/>
    <w:rsid w:val="00DD5987"/>
    <w:rsid w:val="00DE45A7"/>
    <w:rsid w:val="00E011C8"/>
    <w:rsid w:val="00EE2E56"/>
    <w:rsid w:val="00EF0374"/>
    <w:rsid w:val="00F04273"/>
    <w:rsid w:val="00F36571"/>
    <w:rsid w:val="00F519B6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929"/>
  </w:style>
  <w:style w:type="paragraph" w:styleId="NormalWeb">
    <w:name w:val="Normal (Web)"/>
    <w:basedOn w:val="Normal"/>
    <w:uiPriority w:val="99"/>
    <w:semiHidden/>
    <w:unhideWhenUsed/>
    <w:rsid w:val="007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2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E45A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929"/>
  </w:style>
  <w:style w:type="paragraph" w:styleId="NormalWeb">
    <w:name w:val="Normal (Web)"/>
    <w:basedOn w:val="Normal"/>
    <w:uiPriority w:val="99"/>
    <w:semiHidden/>
    <w:unhideWhenUsed/>
    <w:rsid w:val="007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2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E45A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FD2F-5846-4708-8158-4055D9C4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hncheng</dc:creator>
  <cp:lastModifiedBy>Bradley Miller</cp:lastModifiedBy>
  <cp:revision>3</cp:revision>
  <dcterms:created xsi:type="dcterms:W3CDTF">2015-03-24T14:58:00Z</dcterms:created>
  <dcterms:modified xsi:type="dcterms:W3CDTF">2015-03-24T15:07:00Z</dcterms:modified>
</cp:coreProperties>
</file>