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A" w:rsidRDefault="00A54C9A"/>
    <w:p w:rsidR="00FB35EC" w:rsidRDefault="00FB35EC"/>
    <w:p w:rsidR="00FB35EC" w:rsidRDefault="00FB35EC"/>
    <w:p w:rsidR="00FB35EC" w:rsidRDefault="00FB35EC"/>
    <w:p w:rsidR="00FB35EC" w:rsidRDefault="00FB35EC"/>
    <w:p w:rsidR="00FB35EC" w:rsidRDefault="00FB35EC" w:rsidP="0070010B">
      <w:pPr>
        <w:pStyle w:val="ACSbrandheading1"/>
        <w:ind w:right="90"/>
      </w:pPr>
      <w:bookmarkStart w:id="0" w:name="_Toc320611653"/>
      <w:bookmarkStart w:id="1" w:name="_Toc320611809"/>
      <w:r>
        <w:t xml:space="preserve">ACS </w:t>
      </w:r>
      <w:r w:rsidR="00AA66E6">
        <w:t>Assessment</w:t>
      </w:r>
      <w:r>
        <w:t xml:space="preserve"> </w:t>
      </w:r>
      <w:bookmarkEnd w:id="0"/>
      <w:bookmarkEnd w:id="1"/>
      <w:r w:rsidR="001468F2">
        <w:t>Tool</w:t>
      </w:r>
      <w:r>
        <w:t xml:space="preserve"> </w:t>
      </w:r>
    </w:p>
    <w:p w:rsidR="00FB35EC" w:rsidRDefault="0082152D" w:rsidP="0070010B">
      <w:pPr>
        <w:pStyle w:val="ACSbrandheading2"/>
        <w:ind w:right="90"/>
      </w:pPr>
      <w:bookmarkStart w:id="2" w:name="_Toc320611654"/>
      <w:bookmarkStart w:id="3" w:name="_Toc320611810"/>
      <w:proofErr w:type="gramStart"/>
      <w:r>
        <w:t>for</w:t>
      </w:r>
      <w:proofErr w:type="gramEnd"/>
      <w:r>
        <w:t xml:space="preserve"> </w:t>
      </w:r>
      <w:r w:rsidR="00FB35EC" w:rsidRPr="0003545A">
        <w:t>Chemistry in Two-Year College Programs</w:t>
      </w:r>
      <w:bookmarkEnd w:id="2"/>
      <w:bookmarkEnd w:id="3"/>
    </w:p>
    <w:p w:rsidR="002B1AD2" w:rsidRDefault="003A6E2F" w:rsidP="002B1AD2">
      <w:pPr>
        <w:pStyle w:val="ACSbrandheading3"/>
        <w:jc w:val="center"/>
      </w:pPr>
      <w:r>
        <w:t>Section II. Institutional Environment</w:t>
      </w:r>
    </w:p>
    <w:p w:rsidR="002B1AD2" w:rsidRDefault="002B1AD2" w:rsidP="002B1AD2">
      <w:pPr>
        <w:pStyle w:val="ACSbrandheading4"/>
      </w:pPr>
    </w:p>
    <w:p w:rsidR="002B1AD2" w:rsidRPr="000716E5" w:rsidRDefault="002B1AD2" w:rsidP="0015391B">
      <w:pPr>
        <w:pStyle w:val="ACSbrandheading4"/>
        <w:ind w:left="450"/>
      </w:pPr>
      <w:r w:rsidRPr="000716E5">
        <w:t xml:space="preserve">Scope of </w:t>
      </w:r>
      <w:r>
        <w:t>assessment</w:t>
      </w:r>
      <w:r w:rsidRPr="000716E5">
        <w:t xml:space="preserve"> tool</w:t>
      </w:r>
      <w:r>
        <w:t xml:space="preserve"> section</w:t>
      </w:r>
    </w:p>
    <w:p w:rsidR="002B1AD2" w:rsidRDefault="002B1AD2" w:rsidP="0015391B">
      <w:pPr>
        <w:ind w:left="450" w:right="-810"/>
      </w:pPr>
      <w:r>
        <w:t xml:space="preserve">The following is Section II of the </w:t>
      </w:r>
      <w:r w:rsidRPr="003A6E2F">
        <w:rPr>
          <w:i/>
        </w:rPr>
        <w:t>ACS Assessment Tool for Chemistry in Two-Year College Programs</w:t>
      </w:r>
      <w:r>
        <w:t>. The form will guide you through a self-assessment of the following topics:</w:t>
      </w:r>
    </w:p>
    <w:p w:rsidR="002B1AD2" w:rsidRDefault="002B1AD2" w:rsidP="0015391B">
      <w:pPr>
        <w:ind w:left="450" w:right="-810"/>
      </w:pPr>
    </w:p>
    <w:p w:rsidR="002B1AD2" w:rsidRDefault="002B1AD2" w:rsidP="0015391B">
      <w:pPr>
        <w:numPr>
          <w:ilvl w:val="0"/>
          <w:numId w:val="29"/>
        </w:numPr>
        <w:ind w:left="450" w:right="-810" w:firstLine="0"/>
      </w:pPr>
      <w:r>
        <w:t>Institutional accreditation</w:t>
      </w:r>
    </w:p>
    <w:p w:rsidR="002B1AD2" w:rsidRDefault="002B1AD2" w:rsidP="0015391B">
      <w:pPr>
        <w:numPr>
          <w:ilvl w:val="0"/>
          <w:numId w:val="29"/>
        </w:numPr>
        <w:ind w:left="450" w:right="-810" w:firstLine="0"/>
      </w:pPr>
      <w:r>
        <w:t>Faculty polices</w:t>
      </w:r>
    </w:p>
    <w:p w:rsidR="002B1AD2" w:rsidRDefault="002B1AD2" w:rsidP="0015391B">
      <w:pPr>
        <w:numPr>
          <w:ilvl w:val="0"/>
          <w:numId w:val="29"/>
        </w:numPr>
        <w:ind w:left="450" w:right="-810" w:firstLine="0"/>
      </w:pPr>
      <w:r>
        <w:t>Program organization</w:t>
      </w:r>
    </w:p>
    <w:p w:rsidR="002B1AD2" w:rsidRDefault="002B1AD2" w:rsidP="0015391B">
      <w:pPr>
        <w:numPr>
          <w:ilvl w:val="0"/>
          <w:numId w:val="29"/>
        </w:numPr>
        <w:ind w:left="450" w:right="-810" w:firstLine="0"/>
      </w:pPr>
      <w:r>
        <w:t>Program budget</w:t>
      </w:r>
    </w:p>
    <w:p w:rsidR="002B1AD2" w:rsidRDefault="002B1AD2" w:rsidP="0015391B">
      <w:pPr>
        <w:numPr>
          <w:ilvl w:val="0"/>
          <w:numId w:val="29"/>
        </w:numPr>
        <w:ind w:left="450" w:right="-810" w:firstLine="0"/>
      </w:pPr>
      <w:r>
        <w:t>Student support services</w:t>
      </w:r>
    </w:p>
    <w:p w:rsidR="002B1AD2" w:rsidRDefault="002B1AD2" w:rsidP="0015391B">
      <w:pPr>
        <w:ind w:left="450" w:right="-810"/>
      </w:pPr>
    </w:p>
    <w:p w:rsidR="002B1AD2" w:rsidRDefault="002B1AD2" w:rsidP="0015391B">
      <w:pPr>
        <w:ind w:left="450" w:right="-810"/>
      </w:pPr>
      <w:r>
        <w:t xml:space="preserve">Other sections of the tool address other aspects of chemistry-based education. For a more in-depth evaluation of chemistry or chemistry-based technology education at your institution, use the complete </w:t>
      </w:r>
      <w:r w:rsidRPr="003A6E2F">
        <w:rPr>
          <w:i/>
        </w:rPr>
        <w:t>ACS Assessment Tool for Chemistry in Two-Year College Programs</w:t>
      </w:r>
      <w:r>
        <w:t>.</w:t>
      </w:r>
    </w:p>
    <w:p w:rsidR="002B1AD2" w:rsidRDefault="002B1AD2" w:rsidP="0015391B">
      <w:pPr>
        <w:ind w:left="450" w:right="-810"/>
      </w:pPr>
    </w:p>
    <w:p w:rsidR="002B1AD2" w:rsidRDefault="002B1AD2" w:rsidP="0015391B">
      <w:pPr>
        <w:ind w:left="450" w:right="-810"/>
      </w:pPr>
      <w:r w:rsidRPr="002B1AD2">
        <w:rPr>
          <w:b/>
          <w:i/>
        </w:rPr>
        <w:t>If you intend to submit your work to ACS for feedback</w:t>
      </w:r>
      <w:r>
        <w:t>, you must use the complete assessment tool. However, you may include your work on individual sections. Contact the ACS Undergraduate Programs Office (</w:t>
      </w:r>
      <w:hyperlink r:id="rId9" w:history="1">
        <w:r w:rsidRPr="00716C8B">
          <w:rPr>
            <w:rStyle w:val="Hyperlink"/>
          </w:rPr>
          <w:t>2YColleges@acs.org</w:t>
        </w:r>
      </w:hyperlink>
      <w:r>
        <w:t xml:space="preserve">, 1-800-227-5558, ext. 6108) for more information. </w:t>
      </w:r>
    </w:p>
    <w:p w:rsidR="002B1AD2" w:rsidRDefault="002B1AD2" w:rsidP="0015391B">
      <w:pPr>
        <w:ind w:left="450" w:right="-810"/>
      </w:pPr>
    </w:p>
    <w:p w:rsidR="002B1AD2" w:rsidRDefault="002B1AD2" w:rsidP="0015391B">
      <w:pPr>
        <w:ind w:left="450" w:right="-810"/>
        <w:rPr>
          <w:kern w:val="20"/>
        </w:rPr>
      </w:pPr>
      <w:r w:rsidRPr="00301086">
        <w:t xml:space="preserve">The </w:t>
      </w:r>
      <w:r>
        <w:t>assessment</w:t>
      </w:r>
      <w:r w:rsidRPr="00301086">
        <w:t xml:space="preserve"> tool is a resource develop</w:t>
      </w:r>
      <w:r>
        <w:t xml:space="preserve">ed </w:t>
      </w:r>
      <w:r w:rsidRPr="00301086">
        <w:t xml:space="preserve">by ACS to facilitate the assessment of chemistry education with respect to the </w:t>
      </w:r>
      <w:r w:rsidRPr="00301086">
        <w:rPr>
          <w:i/>
        </w:rPr>
        <w:t>ACS Guidelines for Chemistry in Two-Year College Programs</w:t>
      </w:r>
      <w:r w:rsidRPr="00301086">
        <w:t xml:space="preserve">. The </w:t>
      </w:r>
      <w:r>
        <w:t>assessment</w:t>
      </w:r>
      <w:r w:rsidRPr="00301086">
        <w:t xml:space="preserve"> tool is designed to allow chemistry faculty and administrations to assess the achievements and areas for improvement</w:t>
      </w:r>
      <w:r>
        <w:t xml:space="preserve"> of the chemistry-based program</w:t>
      </w:r>
      <w:r w:rsidRPr="00301086">
        <w:t xml:space="preserve">s and courses at their institution. </w:t>
      </w:r>
      <w:r>
        <w:t>Developed by two-year college chemistry faculty, it is</w:t>
      </w:r>
      <w:r>
        <w:rPr>
          <w:kern w:val="20"/>
        </w:rPr>
        <w:t xml:space="preserve"> managed by the ACS Undergraduate Programs Office with input from the Undergraduate Programs Advisory Board and the Assessment Review Panel.</w:t>
      </w:r>
    </w:p>
    <w:p w:rsidR="00CE42E3" w:rsidRDefault="00CE42E3" w:rsidP="0015391B">
      <w:pPr>
        <w:ind w:left="450" w:right="-810"/>
        <w:rPr>
          <w:kern w:val="20"/>
        </w:rPr>
      </w:pPr>
    </w:p>
    <w:p w:rsidR="00CE42E3" w:rsidRPr="00301086" w:rsidRDefault="00CE42E3" w:rsidP="0015391B">
      <w:pPr>
        <w:ind w:left="450" w:right="-810"/>
      </w:pPr>
      <w:r>
        <w:rPr>
          <w:kern w:val="20"/>
        </w:rPr>
        <w:t xml:space="preserve">For tips on completing the form and more information on the assessment tool, visit </w:t>
      </w:r>
      <w:hyperlink r:id="rId10" w:history="1">
        <w:r w:rsidRPr="00716C8B">
          <w:rPr>
            <w:rStyle w:val="Hyperlink"/>
            <w:kern w:val="20"/>
          </w:rPr>
          <w:t>www.acs.org/2YGuidelines</w:t>
        </w:r>
      </w:hyperlink>
      <w:r>
        <w:rPr>
          <w:kern w:val="20"/>
        </w:rPr>
        <w:t xml:space="preserve"> or contact </w:t>
      </w:r>
      <w:r>
        <w:t>the ACS Undergraduate Programs Office (</w:t>
      </w:r>
      <w:hyperlink r:id="rId11" w:history="1">
        <w:r w:rsidRPr="00716C8B">
          <w:rPr>
            <w:rStyle w:val="Hyperlink"/>
          </w:rPr>
          <w:t>2YColleges@acs.org</w:t>
        </w:r>
      </w:hyperlink>
      <w:r>
        <w:t>, 1-800-227-5558, ext. 6108).</w:t>
      </w:r>
    </w:p>
    <w:p w:rsidR="00CE42E3" w:rsidRDefault="00CE42E3" w:rsidP="0015391B">
      <w:pPr>
        <w:ind w:left="450" w:right="-810"/>
        <w:rPr>
          <w:kern w:val="20"/>
        </w:rPr>
      </w:pPr>
    </w:p>
    <w:p w:rsidR="00F2319C" w:rsidRDefault="00F2319C" w:rsidP="003A6E2F">
      <w:pPr>
        <w:pStyle w:val="ACSbrandheading3"/>
        <w:jc w:val="center"/>
      </w:pPr>
    </w:p>
    <w:p w:rsidR="003A6E2F" w:rsidRDefault="003A6E2F" w:rsidP="003B1691">
      <w:pPr>
        <w:sectPr w:rsidR="003A6E2F" w:rsidSect="00DD3570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97286D" w:rsidRDefault="0097286D" w:rsidP="0097286D">
      <w:pPr>
        <w:pStyle w:val="ACSbrandheading3"/>
      </w:pPr>
      <w:bookmarkStart w:id="4" w:name="_Toc320611675"/>
      <w:bookmarkStart w:id="5" w:name="_Toc406399824"/>
      <w:bookmarkStart w:id="6" w:name="SecII"/>
      <w:r>
        <w:lastRenderedPageBreak/>
        <w:t>II.</w:t>
      </w:r>
      <w:r w:rsidR="007E0121" w:rsidRPr="0003545A">
        <w:t xml:space="preserve"> Institutional Environment</w:t>
      </w:r>
      <w:bookmarkEnd w:id="4"/>
      <w:bookmarkEnd w:id="5"/>
    </w:p>
    <w:p w:rsidR="007E0121" w:rsidRPr="0003545A" w:rsidRDefault="0097286D" w:rsidP="0097286D">
      <w:pPr>
        <w:pStyle w:val="ACSbrandheading5"/>
        <w:rPr>
          <w:color w:val="245590"/>
        </w:rPr>
      </w:pPr>
      <w:bookmarkStart w:id="7" w:name="_Toc320611676"/>
      <w:bookmarkEnd w:id="6"/>
      <w:r>
        <w:t xml:space="preserve">See Section 2 of the </w:t>
      </w:r>
      <w:r w:rsidRPr="00003BA8">
        <w:rPr>
          <w:i w:val="0"/>
        </w:rPr>
        <w:t>ACS Guidelines for Chemistry in Two-Year College Programs</w:t>
      </w:r>
      <w:r>
        <w:t>, p. 2-4</w:t>
      </w:r>
      <w:r w:rsidR="00E9169D">
        <w:t>.</w:t>
      </w:r>
      <w:bookmarkEnd w:id="7"/>
    </w:p>
    <w:p w:rsidR="007E0121" w:rsidRPr="0097286D" w:rsidRDefault="007E0121" w:rsidP="007E0121">
      <w:pPr>
        <w:tabs>
          <w:tab w:val="left" w:pos="450"/>
        </w:tabs>
        <w:ind w:right="-450"/>
        <w:rPr>
          <w:b/>
          <w:sz w:val="23"/>
        </w:rPr>
      </w:pPr>
    </w:p>
    <w:p w:rsidR="0097286D" w:rsidRPr="004F3CAD" w:rsidRDefault="0097286D" w:rsidP="004F3CAD">
      <w:pPr>
        <w:pStyle w:val="ACSbrandheading4"/>
      </w:pPr>
      <w:bookmarkStart w:id="8" w:name="_Toc406399825"/>
      <w:bookmarkStart w:id="9" w:name="SecIIA"/>
      <w:r w:rsidRPr="004F3CAD">
        <w:t xml:space="preserve">A. </w:t>
      </w:r>
      <w:r w:rsidR="00B752BB" w:rsidRPr="004F3CAD">
        <w:t>Accreditation</w:t>
      </w:r>
      <w:bookmarkEnd w:id="8"/>
    </w:p>
    <w:bookmarkEnd w:id="9"/>
    <w:p w:rsidR="00497004" w:rsidRDefault="00497004" w:rsidP="00497004">
      <w:pPr>
        <w:rPr>
          <w:rFonts w:eastAsia="Times"/>
        </w:rPr>
      </w:pPr>
    </w:p>
    <w:p w:rsidR="00094CA6" w:rsidRPr="002D784F" w:rsidRDefault="006E5FF8" w:rsidP="00094CA6">
      <w:pPr>
        <w:ind w:left="360"/>
        <w:rPr>
          <w:rFonts w:eastAsia="Times"/>
          <w:b/>
        </w:rPr>
      </w:pPr>
      <w:r>
        <w:rPr>
          <w:rFonts w:eastAsia="Times"/>
          <w:b/>
        </w:rPr>
        <w:t xml:space="preserve">List all organizations that </w:t>
      </w:r>
      <w:r w:rsidR="00094CA6" w:rsidRPr="002D784F">
        <w:rPr>
          <w:rFonts w:eastAsia="Times"/>
          <w:b/>
        </w:rPr>
        <w:t>currently provide accreditation for the inst</w:t>
      </w:r>
      <w:r>
        <w:rPr>
          <w:rFonts w:eastAsia="Times"/>
          <w:b/>
        </w:rPr>
        <w:t xml:space="preserve">itution. </w:t>
      </w:r>
    </w:p>
    <w:p w:rsidR="00094CA6" w:rsidRDefault="00094CA6" w:rsidP="00094CA6">
      <w:pPr>
        <w:ind w:left="360"/>
        <w:rPr>
          <w:rFonts w:eastAsia="Times"/>
        </w:rPr>
      </w:pPr>
    </w:p>
    <w:p w:rsidR="005E35D8" w:rsidRDefault="0015391B" w:rsidP="006E5FF8">
      <w:pPr>
        <w:ind w:left="360"/>
        <w:rPr>
          <w:rFonts w:eastAsia="Times"/>
        </w:rPr>
      </w:pPr>
      <w:sdt>
        <w:sdtPr>
          <w:rPr>
            <w:rFonts w:eastAsia="Times"/>
          </w:rPr>
          <w:id w:val="849226864"/>
          <w:showingPlcHdr/>
        </w:sdtPr>
        <w:sdtEndPr/>
        <w:sdtContent>
          <w:bookmarkStart w:id="10" w:name="_GoBack"/>
          <w:r w:rsidR="005E35D8" w:rsidRPr="00E86810">
            <w:rPr>
              <w:rStyle w:val="PlaceholderText"/>
              <w:b/>
              <w:highlight w:val="yellow"/>
            </w:rPr>
            <w:t>Click here to enter text.</w:t>
          </w:r>
          <w:bookmarkEnd w:id="10"/>
        </w:sdtContent>
      </w:sdt>
    </w:p>
    <w:p w:rsidR="007E0121" w:rsidRDefault="007E0121" w:rsidP="00094CA6">
      <w:pPr>
        <w:ind w:left="360"/>
      </w:pPr>
    </w:p>
    <w:p w:rsidR="00CE42E3" w:rsidRPr="00CE42E3" w:rsidRDefault="00CE42E3" w:rsidP="00CE42E3">
      <w:pPr>
        <w:ind w:left="360"/>
        <w:rPr>
          <w:b/>
        </w:rPr>
      </w:pPr>
      <w:r w:rsidRPr="00CE42E3">
        <w:rPr>
          <w:b/>
        </w:rPr>
        <w:t xml:space="preserve">Provide any additional comments regarding institutional accreditation. </w:t>
      </w:r>
    </w:p>
    <w:p w:rsidR="00CE42E3" w:rsidRDefault="00CE42E3" w:rsidP="00CE42E3">
      <w:pPr>
        <w:ind w:left="360"/>
        <w:rPr>
          <w:rFonts w:eastAsia="Times"/>
        </w:rPr>
      </w:pPr>
    </w:p>
    <w:p w:rsidR="00CE42E3" w:rsidRDefault="0015391B" w:rsidP="00CE42E3">
      <w:pPr>
        <w:ind w:left="360"/>
        <w:rPr>
          <w:rFonts w:eastAsia="Times"/>
        </w:rPr>
      </w:pPr>
      <w:sdt>
        <w:sdtPr>
          <w:rPr>
            <w:rFonts w:eastAsia="Times"/>
          </w:rPr>
          <w:id w:val="-1235613459"/>
          <w:showingPlcHdr/>
        </w:sdtPr>
        <w:sdtEndPr/>
        <w:sdtContent>
          <w:r w:rsidR="00CE42E3" w:rsidRPr="00E86810">
            <w:rPr>
              <w:rStyle w:val="PlaceholderText"/>
              <w:b/>
              <w:highlight w:val="yellow"/>
            </w:rPr>
            <w:t>Click here to enter text.</w:t>
          </w:r>
        </w:sdtContent>
      </w:sdt>
    </w:p>
    <w:p w:rsidR="00CE42E3" w:rsidRDefault="00CE42E3" w:rsidP="004F3CAD">
      <w:pPr>
        <w:jc w:val="right"/>
      </w:pPr>
    </w:p>
    <w:p w:rsidR="00CE42E3" w:rsidRDefault="00CE42E3" w:rsidP="004F3CAD">
      <w:pPr>
        <w:jc w:val="right"/>
        <w:sectPr w:rsidR="00CE42E3" w:rsidSect="001140E4">
          <w:headerReference w:type="first" r:id="rId17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1140E4" w:rsidRDefault="001140E4" w:rsidP="004F3CAD">
      <w:pPr>
        <w:jc w:val="right"/>
        <w:sectPr w:rsidR="001140E4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E62882" w:rsidRDefault="00E62882" w:rsidP="00B752BB">
      <w:pPr>
        <w:pStyle w:val="ACSbrandheading4"/>
      </w:pPr>
      <w:bookmarkStart w:id="11" w:name="_Toc320611677"/>
      <w:bookmarkStart w:id="12" w:name="SecIIB"/>
    </w:p>
    <w:p w:rsidR="007E0121" w:rsidRPr="0003545A" w:rsidRDefault="00B752BB" w:rsidP="00B752BB">
      <w:pPr>
        <w:pStyle w:val="ACSbrandheading4"/>
      </w:pPr>
      <w:bookmarkStart w:id="13" w:name="_Toc406399826"/>
      <w:r>
        <w:t xml:space="preserve">B. </w:t>
      </w:r>
      <w:r w:rsidR="007E0121" w:rsidRPr="0003545A">
        <w:t xml:space="preserve">Faculty </w:t>
      </w:r>
      <w:r w:rsidR="00865751">
        <w:t>p</w:t>
      </w:r>
      <w:r w:rsidR="007E0121" w:rsidRPr="0003545A">
        <w:t>olicies</w:t>
      </w:r>
      <w:bookmarkEnd w:id="11"/>
      <w:bookmarkEnd w:id="13"/>
    </w:p>
    <w:bookmarkEnd w:id="12"/>
    <w:p w:rsidR="007E0121" w:rsidRPr="00CF490E" w:rsidRDefault="007E0121" w:rsidP="00CF490E">
      <w:pPr>
        <w:rPr>
          <w:szCs w:val="20"/>
        </w:rPr>
      </w:pPr>
    </w:p>
    <w:p w:rsidR="007E0121" w:rsidRPr="00FC40BA" w:rsidRDefault="007E0121" w:rsidP="006C7BF8">
      <w:pPr>
        <w:numPr>
          <w:ilvl w:val="0"/>
          <w:numId w:val="1"/>
        </w:numPr>
        <w:rPr>
          <w:b/>
        </w:rPr>
      </w:pPr>
      <w:r w:rsidRPr="002D784F">
        <w:rPr>
          <w:b/>
        </w:rPr>
        <w:t xml:space="preserve">Indicate </w:t>
      </w:r>
      <w:r w:rsidR="00BB3936" w:rsidRPr="002D784F">
        <w:rPr>
          <w:b/>
        </w:rPr>
        <w:t xml:space="preserve">your agreement with the following statements. </w:t>
      </w:r>
      <w:r w:rsidR="00FC40BA">
        <w:rPr>
          <w:b/>
        </w:rPr>
        <w:softHyphen/>
      </w:r>
    </w:p>
    <w:tbl>
      <w:tblPr>
        <w:tblStyle w:val="LightShading"/>
        <w:tblW w:w="9277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7"/>
        <w:gridCol w:w="1080"/>
        <w:gridCol w:w="810"/>
        <w:gridCol w:w="1170"/>
        <w:gridCol w:w="1080"/>
        <w:gridCol w:w="1260"/>
      </w:tblGrid>
      <w:tr w:rsidR="00FC40BA" w:rsidRPr="0041559B" w:rsidTr="00221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40BA" w:rsidRPr="0041559B" w:rsidRDefault="00FC40BA" w:rsidP="00FC40BA"/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FC40BA" w:rsidRPr="0041559B" w:rsidRDefault="00FC40BA" w:rsidP="00FC4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Strongly agree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40BA" w:rsidRPr="0041559B" w:rsidRDefault="00FC40BA" w:rsidP="00FC4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Agree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FC40BA" w:rsidRPr="0041559B" w:rsidRDefault="00FC40BA" w:rsidP="00FC4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Disagree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40BA" w:rsidRPr="0041559B" w:rsidRDefault="00FC40BA" w:rsidP="00FC4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Strongly disagree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FC40BA" w:rsidRPr="0041559B" w:rsidRDefault="00FC40BA" w:rsidP="00FC4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Not Applicable</w:t>
            </w:r>
          </w:p>
        </w:tc>
      </w:tr>
      <w:tr w:rsidR="00FC40BA" w:rsidRPr="00E81E14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FC40BA" w:rsidRPr="009E0524" w:rsidRDefault="00FC40BA" w:rsidP="00FC40BA">
            <w:pPr>
              <w:rPr>
                <w:b w:val="0"/>
              </w:rPr>
            </w:pPr>
            <w:proofErr w:type="gramStart"/>
            <w:r w:rsidRPr="002D784F">
              <w:rPr>
                <w:b w:val="0"/>
              </w:rPr>
              <w:t>Faculty are</w:t>
            </w:r>
            <w:proofErr w:type="gramEnd"/>
            <w:r w:rsidRPr="002D784F">
              <w:rPr>
                <w:b w:val="0"/>
              </w:rPr>
              <w:t xml:space="preserve"> involved in the establishment of faculty salaries.</w:t>
            </w:r>
          </w:p>
        </w:tc>
        <w:sdt>
          <w:sdtPr>
            <w:id w:val="201980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940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708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07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225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40BA" w:rsidRPr="00E81E14" w:rsidTr="00221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6"/>
            <w:tcBorders>
              <w:top w:val="nil"/>
            </w:tcBorders>
            <w:shd w:val="clear" w:color="auto" w:fill="auto"/>
          </w:tcPr>
          <w:p w:rsidR="00FC40BA" w:rsidRDefault="00FC40BA" w:rsidP="00FC40BA">
            <w:pPr>
              <w:rPr>
                <w:i/>
              </w:rPr>
            </w:pPr>
          </w:p>
          <w:p w:rsidR="00FC40BA" w:rsidRDefault="00FC40BA" w:rsidP="00FC40BA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1744754094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E81E14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bottom w:val="nil"/>
            </w:tcBorders>
            <w:shd w:val="clear" w:color="auto" w:fill="auto"/>
          </w:tcPr>
          <w:p w:rsidR="00FC40BA" w:rsidRPr="009E0524" w:rsidRDefault="00FC40BA" w:rsidP="00FC40BA">
            <w:pPr>
              <w:rPr>
                <w:b w:val="0"/>
              </w:rPr>
            </w:pPr>
            <w:proofErr w:type="gramStart"/>
            <w:r w:rsidRPr="002D784F">
              <w:rPr>
                <w:b w:val="0"/>
              </w:rPr>
              <w:t>Faculty are</w:t>
            </w:r>
            <w:proofErr w:type="gramEnd"/>
            <w:r w:rsidRPr="002D784F">
              <w:rPr>
                <w:b w:val="0"/>
              </w:rPr>
              <w:t xml:space="preserve"> involved in the establishment of teaching loads.</w:t>
            </w:r>
          </w:p>
        </w:tc>
        <w:sdt>
          <w:sdtPr>
            <w:id w:val="-85410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968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883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368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63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-731001285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E81E14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FC40BA" w:rsidRPr="009E0524" w:rsidRDefault="00FC40BA" w:rsidP="00FC40BA">
            <w:pPr>
              <w:rPr>
                <w:b w:val="0"/>
              </w:rPr>
            </w:pPr>
            <w:proofErr w:type="gramStart"/>
            <w:r w:rsidRPr="002D784F">
              <w:rPr>
                <w:b w:val="0"/>
              </w:rPr>
              <w:t>Faculty are</w:t>
            </w:r>
            <w:proofErr w:type="gramEnd"/>
            <w:r w:rsidRPr="002D784F">
              <w:rPr>
                <w:b w:val="0"/>
              </w:rPr>
              <w:t xml:space="preserve"> involved in the establishment of faculty promotions.</w:t>
            </w:r>
          </w:p>
        </w:tc>
        <w:sdt>
          <w:sdtPr>
            <w:id w:val="119010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743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97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749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466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-2048983674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E81E14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bottom w:val="nil"/>
            </w:tcBorders>
            <w:shd w:val="clear" w:color="auto" w:fill="auto"/>
          </w:tcPr>
          <w:p w:rsidR="00FC40BA" w:rsidRPr="009E0524" w:rsidRDefault="00FC40BA" w:rsidP="00FC40BA">
            <w:pPr>
              <w:rPr>
                <w:b w:val="0"/>
              </w:rPr>
            </w:pPr>
            <w:proofErr w:type="gramStart"/>
            <w:r w:rsidRPr="002D784F">
              <w:rPr>
                <w:b w:val="0"/>
              </w:rPr>
              <w:t>Faculty are</w:t>
            </w:r>
            <w:proofErr w:type="gramEnd"/>
            <w:r w:rsidRPr="002D784F">
              <w:rPr>
                <w:b w:val="0"/>
              </w:rPr>
              <w:t xml:space="preserve"> involved in decisions on tenure and/or continuing contracts.</w:t>
            </w:r>
          </w:p>
        </w:tc>
        <w:sdt>
          <w:sdtPr>
            <w:id w:val="-113401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610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308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795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085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-1079445450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E81E14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FC40BA" w:rsidRPr="009E0524" w:rsidRDefault="00FC40BA" w:rsidP="00FC40BA">
            <w:pPr>
              <w:rPr>
                <w:b w:val="0"/>
              </w:rPr>
            </w:pPr>
            <w:proofErr w:type="gramStart"/>
            <w:r w:rsidRPr="002D784F">
              <w:rPr>
                <w:b w:val="0"/>
              </w:rPr>
              <w:t>Faculty are</w:t>
            </w:r>
            <w:proofErr w:type="gramEnd"/>
            <w:r w:rsidRPr="002D784F">
              <w:rPr>
                <w:b w:val="0"/>
              </w:rPr>
              <w:t xml:space="preserve"> involved in the establishment of leave (sabbatical or other).</w:t>
            </w:r>
          </w:p>
        </w:tc>
        <w:sdt>
          <w:sdtPr>
            <w:id w:val="133943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29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483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077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297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218106216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E81E14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bottom w:val="nil"/>
            </w:tcBorders>
            <w:shd w:val="clear" w:color="auto" w:fill="auto"/>
          </w:tcPr>
          <w:p w:rsidR="00FC40BA" w:rsidRPr="009E0524" w:rsidRDefault="00FC40BA" w:rsidP="00FC40BA">
            <w:pPr>
              <w:rPr>
                <w:b w:val="0"/>
              </w:rPr>
            </w:pPr>
            <w:proofErr w:type="gramStart"/>
            <w:r w:rsidRPr="002D784F">
              <w:rPr>
                <w:b w:val="0"/>
              </w:rPr>
              <w:t>Faculty are</w:t>
            </w:r>
            <w:proofErr w:type="gramEnd"/>
            <w:r w:rsidRPr="002D784F">
              <w:rPr>
                <w:b w:val="0"/>
              </w:rPr>
              <w:t xml:space="preserve"> involved in the establishment of hiring practices.</w:t>
            </w:r>
          </w:p>
        </w:tc>
        <w:sdt>
          <w:sdtPr>
            <w:id w:val="116173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087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344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555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580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-799155763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CF490E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FC40BA" w:rsidRPr="009E0524" w:rsidRDefault="00FC40BA" w:rsidP="00FC40BA">
            <w:pPr>
              <w:rPr>
                <w:b w:val="0"/>
              </w:rPr>
            </w:pPr>
            <w:proofErr w:type="gramStart"/>
            <w:r w:rsidRPr="002D784F">
              <w:rPr>
                <w:b w:val="0"/>
              </w:rPr>
              <w:t>Faculty are</w:t>
            </w:r>
            <w:proofErr w:type="gramEnd"/>
            <w:r w:rsidRPr="002D784F">
              <w:rPr>
                <w:b w:val="0"/>
              </w:rPr>
              <w:t xml:space="preserve"> involved in a faculty recognition program.</w:t>
            </w:r>
          </w:p>
        </w:tc>
        <w:sdt>
          <w:sdtPr>
            <w:id w:val="-16471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144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482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30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360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1285387144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FC40BA" w:rsidRDefault="00FC40BA" w:rsidP="000F36E6">
      <w:pPr>
        <w:ind w:left="576"/>
      </w:pPr>
    </w:p>
    <w:p w:rsidR="00003BA8" w:rsidRDefault="00003BA8" w:rsidP="000F36E6">
      <w:pPr>
        <w:ind w:left="576"/>
      </w:pPr>
    </w:p>
    <w:p w:rsidR="00003BA8" w:rsidRDefault="00003BA8" w:rsidP="000F36E6">
      <w:pPr>
        <w:ind w:left="576"/>
      </w:pPr>
    </w:p>
    <w:p w:rsidR="00240EF3" w:rsidRDefault="00240EF3" w:rsidP="000F36E6">
      <w:pPr>
        <w:ind w:left="576"/>
      </w:pPr>
    </w:p>
    <w:p w:rsidR="00240EF3" w:rsidRDefault="00240EF3" w:rsidP="000F36E6">
      <w:pPr>
        <w:ind w:left="576"/>
      </w:pPr>
    </w:p>
    <w:p w:rsidR="007E0121" w:rsidRPr="00FC40BA" w:rsidRDefault="007E0121" w:rsidP="006C7BF8">
      <w:pPr>
        <w:numPr>
          <w:ilvl w:val="0"/>
          <w:numId w:val="1"/>
        </w:numPr>
        <w:rPr>
          <w:b/>
        </w:rPr>
      </w:pPr>
      <w:r w:rsidRPr="002D784F">
        <w:rPr>
          <w:b/>
        </w:rPr>
        <w:lastRenderedPageBreak/>
        <w:t xml:space="preserve">Indicate </w:t>
      </w:r>
      <w:r w:rsidR="0027788C" w:rsidRPr="002D784F">
        <w:rPr>
          <w:b/>
        </w:rPr>
        <w:t>your agreement with the following statements.</w:t>
      </w:r>
    </w:p>
    <w:tbl>
      <w:tblPr>
        <w:tblStyle w:val="LightShading"/>
        <w:tblW w:w="9277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7"/>
        <w:gridCol w:w="1080"/>
        <w:gridCol w:w="810"/>
        <w:gridCol w:w="1170"/>
        <w:gridCol w:w="1080"/>
        <w:gridCol w:w="1260"/>
      </w:tblGrid>
      <w:tr w:rsidR="00FC40BA" w:rsidRPr="0041559B" w:rsidTr="00221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40BA" w:rsidRPr="0041559B" w:rsidRDefault="00FC40BA" w:rsidP="00FC40BA"/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FC40BA" w:rsidRPr="0041559B" w:rsidRDefault="00FC40BA" w:rsidP="00FC4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Strongly agree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40BA" w:rsidRPr="0041559B" w:rsidRDefault="00FC40BA" w:rsidP="00FC4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Agree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FC40BA" w:rsidRPr="0041559B" w:rsidRDefault="00FC40BA" w:rsidP="00FC4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Disagree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40BA" w:rsidRPr="0041559B" w:rsidRDefault="00FC40BA" w:rsidP="00FC4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Strongly disagree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FC40BA" w:rsidRPr="0041559B" w:rsidRDefault="00FC40BA" w:rsidP="00FC4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Not Applicable</w:t>
            </w:r>
          </w:p>
        </w:tc>
      </w:tr>
      <w:tr w:rsidR="00FC40BA" w:rsidRPr="00E81E14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FC40BA" w:rsidRPr="009E0524" w:rsidRDefault="00FC40BA" w:rsidP="00FC40BA">
            <w:pPr>
              <w:rPr>
                <w:b w:val="0"/>
              </w:rPr>
            </w:pPr>
            <w:r w:rsidRPr="002D784F">
              <w:rPr>
                <w:b w:val="0"/>
              </w:rPr>
              <w:t>Faculty have input into chair selection.</w:t>
            </w:r>
          </w:p>
        </w:tc>
        <w:sdt>
          <w:sdtPr>
            <w:id w:val="211886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604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354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585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147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-1896504680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E81E14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bottom w:val="nil"/>
            </w:tcBorders>
            <w:shd w:val="clear" w:color="auto" w:fill="auto"/>
          </w:tcPr>
          <w:p w:rsidR="00FC40BA" w:rsidRPr="002D784F" w:rsidRDefault="00FC40BA" w:rsidP="000C7A28">
            <w:pPr>
              <w:rPr>
                <w:b w:val="0"/>
              </w:rPr>
            </w:pPr>
            <w:r w:rsidRPr="002D784F">
              <w:rPr>
                <w:b w:val="0"/>
              </w:rPr>
              <w:t xml:space="preserve">Faculty have input into faculty teaching </w:t>
            </w:r>
            <w:r w:rsidR="000C7A28">
              <w:rPr>
                <w:b w:val="0"/>
              </w:rPr>
              <w:t>assignments and other responsibilities</w:t>
            </w:r>
            <w:r w:rsidRPr="002D784F">
              <w:rPr>
                <w:b w:val="0"/>
              </w:rPr>
              <w:t>.</w:t>
            </w:r>
          </w:p>
        </w:tc>
        <w:sdt>
          <w:sdtPr>
            <w:id w:val="-12925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443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80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4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710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1965457833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E81E14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FC40BA" w:rsidRPr="002D784F" w:rsidRDefault="00FC40BA" w:rsidP="00FC40BA">
            <w:pPr>
              <w:rPr>
                <w:b w:val="0"/>
              </w:rPr>
            </w:pPr>
            <w:r w:rsidRPr="002D784F">
              <w:rPr>
                <w:b w:val="0"/>
              </w:rPr>
              <w:t>Faculty have input into hiring qualifications for chemistry faculty.</w:t>
            </w:r>
          </w:p>
        </w:tc>
        <w:sdt>
          <w:sdtPr>
            <w:id w:val="-78719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022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6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276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573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270051145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E81E14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bottom w:val="nil"/>
            </w:tcBorders>
            <w:shd w:val="clear" w:color="auto" w:fill="auto"/>
          </w:tcPr>
          <w:p w:rsidR="00FC40BA" w:rsidRPr="002D784F" w:rsidRDefault="00FC40BA" w:rsidP="00FC40BA">
            <w:pPr>
              <w:rPr>
                <w:b w:val="0"/>
              </w:rPr>
            </w:pPr>
            <w:r w:rsidRPr="002D784F">
              <w:rPr>
                <w:b w:val="0"/>
              </w:rPr>
              <w:t>Faculty have input into selection of permanent chemistry faculty.</w:t>
            </w:r>
          </w:p>
        </w:tc>
        <w:sdt>
          <w:sdtPr>
            <w:id w:val="200021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743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83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384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229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-1571875883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E81E14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FC40BA" w:rsidRPr="002D784F" w:rsidRDefault="00FC40BA" w:rsidP="00FC40BA">
            <w:pPr>
              <w:rPr>
                <w:b w:val="0"/>
              </w:rPr>
            </w:pPr>
            <w:r w:rsidRPr="002D784F">
              <w:rPr>
                <w:b w:val="0"/>
              </w:rPr>
              <w:t>Faculty have input into selection of temporary chemistry faculty.</w:t>
            </w:r>
          </w:p>
        </w:tc>
        <w:sdt>
          <w:sdtPr>
            <w:id w:val="-138163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380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3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622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324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-928886908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E81E14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bottom w:val="nil"/>
            </w:tcBorders>
            <w:shd w:val="clear" w:color="auto" w:fill="auto"/>
          </w:tcPr>
          <w:p w:rsidR="00FC40BA" w:rsidRPr="002D784F" w:rsidRDefault="00FC40BA" w:rsidP="00FC40BA">
            <w:pPr>
              <w:rPr>
                <w:b w:val="0"/>
              </w:rPr>
            </w:pPr>
            <w:r w:rsidRPr="002D784F">
              <w:rPr>
                <w:b w:val="0"/>
              </w:rPr>
              <w:t>Faculty have input into selection of dual enrollment chemistry faculty.</w:t>
            </w:r>
          </w:p>
        </w:tc>
        <w:sdt>
          <w:sdtPr>
            <w:id w:val="-66069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107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440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817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314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515499264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CF490E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FC40BA" w:rsidRPr="002D784F" w:rsidRDefault="00FC40BA" w:rsidP="00FC40BA">
            <w:pPr>
              <w:rPr>
                <w:b w:val="0"/>
              </w:rPr>
            </w:pPr>
            <w:r w:rsidRPr="002D784F">
              <w:rPr>
                <w:b w:val="0"/>
              </w:rPr>
              <w:t>Faculty have input into chemistry curriculum.</w:t>
            </w:r>
          </w:p>
        </w:tc>
        <w:sdt>
          <w:sdtPr>
            <w:id w:val="106329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920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890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5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317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-265996678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FC40BA" w:rsidRPr="00CF490E" w:rsidRDefault="00FC40BA" w:rsidP="000F36E6">
      <w:pPr>
        <w:ind w:left="576"/>
      </w:pPr>
    </w:p>
    <w:p w:rsidR="001140E4" w:rsidRDefault="001140E4" w:rsidP="004F3CAD">
      <w:pPr>
        <w:jc w:val="right"/>
        <w:sectPr w:rsidR="001140E4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1140E4" w:rsidRDefault="001140E4" w:rsidP="00CF490E">
      <w:pPr>
        <w:pStyle w:val="ACSbrandheading4"/>
        <w:sectPr w:rsidR="001140E4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  <w:bookmarkStart w:id="14" w:name="_Toc320611678"/>
      <w:bookmarkStart w:id="15" w:name="SecIIC"/>
    </w:p>
    <w:p w:rsidR="00CF490E" w:rsidRDefault="00CF490E" w:rsidP="00CF490E">
      <w:pPr>
        <w:pStyle w:val="ACSbrandheading4"/>
      </w:pPr>
      <w:bookmarkStart w:id="16" w:name="_Toc406399827"/>
      <w:r>
        <w:lastRenderedPageBreak/>
        <w:t xml:space="preserve">C. </w:t>
      </w:r>
      <w:r w:rsidR="007E0121" w:rsidRPr="00CF490E">
        <w:t xml:space="preserve">Administrative </w:t>
      </w:r>
      <w:r w:rsidR="00865751">
        <w:t>s</w:t>
      </w:r>
      <w:r w:rsidR="007E0121" w:rsidRPr="00CF490E">
        <w:t>tructure</w:t>
      </w:r>
      <w:bookmarkEnd w:id="14"/>
      <w:bookmarkEnd w:id="16"/>
      <w:r w:rsidR="007E0121" w:rsidRPr="00CF490E">
        <w:t xml:space="preserve"> </w:t>
      </w:r>
    </w:p>
    <w:bookmarkEnd w:id="15"/>
    <w:p w:rsidR="00CF490E" w:rsidRDefault="00CF490E" w:rsidP="00CF490E">
      <w:pPr>
        <w:ind w:left="720"/>
      </w:pPr>
    </w:p>
    <w:p w:rsidR="002D784F" w:rsidRDefault="002D784F" w:rsidP="00B20442">
      <w:pPr>
        <w:ind w:left="576"/>
        <w:rPr>
          <w:b/>
        </w:rPr>
      </w:pPr>
      <w:r w:rsidRPr="002D784F">
        <w:rPr>
          <w:b/>
        </w:rPr>
        <w:t>Indicate your agreement with the following statements.</w:t>
      </w:r>
    </w:p>
    <w:tbl>
      <w:tblPr>
        <w:tblStyle w:val="LightShading"/>
        <w:tblW w:w="9277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7"/>
        <w:gridCol w:w="1080"/>
        <w:gridCol w:w="810"/>
        <w:gridCol w:w="1170"/>
        <w:gridCol w:w="1080"/>
        <w:gridCol w:w="1260"/>
      </w:tblGrid>
      <w:tr w:rsidR="00FC40BA" w:rsidRPr="0041559B" w:rsidTr="00221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40BA" w:rsidRPr="0041559B" w:rsidRDefault="00FC40BA" w:rsidP="00FC40BA"/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FC40BA" w:rsidRPr="0041559B" w:rsidRDefault="00FC40BA" w:rsidP="00FC4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Strongly agree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40BA" w:rsidRPr="0041559B" w:rsidRDefault="00FC40BA" w:rsidP="00FC4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Agree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FC40BA" w:rsidRPr="0041559B" w:rsidRDefault="00FC40BA" w:rsidP="00FC4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Disagree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40BA" w:rsidRPr="0041559B" w:rsidRDefault="00FC40BA" w:rsidP="00FC4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Strongly disagree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FC40BA" w:rsidRPr="0041559B" w:rsidRDefault="00FC40BA" w:rsidP="00FC4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Not Applicable</w:t>
            </w:r>
          </w:p>
        </w:tc>
      </w:tr>
      <w:tr w:rsidR="00FC40BA" w:rsidRPr="00E81E14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FC40BA" w:rsidRPr="002D784F" w:rsidRDefault="00FC40BA" w:rsidP="00FC40BA">
            <w:pPr>
              <w:rPr>
                <w:b w:val="0"/>
              </w:rPr>
            </w:pPr>
            <w:r w:rsidRPr="002D784F">
              <w:rPr>
                <w:b w:val="0"/>
              </w:rPr>
              <w:t>The chemistry program resides in an appropriate department.</w:t>
            </w:r>
          </w:p>
        </w:tc>
        <w:sdt>
          <w:sdtPr>
            <w:id w:val="72804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744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85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901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975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-1905901629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E81E14" w:rsidTr="00221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bottom w:val="nil"/>
            </w:tcBorders>
            <w:shd w:val="clear" w:color="auto" w:fill="auto"/>
          </w:tcPr>
          <w:p w:rsidR="00FC40BA" w:rsidRPr="002D784F" w:rsidRDefault="00FC40BA" w:rsidP="00FC40BA">
            <w:pPr>
              <w:rPr>
                <w:b w:val="0"/>
              </w:rPr>
            </w:pPr>
            <w:r w:rsidRPr="002D784F">
              <w:rPr>
                <w:b w:val="0"/>
              </w:rPr>
              <w:t>The department chair responsible for the chemistry program is trained in a scientific discipline.</w:t>
            </w:r>
          </w:p>
        </w:tc>
        <w:sdt>
          <w:sdtPr>
            <w:id w:val="27075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145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729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320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924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221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950901048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F3CAD" w:rsidRDefault="004F3CAD" w:rsidP="004F3CAD">
      <w:pPr>
        <w:jc w:val="right"/>
      </w:pPr>
    </w:p>
    <w:p w:rsidR="001140E4" w:rsidRDefault="001140E4" w:rsidP="004F3CAD">
      <w:pPr>
        <w:jc w:val="right"/>
        <w:sectPr w:rsidR="001140E4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1140E4" w:rsidRDefault="001140E4" w:rsidP="004F3CAD">
      <w:pPr>
        <w:jc w:val="right"/>
        <w:sectPr w:rsidR="001140E4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8A5FB7" w:rsidRDefault="008A5FB7" w:rsidP="008A5FB7">
      <w:pPr>
        <w:jc w:val="right"/>
        <w:sectPr w:rsidR="008A5FB7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8A5FB7" w:rsidRPr="00CF490E" w:rsidRDefault="008A5FB7" w:rsidP="008A5FB7">
      <w:pPr>
        <w:rPr>
          <w:szCs w:val="20"/>
        </w:rPr>
      </w:pPr>
    </w:p>
    <w:p w:rsidR="00003BA8" w:rsidRDefault="00003BA8" w:rsidP="008A5FB7">
      <w:pPr>
        <w:rPr>
          <w:rFonts w:ascii="Arial Rounded MT Bold" w:eastAsia="Times" w:hAnsi="Arial Rounded MT Bold"/>
          <w:i/>
          <w:sz w:val="24"/>
          <w:szCs w:val="20"/>
        </w:rPr>
      </w:pPr>
      <w:bookmarkStart w:id="17" w:name="_Toc320611679"/>
      <w:bookmarkStart w:id="18" w:name="SecIID"/>
      <w:r>
        <w:br w:type="page"/>
      </w:r>
    </w:p>
    <w:p w:rsidR="00CF490E" w:rsidRDefault="00CF490E" w:rsidP="00CF490E">
      <w:pPr>
        <w:pStyle w:val="ACSbrandheading4"/>
      </w:pPr>
      <w:bookmarkStart w:id="19" w:name="_Toc406399828"/>
      <w:r>
        <w:t xml:space="preserve">D. </w:t>
      </w:r>
      <w:r w:rsidR="007E0121" w:rsidRPr="0003545A">
        <w:t xml:space="preserve">Program </w:t>
      </w:r>
      <w:r w:rsidR="00865751" w:rsidRPr="0003545A">
        <w:t>budget</w:t>
      </w:r>
      <w:bookmarkEnd w:id="17"/>
      <w:bookmarkEnd w:id="19"/>
      <w:r w:rsidR="00865751" w:rsidRPr="0003545A">
        <w:t xml:space="preserve"> </w:t>
      </w:r>
    </w:p>
    <w:bookmarkEnd w:id="18"/>
    <w:p w:rsidR="00B20442" w:rsidRPr="00FC40BA" w:rsidRDefault="00B20442" w:rsidP="006C7BF8">
      <w:pPr>
        <w:numPr>
          <w:ilvl w:val="0"/>
          <w:numId w:val="4"/>
        </w:numPr>
        <w:rPr>
          <w:b/>
        </w:rPr>
      </w:pPr>
      <w:r w:rsidRPr="002D784F">
        <w:rPr>
          <w:b/>
        </w:rPr>
        <w:t>Indicate your agreement with the following statements.</w:t>
      </w:r>
    </w:p>
    <w:tbl>
      <w:tblPr>
        <w:tblStyle w:val="LightShading"/>
        <w:tblW w:w="9294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7"/>
        <w:gridCol w:w="1080"/>
        <w:gridCol w:w="810"/>
        <w:gridCol w:w="1187"/>
        <w:gridCol w:w="1080"/>
        <w:gridCol w:w="1260"/>
      </w:tblGrid>
      <w:tr w:rsidR="00FC40BA" w:rsidRPr="0041559B" w:rsidTr="00003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40BA" w:rsidRPr="0041559B" w:rsidRDefault="00FC40BA" w:rsidP="00FC40BA"/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FC40BA" w:rsidRPr="0041559B" w:rsidRDefault="00FC40BA" w:rsidP="00003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Strongly agree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40BA" w:rsidRPr="0041559B" w:rsidRDefault="00FC40BA" w:rsidP="00003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Agree</w:t>
            </w:r>
          </w:p>
        </w:tc>
        <w:tc>
          <w:tcPr>
            <w:tcW w:w="11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FC40BA" w:rsidRPr="0041559B" w:rsidRDefault="00FC40BA" w:rsidP="00003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Disagree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40BA" w:rsidRPr="0041559B" w:rsidRDefault="00FC40BA" w:rsidP="00003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Strongly disagree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FC40BA" w:rsidRPr="0041559B" w:rsidRDefault="00FC40BA" w:rsidP="00003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Not Applicable</w:t>
            </w:r>
          </w:p>
        </w:tc>
      </w:tr>
      <w:tr w:rsidR="00FC40BA" w:rsidRPr="00E81E14" w:rsidTr="00A2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FC40BA" w:rsidRPr="00983726" w:rsidRDefault="00FC40BA" w:rsidP="00FC40BA">
            <w:pPr>
              <w:rPr>
                <w:b w:val="0"/>
              </w:rPr>
            </w:pPr>
            <w:r w:rsidRPr="00983726">
              <w:rPr>
                <w:b w:val="0"/>
              </w:rPr>
              <w:t>The chemistry program has continuing and stable support.</w:t>
            </w:r>
          </w:p>
        </w:tc>
        <w:sdt>
          <w:sdtPr>
            <w:id w:val="132208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222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529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211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804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A23C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1318537276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E81E14" w:rsidTr="00A2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bottom w:val="nil"/>
            </w:tcBorders>
            <w:shd w:val="clear" w:color="auto" w:fill="auto"/>
          </w:tcPr>
          <w:p w:rsidR="00FC40BA" w:rsidRPr="00983726" w:rsidRDefault="00FC40BA" w:rsidP="00FC40BA">
            <w:pPr>
              <w:rPr>
                <w:b w:val="0"/>
              </w:rPr>
            </w:pPr>
            <w:r w:rsidRPr="00983726">
              <w:rPr>
                <w:b w:val="0"/>
              </w:rPr>
              <w:t>The chemistry program has a sustained commitment from the institution at a level that is consistent with the resources of the institution and its educational mission.</w:t>
            </w:r>
          </w:p>
        </w:tc>
        <w:sdt>
          <w:sdtPr>
            <w:id w:val="-181687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1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399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26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73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A23C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1050344153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E81E14" w:rsidTr="00A2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FC40BA" w:rsidRPr="00983726" w:rsidRDefault="00FC40BA" w:rsidP="00FC40BA">
            <w:pPr>
              <w:rPr>
                <w:b w:val="0"/>
              </w:rPr>
            </w:pPr>
            <w:r w:rsidRPr="00983726">
              <w:rPr>
                <w:b w:val="0"/>
              </w:rPr>
              <w:t xml:space="preserve">The chemistry program has a sufficient number of qualified </w:t>
            </w:r>
            <w:proofErr w:type="gramStart"/>
            <w:r w:rsidRPr="00983726">
              <w:rPr>
                <w:b w:val="0"/>
              </w:rPr>
              <w:t>faculty</w:t>
            </w:r>
            <w:proofErr w:type="gramEnd"/>
            <w:r w:rsidRPr="00983726">
              <w:rPr>
                <w:b w:val="0"/>
              </w:rPr>
              <w:t>.</w:t>
            </w:r>
          </w:p>
        </w:tc>
        <w:sdt>
          <w:sdtPr>
            <w:id w:val="-163039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689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181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289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55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A23C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999700682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E81E14" w:rsidTr="00A2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bottom w:val="nil"/>
            </w:tcBorders>
            <w:shd w:val="clear" w:color="auto" w:fill="auto"/>
          </w:tcPr>
          <w:p w:rsidR="00FC40BA" w:rsidRPr="00983726" w:rsidRDefault="00FC40BA" w:rsidP="00FC40BA">
            <w:pPr>
              <w:rPr>
                <w:b w:val="0"/>
              </w:rPr>
            </w:pPr>
            <w:r w:rsidRPr="00983726">
              <w:rPr>
                <w:b w:val="0"/>
              </w:rPr>
              <w:t>The chemistry program has adequate staff and resources for administrative support services, stockroom operation, and instrument and equipment maintenance.</w:t>
            </w:r>
          </w:p>
        </w:tc>
        <w:sdt>
          <w:sdtPr>
            <w:id w:val="18964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058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262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583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740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A23C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-1524705061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E81E14" w:rsidTr="00A2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FC40BA" w:rsidRPr="00983726" w:rsidRDefault="00FC40BA" w:rsidP="00FC40BA">
            <w:pPr>
              <w:rPr>
                <w:b w:val="0"/>
              </w:rPr>
            </w:pPr>
            <w:r w:rsidRPr="00983726">
              <w:rPr>
                <w:b w:val="0"/>
              </w:rPr>
              <w:t>The chemistry program has a physical infrastructure that meets modern safety standards with appropriate chemical storage, waste-handling, and disposal facilities.</w:t>
            </w:r>
          </w:p>
        </w:tc>
        <w:sdt>
          <w:sdtPr>
            <w:id w:val="-180515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138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89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101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171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A23C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-1650746241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E81E14" w:rsidTr="00A2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bottom w:val="nil"/>
            </w:tcBorders>
            <w:shd w:val="clear" w:color="auto" w:fill="auto"/>
          </w:tcPr>
          <w:p w:rsidR="00FC40BA" w:rsidRPr="009E0524" w:rsidRDefault="00FC40BA" w:rsidP="00280C8D">
            <w:pPr>
              <w:rPr>
                <w:b w:val="0"/>
              </w:rPr>
            </w:pPr>
            <w:r w:rsidRPr="00983726">
              <w:rPr>
                <w:b w:val="0"/>
              </w:rPr>
              <w:t>The chemistry program has sufficient budget to cover the costs of teaching a laboratory-based discipline.</w:t>
            </w:r>
          </w:p>
        </w:tc>
        <w:sdt>
          <w:sdtPr>
            <w:id w:val="-101908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241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864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275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989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A23C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429017518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CF490E" w:rsidTr="00A2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FC40BA" w:rsidRPr="00983726" w:rsidRDefault="00FC40BA" w:rsidP="00FC40BA">
            <w:pPr>
              <w:rPr>
                <w:b w:val="0"/>
              </w:rPr>
            </w:pPr>
            <w:r w:rsidRPr="00983726">
              <w:rPr>
                <w:b w:val="0"/>
              </w:rPr>
              <w:t>The chemistry program has resources for capital equipment acquisition, long-term maintenance, and expendable supplies to ensure that equipment remains useful throughout its lifetime.</w:t>
            </w:r>
          </w:p>
        </w:tc>
        <w:sdt>
          <w:sdtPr>
            <w:id w:val="-203164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049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601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992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771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A23C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1579177497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E81E14" w:rsidTr="00A2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bottom w:val="nil"/>
            </w:tcBorders>
            <w:shd w:val="clear" w:color="auto" w:fill="auto"/>
          </w:tcPr>
          <w:p w:rsidR="00FC40BA" w:rsidRPr="00983726" w:rsidRDefault="00FC40BA" w:rsidP="00FC40BA">
            <w:pPr>
              <w:rPr>
                <w:b w:val="0"/>
              </w:rPr>
            </w:pPr>
            <w:r w:rsidRPr="00983726">
              <w:rPr>
                <w:b w:val="0"/>
              </w:rPr>
              <w:t>The chemistry program has support for maintaining and updating instructional technology.</w:t>
            </w:r>
          </w:p>
        </w:tc>
        <w:sdt>
          <w:sdtPr>
            <w:id w:val="135222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B00B49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535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002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315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02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2215F4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A23C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-29724888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E81E14" w:rsidTr="00A2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FC40BA" w:rsidRPr="00983726" w:rsidRDefault="00FC40BA" w:rsidP="00FC40BA">
            <w:pPr>
              <w:rPr>
                <w:b w:val="0"/>
              </w:rPr>
            </w:pPr>
            <w:r w:rsidRPr="00983726">
              <w:rPr>
                <w:b w:val="0"/>
              </w:rPr>
              <w:t>The chemistry program has modern chemical information resources.</w:t>
            </w:r>
          </w:p>
        </w:tc>
        <w:sdt>
          <w:sdtPr>
            <w:id w:val="-98400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497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341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929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A23CD6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28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A23C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-549909882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E81E14" w:rsidTr="00A2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bottom w:val="nil"/>
            </w:tcBorders>
            <w:shd w:val="clear" w:color="auto" w:fill="auto"/>
          </w:tcPr>
          <w:p w:rsidR="00FC40BA" w:rsidRPr="00983726" w:rsidRDefault="00FC40BA" w:rsidP="00FC40BA">
            <w:pPr>
              <w:rPr>
                <w:b w:val="0"/>
              </w:rPr>
            </w:pPr>
            <w:r w:rsidRPr="00983726">
              <w:rPr>
                <w:b w:val="0"/>
              </w:rPr>
              <w:lastRenderedPageBreak/>
              <w:t>The chemistry program has opportunities for professional development for the faculty, including sabbatical leaves.</w:t>
            </w:r>
          </w:p>
        </w:tc>
        <w:sdt>
          <w:sdtPr>
            <w:id w:val="-37447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750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80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128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727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A23C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1785380890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E81E14" w:rsidTr="00A2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FC40BA" w:rsidRPr="00983726" w:rsidRDefault="00FC40BA" w:rsidP="00FC40BA">
            <w:pPr>
              <w:rPr>
                <w:b w:val="0"/>
              </w:rPr>
            </w:pPr>
            <w:r w:rsidRPr="00983726">
              <w:rPr>
                <w:b w:val="0"/>
              </w:rPr>
              <w:t>The chemistry program has resources to support faculty-mentored research as appropriate to the institutional mission.</w:t>
            </w:r>
          </w:p>
        </w:tc>
        <w:sdt>
          <w:sdtPr>
            <w:id w:val="-75829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117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034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55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545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one" w:sz="0" w:space="0" w:color="auto"/>
                  <w:bottom w:val="nil"/>
                  <w:right w:val="none" w:sz="0" w:space="0" w:color="auto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A23C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1283617138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C40BA" w:rsidRPr="00E81E14" w:rsidTr="00A2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bottom w:val="nil"/>
            </w:tcBorders>
            <w:shd w:val="clear" w:color="auto" w:fill="auto"/>
          </w:tcPr>
          <w:p w:rsidR="00FC40BA" w:rsidRPr="00983726" w:rsidRDefault="00FC40BA" w:rsidP="00FC40BA">
            <w:pPr>
              <w:rPr>
                <w:b w:val="0"/>
              </w:rPr>
            </w:pPr>
            <w:r w:rsidRPr="00983726">
              <w:rPr>
                <w:b w:val="0"/>
              </w:rPr>
              <w:t>The chemistry program has personnel support to assist with the acquisition and administration of external funding.</w:t>
            </w:r>
          </w:p>
        </w:tc>
        <w:sdt>
          <w:sdtPr>
            <w:id w:val="11055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35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77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643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670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FC40BA" w:rsidRPr="00E81E14" w:rsidRDefault="00FC40BA" w:rsidP="00FC40B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A23C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4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227354430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B20442" w:rsidRDefault="00B20442" w:rsidP="00B20442">
      <w:pPr>
        <w:ind w:left="576"/>
      </w:pPr>
    </w:p>
    <w:p w:rsidR="00FC40BA" w:rsidRPr="00CF490E" w:rsidRDefault="00FC40BA" w:rsidP="00B20442">
      <w:pPr>
        <w:ind w:left="576"/>
      </w:pPr>
    </w:p>
    <w:p w:rsidR="00B20442" w:rsidRDefault="00B20442" w:rsidP="006C7BF8">
      <w:pPr>
        <w:numPr>
          <w:ilvl w:val="0"/>
          <w:numId w:val="4"/>
        </w:numPr>
        <w:rPr>
          <w:b/>
        </w:rPr>
      </w:pPr>
      <w:r>
        <w:rPr>
          <w:b/>
        </w:rPr>
        <w:t>Budget forecast</w:t>
      </w:r>
    </w:p>
    <w:p w:rsidR="00B20442" w:rsidRPr="00003BA8" w:rsidRDefault="000879FC" w:rsidP="006C7BF8">
      <w:pPr>
        <w:numPr>
          <w:ilvl w:val="1"/>
          <w:numId w:val="4"/>
        </w:numPr>
        <w:rPr>
          <w:b/>
        </w:rPr>
      </w:pPr>
      <w:r w:rsidRPr="00003BA8">
        <w:rPr>
          <w:b/>
        </w:rPr>
        <w:t>Is yo</w:t>
      </w:r>
      <w:r w:rsidR="007E0121" w:rsidRPr="00003BA8">
        <w:rPr>
          <w:b/>
        </w:rPr>
        <w:t>ur department’s budget increasing</w:t>
      </w:r>
      <w:r w:rsidRPr="00003BA8">
        <w:rPr>
          <w:b/>
        </w:rPr>
        <w:t xml:space="preserve">, </w:t>
      </w:r>
      <w:r w:rsidR="007E0121" w:rsidRPr="00003BA8">
        <w:rPr>
          <w:b/>
        </w:rPr>
        <w:t>decreasing</w:t>
      </w:r>
      <w:r w:rsidRPr="00003BA8">
        <w:rPr>
          <w:b/>
        </w:rPr>
        <w:t>, or staying the same</w:t>
      </w:r>
      <w:r w:rsidR="007E0121" w:rsidRPr="00003BA8">
        <w:rPr>
          <w:b/>
        </w:rPr>
        <w:t xml:space="preserve">? </w:t>
      </w:r>
    </w:p>
    <w:sdt>
      <w:sdtPr>
        <w:rPr>
          <w:b/>
        </w:rPr>
        <w:id w:val="-477604681"/>
        <w:showingPlcHdr/>
      </w:sdtPr>
      <w:sdtEndPr/>
      <w:sdtContent>
        <w:p w:rsidR="00B20442" w:rsidRPr="00B20442" w:rsidRDefault="00B20442" w:rsidP="00B20442">
          <w:pPr>
            <w:ind w:left="864"/>
            <w:rPr>
              <w:b/>
            </w:rPr>
          </w:pPr>
          <w:r w:rsidRPr="00983726">
            <w:rPr>
              <w:rStyle w:val="PlaceholderText"/>
              <w:highlight w:val="yellow"/>
            </w:rPr>
            <w:t>Click here to enter text.</w:t>
          </w:r>
        </w:p>
      </w:sdtContent>
    </w:sdt>
    <w:p w:rsidR="00B20442" w:rsidRDefault="00B20442" w:rsidP="00B20442"/>
    <w:p w:rsidR="00B20442" w:rsidRDefault="00B20442" w:rsidP="00B20442"/>
    <w:p w:rsidR="00B20442" w:rsidRDefault="00B20442" w:rsidP="00B20442">
      <w:pPr>
        <w:rPr>
          <w:b/>
        </w:rPr>
      </w:pPr>
    </w:p>
    <w:p w:rsidR="00B20442" w:rsidRPr="00003BA8" w:rsidRDefault="000879FC" w:rsidP="006C7BF8">
      <w:pPr>
        <w:numPr>
          <w:ilvl w:val="1"/>
          <w:numId w:val="4"/>
        </w:numPr>
        <w:rPr>
          <w:b/>
        </w:rPr>
      </w:pPr>
      <w:r w:rsidRPr="00003BA8">
        <w:rPr>
          <w:b/>
        </w:rPr>
        <w:t xml:space="preserve">Is the number of </w:t>
      </w:r>
      <w:r w:rsidR="007E0121" w:rsidRPr="00003BA8">
        <w:rPr>
          <w:b/>
        </w:rPr>
        <w:t>faculty/staff positions</w:t>
      </w:r>
      <w:r w:rsidRPr="00003BA8">
        <w:rPr>
          <w:b/>
        </w:rPr>
        <w:t xml:space="preserve"> increasing, decreasing, or staying the same</w:t>
      </w:r>
      <w:r w:rsidR="007E0121" w:rsidRPr="00003BA8">
        <w:rPr>
          <w:b/>
        </w:rPr>
        <w:t xml:space="preserve">?  </w:t>
      </w:r>
    </w:p>
    <w:sdt>
      <w:sdtPr>
        <w:rPr>
          <w:b/>
        </w:rPr>
        <w:id w:val="-907229122"/>
        <w:showingPlcHdr/>
      </w:sdtPr>
      <w:sdtEndPr/>
      <w:sdtContent>
        <w:p w:rsidR="00B20442" w:rsidRPr="00B20442" w:rsidRDefault="00B20442" w:rsidP="00B20442">
          <w:pPr>
            <w:ind w:left="720" w:firstLine="144"/>
            <w:rPr>
              <w:b/>
            </w:rPr>
          </w:pPr>
          <w:r w:rsidRPr="00983726">
            <w:rPr>
              <w:rStyle w:val="PlaceholderText"/>
              <w:highlight w:val="yellow"/>
            </w:rPr>
            <w:t>Click here to enter text.</w:t>
          </w:r>
        </w:p>
      </w:sdtContent>
    </w:sdt>
    <w:p w:rsidR="00B20442" w:rsidRDefault="00B20442" w:rsidP="00B20442"/>
    <w:p w:rsidR="00B20442" w:rsidRDefault="00B20442" w:rsidP="00B20442"/>
    <w:p w:rsidR="00B20442" w:rsidRDefault="00B20442" w:rsidP="00B20442">
      <w:pPr>
        <w:rPr>
          <w:b/>
        </w:rPr>
      </w:pPr>
    </w:p>
    <w:p w:rsidR="007E0121" w:rsidRPr="00003BA8" w:rsidRDefault="000879FC" w:rsidP="006C7BF8">
      <w:pPr>
        <w:numPr>
          <w:ilvl w:val="1"/>
          <w:numId w:val="4"/>
        </w:numPr>
        <w:rPr>
          <w:b/>
        </w:rPr>
      </w:pPr>
      <w:r w:rsidRPr="00003BA8">
        <w:rPr>
          <w:b/>
        </w:rPr>
        <w:t>What</w:t>
      </w:r>
      <w:r w:rsidR="007E0121" w:rsidRPr="00003BA8">
        <w:rPr>
          <w:b/>
        </w:rPr>
        <w:t xml:space="preserve"> external factors could significantly affect the budget?</w:t>
      </w:r>
    </w:p>
    <w:sdt>
      <w:sdtPr>
        <w:rPr>
          <w:b/>
        </w:rPr>
        <w:id w:val="-1628779548"/>
        <w:showingPlcHdr/>
      </w:sdtPr>
      <w:sdtEndPr/>
      <w:sdtContent>
        <w:p w:rsidR="00B20442" w:rsidRPr="00B20442" w:rsidRDefault="00B20442" w:rsidP="00B20442">
          <w:pPr>
            <w:pStyle w:val="ListParagraph"/>
            <w:ind w:firstLine="144"/>
            <w:rPr>
              <w:b/>
            </w:rPr>
          </w:pPr>
          <w:r w:rsidRPr="00983726">
            <w:rPr>
              <w:rStyle w:val="PlaceholderText"/>
              <w:highlight w:val="yellow"/>
            </w:rPr>
            <w:t>Click here to enter text.</w:t>
          </w:r>
        </w:p>
      </w:sdtContent>
    </w:sdt>
    <w:p w:rsidR="007E0121" w:rsidRPr="0003545A" w:rsidRDefault="007E0121" w:rsidP="00CF490E">
      <w:pPr>
        <w:ind w:left="720"/>
      </w:pPr>
    </w:p>
    <w:p w:rsidR="007E0121" w:rsidRDefault="007E0121" w:rsidP="00CF490E"/>
    <w:p w:rsidR="00CF0A6D" w:rsidRDefault="00CF0A6D" w:rsidP="004F3CAD">
      <w:pPr>
        <w:jc w:val="right"/>
        <w:sectPr w:rsidR="00CF0A6D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E62882" w:rsidRDefault="00E62882">
      <w:bookmarkStart w:id="20" w:name="_Toc320611680"/>
      <w:bookmarkStart w:id="21" w:name="SecIIE"/>
      <w:r>
        <w:rPr>
          <w:i/>
        </w:rPr>
        <w:lastRenderedPageBreak/>
        <w:br w:type="page"/>
      </w:r>
    </w:p>
    <w:p w:rsidR="007E0121" w:rsidRPr="0003545A" w:rsidDel="00BA35B4" w:rsidRDefault="00E9169D" w:rsidP="00CF490E">
      <w:pPr>
        <w:pStyle w:val="ACSbrandheading4"/>
      </w:pPr>
      <w:bookmarkStart w:id="22" w:name="_Toc406399829"/>
      <w:r>
        <w:t>E</w:t>
      </w:r>
      <w:r w:rsidR="00CF490E">
        <w:t xml:space="preserve">. </w:t>
      </w:r>
      <w:r w:rsidR="00865751">
        <w:t>Student support services</w:t>
      </w:r>
      <w:bookmarkEnd w:id="20"/>
      <w:bookmarkEnd w:id="22"/>
    </w:p>
    <w:bookmarkEnd w:id="21"/>
    <w:p w:rsidR="007E0121" w:rsidRDefault="007E0121" w:rsidP="00CF490E"/>
    <w:p w:rsidR="009E0524" w:rsidRPr="00FC40BA" w:rsidRDefault="009E0524" w:rsidP="006C7BF8">
      <w:pPr>
        <w:numPr>
          <w:ilvl w:val="0"/>
          <w:numId w:val="5"/>
        </w:numPr>
        <w:rPr>
          <w:b/>
        </w:rPr>
      </w:pPr>
      <w:r w:rsidRPr="002D784F">
        <w:rPr>
          <w:b/>
        </w:rPr>
        <w:t xml:space="preserve">Indicate your agreement with the following statements. </w:t>
      </w:r>
    </w:p>
    <w:tbl>
      <w:tblPr>
        <w:tblStyle w:val="LightShading"/>
        <w:tblW w:w="9187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7"/>
        <w:gridCol w:w="1080"/>
        <w:gridCol w:w="810"/>
        <w:gridCol w:w="1080"/>
        <w:gridCol w:w="1080"/>
        <w:gridCol w:w="1260"/>
      </w:tblGrid>
      <w:tr w:rsidR="00A23CD6" w:rsidRPr="0041559B" w:rsidTr="00A23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shd w:val="clear" w:color="auto" w:fill="auto"/>
          </w:tcPr>
          <w:p w:rsidR="009E0524" w:rsidRPr="0041559B" w:rsidRDefault="009E0524" w:rsidP="003E0B7D"/>
        </w:tc>
        <w:tc>
          <w:tcPr>
            <w:tcW w:w="1080" w:type="dxa"/>
            <w:shd w:val="clear" w:color="auto" w:fill="BFBFBF" w:themeFill="background1" w:themeFillShade="BF"/>
          </w:tcPr>
          <w:p w:rsidR="009E0524" w:rsidRPr="0041559B" w:rsidRDefault="009E0524" w:rsidP="003E0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Strongly agree</w:t>
            </w:r>
          </w:p>
        </w:tc>
        <w:tc>
          <w:tcPr>
            <w:tcW w:w="810" w:type="dxa"/>
            <w:shd w:val="clear" w:color="auto" w:fill="auto"/>
          </w:tcPr>
          <w:p w:rsidR="009E0524" w:rsidRPr="0041559B" w:rsidRDefault="009E0524" w:rsidP="003E0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Agree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9E0524" w:rsidRPr="0041559B" w:rsidRDefault="009E0524" w:rsidP="003E0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Disagree</w:t>
            </w:r>
          </w:p>
        </w:tc>
        <w:tc>
          <w:tcPr>
            <w:tcW w:w="1080" w:type="dxa"/>
            <w:shd w:val="clear" w:color="auto" w:fill="auto"/>
          </w:tcPr>
          <w:p w:rsidR="009E0524" w:rsidRPr="0041559B" w:rsidRDefault="009E0524" w:rsidP="003E0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Strongly disagree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9E0524" w:rsidRPr="0041559B" w:rsidRDefault="009E0524" w:rsidP="003E0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59B">
              <w:rPr>
                <w:i/>
              </w:rPr>
              <w:t>Not Applicable</w:t>
            </w:r>
          </w:p>
        </w:tc>
      </w:tr>
      <w:tr w:rsidR="00A23CD6" w:rsidRPr="00E81E14" w:rsidTr="00A2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bottom w:val="nil"/>
            </w:tcBorders>
            <w:shd w:val="clear" w:color="auto" w:fill="auto"/>
          </w:tcPr>
          <w:p w:rsidR="009E0524" w:rsidRPr="009E0524" w:rsidRDefault="009E0524" w:rsidP="003E0B7D">
            <w:pPr>
              <w:rPr>
                <w:b w:val="0"/>
              </w:rPr>
            </w:pPr>
            <w:r w:rsidRPr="009E0524">
              <w:rPr>
                <w:b w:val="0"/>
              </w:rPr>
              <w:t xml:space="preserve">The institution has advising staff </w:t>
            </w:r>
            <w:proofErr w:type="gramStart"/>
            <w:r w:rsidRPr="009E0524">
              <w:rPr>
                <w:b w:val="0"/>
              </w:rPr>
              <w:t>who</w:t>
            </w:r>
            <w:proofErr w:type="gramEnd"/>
            <w:r w:rsidRPr="009E0524">
              <w:rPr>
                <w:b w:val="0"/>
              </w:rPr>
              <w:t xml:space="preserve"> specialize in helping students with career and transfer plans and any associated resources.</w:t>
            </w:r>
          </w:p>
        </w:tc>
        <w:sdt>
          <w:sdtPr>
            <w:id w:val="-86745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9E0524" w:rsidRPr="00E81E14" w:rsidRDefault="00B00B49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14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53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182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413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A23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1138918680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A23CD6" w:rsidRPr="00E81E14" w:rsidTr="00A2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bottom w:val="nil"/>
            </w:tcBorders>
            <w:shd w:val="clear" w:color="auto" w:fill="auto"/>
          </w:tcPr>
          <w:p w:rsidR="009E0524" w:rsidRPr="009E0524" w:rsidRDefault="009E0524" w:rsidP="003E0B7D">
            <w:pPr>
              <w:rPr>
                <w:b w:val="0"/>
              </w:rPr>
            </w:pPr>
            <w:r w:rsidRPr="009E0524">
              <w:rPr>
                <w:b w:val="0"/>
              </w:rPr>
              <w:t>The institution has academic and personal support for students with physical, communication, learning and other disabilities.</w:t>
            </w:r>
          </w:p>
        </w:tc>
        <w:sdt>
          <w:sdtPr>
            <w:id w:val="201333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396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249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473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957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A23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719868166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A23CD6" w:rsidRPr="00E81E14" w:rsidTr="00A2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bottom w:val="nil"/>
            </w:tcBorders>
            <w:shd w:val="clear" w:color="auto" w:fill="auto"/>
          </w:tcPr>
          <w:p w:rsidR="009E0524" w:rsidRPr="009E0524" w:rsidRDefault="009E0524" w:rsidP="003E0B7D">
            <w:pPr>
              <w:rPr>
                <w:b w:val="0"/>
              </w:rPr>
            </w:pPr>
            <w:r w:rsidRPr="009E0524">
              <w:rPr>
                <w:b w:val="0"/>
              </w:rPr>
              <w:t>The institution has tutorial services for students to improve their study skills and become more effective learners.</w:t>
            </w:r>
          </w:p>
        </w:tc>
        <w:sdt>
          <w:sdtPr>
            <w:id w:val="-19871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318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372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673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275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9E0524" w:rsidRPr="00E81E14" w:rsidRDefault="002215F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A23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1855927642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A23CD6" w:rsidRPr="00E81E14" w:rsidTr="00A2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bottom w:val="nil"/>
            </w:tcBorders>
            <w:shd w:val="clear" w:color="auto" w:fill="auto"/>
          </w:tcPr>
          <w:p w:rsidR="009E0524" w:rsidRPr="009E0524" w:rsidRDefault="009E0524" w:rsidP="003E0B7D">
            <w:pPr>
              <w:rPr>
                <w:b w:val="0"/>
              </w:rPr>
            </w:pPr>
            <w:r w:rsidRPr="009E0524">
              <w:rPr>
                <w:b w:val="0"/>
              </w:rPr>
              <w:t>The institution has open and reliable access to technology, such as computers.</w:t>
            </w:r>
          </w:p>
        </w:tc>
        <w:sdt>
          <w:sdtPr>
            <w:id w:val="-92558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333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094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582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185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A23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-913853777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A23CD6" w:rsidRPr="00E81E14" w:rsidTr="00A2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bottom w:val="nil"/>
            </w:tcBorders>
            <w:shd w:val="clear" w:color="auto" w:fill="auto"/>
          </w:tcPr>
          <w:p w:rsidR="009E0524" w:rsidRPr="009E0524" w:rsidRDefault="009E0524" w:rsidP="003E0B7D">
            <w:pPr>
              <w:rPr>
                <w:b w:val="0"/>
              </w:rPr>
            </w:pPr>
            <w:r w:rsidRPr="009E0524">
              <w:rPr>
                <w:b w:val="0"/>
              </w:rPr>
              <w:t>The institution has programs and organizations to support and engage targeted communities of students, such as student clubs.</w:t>
            </w:r>
          </w:p>
        </w:tc>
        <w:sdt>
          <w:sdtPr>
            <w:id w:val="152182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780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768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924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340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A23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-77365925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A23CD6" w:rsidRPr="00E81E14" w:rsidTr="00A2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bottom w:val="nil"/>
            </w:tcBorders>
            <w:shd w:val="clear" w:color="auto" w:fill="auto"/>
          </w:tcPr>
          <w:p w:rsidR="009E0524" w:rsidRPr="009E0524" w:rsidRDefault="009E0524" w:rsidP="003E0B7D">
            <w:pPr>
              <w:rPr>
                <w:b w:val="0"/>
              </w:rPr>
            </w:pPr>
            <w:r w:rsidRPr="009E0524">
              <w:rPr>
                <w:b w:val="0"/>
              </w:rPr>
              <w:t>The institution has programs that increase the participation of underrepresented groups.</w:t>
            </w:r>
          </w:p>
        </w:tc>
        <w:sdt>
          <w:sdtPr>
            <w:id w:val="-91454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511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97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895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588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A23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735131962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A23CD6" w:rsidRPr="00CF490E" w:rsidTr="00A23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tcBorders>
              <w:bottom w:val="nil"/>
            </w:tcBorders>
            <w:shd w:val="clear" w:color="auto" w:fill="auto"/>
          </w:tcPr>
          <w:p w:rsidR="009E0524" w:rsidRPr="009E0524" w:rsidRDefault="009E0524" w:rsidP="003E0B7D">
            <w:pPr>
              <w:rPr>
                <w:b w:val="0"/>
              </w:rPr>
            </w:pPr>
            <w:r w:rsidRPr="009E0524">
              <w:rPr>
                <w:b w:val="0"/>
              </w:rPr>
              <w:t>The institution has assistance for students in acquiring financial aid.</w:t>
            </w:r>
          </w:p>
        </w:tc>
        <w:sdt>
          <w:sdtPr>
            <w:id w:val="187549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218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907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753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150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BFBFBF" w:themeFill="background1" w:themeFillShade="BF"/>
                <w:vAlign w:val="center"/>
              </w:tcPr>
              <w:p w:rsidR="009E0524" w:rsidRPr="00E81E14" w:rsidRDefault="009E0524" w:rsidP="003E0B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6810" w:rsidRPr="00E81E14" w:rsidTr="00A23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  <w:gridSpan w:val="6"/>
            <w:tcBorders>
              <w:top w:val="nil"/>
            </w:tcBorders>
            <w:shd w:val="clear" w:color="auto" w:fill="auto"/>
          </w:tcPr>
          <w:p w:rsidR="00E86810" w:rsidRDefault="00E86810" w:rsidP="00280C8D">
            <w:pPr>
              <w:rPr>
                <w:i/>
              </w:rPr>
            </w:pPr>
          </w:p>
          <w:p w:rsidR="00E86810" w:rsidRDefault="00E86810" w:rsidP="00280C8D">
            <w:r w:rsidRPr="009E0524">
              <w:rPr>
                <w:i/>
              </w:rPr>
              <w:t>Comments:</w:t>
            </w:r>
            <w:r>
              <w:t xml:space="preserve"> </w:t>
            </w:r>
            <w:sdt>
              <w:sdtPr>
                <w:id w:val="1119257685"/>
                <w:showingPlcHdr/>
              </w:sdtPr>
              <w:sdtEndPr/>
              <w:sdtContent>
                <w:r w:rsidRPr="00E86810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9E0524" w:rsidRDefault="009E0524" w:rsidP="003E0B7D">
      <w:pPr>
        <w:ind w:left="576"/>
      </w:pPr>
    </w:p>
    <w:p w:rsidR="003E0B7D" w:rsidRPr="00CF490E" w:rsidRDefault="003E0B7D" w:rsidP="003E0B7D">
      <w:pPr>
        <w:ind w:left="576"/>
      </w:pPr>
    </w:p>
    <w:p w:rsidR="003E0B7D" w:rsidRPr="00003BA8" w:rsidRDefault="003E0B7D" w:rsidP="006C7BF8">
      <w:pPr>
        <w:numPr>
          <w:ilvl w:val="0"/>
          <w:numId w:val="5"/>
        </w:numPr>
        <w:rPr>
          <w:b/>
        </w:rPr>
      </w:pPr>
      <w:r w:rsidRPr="00003BA8">
        <w:rPr>
          <w:b/>
          <w:color w:val="000000"/>
        </w:rPr>
        <w:t>P</w:t>
      </w:r>
      <w:r w:rsidR="00224882" w:rsidRPr="00003BA8">
        <w:rPr>
          <w:b/>
          <w:color w:val="000000"/>
        </w:rPr>
        <w:t>rovide any additional relevant information on student services.</w:t>
      </w:r>
      <w:r w:rsidRPr="00003BA8">
        <w:rPr>
          <w:b/>
        </w:rPr>
        <w:t xml:space="preserve"> </w:t>
      </w:r>
    </w:p>
    <w:sdt>
      <w:sdtPr>
        <w:rPr>
          <w:b/>
        </w:rPr>
        <w:id w:val="681090224"/>
        <w:showingPlcHdr/>
      </w:sdtPr>
      <w:sdtEndPr/>
      <w:sdtContent>
        <w:p w:rsidR="003E0B7D" w:rsidRPr="002D784F" w:rsidRDefault="003E0B7D" w:rsidP="003E0B7D">
          <w:pPr>
            <w:ind w:left="576"/>
            <w:rPr>
              <w:b/>
            </w:rPr>
          </w:pPr>
          <w:r w:rsidRPr="003E0B7D">
            <w:rPr>
              <w:rStyle w:val="PlaceholderText"/>
              <w:highlight w:val="yellow"/>
            </w:rPr>
            <w:t>Click here to enter text.</w:t>
          </w:r>
        </w:p>
      </w:sdtContent>
    </w:sdt>
    <w:p w:rsidR="00F44592" w:rsidRDefault="00F44592" w:rsidP="00F44592">
      <w:pPr>
        <w:pStyle w:val="ACSbrandheading5"/>
      </w:pPr>
    </w:p>
    <w:p w:rsidR="002E7031" w:rsidRDefault="002E7031" w:rsidP="00F44592">
      <w:pPr>
        <w:pStyle w:val="ACSbrandheading5"/>
      </w:pPr>
    </w:p>
    <w:p w:rsidR="00F44592" w:rsidRDefault="00F44592" w:rsidP="00F44592">
      <w:pPr>
        <w:pStyle w:val="ACSbrandheading5"/>
      </w:pPr>
      <w:bookmarkStart w:id="23" w:name="_Toc320611681"/>
      <w:r>
        <w:t>Provide any additional comments on the institution’s environment, policies, administration, budget, or student resources.</w:t>
      </w:r>
      <w:bookmarkEnd w:id="23"/>
      <w:r>
        <w:t xml:space="preserve"> </w:t>
      </w:r>
    </w:p>
    <w:p w:rsidR="00F44592" w:rsidRDefault="00F44592" w:rsidP="00F44592">
      <w:r w:rsidRPr="00F44592">
        <w:t xml:space="preserve"> </w:t>
      </w:r>
      <w:sdt>
        <w:sdtPr>
          <w:id w:val="99077146"/>
          <w:showingPlcHdr/>
        </w:sdtPr>
        <w:sdtEndPr/>
        <w:sdtContent>
          <w:r w:rsidRPr="00F44592">
            <w:rPr>
              <w:highlight w:val="yellow"/>
            </w:rPr>
            <w:t>Click here to enter text.</w:t>
          </w:r>
        </w:sdtContent>
      </w:sdt>
    </w:p>
    <w:p w:rsidR="00683460" w:rsidRDefault="00683460" w:rsidP="004F3CAD">
      <w:pPr>
        <w:jc w:val="right"/>
        <w:sectPr w:rsidR="00683460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1468F2" w:rsidRDefault="001468F2" w:rsidP="00DD0F78">
      <w:pPr>
        <w:pStyle w:val="ACSbrandheading3"/>
      </w:pPr>
    </w:p>
    <w:sectPr w:rsidR="001468F2" w:rsidSect="001140E4"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2F" w:rsidRDefault="003A6E2F">
      <w:r>
        <w:separator/>
      </w:r>
    </w:p>
  </w:endnote>
  <w:endnote w:type="continuationSeparator" w:id="0">
    <w:p w:rsidR="003A6E2F" w:rsidRDefault="003A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2F" w:rsidRPr="001C7EA4" w:rsidRDefault="003A6E2F" w:rsidP="001C7EA4">
    <w:pPr>
      <w:pStyle w:val="Footer"/>
      <w:jc w:val="center"/>
      <w:rPr>
        <w:b/>
        <w:bCs/>
        <w:szCs w:val="20"/>
      </w:rPr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15391B">
      <w:rPr>
        <w:b/>
        <w:bCs/>
        <w:noProof/>
        <w:szCs w:val="20"/>
      </w:rPr>
      <w:t>6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15391B">
      <w:rPr>
        <w:b/>
        <w:bCs/>
        <w:noProof/>
        <w:szCs w:val="20"/>
      </w:rPr>
      <w:t>6</w:t>
    </w:r>
    <w:r w:rsidRPr="000879FC">
      <w:rPr>
        <w:b/>
        <w:bCs/>
        <w:szCs w:val="20"/>
      </w:rPr>
      <w:fldChar w:fldCharType="end"/>
    </w:r>
  </w:p>
  <w:p w:rsidR="003A6E2F" w:rsidRDefault="003A6E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2F" w:rsidRDefault="003A6E2F" w:rsidP="001140E4">
    <w:pPr>
      <w:pStyle w:val="Footer"/>
      <w:jc w:val="center"/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15391B">
      <w:rPr>
        <w:b/>
        <w:bCs/>
        <w:noProof/>
        <w:szCs w:val="20"/>
      </w:rPr>
      <w:t>1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15391B">
      <w:rPr>
        <w:b/>
        <w:bCs/>
        <w:noProof/>
        <w:szCs w:val="20"/>
      </w:rPr>
      <w:t>6</w:t>
    </w:r>
    <w:r w:rsidRPr="000879FC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2F" w:rsidRDefault="003A6E2F">
      <w:r>
        <w:separator/>
      </w:r>
    </w:p>
  </w:footnote>
  <w:footnote w:type="continuationSeparator" w:id="0">
    <w:p w:rsidR="003A6E2F" w:rsidRDefault="003A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2F" w:rsidRDefault="001539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8" o:spid="_x0000_s2066" type="#_x0000_t136" style="position:absolute;margin-left:0;margin-top:0;width:565.5pt;height:94.2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2F" w:rsidRDefault="0015391B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left:0;text-align:left;margin-left:0;margin-top:0;width:565.5pt;height:9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3A6E2F">
      <w:t>ACS Assessment Tool</w:t>
    </w:r>
  </w:p>
  <w:p w:rsidR="003A6E2F" w:rsidRDefault="003A6E2F" w:rsidP="00084232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Programs, 2015 edition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Y="1541"/>
      <w:tblW w:w="3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9"/>
    </w:tblGrid>
    <w:tr w:rsidR="003A6E2F" w:rsidTr="00E81E14">
      <w:trPr>
        <w:trHeight w:val="709"/>
      </w:trPr>
      <w:tc>
        <w:tcPr>
          <w:tcW w:w="3039" w:type="dxa"/>
        </w:tcPr>
        <w:p w:rsidR="003A6E2F" w:rsidRDefault="003A6E2F" w:rsidP="00E81E14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24A12EC1" wp14:editId="568B5DD5">
                <wp:extent cx="1733550" cy="571500"/>
                <wp:effectExtent l="0" t="0" r="0" b="0"/>
                <wp:docPr id="8" name="Picture 8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"/>
      <w:tblpPr w:leftFromText="181" w:rightFromText="181" w:vertAnchor="page" w:horzAnchor="page" w:tblpX="6859" w:tblpY="1549"/>
      <w:tblW w:w="39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42"/>
    </w:tblGrid>
    <w:tr w:rsidR="003A6E2F" w:rsidRPr="00FE2636" w:rsidTr="000B281F">
      <w:trPr>
        <w:trHeight w:val="903"/>
      </w:trPr>
      <w:tc>
        <w:tcPr>
          <w:tcW w:w="3942" w:type="dxa"/>
        </w:tcPr>
        <w:p w:rsidR="003A6E2F" w:rsidRDefault="003A6E2F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3A6E2F" w:rsidRDefault="003A6E2F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3A6E2F" w:rsidRPr="00FE2636" w:rsidRDefault="003A6E2F" w:rsidP="000B281F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  <w:r w:rsidRPr="00FE2636">
            <w:rPr>
              <w:rFonts w:ascii="Arial Rounded MT Bold" w:hAnsi="Arial Rounded MT Bold"/>
              <w:szCs w:val="20"/>
            </w:rPr>
            <w:t xml:space="preserve">ACS </w:t>
          </w:r>
          <w:r>
            <w:rPr>
              <w:rFonts w:ascii="Arial Rounded MT Bold" w:hAnsi="Arial Rounded MT Bold"/>
              <w:szCs w:val="20"/>
            </w:rPr>
            <w:t>Undergraduate Programs Office</w:t>
          </w:r>
        </w:p>
      </w:tc>
    </w:tr>
  </w:tbl>
  <w:p w:rsidR="003A6E2F" w:rsidRDefault="003A6E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B9B854D" wp14:editId="5855BB67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8.35pt;margin-top:99.25pt;width:28.05pt;height:66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C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hcY&#10;KdJBiz5A0YhaS46K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AllyvC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C0355DA" wp14:editId="57017A90">
              <wp:simplePos x="0" y="0"/>
              <wp:positionH relativeFrom="page">
                <wp:posOffset>360045</wp:posOffset>
              </wp:positionH>
              <wp:positionV relativeFrom="paragraph">
                <wp:posOffset>245745</wp:posOffset>
              </wp:positionV>
              <wp:extent cx="356235" cy="10160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35pt;margin-top:19.35pt;width:28.0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" fillcolor="silver" stroked="f" strokecolor="#036">
              <w10:wrap anchorx="page"/>
            </v:rect>
          </w:pict>
        </mc:Fallback>
      </mc:AlternateContent>
    </w:r>
    <w:r w:rsidR="0015391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7" o:spid="_x0000_s2065" type="#_x0000_t136" style="position:absolute;margin-left:0;margin-top:0;width:565.5pt;height:94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2F" w:rsidRDefault="0015391B" w:rsidP="001140E4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left:0;text-align:left;margin-left:0;margin-top:0;width:565.5pt;height:94.2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3A6E2F">
      <w:t>ACS Assessment Tool</w:t>
    </w:r>
  </w:p>
  <w:p w:rsidR="003A6E2F" w:rsidRDefault="003A6E2F" w:rsidP="001140E4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Programs, 2015 edition</w:t>
    </w:r>
  </w:p>
  <w:p w:rsidR="003A6E2F" w:rsidRDefault="003A6E2F" w:rsidP="001140E4">
    <w:pPr>
      <w:pStyle w:val="ACSbrandheading5"/>
      <w:jc w:val="center"/>
    </w:pPr>
    <w:r>
      <w:t>Section II. Institutional Environment</w:t>
    </w:r>
  </w:p>
  <w:p w:rsidR="003A6E2F" w:rsidRDefault="0015391B">
    <w:pPr>
      <w:pStyle w:val="Header"/>
    </w:pPr>
    <w:r>
      <w:rPr>
        <w:noProof/>
      </w:rPr>
      <w:pict>
        <v:shape id="_x0000_s2059" type="#_x0000_t136" style="position:absolute;margin-left:0;margin-top:0;width:565.5pt;height:94.2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2C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91D3B6E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9843E95"/>
    <w:multiLevelType w:val="hybridMultilevel"/>
    <w:tmpl w:val="9C260F5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04E2"/>
    <w:multiLevelType w:val="hybridMultilevel"/>
    <w:tmpl w:val="FCBA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4CCB"/>
    <w:multiLevelType w:val="hybridMultilevel"/>
    <w:tmpl w:val="8F14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B93"/>
    <w:multiLevelType w:val="hybridMultilevel"/>
    <w:tmpl w:val="B2E44A26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2DE"/>
    <w:multiLevelType w:val="hybridMultilevel"/>
    <w:tmpl w:val="AC5E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17D"/>
    <w:multiLevelType w:val="hybridMultilevel"/>
    <w:tmpl w:val="1116D5D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E1833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272900CD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>
    <w:nsid w:val="285746CB"/>
    <w:multiLevelType w:val="hybridMultilevel"/>
    <w:tmpl w:val="620A71FC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60A95"/>
    <w:multiLevelType w:val="hybridMultilevel"/>
    <w:tmpl w:val="AD0A092E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062E7"/>
    <w:multiLevelType w:val="multilevel"/>
    <w:tmpl w:val="157A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9186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2EDA10B6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382C25A4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3A2604CF"/>
    <w:multiLevelType w:val="hybridMultilevel"/>
    <w:tmpl w:val="9C260F5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719F2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>
    <w:nsid w:val="47415528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4851222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>
    <w:nsid w:val="485A61CF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>
    <w:nsid w:val="4F99607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>
    <w:nsid w:val="536E62C5"/>
    <w:multiLevelType w:val="hybridMultilevel"/>
    <w:tmpl w:val="B2E44A26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5EF2"/>
    <w:multiLevelType w:val="hybridMultilevel"/>
    <w:tmpl w:val="7A8C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57F8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>
    <w:nsid w:val="64F2634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>
    <w:nsid w:val="6AFD2CDD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>
    <w:nsid w:val="6F7539A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>
    <w:nsid w:val="7A7A79BE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21"/>
  </w:num>
  <w:num w:numId="5">
    <w:abstractNumId w:val="25"/>
  </w:num>
  <w:num w:numId="6">
    <w:abstractNumId w:val="13"/>
  </w:num>
  <w:num w:numId="7">
    <w:abstractNumId w:val="8"/>
  </w:num>
  <w:num w:numId="8">
    <w:abstractNumId w:val="28"/>
  </w:num>
  <w:num w:numId="9">
    <w:abstractNumId w:val="27"/>
  </w:num>
  <w:num w:numId="10">
    <w:abstractNumId w:val="18"/>
  </w:num>
  <w:num w:numId="11">
    <w:abstractNumId w:val="14"/>
  </w:num>
  <w:num w:numId="12">
    <w:abstractNumId w:val="1"/>
  </w:num>
  <w:num w:numId="13">
    <w:abstractNumId w:val="26"/>
  </w:num>
  <w:num w:numId="14">
    <w:abstractNumId w:val="24"/>
  </w:num>
  <w:num w:numId="15">
    <w:abstractNumId w:val="6"/>
  </w:num>
  <w:num w:numId="16">
    <w:abstractNumId w:val="5"/>
  </w:num>
  <w:num w:numId="17">
    <w:abstractNumId w:val="0"/>
  </w:num>
  <w:num w:numId="18">
    <w:abstractNumId w:val="17"/>
  </w:num>
  <w:num w:numId="19">
    <w:abstractNumId w:val="11"/>
  </w:num>
  <w:num w:numId="20">
    <w:abstractNumId w:val="9"/>
  </w:num>
  <w:num w:numId="21">
    <w:abstractNumId w:val="15"/>
  </w:num>
  <w:num w:numId="22">
    <w:abstractNumId w:val="19"/>
  </w:num>
  <w:num w:numId="23">
    <w:abstractNumId w:val="12"/>
  </w:num>
  <w:num w:numId="24">
    <w:abstractNumId w:val="3"/>
  </w:num>
  <w:num w:numId="25">
    <w:abstractNumId w:val="2"/>
  </w:num>
  <w:num w:numId="26">
    <w:abstractNumId w:val="7"/>
  </w:num>
  <w:num w:numId="27">
    <w:abstractNumId w:val="10"/>
  </w:num>
  <w:num w:numId="28">
    <w:abstractNumId w:val="22"/>
  </w:num>
  <w:num w:numId="29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R0Fpks2gs6nD6Yasqja2NqBD4g=" w:salt="lykMuVxSTHKXrnug8vYWM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7A0"/>
    <w:rsid w:val="00003BA8"/>
    <w:rsid w:val="00006083"/>
    <w:rsid w:val="00023BFD"/>
    <w:rsid w:val="00027A55"/>
    <w:rsid w:val="00037747"/>
    <w:rsid w:val="00044F0A"/>
    <w:rsid w:val="00045A55"/>
    <w:rsid w:val="00084232"/>
    <w:rsid w:val="00086D92"/>
    <w:rsid w:val="000879FC"/>
    <w:rsid w:val="00094CA6"/>
    <w:rsid w:val="000A12C7"/>
    <w:rsid w:val="000B281F"/>
    <w:rsid w:val="000C556B"/>
    <w:rsid w:val="000C7A28"/>
    <w:rsid w:val="000D224C"/>
    <w:rsid w:val="000D25DD"/>
    <w:rsid w:val="000D3DAA"/>
    <w:rsid w:val="000E4319"/>
    <w:rsid w:val="000F36E6"/>
    <w:rsid w:val="000F4212"/>
    <w:rsid w:val="00101774"/>
    <w:rsid w:val="00101DD6"/>
    <w:rsid w:val="0010350D"/>
    <w:rsid w:val="00103734"/>
    <w:rsid w:val="00112B8E"/>
    <w:rsid w:val="00113703"/>
    <w:rsid w:val="001140E4"/>
    <w:rsid w:val="00115BAA"/>
    <w:rsid w:val="00116940"/>
    <w:rsid w:val="00133FA1"/>
    <w:rsid w:val="0014012D"/>
    <w:rsid w:val="0014222D"/>
    <w:rsid w:val="001468F2"/>
    <w:rsid w:val="00147C5A"/>
    <w:rsid w:val="00151D31"/>
    <w:rsid w:val="0015391B"/>
    <w:rsid w:val="00162D07"/>
    <w:rsid w:val="001664F0"/>
    <w:rsid w:val="00174F60"/>
    <w:rsid w:val="001840E6"/>
    <w:rsid w:val="001A1688"/>
    <w:rsid w:val="001A744A"/>
    <w:rsid w:val="001B08BF"/>
    <w:rsid w:val="001C0FAF"/>
    <w:rsid w:val="001C3836"/>
    <w:rsid w:val="001C45E1"/>
    <w:rsid w:val="001C7EA4"/>
    <w:rsid w:val="001D6988"/>
    <w:rsid w:val="001E16FD"/>
    <w:rsid w:val="001E4689"/>
    <w:rsid w:val="001E4A6E"/>
    <w:rsid w:val="0020286E"/>
    <w:rsid w:val="002110B7"/>
    <w:rsid w:val="00212889"/>
    <w:rsid w:val="00215A91"/>
    <w:rsid w:val="002215F4"/>
    <w:rsid w:val="0022411F"/>
    <w:rsid w:val="00224882"/>
    <w:rsid w:val="00225C12"/>
    <w:rsid w:val="00231013"/>
    <w:rsid w:val="00231824"/>
    <w:rsid w:val="00240EF3"/>
    <w:rsid w:val="002456FE"/>
    <w:rsid w:val="00246A22"/>
    <w:rsid w:val="00246ACC"/>
    <w:rsid w:val="00253983"/>
    <w:rsid w:val="002643B1"/>
    <w:rsid w:val="002702F8"/>
    <w:rsid w:val="00273550"/>
    <w:rsid w:val="0027788C"/>
    <w:rsid w:val="00280C8D"/>
    <w:rsid w:val="00294E6B"/>
    <w:rsid w:val="002A7892"/>
    <w:rsid w:val="002B1AD2"/>
    <w:rsid w:val="002C75A9"/>
    <w:rsid w:val="002D3882"/>
    <w:rsid w:val="002D3D98"/>
    <w:rsid w:val="002D784F"/>
    <w:rsid w:val="002E29B5"/>
    <w:rsid w:val="002E593A"/>
    <w:rsid w:val="002E7031"/>
    <w:rsid w:val="002E777D"/>
    <w:rsid w:val="002E79CF"/>
    <w:rsid w:val="002F106F"/>
    <w:rsid w:val="00301086"/>
    <w:rsid w:val="003058CF"/>
    <w:rsid w:val="003232B1"/>
    <w:rsid w:val="00324EDE"/>
    <w:rsid w:val="00330E0B"/>
    <w:rsid w:val="00337BC2"/>
    <w:rsid w:val="003536E9"/>
    <w:rsid w:val="00356A1C"/>
    <w:rsid w:val="00391CBC"/>
    <w:rsid w:val="003A12C1"/>
    <w:rsid w:val="003A6E2F"/>
    <w:rsid w:val="003B1691"/>
    <w:rsid w:val="003C00C9"/>
    <w:rsid w:val="003D7526"/>
    <w:rsid w:val="003E0B7D"/>
    <w:rsid w:val="003F5F1B"/>
    <w:rsid w:val="00406F2E"/>
    <w:rsid w:val="0040792E"/>
    <w:rsid w:val="004140D4"/>
    <w:rsid w:val="0041559B"/>
    <w:rsid w:val="00416EAF"/>
    <w:rsid w:val="00425A8A"/>
    <w:rsid w:val="00426D21"/>
    <w:rsid w:val="00441FF6"/>
    <w:rsid w:val="004456E9"/>
    <w:rsid w:val="00447A7F"/>
    <w:rsid w:val="00455D5A"/>
    <w:rsid w:val="0045662A"/>
    <w:rsid w:val="004604A3"/>
    <w:rsid w:val="00460D6F"/>
    <w:rsid w:val="00466F4F"/>
    <w:rsid w:val="00471C0B"/>
    <w:rsid w:val="00477F5C"/>
    <w:rsid w:val="0048289C"/>
    <w:rsid w:val="00484AB6"/>
    <w:rsid w:val="00485CF9"/>
    <w:rsid w:val="00497004"/>
    <w:rsid w:val="004A1861"/>
    <w:rsid w:val="004B6D59"/>
    <w:rsid w:val="004C1046"/>
    <w:rsid w:val="004C14B1"/>
    <w:rsid w:val="004D1BEC"/>
    <w:rsid w:val="004E170E"/>
    <w:rsid w:val="004E7C77"/>
    <w:rsid w:val="004F3CAD"/>
    <w:rsid w:val="00506531"/>
    <w:rsid w:val="005112B4"/>
    <w:rsid w:val="00521F92"/>
    <w:rsid w:val="00542D2B"/>
    <w:rsid w:val="005559C4"/>
    <w:rsid w:val="005573C0"/>
    <w:rsid w:val="00566056"/>
    <w:rsid w:val="00576FC6"/>
    <w:rsid w:val="00595F78"/>
    <w:rsid w:val="005B296E"/>
    <w:rsid w:val="005B2A3F"/>
    <w:rsid w:val="005C55A0"/>
    <w:rsid w:val="005E35D8"/>
    <w:rsid w:val="005F35E8"/>
    <w:rsid w:val="005F6FA6"/>
    <w:rsid w:val="00610640"/>
    <w:rsid w:val="0061261C"/>
    <w:rsid w:val="0061434B"/>
    <w:rsid w:val="00615330"/>
    <w:rsid w:val="00615A99"/>
    <w:rsid w:val="006268F3"/>
    <w:rsid w:val="00627FB2"/>
    <w:rsid w:val="00642F80"/>
    <w:rsid w:val="0066381A"/>
    <w:rsid w:val="006670D3"/>
    <w:rsid w:val="00681A02"/>
    <w:rsid w:val="00681C8A"/>
    <w:rsid w:val="00683460"/>
    <w:rsid w:val="00687B62"/>
    <w:rsid w:val="00691DD9"/>
    <w:rsid w:val="0069528A"/>
    <w:rsid w:val="00696327"/>
    <w:rsid w:val="006B2904"/>
    <w:rsid w:val="006C1F6A"/>
    <w:rsid w:val="006C7BF8"/>
    <w:rsid w:val="006D218B"/>
    <w:rsid w:val="006D3574"/>
    <w:rsid w:val="006D4450"/>
    <w:rsid w:val="006D7E81"/>
    <w:rsid w:val="006E2B2D"/>
    <w:rsid w:val="006E5FF8"/>
    <w:rsid w:val="006F37D0"/>
    <w:rsid w:val="0070010B"/>
    <w:rsid w:val="0070265B"/>
    <w:rsid w:val="007029E3"/>
    <w:rsid w:val="00717EEC"/>
    <w:rsid w:val="00720095"/>
    <w:rsid w:val="00732F62"/>
    <w:rsid w:val="007421D8"/>
    <w:rsid w:val="00747499"/>
    <w:rsid w:val="00761B44"/>
    <w:rsid w:val="00762112"/>
    <w:rsid w:val="007636A9"/>
    <w:rsid w:val="00770A70"/>
    <w:rsid w:val="00771047"/>
    <w:rsid w:val="0077183D"/>
    <w:rsid w:val="007743C2"/>
    <w:rsid w:val="00781803"/>
    <w:rsid w:val="007B1664"/>
    <w:rsid w:val="007B32F9"/>
    <w:rsid w:val="007B3470"/>
    <w:rsid w:val="007B354F"/>
    <w:rsid w:val="007B46B6"/>
    <w:rsid w:val="007B4AD0"/>
    <w:rsid w:val="007C0B5B"/>
    <w:rsid w:val="007D59C4"/>
    <w:rsid w:val="007E0121"/>
    <w:rsid w:val="007E2633"/>
    <w:rsid w:val="00801C32"/>
    <w:rsid w:val="008024E7"/>
    <w:rsid w:val="00805627"/>
    <w:rsid w:val="008078CD"/>
    <w:rsid w:val="00813083"/>
    <w:rsid w:val="008152D2"/>
    <w:rsid w:val="0082152D"/>
    <w:rsid w:val="00827FE3"/>
    <w:rsid w:val="008361F6"/>
    <w:rsid w:val="0085745C"/>
    <w:rsid w:val="00857BAE"/>
    <w:rsid w:val="00865751"/>
    <w:rsid w:val="00873648"/>
    <w:rsid w:val="0087752D"/>
    <w:rsid w:val="00890AF7"/>
    <w:rsid w:val="0089184C"/>
    <w:rsid w:val="008A1FBE"/>
    <w:rsid w:val="008A5FB7"/>
    <w:rsid w:val="008B7298"/>
    <w:rsid w:val="008C0220"/>
    <w:rsid w:val="008C581F"/>
    <w:rsid w:val="008C6BB5"/>
    <w:rsid w:val="008D0988"/>
    <w:rsid w:val="008D272F"/>
    <w:rsid w:val="008D512C"/>
    <w:rsid w:val="008E1501"/>
    <w:rsid w:val="008F6309"/>
    <w:rsid w:val="00906E06"/>
    <w:rsid w:val="00907173"/>
    <w:rsid w:val="00922BF4"/>
    <w:rsid w:val="00923D29"/>
    <w:rsid w:val="00924C08"/>
    <w:rsid w:val="00933654"/>
    <w:rsid w:val="009416F5"/>
    <w:rsid w:val="0094336C"/>
    <w:rsid w:val="00956382"/>
    <w:rsid w:val="0097286D"/>
    <w:rsid w:val="00973B63"/>
    <w:rsid w:val="0097534F"/>
    <w:rsid w:val="00976C8A"/>
    <w:rsid w:val="0097769E"/>
    <w:rsid w:val="00980855"/>
    <w:rsid w:val="00983726"/>
    <w:rsid w:val="00990C09"/>
    <w:rsid w:val="009A1A74"/>
    <w:rsid w:val="009A5E80"/>
    <w:rsid w:val="009B54D0"/>
    <w:rsid w:val="009B714E"/>
    <w:rsid w:val="009C1DB7"/>
    <w:rsid w:val="009E0524"/>
    <w:rsid w:val="009E1085"/>
    <w:rsid w:val="009E4F82"/>
    <w:rsid w:val="009F038F"/>
    <w:rsid w:val="009F1C24"/>
    <w:rsid w:val="009F271B"/>
    <w:rsid w:val="00A007C4"/>
    <w:rsid w:val="00A23CD6"/>
    <w:rsid w:val="00A25BC8"/>
    <w:rsid w:val="00A37EE0"/>
    <w:rsid w:val="00A50FD9"/>
    <w:rsid w:val="00A54C9A"/>
    <w:rsid w:val="00A6750A"/>
    <w:rsid w:val="00A73226"/>
    <w:rsid w:val="00A82E61"/>
    <w:rsid w:val="00A83A7C"/>
    <w:rsid w:val="00A86B90"/>
    <w:rsid w:val="00AA2A50"/>
    <w:rsid w:val="00AA4CC6"/>
    <w:rsid w:val="00AA66E6"/>
    <w:rsid w:val="00AD0287"/>
    <w:rsid w:val="00AE19B3"/>
    <w:rsid w:val="00B00B49"/>
    <w:rsid w:val="00B017CC"/>
    <w:rsid w:val="00B05C08"/>
    <w:rsid w:val="00B060F7"/>
    <w:rsid w:val="00B064DF"/>
    <w:rsid w:val="00B1637B"/>
    <w:rsid w:val="00B20442"/>
    <w:rsid w:val="00B21561"/>
    <w:rsid w:val="00B327A0"/>
    <w:rsid w:val="00B557C0"/>
    <w:rsid w:val="00B55C40"/>
    <w:rsid w:val="00B6616B"/>
    <w:rsid w:val="00B752BB"/>
    <w:rsid w:val="00B76C84"/>
    <w:rsid w:val="00B90180"/>
    <w:rsid w:val="00B966F3"/>
    <w:rsid w:val="00BB0F88"/>
    <w:rsid w:val="00BB3936"/>
    <w:rsid w:val="00BB4CD3"/>
    <w:rsid w:val="00BC310A"/>
    <w:rsid w:val="00BC3498"/>
    <w:rsid w:val="00BC37DC"/>
    <w:rsid w:val="00BE14C5"/>
    <w:rsid w:val="00BE27DC"/>
    <w:rsid w:val="00BE5D04"/>
    <w:rsid w:val="00C013CF"/>
    <w:rsid w:val="00C06C8C"/>
    <w:rsid w:val="00C17288"/>
    <w:rsid w:val="00C409F4"/>
    <w:rsid w:val="00C43A8F"/>
    <w:rsid w:val="00C521D5"/>
    <w:rsid w:val="00C609C5"/>
    <w:rsid w:val="00C6305A"/>
    <w:rsid w:val="00C8009C"/>
    <w:rsid w:val="00C918E7"/>
    <w:rsid w:val="00C9751A"/>
    <w:rsid w:val="00CA27C0"/>
    <w:rsid w:val="00CA33C8"/>
    <w:rsid w:val="00CA7281"/>
    <w:rsid w:val="00CB0FAC"/>
    <w:rsid w:val="00CB2850"/>
    <w:rsid w:val="00CB430C"/>
    <w:rsid w:val="00CB47BB"/>
    <w:rsid w:val="00CC5CCC"/>
    <w:rsid w:val="00CD708E"/>
    <w:rsid w:val="00CE42E3"/>
    <w:rsid w:val="00CF0A6D"/>
    <w:rsid w:val="00CF2BCB"/>
    <w:rsid w:val="00CF490E"/>
    <w:rsid w:val="00CF68CD"/>
    <w:rsid w:val="00D054DC"/>
    <w:rsid w:val="00D20A97"/>
    <w:rsid w:val="00D24399"/>
    <w:rsid w:val="00D3110D"/>
    <w:rsid w:val="00D60B48"/>
    <w:rsid w:val="00D62EC0"/>
    <w:rsid w:val="00D66EF0"/>
    <w:rsid w:val="00D7307A"/>
    <w:rsid w:val="00D858AA"/>
    <w:rsid w:val="00DB040B"/>
    <w:rsid w:val="00DB28AB"/>
    <w:rsid w:val="00DC7187"/>
    <w:rsid w:val="00DD0F78"/>
    <w:rsid w:val="00DD2095"/>
    <w:rsid w:val="00DD3570"/>
    <w:rsid w:val="00DF295D"/>
    <w:rsid w:val="00DF7A10"/>
    <w:rsid w:val="00E15A7A"/>
    <w:rsid w:val="00E17F15"/>
    <w:rsid w:val="00E30894"/>
    <w:rsid w:val="00E42AEC"/>
    <w:rsid w:val="00E44322"/>
    <w:rsid w:val="00E62882"/>
    <w:rsid w:val="00E633E0"/>
    <w:rsid w:val="00E71D46"/>
    <w:rsid w:val="00E81E14"/>
    <w:rsid w:val="00E86810"/>
    <w:rsid w:val="00E9169D"/>
    <w:rsid w:val="00E933C3"/>
    <w:rsid w:val="00EA46A3"/>
    <w:rsid w:val="00EA59E1"/>
    <w:rsid w:val="00EB11B0"/>
    <w:rsid w:val="00EE0DE3"/>
    <w:rsid w:val="00EE7166"/>
    <w:rsid w:val="00EE7489"/>
    <w:rsid w:val="00EF2B87"/>
    <w:rsid w:val="00F00A03"/>
    <w:rsid w:val="00F02894"/>
    <w:rsid w:val="00F1075D"/>
    <w:rsid w:val="00F138D3"/>
    <w:rsid w:val="00F140F8"/>
    <w:rsid w:val="00F15130"/>
    <w:rsid w:val="00F15FED"/>
    <w:rsid w:val="00F16B26"/>
    <w:rsid w:val="00F2319C"/>
    <w:rsid w:val="00F44592"/>
    <w:rsid w:val="00F501AD"/>
    <w:rsid w:val="00F64C1E"/>
    <w:rsid w:val="00F674FA"/>
    <w:rsid w:val="00F73D6D"/>
    <w:rsid w:val="00F848C6"/>
    <w:rsid w:val="00F93997"/>
    <w:rsid w:val="00F94A50"/>
    <w:rsid w:val="00FA0146"/>
    <w:rsid w:val="00FA1000"/>
    <w:rsid w:val="00FB2F06"/>
    <w:rsid w:val="00FB35EC"/>
    <w:rsid w:val="00FB5358"/>
    <w:rsid w:val="00FC40BA"/>
    <w:rsid w:val="00FC73A3"/>
    <w:rsid w:val="00FD095D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027A55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027A55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90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560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YColleges@acs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cs.org/2YGuidelin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2YColleges@ac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EC3C-A2CE-45A3-BE56-E278E8BF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1286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Chemical Society Self-Study Form for Chemistry in Two-Year College Programs</vt:lpstr>
    </vt:vector>
  </TitlesOfParts>
  <Company>American Chemical Society</Company>
  <LinksUpToDate>false</LinksUpToDate>
  <CharactersWithSpaces>8851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http://www.acs.org/XXXXXXXXXXXX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http://www.acs.org/XXXXXXX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Chemical Society Self-Study Form for Chemistry in Two-Year College Programs</dc:title>
  <dc:creator>Pam</dc:creator>
  <cp:lastModifiedBy>Blake Aronson</cp:lastModifiedBy>
  <cp:revision>6</cp:revision>
  <cp:lastPrinted>2012-01-13T18:20:00Z</cp:lastPrinted>
  <dcterms:created xsi:type="dcterms:W3CDTF">2014-12-30T13:21:00Z</dcterms:created>
  <dcterms:modified xsi:type="dcterms:W3CDTF">2014-12-30T15:21:00Z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