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915C48"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4EE9EB10" wp14:editId="7EEBB14E">
            <wp:extent cx="2188210" cy="524510"/>
            <wp:effectExtent l="0" t="0" r="2540" b="8890"/>
            <wp:docPr id="1"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8210" cy="52451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960B43" w:rsidRDefault="00915C48" w:rsidP="002913D8">
      <w:pPr>
        <w:jc w:val="center"/>
        <w:rPr>
          <w:rFonts w:ascii="Arial" w:hAnsi="Arial" w:cs="Arial"/>
          <w:b/>
          <w:sz w:val="32"/>
          <w:szCs w:val="32"/>
        </w:rPr>
      </w:pPr>
      <w:r>
        <w:rPr>
          <w:rFonts w:ascii="Arial" w:hAnsi="Arial" w:cs="Arial"/>
          <w:b/>
          <w:sz w:val="32"/>
          <w:szCs w:val="32"/>
        </w:rPr>
        <w:t>February 2015</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544849" w:rsidRDefault="00BB04DC" w:rsidP="002913D8">
      <w:pPr>
        <w:jc w:val="center"/>
        <w:rPr>
          <w:rFonts w:ascii="Arial" w:hAnsi="Arial" w:cs="Arial"/>
          <w:i/>
          <w:sz w:val="32"/>
          <w:szCs w:val="32"/>
        </w:rPr>
      </w:pPr>
      <w:proofErr w:type="spellStart"/>
      <w:r>
        <w:rPr>
          <w:rFonts w:ascii="Arial" w:hAnsi="Arial" w:cs="Arial"/>
          <w:b/>
          <w:i/>
          <w:sz w:val="32"/>
          <w:szCs w:val="32"/>
        </w:rPr>
        <w:t>ChemDemos</w:t>
      </w:r>
      <w:proofErr w:type="spellEnd"/>
      <w:r>
        <w:rPr>
          <w:rFonts w:ascii="Arial" w:hAnsi="Arial" w:cs="Arial"/>
          <w:b/>
          <w:i/>
          <w:sz w:val="32"/>
          <w:szCs w:val="32"/>
        </w:rPr>
        <w:t xml:space="preserve"> Demystified</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377735"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10166912" w:history="1">
        <w:r w:rsidR="00377735" w:rsidRPr="00435D13">
          <w:rPr>
            <w:rStyle w:val="Hyperlink"/>
          </w:rPr>
          <w:t>About the Guide</w:t>
        </w:r>
        <w:r w:rsidR="00377735">
          <w:rPr>
            <w:webHidden/>
          </w:rPr>
          <w:tab/>
        </w:r>
        <w:r w:rsidR="00377735">
          <w:rPr>
            <w:webHidden/>
          </w:rPr>
          <w:fldChar w:fldCharType="begin"/>
        </w:r>
        <w:r w:rsidR="00377735">
          <w:rPr>
            <w:webHidden/>
          </w:rPr>
          <w:instrText xml:space="preserve"> PAGEREF _Toc410166912 \h </w:instrText>
        </w:r>
        <w:r w:rsidR="00377735">
          <w:rPr>
            <w:webHidden/>
          </w:rPr>
        </w:r>
        <w:r w:rsidR="00377735">
          <w:rPr>
            <w:webHidden/>
          </w:rPr>
          <w:fldChar w:fldCharType="separate"/>
        </w:r>
        <w:r w:rsidR="00377735">
          <w:rPr>
            <w:webHidden/>
          </w:rPr>
          <w:t>2</w:t>
        </w:r>
        <w:r w:rsidR="00377735">
          <w:rPr>
            <w:webHidden/>
          </w:rPr>
          <w:fldChar w:fldCharType="end"/>
        </w:r>
      </w:hyperlink>
    </w:p>
    <w:p w:rsidR="00377735" w:rsidRDefault="00377735">
      <w:pPr>
        <w:pStyle w:val="TOC1"/>
        <w:rPr>
          <w:rFonts w:asciiTheme="minorHAnsi" w:eastAsiaTheme="minorEastAsia" w:hAnsiTheme="minorHAnsi" w:cstheme="minorBidi"/>
          <w:b w:val="0"/>
          <w:sz w:val="22"/>
          <w:szCs w:val="22"/>
        </w:rPr>
      </w:pPr>
      <w:hyperlink w:anchor="_Toc410166913" w:history="1">
        <w:r w:rsidRPr="00435D13">
          <w:rPr>
            <w:rStyle w:val="Hyperlink"/>
          </w:rPr>
          <w:t>Student Questions</w:t>
        </w:r>
        <w:r>
          <w:rPr>
            <w:webHidden/>
          </w:rPr>
          <w:tab/>
        </w:r>
        <w:r>
          <w:rPr>
            <w:webHidden/>
          </w:rPr>
          <w:fldChar w:fldCharType="begin"/>
        </w:r>
        <w:r>
          <w:rPr>
            <w:webHidden/>
          </w:rPr>
          <w:instrText xml:space="preserve"> PAGEREF _Toc410166913 \h </w:instrText>
        </w:r>
        <w:r>
          <w:rPr>
            <w:webHidden/>
          </w:rPr>
        </w:r>
        <w:r>
          <w:rPr>
            <w:webHidden/>
          </w:rPr>
          <w:fldChar w:fldCharType="separate"/>
        </w:r>
        <w:r>
          <w:rPr>
            <w:webHidden/>
          </w:rPr>
          <w:t>3</w:t>
        </w:r>
        <w:r>
          <w:rPr>
            <w:webHidden/>
          </w:rPr>
          <w:fldChar w:fldCharType="end"/>
        </w:r>
      </w:hyperlink>
    </w:p>
    <w:p w:rsidR="00377735" w:rsidRDefault="00377735">
      <w:pPr>
        <w:pStyle w:val="TOC1"/>
        <w:rPr>
          <w:rFonts w:asciiTheme="minorHAnsi" w:eastAsiaTheme="minorEastAsia" w:hAnsiTheme="minorHAnsi" w:cstheme="minorBidi"/>
          <w:b w:val="0"/>
          <w:sz w:val="22"/>
          <w:szCs w:val="22"/>
        </w:rPr>
      </w:pPr>
      <w:hyperlink w:anchor="_Toc410166914" w:history="1">
        <w:r w:rsidRPr="00435D13">
          <w:rPr>
            <w:rStyle w:val="Hyperlink"/>
          </w:rPr>
          <w:t>Answers to Student Questions</w:t>
        </w:r>
        <w:r>
          <w:rPr>
            <w:webHidden/>
          </w:rPr>
          <w:tab/>
        </w:r>
        <w:r>
          <w:rPr>
            <w:webHidden/>
          </w:rPr>
          <w:fldChar w:fldCharType="begin"/>
        </w:r>
        <w:r>
          <w:rPr>
            <w:webHidden/>
          </w:rPr>
          <w:instrText xml:space="preserve"> PAGEREF _Toc410166914 \h </w:instrText>
        </w:r>
        <w:r>
          <w:rPr>
            <w:webHidden/>
          </w:rPr>
        </w:r>
        <w:r>
          <w:rPr>
            <w:webHidden/>
          </w:rPr>
          <w:fldChar w:fldCharType="separate"/>
        </w:r>
        <w:r>
          <w:rPr>
            <w:webHidden/>
          </w:rPr>
          <w:t>4</w:t>
        </w:r>
        <w:r>
          <w:rPr>
            <w:webHidden/>
          </w:rPr>
          <w:fldChar w:fldCharType="end"/>
        </w:r>
      </w:hyperlink>
    </w:p>
    <w:p w:rsidR="00377735" w:rsidRDefault="00377735">
      <w:pPr>
        <w:pStyle w:val="TOC1"/>
        <w:rPr>
          <w:rFonts w:asciiTheme="minorHAnsi" w:eastAsiaTheme="minorEastAsia" w:hAnsiTheme="minorHAnsi" w:cstheme="minorBidi"/>
          <w:b w:val="0"/>
          <w:sz w:val="22"/>
          <w:szCs w:val="22"/>
        </w:rPr>
      </w:pPr>
      <w:hyperlink w:anchor="_Toc410166915" w:history="1">
        <w:r w:rsidRPr="00435D13">
          <w:rPr>
            <w:rStyle w:val="Hyperlink"/>
          </w:rPr>
          <w:t>Anticipation Guide</w:t>
        </w:r>
        <w:r>
          <w:rPr>
            <w:webHidden/>
          </w:rPr>
          <w:tab/>
        </w:r>
        <w:r>
          <w:rPr>
            <w:webHidden/>
          </w:rPr>
          <w:fldChar w:fldCharType="begin"/>
        </w:r>
        <w:r>
          <w:rPr>
            <w:webHidden/>
          </w:rPr>
          <w:instrText xml:space="preserve"> PAGEREF _Toc410166915 \h </w:instrText>
        </w:r>
        <w:r>
          <w:rPr>
            <w:webHidden/>
          </w:rPr>
        </w:r>
        <w:r>
          <w:rPr>
            <w:webHidden/>
          </w:rPr>
          <w:fldChar w:fldCharType="separate"/>
        </w:r>
        <w:r>
          <w:rPr>
            <w:webHidden/>
          </w:rPr>
          <w:t>6</w:t>
        </w:r>
        <w:r>
          <w:rPr>
            <w:webHidden/>
          </w:rPr>
          <w:fldChar w:fldCharType="end"/>
        </w:r>
      </w:hyperlink>
    </w:p>
    <w:p w:rsidR="00377735" w:rsidRDefault="00377735">
      <w:pPr>
        <w:pStyle w:val="TOC1"/>
        <w:rPr>
          <w:rFonts w:asciiTheme="minorHAnsi" w:eastAsiaTheme="minorEastAsia" w:hAnsiTheme="minorHAnsi" w:cstheme="minorBidi"/>
          <w:b w:val="0"/>
          <w:sz w:val="22"/>
          <w:szCs w:val="22"/>
        </w:rPr>
      </w:pPr>
      <w:hyperlink w:anchor="_Toc410166916" w:history="1">
        <w:r w:rsidRPr="00435D13">
          <w:rPr>
            <w:rStyle w:val="Hyperlink"/>
          </w:rPr>
          <w:t>Reading S</w:t>
        </w:r>
        <w:r w:rsidRPr="00435D13">
          <w:rPr>
            <w:rStyle w:val="Hyperlink"/>
          </w:rPr>
          <w:t>t</w:t>
        </w:r>
        <w:r w:rsidRPr="00435D13">
          <w:rPr>
            <w:rStyle w:val="Hyperlink"/>
          </w:rPr>
          <w:t>rategies</w:t>
        </w:r>
        <w:r>
          <w:rPr>
            <w:webHidden/>
          </w:rPr>
          <w:tab/>
        </w:r>
        <w:r>
          <w:rPr>
            <w:webHidden/>
          </w:rPr>
          <w:fldChar w:fldCharType="begin"/>
        </w:r>
        <w:r>
          <w:rPr>
            <w:webHidden/>
          </w:rPr>
          <w:instrText xml:space="preserve"> PAGEREF _Toc410166916 \h </w:instrText>
        </w:r>
        <w:r>
          <w:rPr>
            <w:webHidden/>
          </w:rPr>
        </w:r>
        <w:r>
          <w:rPr>
            <w:webHidden/>
          </w:rPr>
          <w:fldChar w:fldCharType="separate"/>
        </w:r>
        <w:r>
          <w:rPr>
            <w:webHidden/>
          </w:rPr>
          <w:t>7</w:t>
        </w:r>
        <w:r>
          <w:rPr>
            <w:webHidden/>
          </w:rPr>
          <w:fldChar w:fldCharType="end"/>
        </w:r>
      </w:hyperlink>
    </w:p>
    <w:p w:rsidR="00377735" w:rsidRDefault="00377735">
      <w:pPr>
        <w:pStyle w:val="TOC1"/>
        <w:rPr>
          <w:rFonts w:asciiTheme="minorHAnsi" w:eastAsiaTheme="minorEastAsia" w:hAnsiTheme="minorHAnsi" w:cstheme="minorBidi"/>
          <w:b w:val="0"/>
          <w:sz w:val="22"/>
          <w:szCs w:val="22"/>
        </w:rPr>
      </w:pPr>
      <w:hyperlink w:anchor="_Toc410166917" w:history="1">
        <w:r w:rsidRPr="00435D13">
          <w:rPr>
            <w:rStyle w:val="Hyperlink"/>
          </w:rPr>
          <w:t>Background Information</w:t>
        </w:r>
        <w:r>
          <w:rPr>
            <w:webHidden/>
          </w:rPr>
          <w:tab/>
        </w:r>
        <w:r>
          <w:rPr>
            <w:webHidden/>
          </w:rPr>
          <w:fldChar w:fldCharType="begin"/>
        </w:r>
        <w:r>
          <w:rPr>
            <w:webHidden/>
          </w:rPr>
          <w:instrText xml:space="preserve"> PAGEREF _Toc410166917 \h </w:instrText>
        </w:r>
        <w:r>
          <w:rPr>
            <w:webHidden/>
          </w:rPr>
        </w:r>
        <w:r>
          <w:rPr>
            <w:webHidden/>
          </w:rPr>
          <w:fldChar w:fldCharType="separate"/>
        </w:r>
        <w:r>
          <w:rPr>
            <w:webHidden/>
          </w:rPr>
          <w:t>9</w:t>
        </w:r>
        <w:r>
          <w:rPr>
            <w:webHidden/>
          </w:rPr>
          <w:fldChar w:fldCharType="end"/>
        </w:r>
      </w:hyperlink>
    </w:p>
    <w:p w:rsidR="00377735" w:rsidRDefault="00377735">
      <w:pPr>
        <w:pStyle w:val="TOC2"/>
        <w:rPr>
          <w:rFonts w:asciiTheme="minorHAnsi" w:eastAsiaTheme="minorEastAsia" w:hAnsiTheme="minorHAnsi" w:cstheme="minorBidi"/>
          <w:b w:val="0"/>
          <w:sz w:val="22"/>
          <w:szCs w:val="22"/>
        </w:rPr>
      </w:pPr>
      <w:hyperlink w:anchor="_Toc410166918" w:history="1">
        <w:r w:rsidRPr="00435D13">
          <w:rPr>
            <w:rStyle w:val="Hyperlink"/>
            <w:lang w:val="en"/>
          </w:rPr>
          <w:t>Relative strength of forces</w:t>
        </w:r>
        <w:r>
          <w:rPr>
            <w:webHidden/>
          </w:rPr>
          <w:tab/>
        </w:r>
        <w:r>
          <w:rPr>
            <w:webHidden/>
          </w:rPr>
          <w:fldChar w:fldCharType="begin"/>
        </w:r>
        <w:r>
          <w:rPr>
            <w:webHidden/>
          </w:rPr>
          <w:instrText xml:space="preserve"> PAGEREF _Toc410166918 \h </w:instrText>
        </w:r>
        <w:r>
          <w:rPr>
            <w:webHidden/>
          </w:rPr>
        </w:r>
        <w:r>
          <w:rPr>
            <w:webHidden/>
          </w:rPr>
          <w:fldChar w:fldCharType="separate"/>
        </w:r>
        <w:r>
          <w:rPr>
            <w:webHidden/>
          </w:rPr>
          <w:t>18</w:t>
        </w:r>
        <w:r>
          <w:rPr>
            <w:webHidden/>
          </w:rPr>
          <w:fldChar w:fldCharType="end"/>
        </w:r>
      </w:hyperlink>
    </w:p>
    <w:p w:rsidR="00377735" w:rsidRDefault="00377735">
      <w:pPr>
        <w:pStyle w:val="TOC1"/>
        <w:rPr>
          <w:rFonts w:asciiTheme="minorHAnsi" w:eastAsiaTheme="minorEastAsia" w:hAnsiTheme="minorHAnsi" w:cstheme="minorBidi"/>
          <w:b w:val="0"/>
          <w:sz w:val="22"/>
          <w:szCs w:val="22"/>
        </w:rPr>
      </w:pPr>
      <w:hyperlink w:anchor="_Toc410166919" w:history="1">
        <w:r w:rsidRPr="00435D13">
          <w:rPr>
            <w:rStyle w:val="Hyperlink"/>
          </w:rPr>
          <w:t>Connections to Chemistry Concepts</w:t>
        </w:r>
        <w:r>
          <w:rPr>
            <w:webHidden/>
          </w:rPr>
          <w:tab/>
        </w:r>
        <w:r>
          <w:rPr>
            <w:webHidden/>
          </w:rPr>
          <w:fldChar w:fldCharType="begin"/>
        </w:r>
        <w:r>
          <w:rPr>
            <w:webHidden/>
          </w:rPr>
          <w:instrText xml:space="preserve"> PAGEREF _Toc410166919 \h </w:instrText>
        </w:r>
        <w:r>
          <w:rPr>
            <w:webHidden/>
          </w:rPr>
        </w:r>
        <w:r>
          <w:rPr>
            <w:webHidden/>
          </w:rPr>
          <w:fldChar w:fldCharType="separate"/>
        </w:r>
        <w:r>
          <w:rPr>
            <w:webHidden/>
          </w:rPr>
          <w:t>20</w:t>
        </w:r>
        <w:r>
          <w:rPr>
            <w:webHidden/>
          </w:rPr>
          <w:fldChar w:fldCharType="end"/>
        </w:r>
      </w:hyperlink>
    </w:p>
    <w:p w:rsidR="00377735" w:rsidRDefault="00377735">
      <w:pPr>
        <w:pStyle w:val="TOC1"/>
        <w:rPr>
          <w:rFonts w:asciiTheme="minorHAnsi" w:eastAsiaTheme="minorEastAsia" w:hAnsiTheme="minorHAnsi" w:cstheme="minorBidi"/>
          <w:b w:val="0"/>
          <w:sz w:val="22"/>
          <w:szCs w:val="22"/>
        </w:rPr>
      </w:pPr>
      <w:hyperlink w:anchor="_Toc410166920" w:history="1">
        <w:r w:rsidRPr="00435D13">
          <w:rPr>
            <w:rStyle w:val="Hyperlink"/>
          </w:rPr>
          <w:t>Possible Student Misconceptions</w:t>
        </w:r>
        <w:r>
          <w:rPr>
            <w:webHidden/>
          </w:rPr>
          <w:tab/>
        </w:r>
        <w:r>
          <w:rPr>
            <w:webHidden/>
          </w:rPr>
          <w:fldChar w:fldCharType="begin"/>
        </w:r>
        <w:r>
          <w:rPr>
            <w:webHidden/>
          </w:rPr>
          <w:instrText xml:space="preserve"> PAGEREF _Toc410166920 \h </w:instrText>
        </w:r>
        <w:r>
          <w:rPr>
            <w:webHidden/>
          </w:rPr>
        </w:r>
        <w:r>
          <w:rPr>
            <w:webHidden/>
          </w:rPr>
          <w:fldChar w:fldCharType="separate"/>
        </w:r>
        <w:r>
          <w:rPr>
            <w:webHidden/>
          </w:rPr>
          <w:t>21</w:t>
        </w:r>
        <w:r>
          <w:rPr>
            <w:webHidden/>
          </w:rPr>
          <w:fldChar w:fldCharType="end"/>
        </w:r>
      </w:hyperlink>
    </w:p>
    <w:p w:rsidR="00377735" w:rsidRDefault="00377735">
      <w:pPr>
        <w:pStyle w:val="TOC1"/>
        <w:rPr>
          <w:rFonts w:asciiTheme="minorHAnsi" w:eastAsiaTheme="minorEastAsia" w:hAnsiTheme="minorHAnsi" w:cstheme="minorBidi"/>
          <w:b w:val="0"/>
          <w:sz w:val="22"/>
          <w:szCs w:val="22"/>
        </w:rPr>
      </w:pPr>
      <w:hyperlink w:anchor="_Toc410166921" w:history="1">
        <w:r w:rsidRPr="00435D13">
          <w:rPr>
            <w:rStyle w:val="Hyperlink"/>
          </w:rPr>
          <w:t>Anticipating Student Questions</w:t>
        </w:r>
        <w:r>
          <w:rPr>
            <w:webHidden/>
          </w:rPr>
          <w:tab/>
        </w:r>
        <w:r>
          <w:rPr>
            <w:webHidden/>
          </w:rPr>
          <w:fldChar w:fldCharType="begin"/>
        </w:r>
        <w:r>
          <w:rPr>
            <w:webHidden/>
          </w:rPr>
          <w:instrText xml:space="preserve"> PAGEREF _Toc410166921 \h </w:instrText>
        </w:r>
        <w:r>
          <w:rPr>
            <w:webHidden/>
          </w:rPr>
        </w:r>
        <w:r>
          <w:rPr>
            <w:webHidden/>
          </w:rPr>
          <w:fldChar w:fldCharType="separate"/>
        </w:r>
        <w:r>
          <w:rPr>
            <w:webHidden/>
          </w:rPr>
          <w:t>21</w:t>
        </w:r>
        <w:r>
          <w:rPr>
            <w:webHidden/>
          </w:rPr>
          <w:fldChar w:fldCharType="end"/>
        </w:r>
      </w:hyperlink>
    </w:p>
    <w:p w:rsidR="00377735" w:rsidRDefault="00377735">
      <w:pPr>
        <w:pStyle w:val="TOC2"/>
        <w:rPr>
          <w:rFonts w:asciiTheme="minorHAnsi" w:eastAsiaTheme="minorEastAsia" w:hAnsiTheme="minorHAnsi" w:cstheme="minorBidi"/>
          <w:b w:val="0"/>
          <w:sz w:val="22"/>
          <w:szCs w:val="22"/>
        </w:rPr>
      </w:pPr>
      <w:hyperlink w:anchor="_Toc410166922" w:history="1">
        <w:r w:rsidRPr="00435D13">
          <w:rPr>
            <w:rStyle w:val="Hyperlink"/>
          </w:rPr>
          <w:t>In-Class Activities</w:t>
        </w:r>
        <w:r>
          <w:rPr>
            <w:webHidden/>
          </w:rPr>
          <w:tab/>
        </w:r>
        <w:r>
          <w:rPr>
            <w:webHidden/>
          </w:rPr>
          <w:fldChar w:fldCharType="begin"/>
        </w:r>
        <w:r>
          <w:rPr>
            <w:webHidden/>
          </w:rPr>
          <w:instrText xml:space="preserve"> PAGEREF _Toc410166922 \h </w:instrText>
        </w:r>
        <w:r>
          <w:rPr>
            <w:webHidden/>
          </w:rPr>
        </w:r>
        <w:r>
          <w:rPr>
            <w:webHidden/>
          </w:rPr>
          <w:fldChar w:fldCharType="separate"/>
        </w:r>
        <w:r>
          <w:rPr>
            <w:webHidden/>
          </w:rPr>
          <w:t>22</w:t>
        </w:r>
        <w:r>
          <w:rPr>
            <w:webHidden/>
          </w:rPr>
          <w:fldChar w:fldCharType="end"/>
        </w:r>
      </w:hyperlink>
    </w:p>
    <w:p w:rsidR="00377735" w:rsidRDefault="00377735">
      <w:pPr>
        <w:pStyle w:val="TOC1"/>
        <w:rPr>
          <w:rFonts w:asciiTheme="minorHAnsi" w:eastAsiaTheme="minorEastAsia" w:hAnsiTheme="minorHAnsi" w:cstheme="minorBidi"/>
          <w:b w:val="0"/>
          <w:sz w:val="22"/>
          <w:szCs w:val="22"/>
        </w:rPr>
      </w:pPr>
      <w:hyperlink w:anchor="_Toc410166923" w:history="1">
        <w:r w:rsidRPr="00435D13">
          <w:rPr>
            <w:rStyle w:val="Hyperlink"/>
          </w:rPr>
          <w:t>Out-of-class Activities and Projects</w:t>
        </w:r>
        <w:r>
          <w:rPr>
            <w:webHidden/>
          </w:rPr>
          <w:tab/>
        </w:r>
        <w:r>
          <w:rPr>
            <w:webHidden/>
          </w:rPr>
          <w:fldChar w:fldCharType="begin"/>
        </w:r>
        <w:r>
          <w:rPr>
            <w:webHidden/>
          </w:rPr>
          <w:instrText xml:space="preserve"> PAGEREF _Toc410166923 \h </w:instrText>
        </w:r>
        <w:r>
          <w:rPr>
            <w:webHidden/>
          </w:rPr>
        </w:r>
        <w:r>
          <w:rPr>
            <w:webHidden/>
          </w:rPr>
          <w:fldChar w:fldCharType="separate"/>
        </w:r>
        <w:r>
          <w:rPr>
            <w:webHidden/>
          </w:rPr>
          <w:t>25</w:t>
        </w:r>
        <w:r>
          <w:rPr>
            <w:webHidden/>
          </w:rPr>
          <w:fldChar w:fldCharType="end"/>
        </w:r>
      </w:hyperlink>
    </w:p>
    <w:p w:rsidR="00377735" w:rsidRDefault="00377735">
      <w:pPr>
        <w:pStyle w:val="TOC1"/>
        <w:rPr>
          <w:rFonts w:asciiTheme="minorHAnsi" w:eastAsiaTheme="minorEastAsia" w:hAnsiTheme="minorHAnsi" w:cstheme="minorBidi"/>
          <w:b w:val="0"/>
          <w:sz w:val="22"/>
          <w:szCs w:val="22"/>
        </w:rPr>
      </w:pPr>
      <w:hyperlink w:anchor="_Toc410166924" w:history="1">
        <w:r w:rsidRPr="00435D13">
          <w:rPr>
            <w:rStyle w:val="Hyperlink"/>
          </w:rPr>
          <w:t>References</w:t>
        </w:r>
        <w:r>
          <w:rPr>
            <w:webHidden/>
          </w:rPr>
          <w:tab/>
        </w:r>
        <w:r>
          <w:rPr>
            <w:webHidden/>
          </w:rPr>
          <w:fldChar w:fldCharType="begin"/>
        </w:r>
        <w:r>
          <w:rPr>
            <w:webHidden/>
          </w:rPr>
          <w:instrText xml:space="preserve"> PAGEREF _Toc410166924 \h </w:instrText>
        </w:r>
        <w:r>
          <w:rPr>
            <w:webHidden/>
          </w:rPr>
        </w:r>
        <w:r>
          <w:rPr>
            <w:webHidden/>
          </w:rPr>
          <w:fldChar w:fldCharType="separate"/>
        </w:r>
        <w:r>
          <w:rPr>
            <w:webHidden/>
          </w:rPr>
          <w:t>26</w:t>
        </w:r>
        <w:r>
          <w:rPr>
            <w:webHidden/>
          </w:rPr>
          <w:fldChar w:fldCharType="end"/>
        </w:r>
      </w:hyperlink>
    </w:p>
    <w:p w:rsidR="00377735" w:rsidRDefault="00377735">
      <w:pPr>
        <w:pStyle w:val="TOC1"/>
        <w:rPr>
          <w:rFonts w:asciiTheme="minorHAnsi" w:eastAsiaTheme="minorEastAsia" w:hAnsiTheme="minorHAnsi" w:cstheme="minorBidi"/>
          <w:b w:val="0"/>
          <w:sz w:val="22"/>
          <w:szCs w:val="22"/>
        </w:rPr>
      </w:pPr>
      <w:hyperlink w:anchor="_Toc410166925" w:history="1">
        <w:r w:rsidRPr="00435D13">
          <w:rPr>
            <w:rStyle w:val="Hyperlink"/>
          </w:rPr>
          <w:t>Web Sites for Additional Information</w:t>
        </w:r>
        <w:r>
          <w:rPr>
            <w:webHidden/>
          </w:rPr>
          <w:tab/>
        </w:r>
        <w:r>
          <w:rPr>
            <w:webHidden/>
          </w:rPr>
          <w:fldChar w:fldCharType="begin"/>
        </w:r>
        <w:r>
          <w:rPr>
            <w:webHidden/>
          </w:rPr>
          <w:instrText xml:space="preserve"> PAGEREF _Toc410166925 \h </w:instrText>
        </w:r>
        <w:r>
          <w:rPr>
            <w:webHidden/>
          </w:rPr>
        </w:r>
        <w:r>
          <w:rPr>
            <w:webHidden/>
          </w:rPr>
          <w:fldChar w:fldCharType="separate"/>
        </w:r>
        <w:r>
          <w:rPr>
            <w:webHidden/>
          </w:rPr>
          <w:t>27</w:t>
        </w:r>
        <w:r>
          <w:rPr>
            <w:webHidden/>
          </w:rPr>
          <w:fldChar w:fldCharType="end"/>
        </w:r>
      </w:hyperlink>
    </w:p>
    <w:p w:rsidR="00377735" w:rsidRDefault="00377735">
      <w:pPr>
        <w:pStyle w:val="TOC1"/>
        <w:rPr>
          <w:rFonts w:asciiTheme="minorHAnsi" w:eastAsiaTheme="minorEastAsia" w:hAnsiTheme="minorHAnsi" w:cstheme="minorBidi"/>
          <w:b w:val="0"/>
          <w:sz w:val="22"/>
          <w:szCs w:val="22"/>
        </w:rPr>
      </w:pPr>
      <w:hyperlink w:anchor="_Toc410166926" w:history="1">
        <w:r w:rsidRPr="00435D13">
          <w:rPr>
            <w:rStyle w:val="Hyperlink"/>
          </w:rPr>
          <w:t>General Web References</w:t>
        </w:r>
        <w:r>
          <w:rPr>
            <w:webHidden/>
          </w:rPr>
          <w:tab/>
        </w:r>
        <w:r>
          <w:rPr>
            <w:webHidden/>
          </w:rPr>
          <w:fldChar w:fldCharType="begin"/>
        </w:r>
        <w:r>
          <w:rPr>
            <w:webHidden/>
          </w:rPr>
          <w:instrText xml:space="preserve"> PAGEREF _Toc410166926 \h </w:instrText>
        </w:r>
        <w:r>
          <w:rPr>
            <w:webHidden/>
          </w:rPr>
        </w:r>
        <w:r>
          <w:rPr>
            <w:webHidden/>
          </w:rPr>
          <w:fldChar w:fldCharType="separate"/>
        </w:r>
        <w:r>
          <w:rPr>
            <w:webHidden/>
          </w:rPr>
          <w:t>32</w:t>
        </w:r>
        <w:r>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3" w:name="_Toc212568386"/>
      <w:r>
        <w:br w:type="page"/>
      </w:r>
      <w:bookmarkStart w:id="4" w:name="_Toc283997087"/>
      <w:bookmarkStart w:id="5" w:name="_Toc335320006"/>
      <w:bookmarkStart w:id="6" w:name="_Toc410166912"/>
      <w:r w:rsidRPr="001C00DD">
        <w:lastRenderedPageBreak/>
        <w:t>About the Guide</w:t>
      </w:r>
      <w:bookmarkEnd w:id="4"/>
      <w:bookmarkEnd w:id="5"/>
      <w:bookmarkEnd w:id="6"/>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w:t>
      </w:r>
      <w:proofErr w:type="spellStart"/>
      <w:r w:rsidRPr="00CE7352">
        <w:rPr>
          <w:rFonts w:ascii="Arial" w:hAnsi="Arial" w:cs="Arial"/>
          <w:sz w:val="22"/>
          <w:szCs w:val="22"/>
        </w:rPr>
        <w:t>Bleam</w:t>
      </w:r>
      <w:proofErr w:type="spellEnd"/>
      <w:r w:rsidRPr="00CE7352">
        <w:rPr>
          <w:rFonts w:ascii="Arial" w:hAnsi="Arial" w:cs="Arial"/>
          <w:sz w:val="22"/>
          <w:szCs w:val="22"/>
        </w:rPr>
        <w:t xml:space="preserve">, </w:t>
      </w:r>
      <w:r w:rsidR="00F74AFB">
        <w:rPr>
          <w:rFonts w:ascii="Arial" w:hAnsi="Arial" w:cs="Arial"/>
          <w:sz w:val="22"/>
          <w:szCs w:val="22"/>
        </w:rPr>
        <w:t xml:space="preserve">Regis Goode, </w:t>
      </w:r>
      <w:r>
        <w:rPr>
          <w:rFonts w:ascii="Arial" w:hAnsi="Arial" w:cs="Arial"/>
          <w:sz w:val="22"/>
          <w:szCs w:val="22"/>
        </w:rPr>
        <w:t>Donald McKinney</w:t>
      </w:r>
      <w:r w:rsidR="00F74AFB">
        <w:rPr>
          <w:rFonts w:ascii="Arial" w:hAnsi="Arial" w:cs="Arial"/>
          <w:sz w:val="22"/>
          <w:szCs w:val="22"/>
        </w:rPr>
        <w:t xml:space="preserve">, Barbara Sitzman </w:t>
      </w:r>
      <w:r w:rsidR="00167BD3">
        <w:rPr>
          <w:rFonts w:ascii="Arial" w:hAnsi="Arial" w:cs="Arial"/>
          <w:sz w:val="22"/>
          <w:szCs w:val="22"/>
        </w:rPr>
        <w:t>and Ronald</w:t>
      </w:r>
      <w:r>
        <w:rPr>
          <w:rFonts w:ascii="Arial" w:hAnsi="Arial" w:cs="Arial"/>
          <w:sz w:val="22"/>
          <w:szCs w:val="22"/>
        </w:rPr>
        <w:t xml:space="preserve">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960B43"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proofErr w:type="spellStart"/>
      <w:r w:rsidRPr="00CE7352">
        <w:rPr>
          <w:rFonts w:ascii="Arial" w:hAnsi="Arial" w:cs="Arial"/>
          <w:i/>
          <w:sz w:val="22"/>
          <w:szCs w:val="22"/>
        </w:rPr>
        <w:t>ChemMatters</w:t>
      </w:r>
      <w:proofErr w:type="spellEnd"/>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960B43" w:rsidRDefault="004A1E0F" w:rsidP="004A1E0F">
      <w:pPr>
        <w:rPr>
          <w:rFonts w:ascii="Arial" w:hAnsi="Arial" w:cs="Arial"/>
          <w:sz w:val="22"/>
          <w:szCs w:val="22"/>
        </w:rPr>
      </w:pPr>
      <w:r w:rsidRPr="00653AB0">
        <w:rPr>
          <w:rFonts w:ascii="Arial" w:hAnsi="Arial" w:cs="Arial"/>
          <w:sz w:val="22"/>
          <w:szCs w:val="22"/>
        </w:rPr>
        <w:t xml:space="preserve">Articles from past issues of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i/>
          <w:sz w:val="22"/>
          <w:szCs w:val="22"/>
        </w:rPr>
        <w:t xml:space="preserve">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Pr="00FB090C" w:rsidRDefault="004A1E0F" w:rsidP="003C3576">
      <w:pPr>
        <w:pStyle w:val="Heading1"/>
      </w:pPr>
      <w:r>
        <w:br w:type="page"/>
      </w:r>
      <w:bookmarkStart w:id="7" w:name="_Toc410166913"/>
      <w:r w:rsidR="005A0CDC" w:rsidRPr="00FB090C">
        <w:lastRenderedPageBreak/>
        <w:t>Student Questions</w:t>
      </w:r>
      <w:bookmarkEnd w:id="3"/>
      <w:bookmarkEnd w:id="7"/>
    </w:p>
    <w:p w:rsidR="008A11C1" w:rsidRPr="0042699B" w:rsidRDefault="008A11C1" w:rsidP="008A11C1">
      <w:pPr>
        <w:rPr>
          <w:rFonts w:ascii="Arial" w:hAnsi="Arial" w:cs="Arial"/>
          <w:sz w:val="22"/>
          <w:szCs w:val="22"/>
        </w:rPr>
      </w:pPr>
      <w:r w:rsidRPr="0042699B">
        <w:rPr>
          <w:rFonts w:ascii="Arial" w:hAnsi="Arial" w:cs="Arial"/>
          <w:sz w:val="22"/>
          <w:szCs w:val="22"/>
        </w:rPr>
        <w:t xml:space="preserve">The </w:t>
      </w:r>
      <w:r>
        <w:rPr>
          <w:rFonts w:ascii="Arial" w:hAnsi="Arial" w:cs="Arial"/>
          <w:sz w:val="22"/>
          <w:szCs w:val="22"/>
        </w:rPr>
        <w:t>b</w:t>
      </w:r>
      <w:r w:rsidRPr="0042699B">
        <w:rPr>
          <w:rFonts w:ascii="Arial" w:hAnsi="Arial" w:cs="Arial"/>
          <w:sz w:val="22"/>
          <w:szCs w:val="22"/>
        </w:rPr>
        <w:t xml:space="preserve">urning </w:t>
      </w:r>
      <w:r>
        <w:rPr>
          <w:rFonts w:ascii="Arial" w:hAnsi="Arial" w:cs="Arial"/>
          <w:sz w:val="22"/>
          <w:szCs w:val="22"/>
        </w:rPr>
        <w:t>candle</w:t>
      </w:r>
    </w:p>
    <w:p w:rsidR="008A11C1" w:rsidRPr="0042699B" w:rsidRDefault="008A11C1" w:rsidP="008A11C1">
      <w:pPr>
        <w:rPr>
          <w:rFonts w:ascii="Arial" w:hAnsi="Arial" w:cs="Arial"/>
          <w:sz w:val="22"/>
          <w:szCs w:val="22"/>
        </w:rPr>
      </w:pPr>
    </w:p>
    <w:p w:rsidR="008A11C1" w:rsidRDefault="008A11C1" w:rsidP="007D04BE">
      <w:pPr>
        <w:numPr>
          <w:ilvl w:val="1"/>
          <w:numId w:val="8"/>
        </w:numPr>
        <w:tabs>
          <w:tab w:val="clear" w:pos="1530"/>
        </w:tabs>
        <w:ind w:left="360"/>
        <w:rPr>
          <w:rFonts w:ascii="Arial" w:hAnsi="Arial" w:cs="Arial"/>
          <w:sz w:val="22"/>
          <w:szCs w:val="22"/>
        </w:rPr>
      </w:pPr>
      <w:r>
        <w:rPr>
          <w:rFonts w:ascii="Arial" w:hAnsi="Arial" w:cs="Arial"/>
          <w:sz w:val="22"/>
          <w:szCs w:val="22"/>
        </w:rPr>
        <w:t>List three observations made in the burning candle demonstration when the beaker is placed over the burning candle.</w:t>
      </w:r>
    </w:p>
    <w:p w:rsidR="008A11C1" w:rsidRDefault="008A11C1" w:rsidP="007D04BE">
      <w:pPr>
        <w:numPr>
          <w:ilvl w:val="1"/>
          <w:numId w:val="8"/>
        </w:numPr>
        <w:tabs>
          <w:tab w:val="clear" w:pos="1530"/>
        </w:tabs>
        <w:ind w:left="360"/>
        <w:rPr>
          <w:rFonts w:ascii="Arial" w:hAnsi="Arial" w:cs="Arial"/>
          <w:sz w:val="22"/>
          <w:szCs w:val="22"/>
        </w:rPr>
      </w:pPr>
      <w:r>
        <w:rPr>
          <w:rFonts w:ascii="Arial" w:hAnsi="Arial" w:cs="Arial"/>
          <w:sz w:val="22"/>
          <w:szCs w:val="22"/>
        </w:rPr>
        <w:t>What is the formula for paraffin wax?</w:t>
      </w:r>
    </w:p>
    <w:p w:rsidR="008A11C1" w:rsidRDefault="008A11C1" w:rsidP="007D04BE">
      <w:pPr>
        <w:numPr>
          <w:ilvl w:val="1"/>
          <w:numId w:val="8"/>
        </w:numPr>
        <w:tabs>
          <w:tab w:val="clear" w:pos="1530"/>
        </w:tabs>
        <w:ind w:left="360"/>
        <w:rPr>
          <w:rFonts w:ascii="Arial" w:hAnsi="Arial" w:cs="Arial"/>
          <w:sz w:val="22"/>
          <w:szCs w:val="22"/>
        </w:rPr>
      </w:pPr>
      <w:r>
        <w:rPr>
          <w:rFonts w:ascii="Arial" w:hAnsi="Arial" w:cs="Arial"/>
          <w:sz w:val="22"/>
          <w:szCs w:val="22"/>
        </w:rPr>
        <w:t>Describe the change in moles of gaseous reactants and products as the burning of paraffin proceeds.</w:t>
      </w:r>
    </w:p>
    <w:p w:rsidR="008A11C1" w:rsidRDefault="008A11C1" w:rsidP="007D04BE">
      <w:pPr>
        <w:numPr>
          <w:ilvl w:val="1"/>
          <w:numId w:val="8"/>
        </w:numPr>
        <w:tabs>
          <w:tab w:val="clear" w:pos="1530"/>
        </w:tabs>
        <w:ind w:left="360"/>
        <w:rPr>
          <w:rFonts w:ascii="Arial" w:hAnsi="Arial" w:cs="Arial"/>
          <w:sz w:val="22"/>
          <w:szCs w:val="22"/>
        </w:rPr>
      </w:pPr>
      <w:r>
        <w:rPr>
          <w:rFonts w:ascii="Arial" w:hAnsi="Arial" w:cs="Arial"/>
          <w:sz w:val="22"/>
          <w:szCs w:val="22"/>
        </w:rPr>
        <w:t>Explain in your own words why the water level inside the beaker rises.</w:t>
      </w:r>
    </w:p>
    <w:p w:rsidR="008A11C1" w:rsidRDefault="008A11C1" w:rsidP="007D04BE">
      <w:pPr>
        <w:numPr>
          <w:ilvl w:val="1"/>
          <w:numId w:val="8"/>
        </w:numPr>
        <w:tabs>
          <w:tab w:val="clear" w:pos="1530"/>
        </w:tabs>
        <w:ind w:left="360"/>
        <w:rPr>
          <w:rFonts w:ascii="Arial" w:hAnsi="Arial" w:cs="Arial"/>
          <w:sz w:val="22"/>
          <w:szCs w:val="22"/>
        </w:rPr>
      </w:pPr>
      <w:r>
        <w:rPr>
          <w:rFonts w:ascii="Arial" w:hAnsi="Arial" w:cs="Arial"/>
          <w:sz w:val="22"/>
          <w:szCs w:val="22"/>
        </w:rPr>
        <w:t>What role does air pressure play in your explanation?</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The deflected stream of water</w:t>
      </w:r>
    </w:p>
    <w:p w:rsidR="008A11C1" w:rsidRDefault="008A11C1" w:rsidP="008A11C1">
      <w:pPr>
        <w:rPr>
          <w:rFonts w:ascii="Arial" w:hAnsi="Arial" w:cs="Arial"/>
          <w:sz w:val="22"/>
          <w:szCs w:val="22"/>
        </w:rPr>
      </w:pPr>
    </w:p>
    <w:p w:rsidR="008A11C1" w:rsidRDefault="008A11C1" w:rsidP="007D04BE">
      <w:pPr>
        <w:numPr>
          <w:ilvl w:val="1"/>
          <w:numId w:val="8"/>
        </w:numPr>
        <w:tabs>
          <w:tab w:val="clear" w:pos="1530"/>
        </w:tabs>
        <w:ind w:left="360"/>
        <w:rPr>
          <w:rFonts w:ascii="Arial" w:hAnsi="Arial" w:cs="Arial"/>
          <w:sz w:val="22"/>
          <w:szCs w:val="22"/>
        </w:rPr>
      </w:pPr>
      <w:r>
        <w:rPr>
          <w:rFonts w:ascii="Arial" w:hAnsi="Arial" w:cs="Arial"/>
          <w:sz w:val="22"/>
          <w:szCs w:val="22"/>
        </w:rPr>
        <w:t>Describe what happens when a stream of water is brought close to a charged rod or balloon.</w:t>
      </w:r>
    </w:p>
    <w:p w:rsidR="008A11C1" w:rsidRDefault="008A11C1" w:rsidP="007D04BE">
      <w:pPr>
        <w:numPr>
          <w:ilvl w:val="1"/>
          <w:numId w:val="8"/>
        </w:numPr>
        <w:tabs>
          <w:tab w:val="clear" w:pos="1530"/>
        </w:tabs>
        <w:ind w:left="360"/>
        <w:rPr>
          <w:rFonts w:ascii="Arial" w:hAnsi="Arial" w:cs="Arial"/>
          <w:sz w:val="22"/>
          <w:szCs w:val="22"/>
        </w:rPr>
      </w:pPr>
      <w:r>
        <w:rPr>
          <w:rFonts w:ascii="Arial" w:hAnsi="Arial" w:cs="Arial"/>
          <w:sz w:val="22"/>
          <w:szCs w:val="22"/>
        </w:rPr>
        <w:t>In the water molecule, why is oxygen negative and hydrogen positive?</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Faulty demonstration of the greenhouse effect</w:t>
      </w:r>
    </w:p>
    <w:p w:rsidR="008A11C1" w:rsidRDefault="008A11C1" w:rsidP="008A11C1">
      <w:pPr>
        <w:rPr>
          <w:rFonts w:ascii="Arial" w:hAnsi="Arial" w:cs="Arial"/>
          <w:sz w:val="22"/>
          <w:szCs w:val="22"/>
        </w:rPr>
      </w:pPr>
    </w:p>
    <w:p w:rsidR="008A11C1" w:rsidRDefault="008A11C1" w:rsidP="007D04BE">
      <w:pPr>
        <w:numPr>
          <w:ilvl w:val="1"/>
          <w:numId w:val="8"/>
        </w:numPr>
        <w:tabs>
          <w:tab w:val="clear" w:pos="1530"/>
        </w:tabs>
        <w:ind w:left="360"/>
        <w:rPr>
          <w:rFonts w:ascii="Arial" w:hAnsi="Arial" w:cs="Arial"/>
          <w:sz w:val="22"/>
          <w:szCs w:val="22"/>
        </w:rPr>
      </w:pPr>
      <w:r>
        <w:rPr>
          <w:rFonts w:ascii="Arial" w:hAnsi="Arial" w:cs="Arial"/>
          <w:sz w:val="22"/>
          <w:szCs w:val="22"/>
        </w:rPr>
        <w:t>What happens in this greenhouse effect demonstration after the heat lamp is turned on, but before the carbon dioxide is added?</w:t>
      </w:r>
    </w:p>
    <w:p w:rsidR="008A11C1" w:rsidRDefault="008A11C1" w:rsidP="007D04BE">
      <w:pPr>
        <w:numPr>
          <w:ilvl w:val="1"/>
          <w:numId w:val="8"/>
        </w:numPr>
        <w:tabs>
          <w:tab w:val="clear" w:pos="1530"/>
        </w:tabs>
        <w:ind w:left="360"/>
        <w:rPr>
          <w:rFonts w:ascii="Arial" w:hAnsi="Arial" w:cs="Arial"/>
          <w:sz w:val="22"/>
          <w:szCs w:val="22"/>
        </w:rPr>
      </w:pPr>
      <w:r>
        <w:rPr>
          <w:rFonts w:ascii="Arial" w:hAnsi="Arial" w:cs="Arial"/>
          <w:sz w:val="22"/>
          <w:szCs w:val="22"/>
        </w:rPr>
        <w:t>What happens after the carbon dioxide is added?</w:t>
      </w:r>
    </w:p>
    <w:p w:rsidR="008A11C1" w:rsidRDefault="008A11C1" w:rsidP="007D04BE">
      <w:pPr>
        <w:numPr>
          <w:ilvl w:val="1"/>
          <w:numId w:val="8"/>
        </w:numPr>
        <w:tabs>
          <w:tab w:val="clear" w:pos="1530"/>
        </w:tabs>
        <w:ind w:left="360"/>
        <w:rPr>
          <w:rFonts w:ascii="Arial" w:hAnsi="Arial" w:cs="Arial"/>
          <w:sz w:val="22"/>
          <w:szCs w:val="22"/>
        </w:rPr>
      </w:pPr>
      <w:r>
        <w:rPr>
          <w:rFonts w:ascii="Arial" w:hAnsi="Arial" w:cs="Arial"/>
          <w:sz w:val="22"/>
          <w:szCs w:val="22"/>
        </w:rPr>
        <w:t>Why is this NOT a good demonstration of the greenhouse effect?</w:t>
      </w:r>
    </w:p>
    <w:p w:rsidR="004441CF" w:rsidRPr="003A649F" w:rsidRDefault="006B6813" w:rsidP="00AD3730">
      <w:pPr>
        <w:rPr>
          <w:rFonts w:ascii="Arial" w:hAnsi="Arial" w:cs="Arial"/>
          <w:sz w:val="22"/>
          <w:szCs w:val="22"/>
        </w:rPr>
      </w:pPr>
      <w:r>
        <w:rPr>
          <w:rFonts w:ascii="Arial" w:hAnsi="Arial" w:cs="Arial"/>
          <w:sz w:val="22"/>
          <w:szCs w:val="22"/>
        </w:rPr>
        <w:br w:type="page"/>
      </w:r>
    </w:p>
    <w:p w:rsidR="005A0CDC" w:rsidRPr="003A649F" w:rsidRDefault="005A0CDC" w:rsidP="003A649F">
      <w:pPr>
        <w:pStyle w:val="Heading1"/>
        <w:rPr>
          <w:szCs w:val="22"/>
        </w:rPr>
      </w:pPr>
      <w:bookmarkStart w:id="8" w:name="_Toc212568387"/>
      <w:bookmarkStart w:id="9" w:name="_Toc410166914"/>
      <w:r w:rsidRPr="003A649F">
        <w:lastRenderedPageBreak/>
        <w:t>Answers to Student Questions</w:t>
      </w:r>
      <w:bookmarkEnd w:id="8"/>
      <w:bookmarkEnd w:id="9"/>
    </w:p>
    <w:p w:rsidR="008A11C1" w:rsidRPr="00B020F2" w:rsidRDefault="008A11C1" w:rsidP="008A11C1">
      <w:pPr>
        <w:rPr>
          <w:rFonts w:ascii="Arial" w:hAnsi="Arial" w:cs="Arial"/>
          <w:sz w:val="22"/>
          <w:szCs w:val="22"/>
        </w:rPr>
      </w:pPr>
      <w:r w:rsidRPr="00B020F2">
        <w:rPr>
          <w:rFonts w:ascii="Arial" w:hAnsi="Arial" w:cs="Arial"/>
          <w:sz w:val="22"/>
          <w:szCs w:val="22"/>
        </w:rPr>
        <w:t>The burning candle</w:t>
      </w:r>
    </w:p>
    <w:p w:rsidR="008A11C1" w:rsidRDefault="008A11C1" w:rsidP="008A11C1">
      <w:pPr>
        <w:ind w:left="360"/>
        <w:rPr>
          <w:rFonts w:ascii="Arial" w:hAnsi="Arial" w:cs="Arial"/>
          <w:b/>
          <w:sz w:val="22"/>
          <w:szCs w:val="22"/>
        </w:rPr>
      </w:pPr>
    </w:p>
    <w:p w:rsidR="008A11C1" w:rsidRPr="00557F4A" w:rsidRDefault="008A11C1" w:rsidP="007D04BE">
      <w:pPr>
        <w:numPr>
          <w:ilvl w:val="1"/>
          <w:numId w:val="9"/>
        </w:numPr>
        <w:tabs>
          <w:tab w:val="clear" w:pos="1530"/>
        </w:tabs>
        <w:ind w:left="360"/>
        <w:rPr>
          <w:rFonts w:ascii="Arial" w:hAnsi="Arial" w:cs="Arial"/>
          <w:b/>
          <w:sz w:val="22"/>
          <w:szCs w:val="22"/>
        </w:rPr>
      </w:pPr>
      <w:r w:rsidRPr="00557F4A">
        <w:rPr>
          <w:rFonts w:ascii="Arial" w:hAnsi="Arial" w:cs="Arial"/>
          <w:b/>
          <w:sz w:val="22"/>
          <w:szCs w:val="22"/>
        </w:rPr>
        <w:t>List three observations made in the burning candle demonstration when the beaker is placed over the burning candle.</w:t>
      </w:r>
      <w:r>
        <w:rPr>
          <w:rFonts w:ascii="Arial" w:hAnsi="Arial" w:cs="Arial"/>
          <w:sz w:val="22"/>
          <w:szCs w:val="22"/>
        </w:rPr>
        <w:t xml:space="preserve"> </w:t>
      </w:r>
      <w:r w:rsidRPr="00557F4A">
        <w:rPr>
          <w:rFonts w:ascii="Arial" w:hAnsi="Arial" w:cs="Arial"/>
          <w:i/>
          <w:sz w:val="22"/>
          <w:szCs w:val="22"/>
        </w:rPr>
        <w:t>Observations</w:t>
      </w:r>
      <w:r>
        <w:rPr>
          <w:rFonts w:ascii="Arial" w:hAnsi="Arial" w:cs="Arial"/>
          <w:i/>
          <w:sz w:val="22"/>
          <w:szCs w:val="22"/>
        </w:rPr>
        <w:t xml:space="preserve"> made when the beaker is placed over the burning candle:</w:t>
      </w:r>
    </w:p>
    <w:p w:rsidR="008A11C1" w:rsidRPr="00557F4A" w:rsidRDefault="008A11C1" w:rsidP="007D04BE">
      <w:pPr>
        <w:pStyle w:val="ListParagraph"/>
        <w:numPr>
          <w:ilvl w:val="0"/>
          <w:numId w:val="10"/>
        </w:numPr>
        <w:autoSpaceDE w:val="0"/>
        <w:autoSpaceDN w:val="0"/>
        <w:adjustRightInd w:val="0"/>
        <w:ind w:left="720"/>
        <w:contextualSpacing w:val="0"/>
        <w:rPr>
          <w:rFonts w:ascii="Arial" w:hAnsi="Arial" w:cs="Arial"/>
          <w:sz w:val="22"/>
          <w:szCs w:val="22"/>
        </w:rPr>
      </w:pPr>
      <w:r>
        <w:rPr>
          <w:rFonts w:ascii="Arial" w:hAnsi="Arial" w:cs="Arial"/>
          <w:i/>
          <w:sz w:val="22"/>
          <w:szCs w:val="22"/>
        </w:rPr>
        <w:t>The flame grows smaller,</w:t>
      </w:r>
    </w:p>
    <w:p w:rsidR="008A11C1" w:rsidRPr="00557F4A" w:rsidRDefault="008A11C1" w:rsidP="007D04BE">
      <w:pPr>
        <w:pStyle w:val="ListParagraph"/>
        <w:numPr>
          <w:ilvl w:val="0"/>
          <w:numId w:val="10"/>
        </w:numPr>
        <w:autoSpaceDE w:val="0"/>
        <w:autoSpaceDN w:val="0"/>
        <w:adjustRightInd w:val="0"/>
        <w:ind w:left="720"/>
        <w:contextualSpacing w:val="0"/>
        <w:rPr>
          <w:rFonts w:ascii="Arial" w:hAnsi="Arial" w:cs="Arial"/>
          <w:sz w:val="22"/>
          <w:szCs w:val="22"/>
        </w:rPr>
      </w:pPr>
      <w:r>
        <w:rPr>
          <w:rFonts w:ascii="Arial" w:hAnsi="Arial" w:cs="Arial"/>
          <w:i/>
          <w:sz w:val="22"/>
          <w:szCs w:val="22"/>
        </w:rPr>
        <w:t>The flame goes out,</w:t>
      </w:r>
    </w:p>
    <w:p w:rsidR="008A11C1" w:rsidRPr="00557F4A" w:rsidRDefault="008A11C1" w:rsidP="007D04BE">
      <w:pPr>
        <w:pStyle w:val="ListParagraph"/>
        <w:numPr>
          <w:ilvl w:val="0"/>
          <w:numId w:val="10"/>
        </w:numPr>
        <w:autoSpaceDE w:val="0"/>
        <w:autoSpaceDN w:val="0"/>
        <w:adjustRightInd w:val="0"/>
        <w:ind w:left="720"/>
        <w:contextualSpacing w:val="0"/>
        <w:rPr>
          <w:rFonts w:ascii="Arial" w:hAnsi="Arial" w:cs="Arial"/>
          <w:sz w:val="22"/>
          <w:szCs w:val="22"/>
        </w:rPr>
      </w:pPr>
      <w:r>
        <w:rPr>
          <w:rFonts w:ascii="Arial" w:hAnsi="Arial" w:cs="Arial"/>
          <w:i/>
          <w:sz w:val="22"/>
          <w:szCs w:val="22"/>
        </w:rPr>
        <w:t>A smoke trail appears, and</w:t>
      </w:r>
    </w:p>
    <w:p w:rsidR="008A11C1" w:rsidRPr="00557F4A" w:rsidRDefault="008A11C1" w:rsidP="007D04BE">
      <w:pPr>
        <w:pStyle w:val="ListParagraph"/>
        <w:numPr>
          <w:ilvl w:val="0"/>
          <w:numId w:val="10"/>
        </w:numPr>
        <w:autoSpaceDE w:val="0"/>
        <w:autoSpaceDN w:val="0"/>
        <w:adjustRightInd w:val="0"/>
        <w:ind w:left="720"/>
        <w:contextualSpacing w:val="0"/>
        <w:rPr>
          <w:rFonts w:ascii="Arial" w:hAnsi="Arial" w:cs="Arial"/>
          <w:sz w:val="22"/>
          <w:szCs w:val="22"/>
        </w:rPr>
      </w:pPr>
      <w:r>
        <w:rPr>
          <w:rFonts w:ascii="Arial" w:hAnsi="Arial" w:cs="Arial"/>
          <w:i/>
          <w:sz w:val="22"/>
          <w:szCs w:val="22"/>
        </w:rPr>
        <w:t>The water level inside the beaker rises.</w:t>
      </w:r>
    </w:p>
    <w:p w:rsidR="008A11C1" w:rsidRPr="00557F4A" w:rsidRDefault="008A11C1" w:rsidP="007D04BE">
      <w:pPr>
        <w:numPr>
          <w:ilvl w:val="1"/>
          <w:numId w:val="9"/>
        </w:numPr>
        <w:tabs>
          <w:tab w:val="clear" w:pos="1530"/>
        </w:tabs>
        <w:ind w:left="360"/>
        <w:rPr>
          <w:rFonts w:ascii="Arial" w:hAnsi="Arial" w:cs="Arial"/>
          <w:b/>
          <w:sz w:val="22"/>
          <w:szCs w:val="22"/>
        </w:rPr>
      </w:pPr>
      <w:r w:rsidRPr="00557F4A">
        <w:rPr>
          <w:rFonts w:ascii="Arial" w:hAnsi="Arial" w:cs="Arial"/>
          <w:b/>
          <w:sz w:val="22"/>
          <w:szCs w:val="22"/>
        </w:rPr>
        <w:t>What is the formula for paraffin wax?</w:t>
      </w:r>
      <w:r>
        <w:rPr>
          <w:rFonts w:ascii="Arial" w:hAnsi="Arial" w:cs="Arial"/>
          <w:sz w:val="22"/>
          <w:szCs w:val="22"/>
        </w:rPr>
        <w:t xml:space="preserve"> </w:t>
      </w:r>
      <w:r>
        <w:rPr>
          <w:rFonts w:ascii="Arial" w:hAnsi="Arial" w:cs="Arial"/>
          <w:i/>
          <w:sz w:val="22"/>
          <w:szCs w:val="22"/>
        </w:rPr>
        <w:t>The formula for paraffin wax is C</w:t>
      </w:r>
      <w:r w:rsidRPr="00557F4A">
        <w:rPr>
          <w:rFonts w:ascii="Arial" w:hAnsi="Arial" w:cs="Arial"/>
          <w:i/>
          <w:sz w:val="22"/>
          <w:szCs w:val="22"/>
          <w:vertAlign w:val="subscript"/>
        </w:rPr>
        <w:t>25</w:t>
      </w:r>
      <w:r>
        <w:rPr>
          <w:rFonts w:ascii="Arial" w:hAnsi="Arial" w:cs="Arial"/>
          <w:i/>
          <w:sz w:val="22"/>
          <w:szCs w:val="22"/>
        </w:rPr>
        <w:t>H</w:t>
      </w:r>
      <w:r w:rsidRPr="00557F4A">
        <w:rPr>
          <w:rFonts w:ascii="Arial" w:hAnsi="Arial" w:cs="Arial"/>
          <w:i/>
          <w:sz w:val="22"/>
          <w:szCs w:val="22"/>
          <w:vertAlign w:val="subscript"/>
        </w:rPr>
        <w:t>52</w:t>
      </w:r>
      <w:r>
        <w:rPr>
          <w:rFonts w:ascii="Arial" w:hAnsi="Arial" w:cs="Arial"/>
          <w:i/>
          <w:sz w:val="22"/>
          <w:szCs w:val="22"/>
        </w:rPr>
        <w:t>.</w:t>
      </w:r>
    </w:p>
    <w:p w:rsidR="008A11C1" w:rsidRPr="00557F4A" w:rsidRDefault="008A11C1" w:rsidP="007D04BE">
      <w:pPr>
        <w:numPr>
          <w:ilvl w:val="1"/>
          <w:numId w:val="9"/>
        </w:numPr>
        <w:tabs>
          <w:tab w:val="clear" w:pos="1530"/>
        </w:tabs>
        <w:ind w:left="360"/>
        <w:rPr>
          <w:rFonts w:ascii="Arial" w:hAnsi="Arial" w:cs="Arial"/>
          <w:b/>
          <w:sz w:val="22"/>
          <w:szCs w:val="22"/>
        </w:rPr>
      </w:pPr>
      <w:r w:rsidRPr="00557F4A">
        <w:rPr>
          <w:rFonts w:ascii="Arial" w:hAnsi="Arial" w:cs="Arial"/>
          <w:b/>
          <w:sz w:val="22"/>
          <w:szCs w:val="22"/>
        </w:rPr>
        <w:t xml:space="preserve">Describe the change in moles of </w:t>
      </w:r>
      <w:r>
        <w:rPr>
          <w:rFonts w:ascii="Arial" w:hAnsi="Arial" w:cs="Arial"/>
          <w:b/>
          <w:sz w:val="22"/>
          <w:szCs w:val="22"/>
        </w:rPr>
        <w:t xml:space="preserve">gaseous </w:t>
      </w:r>
      <w:r w:rsidRPr="00557F4A">
        <w:rPr>
          <w:rFonts w:ascii="Arial" w:hAnsi="Arial" w:cs="Arial"/>
          <w:b/>
          <w:sz w:val="22"/>
          <w:szCs w:val="22"/>
        </w:rPr>
        <w:t>reactants and products as the burning of paraffin proceeds.</w:t>
      </w:r>
      <w:r>
        <w:rPr>
          <w:rFonts w:ascii="Arial" w:hAnsi="Arial" w:cs="Arial"/>
          <w:sz w:val="22"/>
          <w:szCs w:val="22"/>
        </w:rPr>
        <w:t xml:space="preserve"> </w:t>
      </w:r>
      <w:r>
        <w:rPr>
          <w:rFonts w:ascii="Arial" w:hAnsi="Arial" w:cs="Arial"/>
          <w:i/>
          <w:sz w:val="22"/>
          <w:szCs w:val="22"/>
        </w:rPr>
        <w:t>The reaction begins with one mole of wax (solid) and 38 moles of oxygen gas. As the reaction proceeds, the wax and oxygen are consumed and 25 moles of carbon dioxide and 26 moles of water vapor are produced. Some of the carbon dioxide is dissolved in the water, and (almost) all of the water vapor condenses into liquid water.</w:t>
      </w:r>
    </w:p>
    <w:p w:rsidR="008A11C1" w:rsidRPr="00557F4A" w:rsidRDefault="008A11C1" w:rsidP="007D04BE">
      <w:pPr>
        <w:numPr>
          <w:ilvl w:val="1"/>
          <w:numId w:val="9"/>
        </w:numPr>
        <w:tabs>
          <w:tab w:val="clear" w:pos="1530"/>
        </w:tabs>
        <w:ind w:left="360"/>
        <w:rPr>
          <w:rFonts w:ascii="Arial" w:hAnsi="Arial" w:cs="Arial"/>
          <w:b/>
          <w:sz w:val="22"/>
          <w:szCs w:val="22"/>
        </w:rPr>
      </w:pPr>
      <w:r w:rsidRPr="00557F4A">
        <w:rPr>
          <w:rFonts w:ascii="Arial" w:hAnsi="Arial" w:cs="Arial"/>
          <w:b/>
          <w:sz w:val="22"/>
          <w:szCs w:val="22"/>
        </w:rPr>
        <w:t>Explain in your own words why the water level in</w:t>
      </w:r>
      <w:r>
        <w:rPr>
          <w:rFonts w:ascii="Arial" w:hAnsi="Arial" w:cs="Arial"/>
          <w:b/>
          <w:sz w:val="22"/>
          <w:szCs w:val="22"/>
        </w:rPr>
        <w:t>side</w:t>
      </w:r>
      <w:r w:rsidRPr="00557F4A">
        <w:rPr>
          <w:rFonts w:ascii="Arial" w:hAnsi="Arial" w:cs="Arial"/>
          <w:b/>
          <w:sz w:val="22"/>
          <w:szCs w:val="22"/>
        </w:rPr>
        <w:t xml:space="preserve"> the beaker rises.</w:t>
      </w:r>
      <w:r>
        <w:rPr>
          <w:rFonts w:ascii="Arial" w:hAnsi="Arial" w:cs="Arial"/>
          <w:sz w:val="22"/>
          <w:szCs w:val="22"/>
        </w:rPr>
        <w:t xml:space="preserve"> </w:t>
      </w:r>
      <w:r>
        <w:rPr>
          <w:rFonts w:ascii="Arial" w:hAnsi="Arial" w:cs="Arial"/>
          <w:i/>
          <w:sz w:val="22"/>
          <w:szCs w:val="22"/>
        </w:rPr>
        <w:t>Answers to “why the water level inside the beaker rises” may vary, but these ideas should be part of a good explanation:</w:t>
      </w:r>
    </w:p>
    <w:p w:rsidR="008A11C1" w:rsidRDefault="008A11C1" w:rsidP="007D04BE">
      <w:pPr>
        <w:numPr>
          <w:ilvl w:val="2"/>
          <w:numId w:val="9"/>
        </w:numPr>
        <w:tabs>
          <w:tab w:val="clear" w:pos="2340"/>
        </w:tabs>
        <w:ind w:left="720"/>
        <w:rPr>
          <w:rFonts w:ascii="Arial" w:hAnsi="Arial" w:cs="Arial"/>
          <w:sz w:val="22"/>
          <w:szCs w:val="22"/>
        </w:rPr>
      </w:pPr>
      <w:r w:rsidRPr="00557F4A">
        <w:rPr>
          <w:rFonts w:ascii="Arial" w:hAnsi="Arial" w:cs="Arial"/>
          <w:sz w:val="22"/>
          <w:szCs w:val="22"/>
        </w:rPr>
        <w:t xml:space="preserve">Although more gas is produced than is consumed, </w:t>
      </w:r>
      <w:r>
        <w:rPr>
          <w:rFonts w:ascii="Arial" w:hAnsi="Arial" w:cs="Arial"/>
          <w:sz w:val="22"/>
          <w:szCs w:val="22"/>
        </w:rPr>
        <w:t xml:space="preserve">some oxygen is consumed, </w:t>
      </w:r>
      <w:r w:rsidRPr="00557F4A">
        <w:rPr>
          <w:rFonts w:ascii="Arial" w:hAnsi="Arial" w:cs="Arial"/>
          <w:sz w:val="22"/>
          <w:szCs w:val="22"/>
        </w:rPr>
        <w:t>some of the CO</w:t>
      </w:r>
      <w:r w:rsidRPr="009C70AA">
        <w:rPr>
          <w:rFonts w:ascii="Arial" w:hAnsi="Arial" w:cs="Arial"/>
          <w:sz w:val="22"/>
          <w:szCs w:val="22"/>
          <w:vertAlign w:val="subscript"/>
        </w:rPr>
        <w:t>2</w:t>
      </w:r>
      <w:r w:rsidRPr="00557F4A">
        <w:rPr>
          <w:rFonts w:ascii="Arial" w:hAnsi="Arial" w:cs="Arial"/>
          <w:sz w:val="22"/>
          <w:szCs w:val="22"/>
        </w:rPr>
        <w:t xml:space="preserve"> </w:t>
      </w:r>
      <w:r>
        <w:rPr>
          <w:rFonts w:ascii="Arial" w:hAnsi="Arial" w:cs="Arial"/>
          <w:sz w:val="22"/>
          <w:szCs w:val="22"/>
        </w:rPr>
        <w:t xml:space="preserve">produced </w:t>
      </w:r>
      <w:r w:rsidRPr="00557F4A">
        <w:rPr>
          <w:rFonts w:ascii="Arial" w:hAnsi="Arial" w:cs="Arial"/>
          <w:sz w:val="22"/>
          <w:szCs w:val="22"/>
        </w:rPr>
        <w:t xml:space="preserve">dissolves and most of the water vapor </w:t>
      </w:r>
      <w:r>
        <w:rPr>
          <w:rFonts w:ascii="Arial" w:hAnsi="Arial" w:cs="Arial"/>
          <w:sz w:val="22"/>
          <w:szCs w:val="22"/>
        </w:rPr>
        <w:t xml:space="preserve">produced </w:t>
      </w:r>
      <w:r w:rsidRPr="00557F4A">
        <w:rPr>
          <w:rFonts w:ascii="Arial" w:hAnsi="Arial" w:cs="Arial"/>
          <w:sz w:val="22"/>
          <w:szCs w:val="22"/>
        </w:rPr>
        <w:t xml:space="preserve">condenses, leaving </w:t>
      </w:r>
      <w:r>
        <w:rPr>
          <w:rFonts w:ascii="Arial" w:hAnsi="Arial" w:cs="Arial"/>
          <w:sz w:val="22"/>
          <w:szCs w:val="22"/>
        </w:rPr>
        <w:t>less gas in the beaker after the reaction than before the reaction, and</w:t>
      </w:r>
    </w:p>
    <w:p w:rsidR="008A11C1" w:rsidRPr="009C70AA" w:rsidRDefault="008A11C1" w:rsidP="007D04BE">
      <w:pPr>
        <w:numPr>
          <w:ilvl w:val="2"/>
          <w:numId w:val="9"/>
        </w:numPr>
        <w:tabs>
          <w:tab w:val="clear" w:pos="2340"/>
        </w:tabs>
        <w:ind w:left="720"/>
        <w:rPr>
          <w:rFonts w:ascii="Arial" w:hAnsi="Arial" w:cs="Arial"/>
          <w:sz w:val="22"/>
          <w:szCs w:val="22"/>
        </w:rPr>
      </w:pPr>
      <w:r w:rsidRPr="009C70AA">
        <w:rPr>
          <w:rFonts w:ascii="Arial" w:hAnsi="Arial" w:cs="Arial"/>
          <w:sz w:val="22"/>
          <w:szCs w:val="22"/>
        </w:rPr>
        <w:t xml:space="preserve">The temperature of the gases inside the beaker decreases after the candle goes out, and with lower temperature comes lower pressure, so </w:t>
      </w:r>
      <w:r>
        <w:rPr>
          <w:rFonts w:ascii="Arial" w:hAnsi="Arial" w:cs="Arial"/>
          <w:sz w:val="22"/>
          <w:szCs w:val="22"/>
        </w:rPr>
        <w:t>the gas</w:t>
      </w:r>
      <w:r w:rsidRPr="009C70AA">
        <w:rPr>
          <w:rFonts w:ascii="Arial" w:hAnsi="Arial" w:cs="Arial"/>
          <w:sz w:val="22"/>
          <w:szCs w:val="22"/>
        </w:rPr>
        <w:t xml:space="preserve"> pressure </w:t>
      </w:r>
      <w:r>
        <w:rPr>
          <w:rFonts w:ascii="Arial" w:hAnsi="Arial" w:cs="Arial"/>
          <w:sz w:val="22"/>
          <w:szCs w:val="22"/>
        </w:rPr>
        <w:t>inside the beaker is less than air pressure outside the beaker.</w:t>
      </w:r>
      <w:r w:rsidRPr="009C70AA">
        <w:rPr>
          <w:rFonts w:ascii="Arial" w:hAnsi="Arial" w:cs="Arial"/>
          <w:sz w:val="22"/>
          <w:szCs w:val="22"/>
        </w:rPr>
        <w:t xml:space="preserve"> </w:t>
      </w:r>
      <w:r>
        <w:rPr>
          <w:rFonts w:ascii="Arial" w:hAnsi="Arial" w:cs="Arial"/>
          <w:sz w:val="22"/>
          <w:szCs w:val="22"/>
        </w:rPr>
        <w:t>This causes</w:t>
      </w:r>
      <w:r w:rsidRPr="009C70AA">
        <w:rPr>
          <w:rFonts w:ascii="Arial" w:hAnsi="Arial" w:cs="Arial"/>
          <w:sz w:val="22"/>
          <w:szCs w:val="22"/>
        </w:rPr>
        <w:t xml:space="preserve"> the outside atmosphere </w:t>
      </w:r>
      <w:r>
        <w:rPr>
          <w:rFonts w:ascii="Arial" w:hAnsi="Arial" w:cs="Arial"/>
          <w:sz w:val="22"/>
          <w:szCs w:val="22"/>
        </w:rPr>
        <w:t xml:space="preserve">to </w:t>
      </w:r>
      <w:r w:rsidRPr="009C70AA">
        <w:rPr>
          <w:rFonts w:ascii="Arial" w:hAnsi="Arial" w:cs="Arial"/>
          <w:sz w:val="22"/>
          <w:szCs w:val="22"/>
        </w:rPr>
        <w:t>push the water</w:t>
      </w:r>
      <w:r>
        <w:rPr>
          <w:rFonts w:ascii="Arial" w:hAnsi="Arial" w:cs="Arial"/>
          <w:sz w:val="22"/>
          <w:szCs w:val="22"/>
        </w:rPr>
        <w:t xml:space="preserve"> up into the beaker</w:t>
      </w:r>
      <w:r w:rsidRPr="009C70AA">
        <w:rPr>
          <w:rFonts w:ascii="Arial" w:hAnsi="Arial" w:cs="Arial"/>
          <w:sz w:val="22"/>
          <w:szCs w:val="22"/>
        </w:rPr>
        <w:t>, decreasing the volume of gas inside the beaker until the air pressure outside and the gas pressure inside the beaker are equal.</w:t>
      </w:r>
    </w:p>
    <w:p w:rsidR="008A11C1" w:rsidRPr="00557F4A" w:rsidRDefault="008A11C1" w:rsidP="007D04BE">
      <w:pPr>
        <w:numPr>
          <w:ilvl w:val="1"/>
          <w:numId w:val="9"/>
        </w:numPr>
        <w:tabs>
          <w:tab w:val="clear" w:pos="1530"/>
        </w:tabs>
        <w:ind w:left="360"/>
        <w:rPr>
          <w:rFonts w:ascii="Arial" w:hAnsi="Arial" w:cs="Arial"/>
          <w:b/>
          <w:sz w:val="22"/>
          <w:szCs w:val="22"/>
        </w:rPr>
      </w:pPr>
      <w:r w:rsidRPr="00557F4A">
        <w:rPr>
          <w:rFonts w:ascii="Arial" w:hAnsi="Arial" w:cs="Arial"/>
          <w:b/>
          <w:sz w:val="22"/>
          <w:szCs w:val="22"/>
        </w:rPr>
        <w:t>What role does air pressure play in your explanation?</w:t>
      </w:r>
      <w:r>
        <w:rPr>
          <w:rFonts w:ascii="Arial" w:hAnsi="Arial" w:cs="Arial"/>
          <w:sz w:val="22"/>
          <w:szCs w:val="22"/>
        </w:rPr>
        <w:t xml:space="preserve"> A greater a</w:t>
      </w:r>
      <w:r>
        <w:rPr>
          <w:rFonts w:ascii="Arial" w:hAnsi="Arial" w:cs="Arial"/>
          <w:i/>
          <w:sz w:val="22"/>
          <w:szCs w:val="22"/>
        </w:rPr>
        <w:t>ir pressure outside the beaker than the gas pressure inside the beaker is the cause of the water level rise.</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The deflected stream of water</w:t>
      </w:r>
    </w:p>
    <w:p w:rsidR="008A11C1" w:rsidRDefault="008A11C1" w:rsidP="008A11C1">
      <w:pPr>
        <w:rPr>
          <w:rFonts w:ascii="Arial" w:hAnsi="Arial" w:cs="Arial"/>
          <w:sz w:val="22"/>
          <w:szCs w:val="22"/>
        </w:rPr>
      </w:pPr>
    </w:p>
    <w:p w:rsidR="008A11C1" w:rsidRPr="009C70AA" w:rsidRDefault="008A11C1" w:rsidP="007D04BE">
      <w:pPr>
        <w:numPr>
          <w:ilvl w:val="1"/>
          <w:numId w:val="9"/>
        </w:numPr>
        <w:tabs>
          <w:tab w:val="clear" w:pos="1530"/>
        </w:tabs>
        <w:ind w:left="360"/>
        <w:rPr>
          <w:rFonts w:ascii="Arial" w:hAnsi="Arial" w:cs="Arial"/>
          <w:b/>
          <w:i/>
          <w:sz w:val="22"/>
          <w:szCs w:val="22"/>
        </w:rPr>
      </w:pPr>
      <w:r w:rsidRPr="00557F4A">
        <w:rPr>
          <w:rFonts w:ascii="Arial" w:hAnsi="Arial" w:cs="Arial"/>
          <w:b/>
          <w:sz w:val="22"/>
          <w:szCs w:val="22"/>
        </w:rPr>
        <w:t>Describe what happens when a charged rod or balloon is brought close to a stream of water.</w:t>
      </w:r>
      <w:r>
        <w:rPr>
          <w:rFonts w:ascii="Arial" w:hAnsi="Arial" w:cs="Arial"/>
          <w:sz w:val="22"/>
          <w:szCs w:val="22"/>
        </w:rPr>
        <w:t xml:space="preserve"> “</w:t>
      </w:r>
      <w:r w:rsidRPr="009C70AA">
        <w:rPr>
          <w:rFonts w:ascii="Arial" w:hAnsi="Arial" w:cs="Arial"/>
          <w:i/>
          <w:sz w:val="22"/>
          <w:szCs w:val="22"/>
        </w:rPr>
        <w:t>As the balloon or glass rod moves close, the stream of water deflects toward it at a dramatic angle</w:t>
      </w:r>
      <w:r>
        <w:rPr>
          <w:rFonts w:ascii="Arial" w:hAnsi="Arial" w:cs="Arial"/>
          <w:i/>
          <w:sz w:val="22"/>
          <w:szCs w:val="22"/>
        </w:rPr>
        <w:t>.”</w:t>
      </w:r>
      <w:r w:rsidRPr="009C70AA">
        <w:rPr>
          <w:rFonts w:ascii="Arial" w:hAnsi="Arial" w:cs="Arial"/>
          <w:i/>
          <w:sz w:val="22"/>
          <w:szCs w:val="22"/>
        </w:rPr>
        <w:t xml:space="preserve"> </w:t>
      </w:r>
    </w:p>
    <w:p w:rsidR="008A11C1" w:rsidRPr="00557F4A" w:rsidRDefault="008A11C1" w:rsidP="007D04BE">
      <w:pPr>
        <w:numPr>
          <w:ilvl w:val="1"/>
          <w:numId w:val="9"/>
        </w:numPr>
        <w:tabs>
          <w:tab w:val="clear" w:pos="1530"/>
        </w:tabs>
        <w:ind w:left="360"/>
        <w:rPr>
          <w:rFonts w:ascii="Arial" w:hAnsi="Arial" w:cs="Arial"/>
          <w:b/>
          <w:sz w:val="22"/>
          <w:szCs w:val="22"/>
        </w:rPr>
      </w:pPr>
      <w:r w:rsidRPr="00557F4A">
        <w:rPr>
          <w:rFonts w:ascii="Arial" w:hAnsi="Arial" w:cs="Arial"/>
          <w:b/>
          <w:sz w:val="22"/>
          <w:szCs w:val="22"/>
        </w:rPr>
        <w:t>In the water molecule, why is oxygen negative and hydrogen positive?</w:t>
      </w:r>
      <w:r>
        <w:rPr>
          <w:rFonts w:ascii="Arial" w:hAnsi="Arial" w:cs="Arial"/>
          <w:sz w:val="22"/>
          <w:szCs w:val="22"/>
        </w:rPr>
        <w:t xml:space="preserve"> </w:t>
      </w:r>
      <w:r>
        <w:rPr>
          <w:rFonts w:ascii="Arial" w:hAnsi="Arial" w:cs="Arial"/>
          <w:i/>
          <w:sz w:val="22"/>
          <w:szCs w:val="22"/>
        </w:rPr>
        <w:t>In the water molecule, oxygen is negative and hydrogen is positive because oxygen atoms, being more electronegative, pull electrons away from the less electronegative hydrogen atoms in each oxygen-hydrogen bond.</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Faulty demonstration of the greenhouse effect</w:t>
      </w:r>
    </w:p>
    <w:p w:rsidR="008A11C1" w:rsidRDefault="008A11C1" w:rsidP="008A11C1">
      <w:pPr>
        <w:rPr>
          <w:rFonts w:ascii="Arial" w:hAnsi="Arial" w:cs="Arial"/>
          <w:sz w:val="22"/>
          <w:szCs w:val="22"/>
        </w:rPr>
      </w:pPr>
    </w:p>
    <w:p w:rsidR="008A11C1" w:rsidRPr="00557F4A" w:rsidRDefault="008A11C1" w:rsidP="007D04BE">
      <w:pPr>
        <w:numPr>
          <w:ilvl w:val="1"/>
          <w:numId w:val="9"/>
        </w:numPr>
        <w:tabs>
          <w:tab w:val="clear" w:pos="1530"/>
        </w:tabs>
        <w:ind w:left="360"/>
        <w:rPr>
          <w:rFonts w:ascii="Arial" w:hAnsi="Arial" w:cs="Arial"/>
          <w:b/>
          <w:sz w:val="22"/>
          <w:szCs w:val="22"/>
        </w:rPr>
      </w:pPr>
      <w:r w:rsidRPr="00557F4A">
        <w:rPr>
          <w:rFonts w:ascii="Arial" w:hAnsi="Arial" w:cs="Arial"/>
          <w:b/>
          <w:sz w:val="22"/>
          <w:szCs w:val="22"/>
        </w:rPr>
        <w:t>What happens in this greenhouse effect demonstration after the heat lamp is turned on, but before the carbon dioxide is added?</w:t>
      </w:r>
      <w:r>
        <w:rPr>
          <w:rFonts w:ascii="Arial" w:hAnsi="Arial" w:cs="Arial"/>
          <w:sz w:val="22"/>
          <w:szCs w:val="22"/>
        </w:rPr>
        <w:t xml:space="preserve"> </w:t>
      </w:r>
      <w:r>
        <w:rPr>
          <w:rFonts w:ascii="Arial" w:hAnsi="Arial" w:cs="Arial"/>
          <w:i/>
          <w:sz w:val="22"/>
          <w:szCs w:val="22"/>
        </w:rPr>
        <w:t>In this greenhouse demonstration, after the heat lamp is turned on, the rocks inside the beaker get warmer.</w:t>
      </w:r>
    </w:p>
    <w:p w:rsidR="008A11C1" w:rsidRPr="00557F4A" w:rsidRDefault="008A11C1" w:rsidP="007D04BE">
      <w:pPr>
        <w:numPr>
          <w:ilvl w:val="1"/>
          <w:numId w:val="9"/>
        </w:numPr>
        <w:tabs>
          <w:tab w:val="clear" w:pos="1530"/>
        </w:tabs>
        <w:ind w:left="360"/>
        <w:rPr>
          <w:rFonts w:ascii="Arial" w:hAnsi="Arial" w:cs="Arial"/>
          <w:b/>
          <w:sz w:val="22"/>
          <w:szCs w:val="22"/>
        </w:rPr>
      </w:pPr>
      <w:r w:rsidRPr="00557F4A">
        <w:rPr>
          <w:rFonts w:ascii="Arial" w:hAnsi="Arial" w:cs="Arial"/>
          <w:b/>
          <w:sz w:val="22"/>
          <w:szCs w:val="22"/>
        </w:rPr>
        <w:t>What happens after the carbon dioxide is added?</w:t>
      </w:r>
      <w:r>
        <w:rPr>
          <w:rFonts w:ascii="Arial" w:hAnsi="Arial" w:cs="Arial"/>
          <w:sz w:val="22"/>
          <w:szCs w:val="22"/>
        </w:rPr>
        <w:t xml:space="preserve"> </w:t>
      </w:r>
      <w:r>
        <w:rPr>
          <w:rFonts w:ascii="Arial" w:hAnsi="Arial" w:cs="Arial"/>
          <w:i/>
          <w:sz w:val="22"/>
          <w:szCs w:val="22"/>
        </w:rPr>
        <w:t xml:space="preserve">After carbon dioxide is added, the temperature in that beaker increases by 1–2 </w:t>
      </w:r>
      <w:proofErr w:type="spellStart"/>
      <w:r w:rsidRPr="00C34674">
        <w:rPr>
          <w:rFonts w:ascii="Arial" w:hAnsi="Arial" w:cs="Arial"/>
          <w:i/>
          <w:sz w:val="22"/>
          <w:szCs w:val="22"/>
          <w:vertAlign w:val="superscript"/>
        </w:rPr>
        <w:t>o</w:t>
      </w:r>
      <w:r>
        <w:rPr>
          <w:rFonts w:ascii="Arial" w:hAnsi="Arial" w:cs="Arial"/>
          <w:i/>
          <w:sz w:val="22"/>
          <w:szCs w:val="22"/>
        </w:rPr>
        <w:t>F</w:t>
      </w:r>
      <w:proofErr w:type="spellEnd"/>
      <w:r>
        <w:rPr>
          <w:rFonts w:ascii="Arial" w:hAnsi="Arial" w:cs="Arial"/>
          <w:i/>
          <w:sz w:val="22"/>
          <w:szCs w:val="22"/>
        </w:rPr>
        <w:t xml:space="preserve"> within 5–15 seconds.</w:t>
      </w:r>
    </w:p>
    <w:p w:rsidR="008A11C1" w:rsidRPr="00557F4A" w:rsidRDefault="008A11C1" w:rsidP="007D04BE">
      <w:pPr>
        <w:numPr>
          <w:ilvl w:val="1"/>
          <w:numId w:val="9"/>
        </w:numPr>
        <w:tabs>
          <w:tab w:val="clear" w:pos="1530"/>
        </w:tabs>
        <w:ind w:left="360"/>
        <w:rPr>
          <w:rFonts w:ascii="Arial" w:hAnsi="Arial" w:cs="Arial"/>
          <w:b/>
          <w:sz w:val="22"/>
          <w:szCs w:val="22"/>
        </w:rPr>
      </w:pPr>
      <w:r w:rsidRPr="00557F4A">
        <w:rPr>
          <w:rFonts w:ascii="Arial" w:hAnsi="Arial" w:cs="Arial"/>
          <w:b/>
          <w:sz w:val="22"/>
          <w:szCs w:val="22"/>
        </w:rPr>
        <w:t>Why is this NOT a good demonstration of the greenhouse effect?</w:t>
      </w:r>
      <w:r>
        <w:rPr>
          <w:rFonts w:ascii="Arial" w:hAnsi="Arial" w:cs="Arial"/>
          <w:sz w:val="22"/>
          <w:szCs w:val="22"/>
        </w:rPr>
        <w:t xml:space="preserve"> </w:t>
      </w:r>
      <w:r>
        <w:rPr>
          <w:rFonts w:ascii="Arial" w:hAnsi="Arial" w:cs="Arial"/>
          <w:i/>
          <w:sz w:val="22"/>
          <w:szCs w:val="22"/>
        </w:rPr>
        <w:t xml:space="preserve">This is a faulty demonstration of the greenhouse effect because the greenhouse effect is based on the fact </w:t>
      </w:r>
      <w:r>
        <w:rPr>
          <w:rFonts w:ascii="Arial" w:hAnsi="Arial" w:cs="Arial"/>
          <w:i/>
          <w:sz w:val="22"/>
          <w:szCs w:val="22"/>
        </w:rPr>
        <w:lastRenderedPageBreak/>
        <w:t>that carbon dioxide absorbs infrared radiation and re-emits it into the atmosphere. In this demonstration, the carbon dioxide merely sits on the bottom of the beaker, trapping the heat (infrared radiation) of the rocks inside the beaker, not allowing it to escape into the air around it. In the other beaker, the air inside circulates with outside air, allowing heat to flow out of that beaker.</w:t>
      </w:r>
    </w:p>
    <w:p w:rsidR="009E5378" w:rsidRPr="00544849" w:rsidRDefault="009E5378" w:rsidP="009E5378">
      <w:pPr>
        <w:rPr>
          <w:rFonts w:ascii="Arial" w:hAnsi="Arial" w:cs="Arial"/>
          <w:sz w:val="22"/>
          <w:szCs w:val="22"/>
        </w:rPr>
      </w:pPr>
    </w:p>
    <w:p w:rsidR="00CD4221" w:rsidRPr="003A649F" w:rsidRDefault="00311B82" w:rsidP="00C57D17">
      <w:pPr>
        <w:pStyle w:val="Heading1"/>
      </w:pPr>
      <w:r w:rsidRPr="00463976">
        <w:br w:type="page"/>
      </w:r>
      <w:bookmarkStart w:id="10" w:name="_Toc283997093"/>
      <w:bookmarkStart w:id="11" w:name="_Toc410166915"/>
      <w:r w:rsidR="00CD4221" w:rsidRPr="003A649F">
        <w:lastRenderedPageBreak/>
        <w:t>Anticipation Guide</w:t>
      </w:r>
      <w:bookmarkEnd w:id="10"/>
      <w:bookmarkEnd w:id="11"/>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3843F6" w:rsidRDefault="000F3EBE" w:rsidP="000F3EBE">
      <w:r>
        <w:rPr>
          <w:b/>
          <w:bCs/>
        </w:rPr>
        <w:t xml:space="preserve">Directions: </w:t>
      </w:r>
      <w:r>
        <w:t xml:space="preserve"> </w:t>
      </w:r>
      <w:r w:rsidRPr="007B77D0">
        <w:rPr>
          <w:i/>
          <w:u w:val="single"/>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3843F6" w:rsidRPr="003C3F76" w:rsidRDefault="003843F6" w:rsidP="003843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3843F6" w:rsidRPr="003C3F76" w:rsidTr="00EB27D2">
        <w:tc>
          <w:tcPr>
            <w:tcW w:w="728" w:type="dxa"/>
            <w:shd w:val="clear" w:color="auto" w:fill="auto"/>
          </w:tcPr>
          <w:p w:rsidR="003843F6" w:rsidRPr="003C3F76" w:rsidRDefault="003843F6" w:rsidP="00EB27D2">
            <w:pPr>
              <w:rPr>
                <w:b/>
              </w:rPr>
            </w:pPr>
            <w:r w:rsidRPr="003C3F76">
              <w:rPr>
                <w:b/>
              </w:rPr>
              <w:t>Me</w:t>
            </w:r>
          </w:p>
        </w:tc>
        <w:tc>
          <w:tcPr>
            <w:tcW w:w="751" w:type="dxa"/>
            <w:shd w:val="clear" w:color="auto" w:fill="auto"/>
          </w:tcPr>
          <w:p w:rsidR="003843F6" w:rsidRPr="003C3F76" w:rsidRDefault="003843F6" w:rsidP="00EB27D2">
            <w:pPr>
              <w:rPr>
                <w:b/>
              </w:rPr>
            </w:pPr>
            <w:r w:rsidRPr="003C3F76">
              <w:rPr>
                <w:b/>
              </w:rPr>
              <w:t>Text</w:t>
            </w:r>
          </w:p>
        </w:tc>
        <w:tc>
          <w:tcPr>
            <w:tcW w:w="8097" w:type="dxa"/>
            <w:shd w:val="clear" w:color="auto" w:fill="auto"/>
          </w:tcPr>
          <w:p w:rsidR="003843F6" w:rsidRPr="003C3F76" w:rsidRDefault="003843F6" w:rsidP="00EB27D2">
            <w:pPr>
              <w:rPr>
                <w:b/>
              </w:rPr>
            </w:pPr>
            <w:r w:rsidRPr="003C3F76">
              <w:rPr>
                <w:b/>
              </w:rPr>
              <w:t>Statement</w:t>
            </w:r>
          </w:p>
        </w:tc>
      </w:tr>
      <w:tr w:rsidR="003843F6" w:rsidRPr="003C3F76" w:rsidTr="003843F6">
        <w:trPr>
          <w:trHeight w:val="863"/>
        </w:trPr>
        <w:tc>
          <w:tcPr>
            <w:tcW w:w="728" w:type="dxa"/>
            <w:shd w:val="clear" w:color="auto" w:fill="auto"/>
          </w:tcPr>
          <w:p w:rsidR="003843F6" w:rsidRPr="003C3F76" w:rsidRDefault="003843F6" w:rsidP="00EB27D2"/>
        </w:tc>
        <w:tc>
          <w:tcPr>
            <w:tcW w:w="751" w:type="dxa"/>
            <w:shd w:val="clear" w:color="auto" w:fill="auto"/>
          </w:tcPr>
          <w:p w:rsidR="003843F6" w:rsidRPr="003C3F76" w:rsidRDefault="003843F6" w:rsidP="00EB27D2"/>
        </w:tc>
        <w:tc>
          <w:tcPr>
            <w:tcW w:w="8097" w:type="dxa"/>
            <w:shd w:val="clear" w:color="auto" w:fill="auto"/>
          </w:tcPr>
          <w:p w:rsidR="003843F6" w:rsidRPr="003C3F76" w:rsidRDefault="003843F6" w:rsidP="003843F6">
            <w:pPr>
              <w:numPr>
                <w:ilvl w:val="0"/>
                <w:numId w:val="12"/>
              </w:numPr>
            </w:pPr>
            <w:r w:rsidRPr="003C3F76">
              <w:t>Sometimes the explanation for demonstrations found in textbooks is incorrect.</w:t>
            </w:r>
          </w:p>
        </w:tc>
      </w:tr>
      <w:tr w:rsidR="003843F6" w:rsidRPr="003C3F76" w:rsidTr="003843F6">
        <w:trPr>
          <w:trHeight w:val="800"/>
        </w:trPr>
        <w:tc>
          <w:tcPr>
            <w:tcW w:w="728" w:type="dxa"/>
            <w:shd w:val="clear" w:color="auto" w:fill="auto"/>
          </w:tcPr>
          <w:p w:rsidR="003843F6" w:rsidRPr="003C3F76" w:rsidRDefault="003843F6" w:rsidP="00EB27D2"/>
        </w:tc>
        <w:tc>
          <w:tcPr>
            <w:tcW w:w="751" w:type="dxa"/>
            <w:shd w:val="clear" w:color="auto" w:fill="auto"/>
          </w:tcPr>
          <w:p w:rsidR="003843F6" w:rsidRPr="003C3F76" w:rsidRDefault="003843F6" w:rsidP="00EB27D2"/>
        </w:tc>
        <w:tc>
          <w:tcPr>
            <w:tcW w:w="8097" w:type="dxa"/>
            <w:shd w:val="clear" w:color="auto" w:fill="auto"/>
          </w:tcPr>
          <w:p w:rsidR="003843F6" w:rsidRPr="003C3F76" w:rsidRDefault="003843F6" w:rsidP="003843F6">
            <w:pPr>
              <w:numPr>
                <w:ilvl w:val="0"/>
                <w:numId w:val="12"/>
              </w:numPr>
            </w:pPr>
            <w:r w:rsidRPr="003C3F76">
              <w:t>The air you breathe contains about 40% oxygen.</w:t>
            </w:r>
          </w:p>
        </w:tc>
      </w:tr>
      <w:tr w:rsidR="003843F6" w:rsidRPr="003C3F76" w:rsidTr="003843F6">
        <w:trPr>
          <w:trHeight w:val="890"/>
        </w:trPr>
        <w:tc>
          <w:tcPr>
            <w:tcW w:w="728" w:type="dxa"/>
            <w:shd w:val="clear" w:color="auto" w:fill="auto"/>
          </w:tcPr>
          <w:p w:rsidR="003843F6" w:rsidRPr="003C3F76" w:rsidRDefault="003843F6" w:rsidP="00EB27D2"/>
        </w:tc>
        <w:tc>
          <w:tcPr>
            <w:tcW w:w="751" w:type="dxa"/>
            <w:shd w:val="clear" w:color="auto" w:fill="auto"/>
          </w:tcPr>
          <w:p w:rsidR="003843F6" w:rsidRPr="003C3F76" w:rsidRDefault="003843F6" w:rsidP="00EB27D2"/>
        </w:tc>
        <w:tc>
          <w:tcPr>
            <w:tcW w:w="8097" w:type="dxa"/>
            <w:shd w:val="clear" w:color="auto" w:fill="auto"/>
          </w:tcPr>
          <w:p w:rsidR="003843F6" w:rsidRPr="003C3F76" w:rsidRDefault="003843F6" w:rsidP="003843F6">
            <w:pPr>
              <w:numPr>
                <w:ilvl w:val="0"/>
                <w:numId w:val="12"/>
              </w:numPr>
            </w:pPr>
            <w:r w:rsidRPr="003C3F76">
              <w:t>Paraffin wax used in most candles is a carbohydrate.</w:t>
            </w:r>
          </w:p>
        </w:tc>
      </w:tr>
      <w:tr w:rsidR="003843F6" w:rsidRPr="003C3F76" w:rsidTr="00EB27D2">
        <w:trPr>
          <w:trHeight w:val="982"/>
        </w:trPr>
        <w:tc>
          <w:tcPr>
            <w:tcW w:w="728" w:type="dxa"/>
            <w:shd w:val="clear" w:color="auto" w:fill="auto"/>
          </w:tcPr>
          <w:p w:rsidR="003843F6" w:rsidRPr="003C3F76" w:rsidRDefault="003843F6" w:rsidP="00EB27D2"/>
        </w:tc>
        <w:tc>
          <w:tcPr>
            <w:tcW w:w="751" w:type="dxa"/>
            <w:shd w:val="clear" w:color="auto" w:fill="auto"/>
          </w:tcPr>
          <w:p w:rsidR="003843F6" w:rsidRPr="003C3F76" w:rsidRDefault="003843F6" w:rsidP="00EB27D2"/>
        </w:tc>
        <w:tc>
          <w:tcPr>
            <w:tcW w:w="8097" w:type="dxa"/>
            <w:shd w:val="clear" w:color="auto" w:fill="auto"/>
          </w:tcPr>
          <w:p w:rsidR="003843F6" w:rsidRPr="003C3F76" w:rsidRDefault="003843F6" w:rsidP="003843F6">
            <w:pPr>
              <w:numPr>
                <w:ilvl w:val="0"/>
                <w:numId w:val="12"/>
              </w:numPr>
            </w:pPr>
            <w:r w:rsidRPr="003C3F76">
              <w:t xml:space="preserve">A burning candle produces more moles of gaseous products than the gaseous reactants that are consumed. </w:t>
            </w:r>
          </w:p>
        </w:tc>
      </w:tr>
      <w:tr w:rsidR="003843F6" w:rsidRPr="003C3F76" w:rsidTr="003843F6">
        <w:trPr>
          <w:trHeight w:val="800"/>
        </w:trPr>
        <w:tc>
          <w:tcPr>
            <w:tcW w:w="728" w:type="dxa"/>
            <w:shd w:val="clear" w:color="auto" w:fill="auto"/>
          </w:tcPr>
          <w:p w:rsidR="003843F6" w:rsidRPr="003C3F76" w:rsidRDefault="003843F6" w:rsidP="00EB27D2"/>
        </w:tc>
        <w:tc>
          <w:tcPr>
            <w:tcW w:w="751" w:type="dxa"/>
            <w:shd w:val="clear" w:color="auto" w:fill="auto"/>
          </w:tcPr>
          <w:p w:rsidR="003843F6" w:rsidRPr="003C3F76" w:rsidRDefault="003843F6" w:rsidP="00EB27D2"/>
        </w:tc>
        <w:tc>
          <w:tcPr>
            <w:tcW w:w="8097" w:type="dxa"/>
            <w:shd w:val="clear" w:color="auto" w:fill="auto"/>
          </w:tcPr>
          <w:p w:rsidR="003843F6" w:rsidRPr="003C3F76" w:rsidRDefault="003843F6" w:rsidP="003843F6">
            <w:pPr>
              <w:numPr>
                <w:ilvl w:val="0"/>
                <w:numId w:val="12"/>
              </w:numPr>
            </w:pPr>
            <w:r w:rsidRPr="003C3F76">
              <w:t>A glass rod can become electrically charged when rubbed with silk cloth.</w:t>
            </w:r>
          </w:p>
        </w:tc>
      </w:tr>
      <w:tr w:rsidR="003843F6" w:rsidRPr="003C3F76" w:rsidTr="003843F6">
        <w:trPr>
          <w:trHeight w:val="800"/>
        </w:trPr>
        <w:tc>
          <w:tcPr>
            <w:tcW w:w="728" w:type="dxa"/>
            <w:shd w:val="clear" w:color="auto" w:fill="auto"/>
          </w:tcPr>
          <w:p w:rsidR="003843F6" w:rsidRPr="003C3F76" w:rsidRDefault="003843F6" w:rsidP="00EB27D2"/>
        </w:tc>
        <w:tc>
          <w:tcPr>
            <w:tcW w:w="751" w:type="dxa"/>
            <w:shd w:val="clear" w:color="auto" w:fill="auto"/>
          </w:tcPr>
          <w:p w:rsidR="003843F6" w:rsidRPr="003C3F76" w:rsidRDefault="003843F6" w:rsidP="00EB27D2"/>
        </w:tc>
        <w:tc>
          <w:tcPr>
            <w:tcW w:w="8097" w:type="dxa"/>
            <w:shd w:val="clear" w:color="auto" w:fill="auto"/>
          </w:tcPr>
          <w:p w:rsidR="003843F6" w:rsidRPr="003C3F76" w:rsidRDefault="003843F6" w:rsidP="003843F6">
            <w:pPr>
              <w:numPr>
                <w:ilvl w:val="0"/>
                <w:numId w:val="12"/>
              </w:numPr>
            </w:pPr>
            <w:r w:rsidRPr="003C3F76">
              <w:t>Opposite charges repel.</w:t>
            </w:r>
          </w:p>
        </w:tc>
      </w:tr>
      <w:tr w:rsidR="003843F6" w:rsidRPr="003C3F76" w:rsidTr="00EB27D2">
        <w:trPr>
          <w:trHeight w:val="982"/>
        </w:trPr>
        <w:tc>
          <w:tcPr>
            <w:tcW w:w="728" w:type="dxa"/>
            <w:shd w:val="clear" w:color="auto" w:fill="auto"/>
          </w:tcPr>
          <w:p w:rsidR="003843F6" w:rsidRPr="003C3F76" w:rsidRDefault="003843F6" w:rsidP="00EB27D2"/>
        </w:tc>
        <w:tc>
          <w:tcPr>
            <w:tcW w:w="751" w:type="dxa"/>
            <w:shd w:val="clear" w:color="auto" w:fill="auto"/>
          </w:tcPr>
          <w:p w:rsidR="003843F6" w:rsidRPr="003C3F76" w:rsidRDefault="003843F6" w:rsidP="00EB27D2"/>
        </w:tc>
        <w:tc>
          <w:tcPr>
            <w:tcW w:w="8097" w:type="dxa"/>
            <w:shd w:val="clear" w:color="auto" w:fill="auto"/>
          </w:tcPr>
          <w:p w:rsidR="003843F6" w:rsidRPr="003C3F76" w:rsidRDefault="003843F6" w:rsidP="003843F6">
            <w:pPr>
              <w:numPr>
                <w:ilvl w:val="0"/>
                <w:numId w:val="12"/>
              </w:numPr>
            </w:pPr>
            <w:r w:rsidRPr="003C3F76">
              <w:t>Tap water is electrically neutral, with an equal number of positive and negative charges.</w:t>
            </w:r>
          </w:p>
        </w:tc>
      </w:tr>
      <w:tr w:rsidR="003843F6" w:rsidRPr="003C3F76" w:rsidTr="003843F6">
        <w:trPr>
          <w:trHeight w:val="890"/>
        </w:trPr>
        <w:tc>
          <w:tcPr>
            <w:tcW w:w="728" w:type="dxa"/>
            <w:shd w:val="clear" w:color="auto" w:fill="auto"/>
          </w:tcPr>
          <w:p w:rsidR="003843F6" w:rsidRPr="003C3F76" w:rsidRDefault="003843F6" w:rsidP="00EB27D2"/>
        </w:tc>
        <w:tc>
          <w:tcPr>
            <w:tcW w:w="751" w:type="dxa"/>
            <w:shd w:val="clear" w:color="auto" w:fill="auto"/>
          </w:tcPr>
          <w:p w:rsidR="003843F6" w:rsidRPr="003C3F76" w:rsidRDefault="003843F6" w:rsidP="00EB27D2"/>
        </w:tc>
        <w:tc>
          <w:tcPr>
            <w:tcW w:w="8097" w:type="dxa"/>
            <w:shd w:val="clear" w:color="auto" w:fill="auto"/>
          </w:tcPr>
          <w:p w:rsidR="003843F6" w:rsidRPr="003C3F76" w:rsidRDefault="003843F6" w:rsidP="003843F6">
            <w:pPr>
              <w:numPr>
                <w:ilvl w:val="0"/>
                <w:numId w:val="12"/>
              </w:numPr>
            </w:pPr>
            <w:r w:rsidRPr="003C3F76">
              <w:t>Water vapor and carbon dioxide contribute to the greenhouse effect.</w:t>
            </w:r>
          </w:p>
        </w:tc>
      </w:tr>
      <w:tr w:rsidR="003843F6" w:rsidRPr="003C3F76" w:rsidTr="003843F6">
        <w:trPr>
          <w:trHeight w:val="800"/>
        </w:trPr>
        <w:tc>
          <w:tcPr>
            <w:tcW w:w="728" w:type="dxa"/>
            <w:shd w:val="clear" w:color="auto" w:fill="auto"/>
          </w:tcPr>
          <w:p w:rsidR="003843F6" w:rsidRPr="003C3F76" w:rsidRDefault="003843F6" w:rsidP="00EB27D2"/>
        </w:tc>
        <w:tc>
          <w:tcPr>
            <w:tcW w:w="751" w:type="dxa"/>
            <w:shd w:val="clear" w:color="auto" w:fill="auto"/>
          </w:tcPr>
          <w:p w:rsidR="003843F6" w:rsidRPr="003C3F76" w:rsidRDefault="003843F6" w:rsidP="00EB27D2"/>
        </w:tc>
        <w:tc>
          <w:tcPr>
            <w:tcW w:w="8097" w:type="dxa"/>
            <w:shd w:val="clear" w:color="auto" w:fill="auto"/>
          </w:tcPr>
          <w:p w:rsidR="003843F6" w:rsidRPr="003C3F76" w:rsidRDefault="003843F6" w:rsidP="003843F6">
            <w:pPr>
              <w:numPr>
                <w:ilvl w:val="0"/>
                <w:numId w:val="12"/>
              </w:numPr>
            </w:pPr>
            <w:r w:rsidRPr="003C3F76">
              <w:t>Carbon dioxide absorbs infrared radiation.</w:t>
            </w:r>
          </w:p>
        </w:tc>
      </w:tr>
      <w:tr w:rsidR="003843F6" w:rsidRPr="003C3F76" w:rsidTr="00EB27D2">
        <w:trPr>
          <w:trHeight w:val="982"/>
        </w:trPr>
        <w:tc>
          <w:tcPr>
            <w:tcW w:w="728" w:type="dxa"/>
            <w:shd w:val="clear" w:color="auto" w:fill="auto"/>
          </w:tcPr>
          <w:p w:rsidR="003843F6" w:rsidRPr="003C3F76" w:rsidRDefault="003843F6" w:rsidP="00EB27D2"/>
        </w:tc>
        <w:tc>
          <w:tcPr>
            <w:tcW w:w="751" w:type="dxa"/>
            <w:shd w:val="clear" w:color="auto" w:fill="auto"/>
          </w:tcPr>
          <w:p w:rsidR="003843F6" w:rsidRPr="003C3F76" w:rsidRDefault="003843F6" w:rsidP="00EB27D2"/>
        </w:tc>
        <w:tc>
          <w:tcPr>
            <w:tcW w:w="8097" w:type="dxa"/>
            <w:shd w:val="clear" w:color="auto" w:fill="auto"/>
          </w:tcPr>
          <w:p w:rsidR="003843F6" w:rsidRPr="003C3F76" w:rsidRDefault="003843F6" w:rsidP="003843F6">
            <w:pPr>
              <w:numPr>
                <w:ilvl w:val="0"/>
                <w:numId w:val="12"/>
              </w:numPr>
            </w:pPr>
            <w:r w:rsidRPr="003C3F76">
              <w:t>Carbon dioxide is less dense than air.</w:t>
            </w:r>
          </w:p>
        </w:tc>
      </w:tr>
    </w:tbl>
    <w:p w:rsidR="00960B43" w:rsidRDefault="000F3EBE" w:rsidP="003A649F">
      <w:pPr>
        <w:pStyle w:val="Heading1"/>
      </w:pPr>
      <w:bookmarkStart w:id="12" w:name="_Toc283997099"/>
      <w:bookmarkStart w:id="13" w:name="_Toc410166916"/>
      <w:bookmarkStart w:id="14" w:name="_GoBack"/>
      <w:bookmarkEnd w:id="14"/>
      <w:r w:rsidRPr="003A649F">
        <w:lastRenderedPageBreak/>
        <w:t>Reading Strategies</w:t>
      </w:r>
      <w:bookmarkEnd w:id="12"/>
      <w:bookmarkEnd w:id="13"/>
    </w:p>
    <w:bookmarkEnd w:id="0"/>
    <w:bookmarkEnd w:id="1"/>
    <w:bookmarkEnd w:id="2"/>
    <w:p w:rsidR="00ED18AA" w:rsidRPr="003B436C" w:rsidRDefault="00ED18AA" w:rsidP="00ED18AA">
      <w:pPr>
        <w:rPr>
          <w:i/>
          <w:iCs/>
        </w:rPr>
      </w:pPr>
      <w:r w:rsidRPr="003B436C">
        <w:rPr>
          <w:iCs/>
        </w:rPr>
        <w:t xml:space="preserve">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rsidRPr="003B436C">
        <w:rPr>
          <w:iCs/>
        </w:rPr>
        <w:t>If you use these reading and writing strategies to evaluate student performance, you may want to develop a grading rubric such as the one below.</w:t>
      </w:r>
      <w:proofErr w:type="gramEnd"/>
    </w:p>
    <w:p w:rsidR="00ED18AA" w:rsidRPr="003B436C" w:rsidRDefault="00ED18AA" w:rsidP="00ED18AA">
      <w:pPr>
        <w:rPr>
          <w:b/>
          <w:bC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537"/>
        <w:gridCol w:w="5062"/>
      </w:tblGrid>
      <w:tr w:rsidR="00ED18AA" w:rsidRPr="003B436C" w:rsidTr="000C4FD3">
        <w:trPr>
          <w:trHeight w:val="215"/>
        </w:trPr>
        <w:tc>
          <w:tcPr>
            <w:tcW w:w="915" w:type="dxa"/>
            <w:vAlign w:val="center"/>
          </w:tcPr>
          <w:p w:rsidR="00ED18AA" w:rsidRPr="003B436C" w:rsidRDefault="00ED18AA" w:rsidP="000C4FD3">
            <w:pPr>
              <w:jc w:val="center"/>
              <w:rPr>
                <w:b/>
                <w:bCs/>
              </w:rPr>
            </w:pPr>
            <w:r w:rsidRPr="003B436C">
              <w:rPr>
                <w:b/>
                <w:bCs/>
              </w:rPr>
              <w:t>Score</w:t>
            </w:r>
          </w:p>
        </w:tc>
        <w:tc>
          <w:tcPr>
            <w:tcW w:w="1537" w:type="dxa"/>
            <w:vAlign w:val="center"/>
          </w:tcPr>
          <w:p w:rsidR="00ED18AA" w:rsidRPr="003B436C" w:rsidRDefault="00ED18AA" w:rsidP="000C4FD3">
            <w:pPr>
              <w:jc w:val="center"/>
              <w:rPr>
                <w:b/>
                <w:bCs/>
              </w:rPr>
            </w:pPr>
            <w:r w:rsidRPr="003B436C">
              <w:rPr>
                <w:b/>
                <w:bCs/>
              </w:rPr>
              <w:t>Description</w:t>
            </w:r>
          </w:p>
        </w:tc>
        <w:tc>
          <w:tcPr>
            <w:tcW w:w="5062" w:type="dxa"/>
            <w:vAlign w:val="center"/>
          </w:tcPr>
          <w:p w:rsidR="00ED18AA" w:rsidRPr="003B436C" w:rsidRDefault="00ED18AA" w:rsidP="000C4FD3">
            <w:pPr>
              <w:jc w:val="center"/>
              <w:rPr>
                <w:b/>
                <w:bCs/>
              </w:rPr>
            </w:pPr>
            <w:r w:rsidRPr="003B436C">
              <w:rPr>
                <w:b/>
                <w:bCs/>
              </w:rPr>
              <w:t>Evidence</w:t>
            </w:r>
          </w:p>
        </w:tc>
      </w:tr>
      <w:tr w:rsidR="00ED18AA" w:rsidRPr="003B436C" w:rsidTr="000C4FD3">
        <w:trPr>
          <w:trHeight w:val="345"/>
        </w:trPr>
        <w:tc>
          <w:tcPr>
            <w:tcW w:w="915" w:type="dxa"/>
            <w:vAlign w:val="center"/>
          </w:tcPr>
          <w:p w:rsidR="00ED18AA" w:rsidRPr="003B436C" w:rsidRDefault="00ED18AA" w:rsidP="000C4FD3">
            <w:pPr>
              <w:jc w:val="center"/>
            </w:pPr>
            <w:r w:rsidRPr="003B436C">
              <w:t>4</w:t>
            </w:r>
          </w:p>
        </w:tc>
        <w:tc>
          <w:tcPr>
            <w:tcW w:w="1537" w:type="dxa"/>
            <w:vAlign w:val="center"/>
          </w:tcPr>
          <w:p w:rsidR="00ED18AA" w:rsidRPr="003B436C" w:rsidRDefault="00ED18AA" w:rsidP="000C4FD3">
            <w:pPr>
              <w:jc w:val="center"/>
            </w:pPr>
            <w:r w:rsidRPr="003B436C">
              <w:t>Excellent</w:t>
            </w:r>
          </w:p>
        </w:tc>
        <w:tc>
          <w:tcPr>
            <w:tcW w:w="5062" w:type="dxa"/>
          </w:tcPr>
          <w:p w:rsidR="00ED18AA" w:rsidRPr="003B436C" w:rsidRDefault="00ED18AA" w:rsidP="000C4FD3">
            <w:r w:rsidRPr="003B436C">
              <w:t>Complete; details provided; demonstrates deep understanding.</w:t>
            </w:r>
          </w:p>
        </w:tc>
      </w:tr>
      <w:tr w:rsidR="00ED18AA" w:rsidRPr="003B436C" w:rsidTr="000C4FD3">
        <w:trPr>
          <w:trHeight w:val="360"/>
        </w:trPr>
        <w:tc>
          <w:tcPr>
            <w:tcW w:w="915" w:type="dxa"/>
            <w:vAlign w:val="center"/>
          </w:tcPr>
          <w:p w:rsidR="00ED18AA" w:rsidRPr="003B436C" w:rsidRDefault="00ED18AA" w:rsidP="000C4FD3">
            <w:pPr>
              <w:jc w:val="center"/>
            </w:pPr>
            <w:r w:rsidRPr="003B436C">
              <w:t>3</w:t>
            </w:r>
          </w:p>
        </w:tc>
        <w:tc>
          <w:tcPr>
            <w:tcW w:w="1537" w:type="dxa"/>
            <w:vAlign w:val="center"/>
          </w:tcPr>
          <w:p w:rsidR="00ED18AA" w:rsidRPr="003B436C" w:rsidRDefault="00ED18AA" w:rsidP="000C4FD3">
            <w:pPr>
              <w:jc w:val="center"/>
            </w:pPr>
            <w:r w:rsidRPr="003B436C">
              <w:t>Good</w:t>
            </w:r>
          </w:p>
        </w:tc>
        <w:tc>
          <w:tcPr>
            <w:tcW w:w="5062" w:type="dxa"/>
          </w:tcPr>
          <w:p w:rsidR="00ED18AA" w:rsidRPr="003B436C" w:rsidRDefault="00ED18AA" w:rsidP="000C4FD3">
            <w:r w:rsidRPr="003B436C">
              <w:t>Complete; few details provided; demonstrates some understanding.</w:t>
            </w:r>
          </w:p>
        </w:tc>
      </w:tr>
      <w:tr w:rsidR="00ED18AA" w:rsidRPr="003B436C" w:rsidTr="000C4FD3">
        <w:trPr>
          <w:trHeight w:val="345"/>
        </w:trPr>
        <w:tc>
          <w:tcPr>
            <w:tcW w:w="915" w:type="dxa"/>
            <w:vAlign w:val="center"/>
          </w:tcPr>
          <w:p w:rsidR="00ED18AA" w:rsidRPr="003B436C" w:rsidRDefault="00ED18AA" w:rsidP="000C4FD3">
            <w:pPr>
              <w:jc w:val="center"/>
            </w:pPr>
            <w:r w:rsidRPr="003B436C">
              <w:t>2</w:t>
            </w:r>
          </w:p>
        </w:tc>
        <w:tc>
          <w:tcPr>
            <w:tcW w:w="1537" w:type="dxa"/>
            <w:vAlign w:val="center"/>
          </w:tcPr>
          <w:p w:rsidR="00ED18AA" w:rsidRPr="003B436C" w:rsidRDefault="00ED18AA" w:rsidP="000C4FD3">
            <w:pPr>
              <w:jc w:val="center"/>
            </w:pPr>
            <w:r w:rsidRPr="003B436C">
              <w:t>Fair</w:t>
            </w:r>
          </w:p>
        </w:tc>
        <w:tc>
          <w:tcPr>
            <w:tcW w:w="5062" w:type="dxa"/>
          </w:tcPr>
          <w:p w:rsidR="00ED18AA" w:rsidRPr="003B436C" w:rsidRDefault="00ED18AA" w:rsidP="000C4FD3">
            <w:r w:rsidRPr="003B436C">
              <w:t>Incomplete; few details provided; some misconceptions evident.</w:t>
            </w:r>
          </w:p>
        </w:tc>
      </w:tr>
      <w:tr w:rsidR="00ED18AA" w:rsidRPr="003B436C" w:rsidTr="000C4FD3">
        <w:trPr>
          <w:trHeight w:val="345"/>
        </w:trPr>
        <w:tc>
          <w:tcPr>
            <w:tcW w:w="915" w:type="dxa"/>
            <w:vAlign w:val="center"/>
          </w:tcPr>
          <w:p w:rsidR="00ED18AA" w:rsidRPr="003B436C" w:rsidRDefault="00ED18AA" w:rsidP="000C4FD3">
            <w:pPr>
              <w:jc w:val="center"/>
            </w:pPr>
            <w:r w:rsidRPr="003B436C">
              <w:t>1</w:t>
            </w:r>
          </w:p>
        </w:tc>
        <w:tc>
          <w:tcPr>
            <w:tcW w:w="1537" w:type="dxa"/>
            <w:vAlign w:val="center"/>
          </w:tcPr>
          <w:p w:rsidR="00ED18AA" w:rsidRPr="003B436C" w:rsidRDefault="00ED18AA" w:rsidP="000C4FD3">
            <w:pPr>
              <w:jc w:val="center"/>
            </w:pPr>
            <w:r w:rsidRPr="003B436C">
              <w:t>Poor</w:t>
            </w:r>
          </w:p>
        </w:tc>
        <w:tc>
          <w:tcPr>
            <w:tcW w:w="5062" w:type="dxa"/>
          </w:tcPr>
          <w:p w:rsidR="00ED18AA" w:rsidRPr="003B436C" w:rsidRDefault="00ED18AA" w:rsidP="000C4FD3">
            <w:r w:rsidRPr="003B436C">
              <w:t>Very incomplete; no details provided; many misconceptions evident.</w:t>
            </w:r>
          </w:p>
        </w:tc>
      </w:tr>
      <w:tr w:rsidR="00ED18AA" w:rsidRPr="003B436C" w:rsidTr="000C4FD3">
        <w:trPr>
          <w:trHeight w:val="195"/>
        </w:trPr>
        <w:tc>
          <w:tcPr>
            <w:tcW w:w="915" w:type="dxa"/>
            <w:vAlign w:val="center"/>
          </w:tcPr>
          <w:p w:rsidR="00ED18AA" w:rsidRPr="003B436C" w:rsidRDefault="00ED18AA" w:rsidP="000C4FD3">
            <w:pPr>
              <w:jc w:val="center"/>
            </w:pPr>
            <w:r w:rsidRPr="003B436C">
              <w:t>0</w:t>
            </w:r>
          </w:p>
        </w:tc>
        <w:tc>
          <w:tcPr>
            <w:tcW w:w="1537" w:type="dxa"/>
            <w:vAlign w:val="center"/>
          </w:tcPr>
          <w:p w:rsidR="00ED18AA" w:rsidRPr="003B436C" w:rsidRDefault="00ED18AA" w:rsidP="000C4FD3">
            <w:pPr>
              <w:jc w:val="center"/>
            </w:pPr>
            <w:r w:rsidRPr="003B436C">
              <w:t>Not acceptable</w:t>
            </w:r>
          </w:p>
        </w:tc>
        <w:tc>
          <w:tcPr>
            <w:tcW w:w="5062" w:type="dxa"/>
          </w:tcPr>
          <w:p w:rsidR="00ED18AA" w:rsidRPr="003B436C" w:rsidRDefault="00ED18AA" w:rsidP="000C4FD3">
            <w:r w:rsidRPr="003B436C">
              <w:t>So incomplete that no judgment can be made about student understanding</w:t>
            </w:r>
          </w:p>
        </w:tc>
      </w:tr>
    </w:tbl>
    <w:p w:rsidR="00ED18AA" w:rsidRPr="003B436C" w:rsidRDefault="00ED18AA" w:rsidP="00ED18AA"/>
    <w:p w:rsidR="00ED18AA" w:rsidRPr="003B436C" w:rsidRDefault="00ED18AA" w:rsidP="00ED18AA"/>
    <w:p w:rsidR="00ED18AA" w:rsidRPr="003B436C" w:rsidRDefault="00ED18AA" w:rsidP="00ED18AA">
      <w:pPr>
        <w:rPr>
          <w:b/>
          <w:i/>
        </w:rPr>
      </w:pPr>
      <w:r w:rsidRPr="003B436C">
        <w:rPr>
          <w:b/>
          <w:i/>
        </w:rPr>
        <w:t xml:space="preserve">Teaching Strategies: </w:t>
      </w:r>
    </w:p>
    <w:p w:rsidR="00ED18AA" w:rsidRPr="003B436C" w:rsidRDefault="00ED18AA" w:rsidP="00ED18AA"/>
    <w:p w:rsidR="00ED18AA" w:rsidRPr="003B436C" w:rsidRDefault="00ED18AA" w:rsidP="00ED18AA">
      <w:pPr>
        <w:numPr>
          <w:ilvl w:val="0"/>
          <w:numId w:val="6"/>
        </w:numPr>
      </w:pPr>
      <w:r w:rsidRPr="003B436C">
        <w:t xml:space="preserve">Links to </w:t>
      </w:r>
      <w:r w:rsidRPr="003B436C">
        <w:rPr>
          <w:b/>
        </w:rPr>
        <w:t>Common Core Standards for Reading</w:t>
      </w:r>
      <w:proofErr w:type="gramStart"/>
      <w:r w:rsidRPr="003B436C">
        <w:t>:\</w:t>
      </w:r>
      <w:proofErr w:type="gramEnd"/>
    </w:p>
    <w:p w:rsidR="00ED18AA" w:rsidRPr="003B436C" w:rsidRDefault="00ED18AA" w:rsidP="00ED18AA">
      <w:pPr>
        <w:numPr>
          <w:ilvl w:val="1"/>
          <w:numId w:val="6"/>
        </w:numPr>
      </w:pPr>
      <w:r w:rsidRPr="003B436C">
        <w:rPr>
          <w:color w:val="202020"/>
        </w:rPr>
        <w:t>ELA-Literacy.</w:t>
      </w:r>
      <w:r w:rsidRPr="003B436C">
        <w:t>R</w:t>
      </w:r>
      <w:r w:rsidRPr="003B436C">
        <w:rPr>
          <w:color w:val="202020"/>
        </w:rPr>
        <w:t>ST.9-10.5: Analyze the structure of the relationships among concepts in a text, including relationships among key terms (e.g.,</w:t>
      </w:r>
      <w:r w:rsidRPr="003B436C">
        <w:rPr>
          <w:rStyle w:val="apple-converted-space"/>
          <w:color w:val="202020"/>
        </w:rPr>
        <w:t> </w:t>
      </w:r>
      <w:r w:rsidRPr="003B436C">
        <w:rPr>
          <w:rStyle w:val="Emphasis"/>
          <w:color w:val="202020"/>
        </w:rPr>
        <w:t>force, friction, reaction force, energy</w:t>
      </w:r>
      <w:r w:rsidRPr="003B436C">
        <w:rPr>
          <w:color w:val="202020"/>
        </w:rPr>
        <w:t xml:space="preserve">). </w:t>
      </w:r>
    </w:p>
    <w:p w:rsidR="00ED18AA" w:rsidRPr="003B436C" w:rsidRDefault="00ED18AA" w:rsidP="00ED18AA">
      <w:pPr>
        <w:numPr>
          <w:ilvl w:val="1"/>
          <w:numId w:val="6"/>
        </w:numPr>
      </w:pPr>
      <w:r w:rsidRPr="003B436C">
        <w:rPr>
          <w:color w:val="202020"/>
        </w:rPr>
        <w:t>ELA-Literacy.</w:t>
      </w:r>
      <w:r w:rsidRPr="003B436C">
        <w:t>R</w:t>
      </w:r>
      <w:r w:rsidRPr="003B436C">
        <w:rPr>
          <w:color w:val="202020"/>
        </w:rPr>
        <w:t>ST.11-12.4: Determine the meaning of symbols, key terms, and other domain-specific words and phrases as they are used in a specific scientific or technical context relevant to</w:t>
      </w:r>
      <w:r w:rsidRPr="003B436C">
        <w:rPr>
          <w:rStyle w:val="apple-converted-space"/>
          <w:color w:val="202020"/>
        </w:rPr>
        <w:t> </w:t>
      </w:r>
      <w:r w:rsidRPr="003B436C">
        <w:rPr>
          <w:rStyle w:val="Emphasis"/>
          <w:color w:val="202020"/>
        </w:rPr>
        <w:t>grades 11-12 texts and topics</w:t>
      </w:r>
      <w:r w:rsidRPr="003B436C">
        <w:rPr>
          <w:color w:val="202020"/>
        </w:rPr>
        <w:t>.</w:t>
      </w:r>
    </w:p>
    <w:p w:rsidR="00ED18AA" w:rsidRPr="003B436C" w:rsidRDefault="00ED18AA" w:rsidP="00ED18AA">
      <w:pPr>
        <w:ind w:left="720"/>
      </w:pPr>
    </w:p>
    <w:p w:rsidR="00ED18AA" w:rsidRPr="003B436C" w:rsidRDefault="00ED18AA" w:rsidP="00ED18AA">
      <w:pPr>
        <w:numPr>
          <w:ilvl w:val="0"/>
          <w:numId w:val="6"/>
        </w:numPr>
      </w:pPr>
      <w:r w:rsidRPr="003B436C">
        <w:t xml:space="preserve">Links to </w:t>
      </w:r>
      <w:r w:rsidRPr="003B436C">
        <w:rPr>
          <w:b/>
        </w:rPr>
        <w:t>Common Core Standards for Writing</w:t>
      </w:r>
      <w:r w:rsidRPr="003B436C">
        <w:t>:</w:t>
      </w:r>
    </w:p>
    <w:p w:rsidR="00ED18AA" w:rsidRPr="003B436C" w:rsidRDefault="00ED18AA" w:rsidP="00ED18AA">
      <w:pPr>
        <w:numPr>
          <w:ilvl w:val="1"/>
          <w:numId w:val="6"/>
        </w:numPr>
      </w:pPr>
      <w:r w:rsidRPr="003B436C">
        <w:t xml:space="preserve">ELA-Literacy.WHST.9-10.2F: </w:t>
      </w:r>
      <w:r w:rsidRPr="003B436C">
        <w:rPr>
          <w:color w:val="202020"/>
        </w:rPr>
        <w:t>Provide a concluding statement or section that follows from and supports the information or explanation presented (e.g., articulating implications or the significance of the topic).</w:t>
      </w:r>
    </w:p>
    <w:p w:rsidR="00ED18AA" w:rsidRPr="003B436C" w:rsidRDefault="00ED18AA" w:rsidP="00ED18AA">
      <w:pPr>
        <w:numPr>
          <w:ilvl w:val="1"/>
          <w:numId w:val="6"/>
        </w:numPr>
      </w:pPr>
      <w:r w:rsidRPr="003B436C">
        <w:rPr>
          <w:color w:val="202020"/>
        </w:rPr>
        <w:t>ELA-Literacy.WHST.11-12.1E: Provide a concluding statement or section that follows from or supports the argument presented.</w:t>
      </w:r>
    </w:p>
    <w:p w:rsidR="00ED18AA" w:rsidRPr="003B436C" w:rsidRDefault="00ED18AA" w:rsidP="00ED18AA">
      <w:pPr>
        <w:ind w:left="720"/>
      </w:pPr>
    </w:p>
    <w:p w:rsidR="00ED18AA" w:rsidRPr="003B436C" w:rsidRDefault="00ED18AA" w:rsidP="00ED18AA">
      <w:pPr>
        <w:numPr>
          <w:ilvl w:val="0"/>
          <w:numId w:val="6"/>
        </w:numPr>
      </w:pPr>
      <w:r w:rsidRPr="003B436C">
        <w:rPr>
          <w:b/>
        </w:rPr>
        <w:t>Vocabulary</w:t>
      </w:r>
      <w:r w:rsidRPr="003B436C">
        <w:t xml:space="preserve"> and </w:t>
      </w:r>
      <w:r w:rsidRPr="003B436C">
        <w:rPr>
          <w:b/>
        </w:rPr>
        <w:t>concepts</w:t>
      </w:r>
      <w:r w:rsidRPr="003B436C">
        <w:t xml:space="preserve"> that are reinforced in this issue:</w:t>
      </w:r>
    </w:p>
    <w:p w:rsidR="00ED18AA" w:rsidRPr="003B436C" w:rsidRDefault="00ED18AA" w:rsidP="00ED18AA">
      <w:pPr>
        <w:pStyle w:val="ListParagraph"/>
      </w:pPr>
    </w:p>
    <w:p w:rsidR="00ED18AA" w:rsidRPr="003B436C" w:rsidRDefault="00ED18AA" w:rsidP="00ED18AA">
      <w:pPr>
        <w:numPr>
          <w:ilvl w:val="1"/>
          <w:numId w:val="6"/>
        </w:numPr>
      </w:pPr>
      <w:r w:rsidRPr="003B436C">
        <w:t>Skepticism</w:t>
      </w:r>
    </w:p>
    <w:p w:rsidR="00ED18AA" w:rsidRPr="003B436C" w:rsidRDefault="00ED18AA" w:rsidP="00ED18AA">
      <w:pPr>
        <w:numPr>
          <w:ilvl w:val="1"/>
          <w:numId w:val="6"/>
        </w:numPr>
      </w:pPr>
      <w:r w:rsidRPr="003B436C">
        <w:t>Amino acid</w:t>
      </w:r>
    </w:p>
    <w:p w:rsidR="00ED18AA" w:rsidRPr="003B436C" w:rsidRDefault="00ED18AA" w:rsidP="00ED18AA">
      <w:pPr>
        <w:numPr>
          <w:ilvl w:val="1"/>
          <w:numId w:val="6"/>
        </w:numPr>
      </w:pPr>
      <w:r w:rsidRPr="003B436C">
        <w:t>Protein</w:t>
      </w:r>
    </w:p>
    <w:p w:rsidR="00ED18AA" w:rsidRPr="003B436C" w:rsidRDefault="00ED18AA" w:rsidP="00ED18AA">
      <w:pPr>
        <w:numPr>
          <w:ilvl w:val="1"/>
          <w:numId w:val="6"/>
        </w:numPr>
      </w:pPr>
      <w:r w:rsidRPr="003B436C">
        <w:t>Enzyme</w:t>
      </w:r>
    </w:p>
    <w:p w:rsidR="00ED18AA" w:rsidRPr="003B436C" w:rsidRDefault="00ED18AA" w:rsidP="00ED18AA">
      <w:pPr>
        <w:numPr>
          <w:ilvl w:val="1"/>
          <w:numId w:val="6"/>
        </w:numPr>
      </w:pPr>
      <w:r w:rsidRPr="003B436C">
        <w:t>Organic molecular structures</w:t>
      </w:r>
    </w:p>
    <w:p w:rsidR="00ED18AA" w:rsidRPr="003B436C" w:rsidRDefault="00ED18AA" w:rsidP="00ED18AA">
      <w:pPr>
        <w:numPr>
          <w:ilvl w:val="1"/>
          <w:numId w:val="6"/>
        </w:numPr>
      </w:pPr>
      <w:r w:rsidRPr="003B436C">
        <w:lastRenderedPageBreak/>
        <w:t>Polymer</w:t>
      </w:r>
    </w:p>
    <w:p w:rsidR="00ED18AA" w:rsidRPr="003B436C" w:rsidRDefault="00ED18AA" w:rsidP="00ED18AA"/>
    <w:p w:rsidR="00ED18AA" w:rsidRPr="003B436C" w:rsidRDefault="00ED18AA" w:rsidP="00ED18AA">
      <w:pPr>
        <w:numPr>
          <w:ilvl w:val="0"/>
          <w:numId w:val="6"/>
        </w:numPr>
      </w:pPr>
      <w:r w:rsidRPr="003B436C">
        <w:t xml:space="preserve">To help students engage with the text, ask students which article engaged them most and why, or what </w:t>
      </w:r>
      <w:r w:rsidRPr="003B436C">
        <w:rPr>
          <w:b/>
        </w:rPr>
        <w:t>questions</w:t>
      </w:r>
      <w:r w:rsidRPr="003B436C">
        <w:t xml:space="preserve"> they still have about the articles. The Background Information in the </w:t>
      </w:r>
      <w:proofErr w:type="spellStart"/>
      <w:r w:rsidRPr="003B436C">
        <w:rPr>
          <w:i/>
        </w:rPr>
        <w:t>ChemMatters</w:t>
      </w:r>
      <w:proofErr w:type="spellEnd"/>
      <w:r w:rsidRPr="003B436C">
        <w:t xml:space="preserve"> Teacher</w:t>
      </w:r>
      <w:r>
        <w:t>’</w:t>
      </w:r>
      <w:r w:rsidRPr="003B436C">
        <w:t>s Guide has suggestions for further research.</w:t>
      </w:r>
    </w:p>
    <w:p w:rsidR="00ED18AA" w:rsidRDefault="00ED18AA" w:rsidP="00ED18AA"/>
    <w:p w:rsidR="00ED18AA" w:rsidRDefault="00ED18AA" w:rsidP="00ED18AA"/>
    <w:p w:rsidR="00ED18AA" w:rsidRPr="00894D37" w:rsidRDefault="00ED18AA" w:rsidP="00ED18AA">
      <w:r w:rsidRPr="006E5907">
        <w:rPr>
          <w:b/>
        </w:rPr>
        <w:t>Directions</w:t>
      </w:r>
      <w:r w:rsidRPr="00894D37">
        <w:t>: As you read, complete the graphic organizer below to explain the phenomena described in the article.</w:t>
      </w:r>
    </w:p>
    <w:p w:rsidR="00ED18AA" w:rsidRPr="00894D37" w:rsidRDefault="00ED18AA" w:rsidP="00ED18AA"/>
    <w:tbl>
      <w:tblPr>
        <w:tblStyle w:val="TableGrid"/>
        <w:tblW w:w="0" w:type="auto"/>
        <w:tblLook w:val="04A0" w:firstRow="1" w:lastRow="0" w:firstColumn="1" w:lastColumn="0" w:noHBand="0" w:noVBand="1"/>
      </w:tblPr>
      <w:tblGrid>
        <w:gridCol w:w="1710"/>
        <w:gridCol w:w="2022"/>
        <w:gridCol w:w="2022"/>
        <w:gridCol w:w="3330"/>
      </w:tblGrid>
      <w:tr w:rsidR="00ED18AA" w:rsidRPr="00894D37" w:rsidTr="000C4FD3">
        <w:tc>
          <w:tcPr>
            <w:tcW w:w="1644" w:type="dxa"/>
            <w:vAlign w:val="center"/>
          </w:tcPr>
          <w:p w:rsidR="00ED18AA" w:rsidRPr="00894D37" w:rsidRDefault="00ED18AA" w:rsidP="000C4FD3">
            <w:pPr>
              <w:jc w:val="center"/>
              <w:rPr>
                <w:b/>
              </w:rPr>
            </w:pPr>
            <w:r w:rsidRPr="00894D37">
              <w:rPr>
                <w:b/>
              </w:rPr>
              <w:t>Phenomenon</w:t>
            </w:r>
          </w:p>
        </w:tc>
        <w:tc>
          <w:tcPr>
            <w:tcW w:w="2022" w:type="dxa"/>
            <w:vAlign w:val="center"/>
          </w:tcPr>
          <w:p w:rsidR="00ED18AA" w:rsidRPr="00894D37" w:rsidRDefault="00ED18AA" w:rsidP="000C4FD3">
            <w:pPr>
              <w:jc w:val="center"/>
              <w:rPr>
                <w:b/>
              </w:rPr>
            </w:pPr>
            <w:r w:rsidRPr="00894D37">
              <w:rPr>
                <w:b/>
              </w:rPr>
              <w:t>Observations</w:t>
            </w:r>
          </w:p>
        </w:tc>
        <w:tc>
          <w:tcPr>
            <w:tcW w:w="2022" w:type="dxa"/>
            <w:vAlign w:val="center"/>
          </w:tcPr>
          <w:p w:rsidR="00ED18AA" w:rsidRPr="00894D37" w:rsidRDefault="00ED18AA" w:rsidP="000C4FD3">
            <w:pPr>
              <w:jc w:val="center"/>
              <w:rPr>
                <w:b/>
              </w:rPr>
            </w:pPr>
            <w:r w:rsidRPr="00894D37">
              <w:rPr>
                <w:b/>
              </w:rPr>
              <w:t>Incorrect explanation</w:t>
            </w:r>
          </w:p>
        </w:tc>
        <w:tc>
          <w:tcPr>
            <w:tcW w:w="3330" w:type="dxa"/>
            <w:vAlign w:val="center"/>
          </w:tcPr>
          <w:p w:rsidR="00ED18AA" w:rsidRPr="00894D37" w:rsidRDefault="00ED18AA" w:rsidP="000C4FD3">
            <w:pPr>
              <w:jc w:val="center"/>
              <w:rPr>
                <w:b/>
              </w:rPr>
            </w:pPr>
            <w:r w:rsidRPr="00894D37">
              <w:rPr>
                <w:b/>
              </w:rPr>
              <w:t>Correct explanation, with evidence</w:t>
            </w:r>
          </w:p>
        </w:tc>
      </w:tr>
      <w:tr w:rsidR="00ED18AA" w:rsidRPr="00894D37" w:rsidTr="00ED18AA">
        <w:trPr>
          <w:trHeight w:val="2870"/>
        </w:trPr>
        <w:tc>
          <w:tcPr>
            <w:tcW w:w="1644" w:type="dxa"/>
            <w:vAlign w:val="center"/>
          </w:tcPr>
          <w:p w:rsidR="00ED18AA" w:rsidRPr="00894D37" w:rsidRDefault="00ED18AA" w:rsidP="000C4FD3">
            <w:pPr>
              <w:rPr>
                <w:b/>
              </w:rPr>
            </w:pPr>
            <w:r w:rsidRPr="00894D37">
              <w:rPr>
                <w:b/>
              </w:rPr>
              <w:t>Burning candle</w:t>
            </w:r>
          </w:p>
        </w:tc>
        <w:tc>
          <w:tcPr>
            <w:tcW w:w="2022" w:type="dxa"/>
          </w:tcPr>
          <w:p w:rsidR="00ED18AA" w:rsidRPr="00894D37" w:rsidRDefault="00ED18AA" w:rsidP="000C4FD3"/>
        </w:tc>
        <w:tc>
          <w:tcPr>
            <w:tcW w:w="2022" w:type="dxa"/>
          </w:tcPr>
          <w:p w:rsidR="00ED18AA" w:rsidRPr="00894D37" w:rsidRDefault="00ED18AA" w:rsidP="000C4FD3"/>
        </w:tc>
        <w:tc>
          <w:tcPr>
            <w:tcW w:w="3330" w:type="dxa"/>
          </w:tcPr>
          <w:p w:rsidR="00ED18AA" w:rsidRPr="00894D37" w:rsidRDefault="00ED18AA" w:rsidP="000C4FD3"/>
        </w:tc>
      </w:tr>
      <w:tr w:rsidR="00ED18AA" w:rsidRPr="00894D37" w:rsidTr="00ED18AA">
        <w:trPr>
          <w:trHeight w:val="2870"/>
        </w:trPr>
        <w:tc>
          <w:tcPr>
            <w:tcW w:w="1644" w:type="dxa"/>
            <w:vAlign w:val="center"/>
          </w:tcPr>
          <w:p w:rsidR="00ED18AA" w:rsidRPr="00894D37" w:rsidRDefault="00ED18AA" w:rsidP="000C4FD3">
            <w:pPr>
              <w:rPr>
                <w:b/>
              </w:rPr>
            </w:pPr>
            <w:r w:rsidRPr="00894D37">
              <w:rPr>
                <w:b/>
              </w:rPr>
              <w:t>Deflected stream of water</w:t>
            </w:r>
          </w:p>
        </w:tc>
        <w:tc>
          <w:tcPr>
            <w:tcW w:w="2022" w:type="dxa"/>
          </w:tcPr>
          <w:p w:rsidR="00ED18AA" w:rsidRPr="00894D37" w:rsidRDefault="00ED18AA" w:rsidP="000C4FD3"/>
        </w:tc>
        <w:tc>
          <w:tcPr>
            <w:tcW w:w="2022" w:type="dxa"/>
          </w:tcPr>
          <w:p w:rsidR="00ED18AA" w:rsidRPr="00894D37" w:rsidRDefault="00ED18AA" w:rsidP="000C4FD3"/>
        </w:tc>
        <w:tc>
          <w:tcPr>
            <w:tcW w:w="3330" w:type="dxa"/>
          </w:tcPr>
          <w:p w:rsidR="00ED18AA" w:rsidRPr="00894D37" w:rsidRDefault="00ED18AA" w:rsidP="000C4FD3"/>
        </w:tc>
      </w:tr>
      <w:tr w:rsidR="00ED18AA" w:rsidRPr="00894D37" w:rsidTr="00ED18AA">
        <w:trPr>
          <w:trHeight w:val="2960"/>
        </w:trPr>
        <w:tc>
          <w:tcPr>
            <w:tcW w:w="1644" w:type="dxa"/>
            <w:vAlign w:val="center"/>
          </w:tcPr>
          <w:p w:rsidR="00ED18AA" w:rsidRPr="00894D37" w:rsidRDefault="00ED18AA" w:rsidP="000C4FD3">
            <w:pPr>
              <w:rPr>
                <w:b/>
              </w:rPr>
            </w:pPr>
            <w:r w:rsidRPr="00894D37">
              <w:rPr>
                <w:b/>
              </w:rPr>
              <w:t>Greenhouse effect demonstration</w:t>
            </w:r>
          </w:p>
        </w:tc>
        <w:tc>
          <w:tcPr>
            <w:tcW w:w="2022" w:type="dxa"/>
          </w:tcPr>
          <w:p w:rsidR="00ED18AA" w:rsidRPr="00894D37" w:rsidRDefault="00ED18AA" w:rsidP="000C4FD3"/>
        </w:tc>
        <w:tc>
          <w:tcPr>
            <w:tcW w:w="2022" w:type="dxa"/>
          </w:tcPr>
          <w:p w:rsidR="00ED18AA" w:rsidRPr="00894D37" w:rsidRDefault="00ED18AA" w:rsidP="000C4FD3"/>
        </w:tc>
        <w:tc>
          <w:tcPr>
            <w:tcW w:w="3330" w:type="dxa"/>
          </w:tcPr>
          <w:p w:rsidR="00ED18AA" w:rsidRPr="00894D37" w:rsidRDefault="00ED18AA" w:rsidP="000C4FD3"/>
        </w:tc>
      </w:tr>
    </w:tbl>
    <w:p w:rsidR="00C125F4" w:rsidRDefault="00C125F4" w:rsidP="00B83605"/>
    <w:p w:rsidR="00ED18AA" w:rsidRDefault="00ED18AA" w:rsidP="001C00DD">
      <w:pPr>
        <w:pStyle w:val="Heading1"/>
        <w:spacing w:after="0"/>
      </w:pPr>
    </w:p>
    <w:p w:rsidR="00960B43" w:rsidRDefault="00552AEF" w:rsidP="001C00DD">
      <w:pPr>
        <w:pStyle w:val="Heading1"/>
        <w:spacing w:after="0"/>
      </w:pPr>
      <w:bookmarkStart w:id="15" w:name="_Toc410166917"/>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8A11C1" w:rsidRDefault="008A11C1" w:rsidP="008A11C1">
      <w:pPr>
        <w:rPr>
          <w:rFonts w:ascii="Arial" w:hAnsi="Arial" w:cs="Arial"/>
        </w:rPr>
      </w:pPr>
      <w:r w:rsidRPr="0052093A">
        <w:rPr>
          <w:rFonts w:ascii="Arial" w:hAnsi="Arial" w:cs="Arial"/>
          <w:b/>
        </w:rPr>
        <w:t>More on</w:t>
      </w:r>
      <w:r>
        <w:rPr>
          <w:rFonts w:ascii="Arial" w:hAnsi="Arial" w:cs="Arial"/>
          <w:b/>
        </w:rPr>
        <w:t xml:space="preserve"> why teachers do demonstrations</w:t>
      </w:r>
    </w:p>
    <w:p w:rsidR="008A11C1" w:rsidRPr="00706535" w:rsidRDefault="008A11C1" w:rsidP="008A11C1">
      <w:pPr>
        <w:rPr>
          <w:rFonts w:ascii="Arial" w:hAnsi="Arial" w:cs="Arial"/>
          <w:sz w:val="22"/>
          <w:szCs w:val="22"/>
        </w:rPr>
      </w:pPr>
    </w:p>
    <w:p w:rsidR="008A11C1" w:rsidRDefault="008A11C1" w:rsidP="008A11C1">
      <w:pPr>
        <w:pStyle w:val="Default"/>
        <w:ind w:firstLine="720"/>
        <w:rPr>
          <w:rFonts w:ascii="Arial" w:hAnsi="Arial" w:cs="Arial"/>
          <w:sz w:val="22"/>
          <w:szCs w:val="22"/>
        </w:rPr>
      </w:pPr>
      <w:r>
        <w:rPr>
          <w:rFonts w:ascii="Arial" w:hAnsi="Arial" w:cs="Arial"/>
          <w:sz w:val="22"/>
          <w:szCs w:val="22"/>
        </w:rPr>
        <w:t>Here are a few quotes about the use of demonstrations by famous chemistry educators:</w:t>
      </w:r>
    </w:p>
    <w:p w:rsidR="008A11C1" w:rsidRPr="00706535" w:rsidRDefault="008A11C1" w:rsidP="008A11C1">
      <w:pPr>
        <w:pStyle w:val="Default"/>
        <w:rPr>
          <w:rFonts w:ascii="Arial" w:hAnsi="Arial" w:cs="Arial"/>
          <w:sz w:val="22"/>
          <w:szCs w:val="22"/>
        </w:rPr>
      </w:pPr>
      <w:r w:rsidRPr="00706535">
        <w:rPr>
          <w:rFonts w:ascii="Arial" w:hAnsi="Arial" w:cs="Arial"/>
          <w:sz w:val="22"/>
          <w:szCs w:val="22"/>
        </w:rPr>
        <w:t xml:space="preserve"> </w:t>
      </w:r>
    </w:p>
    <w:p w:rsidR="008A11C1" w:rsidRPr="009E5A09" w:rsidRDefault="008A11C1" w:rsidP="008A11C1">
      <w:pPr>
        <w:pStyle w:val="BodyTextIndent"/>
        <w:spacing w:after="0"/>
        <w:ind w:left="720" w:firstLine="720"/>
        <w:jc w:val="both"/>
        <w:rPr>
          <w:rFonts w:ascii="Arial" w:hAnsi="Arial" w:cs="Arial"/>
          <w:color w:val="000000"/>
          <w:sz w:val="20"/>
          <w:szCs w:val="20"/>
        </w:rPr>
      </w:pPr>
      <w:r w:rsidRPr="009E5A09">
        <w:rPr>
          <w:rFonts w:ascii="Arial" w:hAnsi="Arial" w:cs="Arial"/>
          <w:sz w:val="20"/>
          <w:szCs w:val="20"/>
        </w:rPr>
        <w:t xml:space="preserve"> </w:t>
      </w:r>
      <w:r w:rsidRPr="009E5A09">
        <w:rPr>
          <w:rFonts w:ascii="Arial" w:hAnsi="Arial" w:cs="Arial"/>
          <w:i/>
          <w:iCs/>
          <w:color w:val="000000"/>
          <w:sz w:val="20"/>
          <w:szCs w:val="20"/>
        </w:rPr>
        <w:t xml:space="preserve">“To approach demonstrations simply as chances to show off dramatic chemical changes or only to impress students with the ‘magic’ of chemistry is to fail to appreciate the opportunity they provide to teach scientific concepts and descriptive properties of chemical systems… In planning a lecture demonstration, I always begin by analyzing the reasons for presenting it.” </w:t>
      </w:r>
    </w:p>
    <w:p w:rsidR="008A11C1" w:rsidRDefault="008A11C1" w:rsidP="00B0292C">
      <w:pPr>
        <w:tabs>
          <w:tab w:val="left" w:pos="4320"/>
        </w:tabs>
        <w:ind w:left="720" w:firstLine="720"/>
        <w:rPr>
          <w:rFonts w:ascii="Arial" w:hAnsi="Arial" w:cs="Arial"/>
          <w:color w:val="000000"/>
          <w:sz w:val="20"/>
          <w:szCs w:val="20"/>
        </w:rPr>
      </w:pPr>
      <w:r w:rsidRPr="009E5A09">
        <w:rPr>
          <w:rFonts w:ascii="Arial" w:hAnsi="Arial" w:cs="Arial"/>
          <w:color w:val="000000"/>
          <w:sz w:val="20"/>
          <w:szCs w:val="20"/>
        </w:rPr>
        <w:tab/>
        <w:t xml:space="preserve">~  </w:t>
      </w:r>
      <w:proofErr w:type="spellStart"/>
      <w:r w:rsidRPr="009E5A09">
        <w:rPr>
          <w:rFonts w:ascii="Arial" w:hAnsi="Arial" w:cs="Arial"/>
          <w:color w:val="000000"/>
          <w:sz w:val="20"/>
          <w:szCs w:val="20"/>
        </w:rPr>
        <w:t>Bassam</w:t>
      </w:r>
      <w:proofErr w:type="spellEnd"/>
      <w:r w:rsidRPr="009E5A09">
        <w:rPr>
          <w:rFonts w:ascii="Arial" w:hAnsi="Arial" w:cs="Arial"/>
          <w:color w:val="000000"/>
          <w:sz w:val="20"/>
          <w:szCs w:val="20"/>
        </w:rPr>
        <w:t xml:space="preserve"> </w:t>
      </w:r>
      <w:proofErr w:type="spellStart"/>
      <w:r w:rsidRPr="009E5A09">
        <w:rPr>
          <w:rFonts w:ascii="Arial" w:hAnsi="Arial" w:cs="Arial"/>
          <w:color w:val="000000"/>
          <w:sz w:val="20"/>
          <w:szCs w:val="20"/>
        </w:rPr>
        <w:t>Shakhashiri</w:t>
      </w:r>
      <w:proofErr w:type="spellEnd"/>
      <w:r w:rsidRPr="009E5A09">
        <w:rPr>
          <w:rFonts w:ascii="Arial" w:hAnsi="Arial" w:cs="Arial"/>
          <w:color w:val="000000"/>
          <w:sz w:val="20"/>
          <w:szCs w:val="20"/>
        </w:rPr>
        <w:t xml:space="preserve"> (1984)</w:t>
      </w:r>
    </w:p>
    <w:p w:rsidR="008A11C1" w:rsidRPr="009E5A09" w:rsidRDefault="008A11C1" w:rsidP="008A11C1">
      <w:pPr>
        <w:tabs>
          <w:tab w:val="left" w:pos="3600"/>
        </w:tabs>
        <w:ind w:left="720"/>
        <w:rPr>
          <w:rFonts w:ascii="Arial" w:hAnsi="Arial" w:cs="Arial"/>
          <w:sz w:val="6"/>
          <w:szCs w:val="6"/>
        </w:rPr>
      </w:pPr>
    </w:p>
    <w:p w:rsidR="008A11C1" w:rsidRPr="009E5A09" w:rsidRDefault="008A11C1" w:rsidP="008A11C1">
      <w:pPr>
        <w:pStyle w:val="Default"/>
        <w:ind w:left="720"/>
        <w:rPr>
          <w:rFonts w:ascii="Arial" w:hAnsi="Arial" w:cs="Arial"/>
          <w:sz w:val="20"/>
          <w:szCs w:val="20"/>
        </w:rPr>
      </w:pPr>
      <w:r w:rsidRPr="009E5A09">
        <w:rPr>
          <w:rFonts w:ascii="Arial" w:hAnsi="Arial" w:cs="Arial"/>
          <w:sz w:val="20"/>
          <w:szCs w:val="20"/>
        </w:rPr>
        <w:t>(</w:t>
      </w:r>
      <w:r>
        <w:rPr>
          <w:rFonts w:ascii="Arial" w:hAnsi="Arial" w:cs="Arial"/>
          <w:sz w:val="20"/>
          <w:szCs w:val="20"/>
        </w:rPr>
        <w:t>e</w:t>
      </w:r>
      <w:r w:rsidRPr="009E5A09">
        <w:rPr>
          <w:rFonts w:ascii="Arial" w:hAnsi="Arial" w:cs="Arial"/>
          <w:sz w:val="20"/>
          <w:szCs w:val="20"/>
        </w:rPr>
        <w:t>xcerpted from “</w:t>
      </w:r>
      <w:r w:rsidRPr="009E5A09">
        <w:rPr>
          <w:rFonts w:ascii="Arial" w:hAnsi="Arial" w:cs="Arial"/>
          <w:bCs/>
          <w:sz w:val="20"/>
          <w:szCs w:val="20"/>
        </w:rPr>
        <w:t xml:space="preserve">Using lecture demonstrations to promote the refinement of concepts: the case of teaching solvent miscibility”, </w:t>
      </w:r>
      <w:hyperlink r:id="rId13" w:history="1">
        <w:r w:rsidRPr="009E5A09">
          <w:rPr>
            <w:rStyle w:val="Hyperlink"/>
            <w:rFonts w:ascii="Arial" w:hAnsi="Arial" w:cs="Arial"/>
            <w:sz w:val="20"/>
            <w:szCs w:val="20"/>
          </w:rPr>
          <w:t>http://www.rsc.org/images/Ashkenazi%20paper1%20final_tcm18-85041.pdf</w:t>
        </w:r>
      </w:hyperlink>
      <w:r w:rsidRPr="009E5A09">
        <w:rPr>
          <w:rFonts w:ascii="Arial" w:hAnsi="Arial" w:cs="Arial"/>
          <w:sz w:val="20"/>
          <w:szCs w:val="20"/>
        </w:rPr>
        <w:t>)</w:t>
      </w:r>
      <w:r>
        <w:rPr>
          <w:rFonts w:ascii="Arial" w:hAnsi="Arial" w:cs="Arial"/>
          <w:sz w:val="20"/>
          <w:szCs w:val="20"/>
        </w:rPr>
        <w:t>.</w:t>
      </w:r>
    </w:p>
    <w:p w:rsidR="008A11C1" w:rsidRDefault="008A11C1" w:rsidP="008A11C1">
      <w:pPr>
        <w:rPr>
          <w:rFonts w:ascii="Arial" w:hAnsi="Arial" w:cs="Arial"/>
          <w:sz w:val="22"/>
          <w:szCs w:val="22"/>
        </w:rPr>
      </w:pPr>
    </w:p>
    <w:p w:rsidR="008A11C1" w:rsidRPr="009E5A09" w:rsidRDefault="008A11C1" w:rsidP="008A11C1">
      <w:pPr>
        <w:autoSpaceDE w:val="0"/>
        <w:autoSpaceDN w:val="0"/>
        <w:adjustRightInd w:val="0"/>
        <w:ind w:left="720" w:firstLine="720"/>
        <w:rPr>
          <w:rFonts w:ascii="Arial" w:hAnsi="Arial" w:cs="Arial"/>
          <w:i/>
          <w:color w:val="000000"/>
          <w:sz w:val="20"/>
          <w:szCs w:val="20"/>
        </w:rPr>
      </w:pPr>
      <w:r w:rsidRPr="009E5A09">
        <w:rPr>
          <w:rFonts w:ascii="Arial" w:hAnsi="Arial" w:cs="Arial"/>
          <w:i/>
          <w:color w:val="000000"/>
          <w:sz w:val="20"/>
          <w:szCs w:val="20"/>
        </w:rPr>
        <w:t>“I still recall the very first time I ever saw a chemical demonstration on the overhead projector. It was more than 25 years ago, and the demonstrator was Clark Bricker from the University of Kansas. He added a few drops of ammonia to a solution containing ferric ions. The beauty, simplicity, and clear visibility of that demonstration impressed me so much that I have been doing</w:t>
      </w:r>
      <w:r>
        <w:rPr>
          <w:rFonts w:ascii="Arial" w:hAnsi="Arial" w:cs="Arial"/>
          <w:i/>
          <w:color w:val="000000"/>
          <w:sz w:val="20"/>
          <w:szCs w:val="20"/>
        </w:rPr>
        <w:t xml:space="preserve"> </w:t>
      </w:r>
      <w:r w:rsidRPr="009E5A09">
        <w:rPr>
          <w:rFonts w:ascii="Arial" w:hAnsi="Arial" w:cs="Arial"/>
          <w:i/>
          <w:color w:val="000000"/>
          <w:sz w:val="20"/>
          <w:szCs w:val="20"/>
        </w:rPr>
        <w:t>demonstrations</w:t>
      </w:r>
      <w:r>
        <w:rPr>
          <w:rFonts w:ascii="Arial" w:hAnsi="Arial" w:cs="Arial"/>
          <w:i/>
          <w:color w:val="000000"/>
          <w:sz w:val="20"/>
          <w:szCs w:val="20"/>
        </w:rPr>
        <w:t xml:space="preserve"> …</w:t>
      </w:r>
      <w:r w:rsidRPr="009E5A09">
        <w:rPr>
          <w:rFonts w:ascii="Arial" w:hAnsi="Arial" w:cs="Arial"/>
          <w:i/>
          <w:color w:val="000000"/>
          <w:sz w:val="20"/>
          <w:szCs w:val="20"/>
        </w:rPr>
        <w:t xml:space="preserve"> ever since.” </w:t>
      </w:r>
    </w:p>
    <w:p w:rsidR="008A11C1" w:rsidRDefault="00B0292C" w:rsidP="00B0292C">
      <w:pPr>
        <w:tabs>
          <w:tab w:val="left" w:pos="4410"/>
        </w:tabs>
        <w:ind w:left="720" w:firstLine="720"/>
        <w:rPr>
          <w:rFonts w:ascii="Arial" w:hAnsi="Arial" w:cs="Arial"/>
          <w:color w:val="000000"/>
          <w:sz w:val="20"/>
          <w:szCs w:val="20"/>
        </w:rPr>
      </w:pPr>
      <w:r>
        <w:rPr>
          <w:rFonts w:ascii="Arial" w:hAnsi="Arial" w:cs="Arial"/>
          <w:color w:val="000000"/>
          <w:sz w:val="20"/>
          <w:szCs w:val="20"/>
        </w:rPr>
        <w:tab/>
      </w:r>
      <w:r w:rsidR="008A11C1" w:rsidRPr="009E5A09">
        <w:rPr>
          <w:rFonts w:ascii="Arial" w:hAnsi="Arial" w:cs="Arial"/>
          <w:color w:val="000000"/>
          <w:sz w:val="20"/>
          <w:szCs w:val="20"/>
        </w:rPr>
        <w:t>~  Doris Kolb</w:t>
      </w:r>
    </w:p>
    <w:p w:rsidR="008A11C1" w:rsidRPr="00C0323B" w:rsidRDefault="008A11C1" w:rsidP="008A11C1">
      <w:pPr>
        <w:rPr>
          <w:rFonts w:ascii="Arial" w:hAnsi="Arial" w:cs="Arial"/>
          <w:color w:val="000000"/>
          <w:sz w:val="6"/>
          <w:szCs w:val="6"/>
        </w:rPr>
      </w:pPr>
      <w:r>
        <w:rPr>
          <w:rFonts w:ascii="Arial" w:hAnsi="Arial" w:cs="Arial"/>
          <w:color w:val="000000"/>
          <w:sz w:val="6"/>
          <w:szCs w:val="6"/>
        </w:rPr>
        <w:tab/>
      </w:r>
    </w:p>
    <w:p w:rsidR="008A11C1" w:rsidRDefault="008A11C1" w:rsidP="008A11C1">
      <w:pPr>
        <w:ind w:left="720"/>
        <w:rPr>
          <w:rFonts w:ascii="Arial" w:hAnsi="Arial" w:cs="Arial"/>
          <w:color w:val="000000"/>
          <w:sz w:val="20"/>
          <w:szCs w:val="20"/>
        </w:rPr>
      </w:pPr>
      <w:r>
        <w:rPr>
          <w:rFonts w:ascii="Arial" w:hAnsi="Arial" w:cs="Arial"/>
          <w:color w:val="000000"/>
          <w:sz w:val="20"/>
          <w:szCs w:val="20"/>
        </w:rPr>
        <w:t xml:space="preserve">(excerpted from “The purpose of chemical demonstrations”, </w:t>
      </w:r>
      <w:hyperlink r:id="rId14" w:history="1">
        <w:r w:rsidRPr="00B0676B">
          <w:rPr>
            <w:rStyle w:val="Hyperlink"/>
            <w:rFonts w:ascii="Arial" w:hAnsi="Arial" w:cs="Arial"/>
            <w:sz w:val="20"/>
            <w:szCs w:val="20"/>
          </w:rPr>
          <w:t>http://www.nvon.nl/sites/nvon.dev.com/files/lesmateriaal/showdechemie1/A1_6_Childs_waarom%20demoproeven.pdf</w:t>
        </w:r>
      </w:hyperlink>
      <w:r>
        <w:rPr>
          <w:rFonts w:ascii="Arial" w:hAnsi="Arial" w:cs="Arial"/>
          <w:color w:val="000000"/>
          <w:sz w:val="20"/>
          <w:szCs w:val="20"/>
        </w:rPr>
        <w:t>)</w:t>
      </w:r>
    </w:p>
    <w:p w:rsidR="008A11C1" w:rsidRPr="00577A0F" w:rsidRDefault="008A11C1" w:rsidP="008A11C1">
      <w:pPr>
        <w:shd w:val="clear" w:color="auto" w:fill="FFFFFF"/>
        <w:rPr>
          <w:rFonts w:ascii="Arial" w:hAnsi="Arial" w:cs="Arial"/>
          <w:iCs/>
          <w:color w:val="000000"/>
          <w:sz w:val="20"/>
          <w:szCs w:val="20"/>
          <w:lang w:val="en-GB"/>
        </w:rPr>
      </w:pPr>
    </w:p>
    <w:p w:rsidR="008A11C1" w:rsidRDefault="008A11C1" w:rsidP="008A11C1">
      <w:pPr>
        <w:shd w:val="clear" w:color="auto" w:fill="FFFFFF"/>
        <w:ind w:left="720" w:firstLine="720"/>
        <w:rPr>
          <w:rFonts w:ascii="Arial" w:hAnsi="Arial" w:cs="Arial"/>
          <w:i/>
          <w:iCs/>
          <w:color w:val="000000"/>
          <w:sz w:val="20"/>
          <w:szCs w:val="20"/>
          <w:lang w:val="en-GB"/>
        </w:rPr>
      </w:pPr>
      <w:r>
        <w:rPr>
          <w:rFonts w:ascii="Arial" w:hAnsi="Arial" w:cs="Arial"/>
          <w:i/>
          <w:iCs/>
          <w:color w:val="000000"/>
          <w:sz w:val="20"/>
          <w:szCs w:val="20"/>
          <w:lang w:val="en-GB"/>
        </w:rPr>
        <w:t>“</w:t>
      </w:r>
      <w:r w:rsidRPr="00577A0F">
        <w:rPr>
          <w:rFonts w:ascii="Arial" w:hAnsi="Arial" w:cs="Arial"/>
          <w:i/>
          <w:iCs/>
          <w:color w:val="000000"/>
          <w:sz w:val="20"/>
          <w:szCs w:val="20"/>
          <w:lang w:val="en-GB"/>
        </w:rPr>
        <w:t>The joy of chemical experimentation has been well recognized, at least from the early days of alchemy, and our appreciation of chemical charm probably dates back to the prehistoric discovery of ways to make and control fire.</w:t>
      </w:r>
    </w:p>
    <w:p w:rsidR="008A11C1" w:rsidRPr="00577A0F" w:rsidRDefault="008A11C1" w:rsidP="008A11C1">
      <w:pPr>
        <w:shd w:val="clear" w:color="auto" w:fill="FFFFFF"/>
        <w:ind w:left="720"/>
        <w:rPr>
          <w:rFonts w:ascii="Arial" w:hAnsi="Arial" w:cs="Arial"/>
          <w:color w:val="000000"/>
          <w:sz w:val="20"/>
          <w:szCs w:val="20"/>
          <w:lang w:val="en-GB"/>
        </w:rPr>
      </w:pPr>
    </w:p>
    <w:p w:rsidR="008A11C1" w:rsidRDefault="008A11C1" w:rsidP="008A11C1">
      <w:pPr>
        <w:shd w:val="clear" w:color="auto" w:fill="FFFFFF"/>
        <w:ind w:left="720" w:firstLine="720"/>
        <w:rPr>
          <w:rFonts w:ascii="Arial" w:hAnsi="Arial" w:cs="Arial"/>
          <w:iCs/>
          <w:color w:val="000000"/>
          <w:sz w:val="20"/>
          <w:szCs w:val="20"/>
          <w:lang w:val="en-GB"/>
        </w:rPr>
      </w:pPr>
      <w:r w:rsidRPr="00577A0F">
        <w:rPr>
          <w:rFonts w:ascii="Arial" w:hAnsi="Arial" w:cs="Arial"/>
          <w:i/>
          <w:iCs/>
          <w:color w:val="000000"/>
          <w:sz w:val="20"/>
          <w:szCs w:val="20"/>
          <w:lang w:val="en-GB"/>
        </w:rPr>
        <w:t xml:space="preserve">Therefore, it seems useful to coin the term </w:t>
      </w:r>
      <w:proofErr w:type="spellStart"/>
      <w:r w:rsidRPr="00577A0F">
        <w:rPr>
          <w:rFonts w:ascii="Arial" w:hAnsi="Arial" w:cs="Arial"/>
          <w:b/>
          <w:bCs/>
          <w:i/>
          <w:iCs/>
          <w:color w:val="000000"/>
          <w:sz w:val="20"/>
          <w:szCs w:val="20"/>
          <w:lang w:val="en-GB"/>
        </w:rPr>
        <w:t>exocharmic</w:t>
      </w:r>
      <w:proofErr w:type="spellEnd"/>
      <w:r w:rsidRPr="00577A0F">
        <w:rPr>
          <w:rFonts w:ascii="Arial" w:hAnsi="Arial" w:cs="Arial"/>
          <w:i/>
          <w:iCs/>
          <w:color w:val="000000"/>
          <w:sz w:val="20"/>
          <w:szCs w:val="20"/>
          <w:lang w:val="en-GB"/>
        </w:rPr>
        <w:t xml:space="preserve"> reaction (from the Greek </w:t>
      </w:r>
      <w:proofErr w:type="spellStart"/>
      <w:r w:rsidRPr="00577A0F">
        <w:rPr>
          <w:rFonts w:ascii="Arial" w:hAnsi="Arial" w:cs="Arial"/>
          <w:i/>
          <w:iCs/>
          <w:color w:val="000000"/>
          <w:sz w:val="20"/>
          <w:szCs w:val="20"/>
          <w:lang w:val="en-GB"/>
        </w:rPr>
        <w:t>exo</w:t>
      </w:r>
      <w:proofErr w:type="spellEnd"/>
      <w:r w:rsidRPr="00577A0F">
        <w:rPr>
          <w:rFonts w:ascii="Arial" w:hAnsi="Arial" w:cs="Arial"/>
          <w:i/>
          <w:iCs/>
          <w:color w:val="000000"/>
          <w:sz w:val="20"/>
          <w:szCs w:val="20"/>
          <w:lang w:val="en-GB"/>
        </w:rPr>
        <w:t>-, turning out) and, particularly in our role as chemistry teachers, to seek and share techniques for liberating as much charm as possible from the chemical changes our students see in the laboratory and classroom demonstrations.</w:t>
      </w:r>
      <w:r>
        <w:rPr>
          <w:rFonts w:ascii="Arial" w:hAnsi="Arial" w:cs="Arial"/>
          <w:i/>
          <w:iCs/>
          <w:color w:val="000000"/>
          <w:sz w:val="20"/>
          <w:szCs w:val="20"/>
          <w:lang w:val="en-GB"/>
        </w:rPr>
        <w:t>”</w:t>
      </w:r>
      <w:r>
        <w:rPr>
          <w:rFonts w:ascii="Arial" w:hAnsi="Arial" w:cs="Arial"/>
          <w:iCs/>
          <w:color w:val="000000"/>
          <w:sz w:val="20"/>
          <w:szCs w:val="20"/>
          <w:lang w:val="en-GB"/>
        </w:rPr>
        <w:tab/>
      </w:r>
      <w:r>
        <w:rPr>
          <w:rFonts w:ascii="Arial" w:hAnsi="Arial" w:cs="Arial"/>
          <w:iCs/>
          <w:color w:val="000000"/>
          <w:sz w:val="20"/>
          <w:szCs w:val="20"/>
          <w:lang w:val="en-GB"/>
        </w:rPr>
        <w:br/>
      </w:r>
      <w:r>
        <w:rPr>
          <w:rFonts w:ascii="Arial" w:hAnsi="Arial" w:cs="Arial"/>
          <w:iCs/>
          <w:color w:val="000000"/>
          <w:sz w:val="20"/>
          <w:szCs w:val="20"/>
          <w:lang w:val="en-GB"/>
        </w:rPr>
        <w:tab/>
      </w:r>
      <w:r>
        <w:rPr>
          <w:rFonts w:ascii="Arial" w:hAnsi="Arial" w:cs="Arial"/>
          <w:iCs/>
          <w:color w:val="000000"/>
          <w:sz w:val="20"/>
          <w:szCs w:val="20"/>
          <w:lang w:val="en-GB"/>
        </w:rPr>
        <w:tab/>
      </w:r>
      <w:r>
        <w:rPr>
          <w:rFonts w:ascii="Arial" w:hAnsi="Arial" w:cs="Arial"/>
          <w:iCs/>
          <w:color w:val="000000"/>
          <w:sz w:val="20"/>
          <w:szCs w:val="20"/>
          <w:lang w:val="en-GB"/>
        </w:rPr>
        <w:tab/>
      </w:r>
      <w:r>
        <w:rPr>
          <w:rFonts w:ascii="Arial" w:hAnsi="Arial" w:cs="Arial"/>
          <w:iCs/>
          <w:color w:val="000000"/>
          <w:sz w:val="20"/>
          <w:szCs w:val="20"/>
          <w:lang w:val="en-GB"/>
        </w:rPr>
        <w:tab/>
      </w:r>
      <w:r>
        <w:rPr>
          <w:rFonts w:ascii="Arial" w:hAnsi="Arial" w:cs="Arial"/>
          <w:iCs/>
          <w:color w:val="000000"/>
          <w:sz w:val="20"/>
          <w:szCs w:val="20"/>
          <w:lang w:val="en-GB"/>
        </w:rPr>
        <w:tab/>
        <w:t xml:space="preserve">~  Richard </w:t>
      </w:r>
      <w:proofErr w:type="spellStart"/>
      <w:r>
        <w:rPr>
          <w:rFonts w:ascii="Arial" w:hAnsi="Arial" w:cs="Arial"/>
          <w:iCs/>
          <w:color w:val="000000"/>
          <w:sz w:val="20"/>
          <w:szCs w:val="20"/>
          <w:lang w:val="en-GB"/>
        </w:rPr>
        <w:t>Ramette</w:t>
      </w:r>
      <w:proofErr w:type="spellEnd"/>
    </w:p>
    <w:p w:rsidR="008A11C1" w:rsidRPr="002E5B56" w:rsidRDefault="008A11C1" w:rsidP="008A11C1">
      <w:pPr>
        <w:shd w:val="clear" w:color="auto" w:fill="FFFFFF"/>
        <w:rPr>
          <w:rFonts w:ascii="Arial" w:hAnsi="Arial" w:cs="Arial"/>
          <w:iCs/>
          <w:color w:val="000000"/>
          <w:sz w:val="6"/>
          <w:szCs w:val="6"/>
          <w:lang w:val="en-GB"/>
        </w:rPr>
      </w:pPr>
      <w:r>
        <w:rPr>
          <w:rFonts w:ascii="Arial" w:hAnsi="Arial" w:cs="Arial"/>
          <w:iCs/>
          <w:color w:val="000000"/>
          <w:sz w:val="20"/>
          <w:szCs w:val="20"/>
          <w:lang w:val="en-GB"/>
        </w:rPr>
        <w:tab/>
      </w:r>
    </w:p>
    <w:p w:rsidR="008A11C1" w:rsidRPr="00577A0F" w:rsidRDefault="008A11C1" w:rsidP="008A11C1">
      <w:pPr>
        <w:shd w:val="clear" w:color="auto" w:fill="FFFFFF"/>
        <w:ind w:left="720"/>
        <w:rPr>
          <w:rFonts w:ascii="Arial" w:hAnsi="Arial" w:cs="Arial"/>
          <w:color w:val="000000"/>
          <w:sz w:val="20"/>
          <w:szCs w:val="20"/>
          <w:lang w:val="en-GB"/>
        </w:rPr>
      </w:pPr>
      <w:r>
        <w:rPr>
          <w:rFonts w:ascii="Arial" w:hAnsi="Arial" w:cs="Arial"/>
          <w:iCs/>
          <w:color w:val="000000"/>
          <w:sz w:val="20"/>
          <w:szCs w:val="20"/>
          <w:lang w:val="en-GB"/>
        </w:rPr>
        <w:t xml:space="preserve">(excerpted from the introduction to </w:t>
      </w:r>
      <w:r w:rsidRPr="00577A0F">
        <w:rPr>
          <w:rFonts w:ascii="Arial" w:hAnsi="Arial" w:cs="Arial"/>
          <w:color w:val="000000"/>
          <w:sz w:val="20"/>
          <w:szCs w:val="20"/>
          <w:lang w:val="en-GB"/>
        </w:rPr>
        <w:t xml:space="preserve">Volume 1 of </w:t>
      </w:r>
      <w:proofErr w:type="spellStart"/>
      <w:r>
        <w:rPr>
          <w:rFonts w:ascii="Arial" w:hAnsi="Arial" w:cs="Arial"/>
          <w:color w:val="000000"/>
          <w:sz w:val="20"/>
          <w:szCs w:val="20"/>
          <w:lang w:val="en-GB"/>
        </w:rPr>
        <w:t>Bassam</w:t>
      </w:r>
      <w:proofErr w:type="spellEnd"/>
      <w:r>
        <w:rPr>
          <w:rFonts w:ascii="Arial" w:hAnsi="Arial" w:cs="Arial"/>
          <w:color w:val="000000"/>
          <w:sz w:val="20"/>
          <w:szCs w:val="20"/>
          <w:lang w:val="en-GB"/>
        </w:rPr>
        <w:t xml:space="preserve"> </w:t>
      </w:r>
      <w:proofErr w:type="spellStart"/>
      <w:r w:rsidRPr="00577A0F">
        <w:rPr>
          <w:rFonts w:ascii="Arial" w:hAnsi="Arial" w:cs="Arial"/>
          <w:color w:val="000000"/>
          <w:sz w:val="20"/>
          <w:szCs w:val="20"/>
          <w:lang w:val="en-GB"/>
        </w:rPr>
        <w:t>Shak</w:t>
      </w:r>
      <w:r>
        <w:rPr>
          <w:rFonts w:ascii="Arial" w:hAnsi="Arial" w:cs="Arial"/>
          <w:color w:val="000000"/>
          <w:sz w:val="20"/>
          <w:szCs w:val="20"/>
          <w:lang w:val="en-GB"/>
        </w:rPr>
        <w:t>h</w:t>
      </w:r>
      <w:r w:rsidRPr="00577A0F">
        <w:rPr>
          <w:rFonts w:ascii="Arial" w:hAnsi="Arial" w:cs="Arial"/>
          <w:color w:val="000000"/>
          <w:sz w:val="20"/>
          <w:szCs w:val="20"/>
          <w:lang w:val="en-GB"/>
        </w:rPr>
        <w:t>ashiri's</w:t>
      </w:r>
      <w:proofErr w:type="spellEnd"/>
      <w:r w:rsidRPr="00577A0F">
        <w:rPr>
          <w:rFonts w:ascii="Arial" w:hAnsi="Arial" w:cs="Arial"/>
          <w:color w:val="000000"/>
          <w:sz w:val="20"/>
          <w:szCs w:val="20"/>
          <w:lang w:val="en-GB"/>
        </w:rPr>
        <w:t xml:space="preserve"> </w:t>
      </w:r>
      <w:r w:rsidRPr="00577A0F">
        <w:rPr>
          <w:rFonts w:ascii="Arial" w:hAnsi="Arial" w:cs="Arial"/>
          <w:i/>
          <w:color w:val="000000"/>
          <w:sz w:val="20"/>
          <w:szCs w:val="20"/>
          <w:lang w:val="en-GB"/>
        </w:rPr>
        <w:t>Chemical Demonstrations: A Handbook for Teachers of Chemistry</w:t>
      </w:r>
      <w:r>
        <w:rPr>
          <w:rFonts w:ascii="Arial" w:hAnsi="Arial" w:cs="Arial"/>
          <w:color w:val="000000"/>
          <w:sz w:val="20"/>
          <w:szCs w:val="20"/>
          <w:lang w:val="en-GB"/>
        </w:rPr>
        <w:t>)</w:t>
      </w:r>
    </w:p>
    <w:p w:rsidR="008A11C1" w:rsidRDefault="008A11C1" w:rsidP="008A11C1">
      <w:pPr>
        <w:rPr>
          <w:b/>
        </w:rPr>
      </w:pPr>
    </w:p>
    <w:p w:rsidR="008A11C1" w:rsidRPr="0007625E" w:rsidRDefault="008A11C1" w:rsidP="008A11C1">
      <w:pPr>
        <w:rPr>
          <w:rFonts w:ascii="Arial" w:hAnsi="Arial" w:cs="Arial"/>
          <w:sz w:val="22"/>
          <w:szCs w:val="22"/>
        </w:rPr>
      </w:pPr>
      <w:r w:rsidRPr="0007625E">
        <w:rPr>
          <w:rFonts w:ascii="Arial" w:hAnsi="Arial" w:cs="Arial"/>
          <w:b/>
        </w:rPr>
        <w:t>More on the history</w:t>
      </w:r>
      <w:r>
        <w:rPr>
          <w:rFonts w:ascii="Arial" w:hAnsi="Arial" w:cs="Arial"/>
          <w:b/>
        </w:rPr>
        <w:t xml:space="preserve"> of the candle demonstration</w:t>
      </w:r>
      <w:r w:rsidRPr="0007625E">
        <w:rPr>
          <w:rFonts w:ascii="Arial" w:hAnsi="Arial" w:cs="Arial"/>
          <w:b/>
        </w:rPr>
        <w:t xml:space="preserve"> </w:t>
      </w:r>
    </w:p>
    <w:p w:rsidR="008A11C1" w:rsidRDefault="008A11C1" w:rsidP="008A11C1">
      <w:pPr>
        <w:rPr>
          <w:rFonts w:ascii="Arial" w:hAnsi="Arial" w:cs="Arial"/>
          <w:sz w:val="22"/>
          <w:szCs w:val="22"/>
        </w:rPr>
      </w:pPr>
    </w:p>
    <w:p w:rsidR="008A11C1" w:rsidRPr="007C3F14" w:rsidRDefault="008A11C1" w:rsidP="008A11C1">
      <w:pPr>
        <w:ind w:firstLine="720"/>
        <w:rPr>
          <w:rFonts w:ascii="Arial" w:hAnsi="Arial" w:cs="Arial"/>
          <w:sz w:val="22"/>
          <w:szCs w:val="22"/>
        </w:rPr>
      </w:pPr>
      <w:r w:rsidRPr="00775C5F">
        <w:rPr>
          <w:rFonts w:ascii="Arial" w:hAnsi="Arial" w:cs="Arial"/>
          <w:sz w:val="22"/>
          <w:szCs w:val="22"/>
        </w:rPr>
        <w:t xml:space="preserve">Michael Faraday is credited with doing the first large-scale demonstration(s) involving the burning of a candle. </w:t>
      </w:r>
      <w:r>
        <w:rPr>
          <w:rFonts w:ascii="Arial" w:hAnsi="Arial" w:cs="Arial"/>
          <w:sz w:val="22"/>
          <w:szCs w:val="22"/>
        </w:rPr>
        <w:t>In 1848 h</w:t>
      </w:r>
      <w:r w:rsidRPr="00775C5F">
        <w:rPr>
          <w:rFonts w:ascii="Arial" w:hAnsi="Arial" w:cs="Arial"/>
          <w:sz w:val="22"/>
          <w:szCs w:val="22"/>
        </w:rPr>
        <w:t xml:space="preserve">e presented a series of six lecture-demonstration sessions, </w:t>
      </w:r>
      <w:r w:rsidRPr="007C3F14">
        <w:rPr>
          <w:rFonts w:ascii="Arial" w:hAnsi="Arial" w:cs="Arial"/>
          <w:i/>
          <w:sz w:val="22"/>
          <w:szCs w:val="22"/>
        </w:rPr>
        <w:t>The Chemical History of a Candle</w:t>
      </w:r>
      <w:r w:rsidRPr="00775C5F">
        <w:rPr>
          <w:rFonts w:ascii="Arial" w:hAnsi="Arial" w:cs="Arial"/>
          <w:sz w:val="22"/>
          <w:szCs w:val="22"/>
        </w:rPr>
        <w:t xml:space="preserve">, at the Royal </w:t>
      </w:r>
      <w:r>
        <w:rPr>
          <w:rFonts w:ascii="Arial" w:hAnsi="Arial" w:cs="Arial"/>
          <w:sz w:val="22"/>
          <w:szCs w:val="22"/>
        </w:rPr>
        <w:t>Institution in London, U.K. This series, part of a long-running (1825–present) series of lectures</w:t>
      </w:r>
      <w:r w:rsidRPr="00775C5F">
        <w:rPr>
          <w:rFonts w:ascii="Arial" w:hAnsi="Arial" w:cs="Arial"/>
          <w:sz w:val="22"/>
          <w:szCs w:val="22"/>
        </w:rPr>
        <w:t xml:space="preserve"> </w:t>
      </w:r>
      <w:r>
        <w:rPr>
          <w:rFonts w:ascii="Arial" w:hAnsi="Arial" w:cs="Arial"/>
          <w:sz w:val="22"/>
          <w:szCs w:val="22"/>
        </w:rPr>
        <w:t xml:space="preserve">at the Royal Institution is </w:t>
      </w:r>
      <w:r w:rsidRPr="00775C5F">
        <w:rPr>
          <w:rFonts w:ascii="Arial" w:hAnsi="Arial" w:cs="Arial"/>
          <w:sz w:val="22"/>
          <w:szCs w:val="22"/>
        </w:rPr>
        <w:t>called the Christmas Lectures</w:t>
      </w:r>
      <w:r>
        <w:rPr>
          <w:rFonts w:ascii="Arial" w:hAnsi="Arial" w:cs="Arial"/>
          <w:sz w:val="22"/>
          <w:szCs w:val="22"/>
        </w:rPr>
        <w:t>.</w:t>
      </w:r>
      <w:r w:rsidRPr="00775C5F">
        <w:rPr>
          <w:rFonts w:ascii="Arial" w:hAnsi="Arial" w:cs="Arial"/>
          <w:sz w:val="22"/>
          <w:szCs w:val="22"/>
        </w:rPr>
        <w:t xml:space="preserve"> </w:t>
      </w:r>
      <w:r>
        <w:rPr>
          <w:rFonts w:ascii="Arial" w:hAnsi="Arial" w:cs="Arial"/>
          <w:sz w:val="22"/>
          <w:szCs w:val="22"/>
        </w:rPr>
        <w:t>Faraday presented his lecture-demonstrations to school-aged children, to popularize science, and chemistry in particular. He then (1861) had the six lectures assembled into a book by the same title.</w:t>
      </w:r>
      <w:r w:rsidRPr="00775C5F">
        <w:rPr>
          <w:rFonts w:ascii="Arial" w:hAnsi="Arial" w:cs="Arial"/>
          <w:sz w:val="22"/>
          <w:szCs w:val="22"/>
        </w:rPr>
        <w:t xml:space="preserve"> </w:t>
      </w:r>
      <w:r>
        <w:rPr>
          <w:rFonts w:ascii="Arial" w:hAnsi="Arial" w:cs="Arial"/>
          <w:sz w:val="22"/>
          <w:szCs w:val="22"/>
        </w:rPr>
        <w:t>The book is still available today, both in print and online.</w:t>
      </w:r>
      <w:r w:rsidRPr="00775C5F">
        <w:rPr>
          <w:rFonts w:ascii="Arial" w:hAnsi="Arial" w:cs="Arial"/>
          <w:sz w:val="22"/>
          <w:szCs w:val="22"/>
        </w:rPr>
        <w:t xml:space="preserve"> </w:t>
      </w:r>
      <w:r>
        <w:rPr>
          <w:rFonts w:ascii="Arial" w:hAnsi="Arial" w:cs="Arial"/>
          <w:sz w:val="22"/>
          <w:szCs w:val="22"/>
        </w:rPr>
        <w:t>(</w:t>
      </w:r>
      <w:hyperlink r:id="rId15" w:history="1">
        <w:r w:rsidRPr="00775C5F">
          <w:rPr>
            <w:rStyle w:val="Hyperlink"/>
            <w:rFonts w:ascii="Arial" w:hAnsi="Arial" w:cs="Arial"/>
            <w:sz w:val="22"/>
            <w:szCs w:val="22"/>
          </w:rPr>
          <w:t>https://archive.org/details/chemicalhistoryo00faraiala</w:t>
        </w:r>
      </w:hyperlink>
      <w:r w:rsidRPr="007C3F14">
        <w:rPr>
          <w:rStyle w:val="Hyperlink"/>
          <w:rFonts w:ascii="Arial" w:hAnsi="Arial" w:cs="Arial"/>
          <w:sz w:val="22"/>
          <w:szCs w:val="22"/>
          <w:u w:val="none"/>
        </w:rPr>
        <w:t>)</w:t>
      </w:r>
    </w:p>
    <w:p w:rsidR="008A11C1" w:rsidRPr="007C3F14" w:rsidRDefault="008A11C1" w:rsidP="008A11C1">
      <w:pPr>
        <w:rPr>
          <w:rFonts w:ascii="Arial" w:hAnsi="Arial" w:cs="Arial"/>
          <w:sz w:val="20"/>
          <w:szCs w:val="20"/>
        </w:rPr>
      </w:pPr>
    </w:p>
    <w:p w:rsidR="008A11C1" w:rsidRPr="007C3F14" w:rsidRDefault="008A11C1" w:rsidP="008A11C1">
      <w:pPr>
        <w:rPr>
          <w:rStyle w:val="mw-headline"/>
          <w:rFonts w:ascii="Arial" w:hAnsi="Arial" w:cs="Arial"/>
          <w:sz w:val="22"/>
          <w:szCs w:val="22"/>
          <w:lang w:val="en"/>
        </w:rPr>
      </w:pPr>
      <w:r w:rsidRPr="007C3F14">
        <w:rPr>
          <w:rStyle w:val="mw-headline"/>
          <w:rFonts w:ascii="Arial" w:hAnsi="Arial" w:cs="Arial"/>
          <w:sz w:val="22"/>
          <w:szCs w:val="22"/>
          <w:lang w:val="en"/>
        </w:rPr>
        <w:t>The content of the Six Lectures included:</w:t>
      </w:r>
    </w:p>
    <w:p w:rsidR="008A11C1" w:rsidRPr="007C3F14" w:rsidRDefault="008A11C1" w:rsidP="008A11C1">
      <w:pPr>
        <w:rPr>
          <w:rStyle w:val="mw-headline"/>
          <w:rFonts w:ascii="Arial" w:hAnsi="Arial" w:cs="Arial"/>
          <w:sz w:val="20"/>
          <w:szCs w:val="20"/>
          <w:lang w:val="en"/>
        </w:rPr>
      </w:pPr>
    </w:p>
    <w:p w:rsidR="008A11C1" w:rsidRPr="007C3F14" w:rsidRDefault="008A11C1" w:rsidP="008A11C1">
      <w:pPr>
        <w:spacing w:after="60"/>
        <w:ind w:left="1080" w:right="720" w:hanging="360"/>
        <w:rPr>
          <w:rFonts w:ascii="Arial" w:hAnsi="Arial" w:cs="Arial"/>
          <w:sz w:val="20"/>
          <w:szCs w:val="20"/>
          <w:lang w:val="en"/>
        </w:rPr>
      </w:pPr>
      <w:r w:rsidRPr="007C3F14">
        <w:rPr>
          <w:rFonts w:ascii="Arial" w:hAnsi="Arial" w:cs="Arial"/>
          <w:b/>
          <w:bCs/>
          <w:sz w:val="20"/>
          <w:szCs w:val="20"/>
          <w:lang w:val="en"/>
        </w:rPr>
        <w:t>Lecture 1:</w:t>
      </w:r>
      <w:r w:rsidRPr="007C3F14">
        <w:rPr>
          <w:rFonts w:ascii="Arial" w:hAnsi="Arial" w:cs="Arial"/>
          <w:sz w:val="20"/>
          <w:szCs w:val="20"/>
          <w:lang w:val="en"/>
        </w:rPr>
        <w:t xml:space="preserve"> A Candle: The Flame - Its Sources - Structure - Mobility - Brightness</w:t>
      </w:r>
    </w:p>
    <w:p w:rsidR="008A11C1" w:rsidRPr="007C3F14" w:rsidRDefault="008A11C1" w:rsidP="008A11C1">
      <w:pPr>
        <w:pStyle w:val="NormalWeb"/>
        <w:spacing w:before="0" w:beforeAutospacing="0" w:after="60" w:afterAutospacing="0"/>
        <w:ind w:left="1080" w:right="720" w:hanging="360"/>
        <w:rPr>
          <w:rFonts w:ascii="Arial" w:hAnsi="Arial" w:cs="Arial"/>
          <w:sz w:val="20"/>
          <w:szCs w:val="20"/>
          <w:lang w:val="en"/>
        </w:rPr>
      </w:pPr>
      <w:r w:rsidRPr="007C3F14">
        <w:rPr>
          <w:rFonts w:ascii="Arial" w:hAnsi="Arial" w:cs="Arial"/>
          <w:b/>
          <w:bCs/>
          <w:sz w:val="20"/>
          <w:szCs w:val="20"/>
          <w:lang w:val="en"/>
        </w:rPr>
        <w:lastRenderedPageBreak/>
        <w:t>Lecture 2:</w:t>
      </w:r>
      <w:r w:rsidRPr="007C3F14">
        <w:rPr>
          <w:rFonts w:ascii="Arial" w:hAnsi="Arial" w:cs="Arial"/>
          <w:sz w:val="20"/>
          <w:szCs w:val="20"/>
          <w:lang w:val="en"/>
        </w:rPr>
        <w:t xml:space="preserve"> Brightness of the Flame - Air necessary for Combustion - Production of Water</w:t>
      </w:r>
    </w:p>
    <w:p w:rsidR="008A11C1" w:rsidRPr="007C3F14" w:rsidRDefault="008A11C1" w:rsidP="008A11C1">
      <w:pPr>
        <w:pStyle w:val="NormalWeb"/>
        <w:spacing w:before="0" w:beforeAutospacing="0" w:after="60" w:afterAutospacing="0"/>
        <w:ind w:left="1080" w:right="720" w:hanging="360"/>
        <w:rPr>
          <w:rFonts w:ascii="Arial" w:hAnsi="Arial" w:cs="Arial"/>
          <w:sz w:val="20"/>
          <w:szCs w:val="20"/>
          <w:lang w:val="en"/>
        </w:rPr>
      </w:pPr>
      <w:r w:rsidRPr="007C3F14">
        <w:rPr>
          <w:rFonts w:ascii="Arial" w:hAnsi="Arial" w:cs="Arial"/>
          <w:b/>
          <w:bCs/>
          <w:sz w:val="20"/>
          <w:szCs w:val="20"/>
          <w:lang w:val="en"/>
        </w:rPr>
        <w:t>Lecture 3:</w:t>
      </w:r>
      <w:r w:rsidRPr="007C3F14">
        <w:rPr>
          <w:rFonts w:ascii="Arial" w:hAnsi="Arial" w:cs="Arial"/>
          <w:sz w:val="20"/>
          <w:szCs w:val="20"/>
          <w:lang w:val="en"/>
        </w:rPr>
        <w:t xml:space="preserve"> Products: Water from the Combustion - Nature of Water - A Compound - Hydrogen</w:t>
      </w:r>
    </w:p>
    <w:p w:rsidR="008A11C1" w:rsidRPr="007C3F14" w:rsidRDefault="008A11C1" w:rsidP="008A11C1">
      <w:pPr>
        <w:pStyle w:val="NormalWeb"/>
        <w:spacing w:before="0" w:beforeAutospacing="0" w:after="60" w:afterAutospacing="0"/>
        <w:ind w:left="1080" w:right="720" w:hanging="360"/>
        <w:rPr>
          <w:rFonts w:ascii="Arial" w:hAnsi="Arial" w:cs="Arial"/>
          <w:sz w:val="20"/>
          <w:szCs w:val="20"/>
          <w:lang w:val="en"/>
        </w:rPr>
      </w:pPr>
      <w:r w:rsidRPr="007C3F14">
        <w:rPr>
          <w:rFonts w:ascii="Arial" w:hAnsi="Arial" w:cs="Arial"/>
          <w:b/>
          <w:bCs/>
          <w:sz w:val="20"/>
          <w:szCs w:val="20"/>
          <w:lang w:val="en"/>
        </w:rPr>
        <w:t>Lecture 4:</w:t>
      </w:r>
      <w:r w:rsidRPr="007C3F14">
        <w:rPr>
          <w:rFonts w:ascii="Arial" w:hAnsi="Arial" w:cs="Arial"/>
          <w:sz w:val="20"/>
          <w:szCs w:val="20"/>
          <w:lang w:val="en"/>
        </w:rPr>
        <w:t xml:space="preserve"> Hydrogen in the Candle - Burns into Water - The Other Part of Water - Oxygen</w:t>
      </w:r>
    </w:p>
    <w:p w:rsidR="008A11C1" w:rsidRPr="007C3F14" w:rsidRDefault="008A11C1" w:rsidP="008A11C1">
      <w:pPr>
        <w:pStyle w:val="NormalWeb"/>
        <w:spacing w:before="0" w:beforeAutospacing="0" w:after="60" w:afterAutospacing="0"/>
        <w:ind w:left="1080" w:right="720" w:hanging="360"/>
        <w:rPr>
          <w:rFonts w:ascii="Arial" w:hAnsi="Arial" w:cs="Arial"/>
          <w:sz w:val="20"/>
          <w:szCs w:val="20"/>
          <w:lang w:val="en"/>
        </w:rPr>
      </w:pPr>
      <w:r w:rsidRPr="007C3F14">
        <w:rPr>
          <w:rFonts w:ascii="Arial" w:hAnsi="Arial" w:cs="Arial"/>
          <w:b/>
          <w:bCs/>
          <w:sz w:val="20"/>
          <w:szCs w:val="20"/>
          <w:lang w:val="en"/>
        </w:rPr>
        <w:t>Lecture 5:</w:t>
      </w:r>
      <w:r w:rsidRPr="007C3F14">
        <w:rPr>
          <w:rFonts w:ascii="Arial" w:hAnsi="Arial" w:cs="Arial"/>
          <w:sz w:val="20"/>
          <w:szCs w:val="20"/>
          <w:lang w:val="en"/>
        </w:rPr>
        <w:t xml:space="preserve"> Oxygen present in the Air - Nature of the Atmosphere - Its Properties - Other Products from the Candle - Carbonic Acid - Its Properties</w:t>
      </w:r>
    </w:p>
    <w:p w:rsidR="008A11C1" w:rsidRPr="007C3F14" w:rsidRDefault="008A11C1" w:rsidP="008A11C1">
      <w:pPr>
        <w:pStyle w:val="NormalWeb"/>
        <w:spacing w:before="0" w:beforeAutospacing="0" w:after="60" w:afterAutospacing="0"/>
        <w:ind w:left="1080" w:right="720" w:hanging="360"/>
        <w:rPr>
          <w:rFonts w:ascii="Arial" w:hAnsi="Arial" w:cs="Arial"/>
          <w:sz w:val="20"/>
          <w:szCs w:val="20"/>
          <w:lang w:val="en"/>
        </w:rPr>
      </w:pPr>
      <w:r w:rsidRPr="007C3F14">
        <w:rPr>
          <w:rFonts w:ascii="Arial" w:hAnsi="Arial" w:cs="Arial"/>
          <w:b/>
          <w:bCs/>
          <w:sz w:val="20"/>
          <w:szCs w:val="20"/>
          <w:lang w:val="en"/>
        </w:rPr>
        <w:t>Lecture 6:</w:t>
      </w:r>
      <w:r w:rsidRPr="007C3F14">
        <w:rPr>
          <w:rFonts w:ascii="Arial" w:hAnsi="Arial" w:cs="Arial"/>
          <w:sz w:val="20"/>
          <w:szCs w:val="20"/>
          <w:lang w:val="en"/>
        </w:rPr>
        <w:t xml:space="preserve"> Carbon or Charcoal - Coal Gas Respiration and its Analogy to the Burning of a Candle - Conclusion</w:t>
      </w:r>
    </w:p>
    <w:p w:rsidR="008A11C1" w:rsidRPr="007C3F14" w:rsidRDefault="008A11C1" w:rsidP="008A11C1">
      <w:pPr>
        <w:ind w:left="720" w:right="720"/>
        <w:rPr>
          <w:rFonts w:ascii="Arial" w:hAnsi="Arial" w:cs="Arial"/>
          <w:color w:val="0000FF"/>
          <w:sz w:val="6"/>
          <w:szCs w:val="6"/>
        </w:rPr>
      </w:pPr>
    </w:p>
    <w:p w:rsidR="008A11C1" w:rsidRPr="007C3F14" w:rsidRDefault="008A11C1" w:rsidP="008A11C1">
      <w:pPr>
        <w:ind w:left="720" w:right="720"/>
        <w:rPr>
          <w:rFonts w:ascii="Arial" w:hAnsi="Arial" w:cs="Arial"/>
          <w:sz w:val="20"/>
          <w:szCs w:val="20"/>
        </w:rPr>
      </w:pPr>
      <w:r>
        <w:rPr>
          <w:rFonts w:ascii="Arial" w:hAnsi="Arial" w:cs="Arial"/>
          <w:color w:val="0000FF"/>
          <w:sz w:val="20"/>
          <w:szCs w:val="20"/>
        </w:rPr>
        <w:t>(</w:t>
      </w:r>
      <w:hyperlink r:id="rId16" w:history="1">
        <w:r w:rsidRPr="007C3F14">
          <w:rPr>
            <w:rStyle w:val="Hyperlink"/>
            <w:rFonts w:ascii="Arial" w:hAnsi="Arial" w:cs="Arial"/>
            <w:sz w:val="20"/>
            <w:szCs w:val="20"/>
          </w:rPr>
          <w:t>http://en.wikipedia.org/wiki/The_Chemical_History_of_a_Candle</w:t>
        </w:r>
      </w:hyperlink>
      <w:r>
        <w:rPr>
          <w:rStyle w:val="Hyperlink"/>
          <w:rFonts w:ascii="Arial" w:hAnsi="Arial" w:cs="Arial"/>
          <w:sz w:val="20"/>
          <w:szCs w:val="20"/>
        </w:rPr>
        <w:t>)</w:t>
      </w:r>
    </w:p>
    <w:p w:rsidR="008A11C1" w:rsidRDefault="008A11C1" w:rsidP="008A11C1">
      <w:pPr>
        <w:rPr>
          <w:rFonts w:ascii="Arial" w:hAnsi="Arial" w:cs="Arial"/>
          <w:sz w:val="22"/>
          <w:szCs w:val="22"/>
        </w:rPr>
      </w:pPr>
    </w:p>
    <w:p w:rsidR="008A11C1" w:rsidRDefault="008A11C1" w:rsidP="008A11C1">
      <w:pPr>
        <w:autoSpaceDE w:val="0"/>
        <w:autoSpaceDN w:val="0"/>
        <w:adjustRightInd w:val="0"/>
        <w:ind w:firstLine="720"/>
        <w:rPr>
          <w:rFonts w:ascii="Arial" w:hAnsi="Arial" w:cs="Arial"/>
          <w:color w:val="000000"/>
          <w:sz w:val="22"/>
          <w:szCs w:val="22"/>
        </w:rPr>
      </w:pPr>
      <w:r w:rsidRPr="00F63D6D">
        <w:rPr>
          <w:rFonts w:ascii="Arial" w:hAnsi="Arial" w:cs="Arial"/>
          <w:color w:val="000000"/>
          <w:sz w:val="22"/>
          <w:szCs w:val="22"/>
        </w:rPr>
        <w:t xml:space="preserve">A recent </w:t>
      </w:r>
      <w:proofErr w:type="spellStart"/>
      <w:r w:rsidRPr="00F63D6D">
        <w:rPr>
          <w:rFonts w:ascii="Arial" w:hAnsi="Arial" w:cs="Arial"/>
          <w:i/>
          <w:iCs/>
          <w:color w:val="000000"/>
          <w:sz w:val="22"/>
          <w:szCs w:val="22"/>
        </w:rPr>
        <w:t>ChemMatters</w:t>
      </w:r>
      <w:proofErr w:type="spellEnd"/>
      <w:r w:rsidRPr="00F63D6D">
        <w:rPr>
          <w:rFonts w:ascii="Arial" w:hAnsi="Arial" w:cs="Arial"/>
          <w:i/>
          <w:iCs/>
          <w:color w:val="000000"/>
          <w:sz w:val="22"/>
          <w:szCs w:val="22"/>
        </w:rPr>
        <w:t xml:space="preserve"> </w:t>
      </w:r>
      <w:r w:rsidRPr="00F63D6D">
        <w:rPr>
          <w:rFonts w:ascii="Arial" w:hAnsi="Arial" w:cs="Arial"/>
          <w:color w:val="000000"/>
          <w:sz w:val="22"/>
          <w:szCs w:val="22"/>
        </w:rPr>
        <w:t xml:space="preserve">article provided a thorough description of the history and chemistry of candles </w:t>
      </w:r>
      <w:r>
        <w:rPr>
          <w:rFonts w:ascii="Arial" w:hAnsi="Arial" w:cs="Arial"/>
          <w:color w:val="000000"/>
          <w:sz w:val="22"/>
          <w:szCs w:val="22"/>
        </w:rPr>
        <w:t>(</w:t>
      </w:r>
      <w:proofErr w:type="spellStart"/>
      <w:r w:rsidRPr="00F63D6D">
        <w:rPr>
          <w:rFonts w:ascii="Arial" w:hAnsi="Arial" w:cs="Arial"/>
          <w:color w:val="000000"/>
          <w:sz w:val="22"/>
          <w:szCs w:val="22"/>
        </w:rPr>
        <w:t>Rohrig</w:t>
      </w:r>
      <w:proofErr w:type="spellEnd"/>
      <w:r w:rsidRPr="00F63D6D">
        <w:rPr>
          <w:rFonts w:ascii="Arial" w:hAnsi="Arial" w:cs="Arial"/>
          <w:color w:val="000000"/>
          <w:sz w:val="22"/>
          <w:szCs w:val="22"/>
        </w:rPr>
        <w:t xml:space="preserve">, B. The Captivating Chemistry of Candles. </w:t>
      </w:r>
      <w:proofErr w:type="spellStart"/>
      <w:r w:rsidRPr="00F63D6D">
        <w:rPr>
          <w:rFonts w:ascii="Arial" w:hAnsi="Arial" w:cs="Arial"/>
          <w:i/>
          <w:iCs/>
          <w:color w:val="000000"/>
          <w:sz w:val="22"/>
          <w:szCs w:val="22"/>
        </w:rPr>
        <w:t>ChemMatters</w:t>
      </w:r>
      <w:proofErr w:type="spellEnd"/>
      <w:r w:rsidRPr="00F63D6D">
        <w:rPr>
          <w:rFonts w:ascii="Arial" w:hAnsi="Arial" w:cs="Arial"/>
          <w:i/>
          <w:iCs/>
          <w:color w:val="000000"/>
          <w:sz w:val="22"/>
          <w:szCs w:val="22"/>
        </w:rPr>
        <w:t xml:space="preserve"> </w:t>
      </w:r>
      <w:r w:rsidRPr="00F63D6D">
        <w:rPr>
          <w:rFonts w:ascii="Arial" w:hAnsi="Arial" w:cs="Arial"/>
          <w:b/>
          <w:bCs/>
          <w:color w:val="000000"/>
          <w:sz w:val="22"/>
          <w:szCs w:val="22"/>
        </w:rPr>
        <w:t>2007</w:t>
      </w:r>
      <w:r w:rsidRPr="00F63D6D">
        <w:rPr>
          <w:rFonts w:ascii="Arial" w:hAnsi="Arial" w:cs="Arial"/>
          <w:color w:val="000000"/>
          <w:sz w:val="22"/>
          <w:szCs w:val="22"/>
        </w:rPr>
        <w:t xml:space="preserve">, </w:t>
      </w:r>
      <w:r w:rsidRPr="00F63D6D">
        <w:rPr>
          <w:rFonts w:ascii="Arial" w:hAnsi="Arial" w:cs="Arial"/>
          <w:i/>
          <w:iCs/>
          <w:color w:val="000000"/>
          <w:sz w:val="22"/>
          <w:szCs w:val="22"/>
        </w:rPr>
        <w:t xml:space="preserve">25 </w:t>
      </w:r>
      <w:r w:rsidRPr="00F63D6D">
        <w:rPr>
          <w:rFonts w:ascii="Arial" w:hAnsi="Arial" w:cs="Arial"/>
          <w:color w:val="000000"/>
          <w:sz w:val="22"/>
          <w:szCs w:val="22"/>
        </w:rPr>
        <w:t>(4), pp 4–7</w:t>
      </w:r>
      <w:r>
        <w:rPr>
          <w:rFonts w:ascii="Arial" w:hAnsi="Arial" w:cs="Arial"/>
          <w:color w:val="000000"/>
          <w:sz w:val="22"/>
          <w:szCs w:val="22"/>
        </w:rPr>
        <w:t>)</w:t>
      </w:r>
      <w:r w:rsidRPr="00F63D6D">
        <w:rPr>
          <w:rFonts w:ascii="Arial" w:hAnsi="Arial" w:cs="Arial"/>
          <w:color w:val="000000"/>
          <w:sz w:val="22"/>
          <w:szCs w:val="22"/>
        </w:rPr>
        <w:t xml:space="preserve">. Information from that article on the basic chemistry of candles includes: </w:t>
      </w:r>
    </w:p>
    <w:p w:rsidR="008A11C1" w:rsidRPr="007C3F14" w:rsidRDefault="008A11C1" w:rsidP="008A11C1">
      <w:pPr>
        <w:autoSpaceDE w:val="0"/>
        <w:autoSpaceDN w:val="0"/>
        <w:adjustRightInd w:val="0"/>
        <w:ind w:firstLine="720"/>
        <w:rPr>
          <w:rFonts w:ascii="Arial" w:hAnsi="Arial" w:cs="Arial"/>
          <w:color w:val="000000"/>
          <w:sz w:val="20"/>
          <w:szCs w:val="20"/>
        </w:rPr>
      </w:pPr>
    </w:p>
    <w:p w:rsidR="008A11C1" w:rsidRPr="00F0667C" w:rsidRDefault="008A11C1" w:rsidP="008A11C1">
      <w:pPr>
        <w:ind w:left="720" w:right="810" w:firstLine="720"/>
        <w:rPr>
          <w:rFonts w:ascii="Arial" w:hAnsi="Arial" w:cs="Arial"/>
          <w:sz w:val="22"/>
          <w:szCs w:val="22"/>
        </w:rPr>
      </w:pPr>
      <w:r w:rsidRPr="00F63D6D">
        <w:rPr>
          <w:rFonts w:ascii="Arial" w:hAnsi="Arial" w:cs="Arial"/>
          <w:color w:val="000000"/>
          <w:sz w:val="20"/>
          <w:szCs w:val="20"/>
        </w:rPr>
        <w:t>[For all candles] the components are the same—a source of fuel and a wick. Today, nearly all candles are made from paraffin [which serves as a fuel]. Paraffin is a by-product of the distillation of petroleum, or crude oil. Paraffin is actually a mixture of several different heavier hydrocarbons. The wick is generally composed of tightly wound cotton or nylon fibers that make up a sturdy type of twine. All wicks are treated with various flame-retardant solutions. [Otherwise], the wick would be destroyed by the flames. You can think of the wick as the pipeline through which the fuel travels to the surface, making it available for combustion. …what happens when a candle is lit? Touched by a flame, the wick quickly conducts heat to the surface of the wax where melting begins. Liquid wax travels through the wick by capillary action. After the liquid wax travels to the top of the wick…it vaporizes upon contact with the burning flame. Combustion occurs as hot wax vapor combines with oxygen, producing the candle flame.</w:t>
      </w:r>
    </w:p>
    <w:p w:rsidR="008A11C1" w:rsidRPr="009E5A09" w:rsidRDefault="008A11C1" w:rsidP="008A11C1">
      <w:pPr>
        <w:rPr>
          <w:rFonts w:ascii="Arial" w:hAnsi="Arial" w:cs="Arial"/>
          <w:sz w:val="22"/>
          <w:szCs w:val="22"/>
        </w:rPr>
      </w:pPr>
    </w:p>
    <w:p w:rsidR="008A11C1" w:rsidRDefault="008A11C1" w:rsidP="008A11C1">
      <w:pPr>
        <w:rPr>
          <w:rFonts w:ascii="Arial" w:hAnsi="Arial" w:cs="Arial"/>
          <w:sz w:val="22"/>
          <w:szCs w:val="22"/>
        </w:rPr>
      </w:pPr>
      <w:r w:rsidRPr="00365B11">
        <w:rPr>
          <w:rFonts w:ascii="Arial" w:hAnsi="Arial" w:cs="Arial"/>
          <w:b/>
          <w:iCs/>
          <w:lang w:val="fr-FR"/>
        </w:rPr>
        <w:t xml:space="preserve">More on </w:t>
      </w:r>
      <w:proofErr w:type="spellStart"/>
      <w:r>
        <w:rPr>
          <w:rFonts w:ascii="Arial" w:hAnsi="Arial" w:cs="Arial"/>
          <w:b/>
          <w:iCs/>
          <w:lang w:val="fr-FR"/>
        </w:rPr>
        <w:t>criticism</w:t>
      </w:r>
      <w:proofErr w:type="spellEnd"/>
      <w:r>
        <w:rPr>
          <w:rFonts w:ascii="Arial" w:hAnsi="Arial" w:cs="Arial"/>
          <w:b/>
          <w:iCs/>
          <w:lang w:val="fr-FR"/>
        </w:rPr>
        <w:t xml:space="preserve"> of the </w:t>
      </w:r>
      <w:proofErr w:type="spellStart"/>
      <w:r>
        <w:rPr>
          <w:rFonts w:ascii="Arial" w:hAnsi="Arial" w:cs="Arial"/>
          <w:b/>
          <w:iCs/>
          <w:lang w:val="fr-FR"/>
        </w:rPr>
        <w:t>article’s</w:t>
      </w:r>
      <w:proofErr w:type="spellEnd"/>
      <w:r>
        <w:rPr>
          <w:rFonts w:ascii="Arial" w:hAnsi="Arial" w:cs="Arial"/>
          <w:b/>
          <w:iCs/>
          <w:lang w:val="fr-FR"/>
        </w:rPr>
        <w:t xml:space="preserve"> </w:t>
      </w:r>
      <w:proofErr w:type="spellStart"/>
      <w:r>
        <w:rPr>
          <w:rFonts w:ascii="Arial" w:hAnsi="Arial" w:cs="Arial"/>
          <w:b/>
          <w:iCs/>
          <w:lang w:val="fr-FR"/>
        </w:rPr>
        <w:t>greenhouse</w:t>
      </w:r>
      <w:proofErr w:type="spellEnd"/>
      <w:r>
        <w:rPr>
          <w:rFonts w:ascii="Arial" w:hAnsi="Arial" w:cs="Arial"/>
          <w:b/>
          <w:iCs/>
          <w:lang w:val="fr-FR"/>
        </w:rPr>
        <w:t xml:space="preserve"> </w:t>
      </w:r>
      <w:proofErr w:type="spellStart"/>
      <w:r>
        <w:rPr>
          <w:rFonts w:ascii="Arial" w:hAnsi="Arial" w:cs="Arial"/>
          <w:b/>
          <w:iCs/>
          <w:lang w:val="fr-FR"/>
        </w:rPr>
        <w:t>demonstration</w:t>
      </w:r>
      <w:proofErr w:type="spellEnd"/>
    </w:p>
    <w:p w:rsidR="008A11C1" w:rsidRDefault="008A11C1" w:rsidP="008A11C1">
      <w:pPr>
        <w:rPr>
          <w:rFonts w:ascii="Arial" w:hAnsi="Arial" w:cs="Arial"/>
          <w:sz w:val="22"/>
          <w:szCs w:val="22"/>
        </w:rPr>
      </w:pPr>
    </w:p>
    <w:p w:rsidR="008A11C1" w:rsidRPr="007D6A9D" w:rsidRDefault="008A11C1" w:rsidP="008A11C1">
      <w:pPr>
        <w:ind w:firstLine="720"/>
        <w:rPr>
          <w:rStyle w:val="Strong"/>
          <w:rFonts w:ascii="Arial" w:hAnsi="Arial" w:cs="Arial"/>
          <w:b w:val="0"/>
          <w:sz w:val="22"/>
          <w:szCs w:val="22"/>
        </w:rPr>
      </w:pPr>
      <w:r w:rsidRPr="00B16CDD">
        <w:rPr>
          <w:rStyle w:val="Strong"/>
          <w:rFonts w:ascii="Arial" w:hAnsi="Arial" w:cs="Arial"/>
          <w:b w:val="0"/>
          <w:sz w:val="22"/>
          <w:szCs w:val="22"/>
        </w:rPr>
        <w:t xml:space="preserve"> “The Greenhouse Effect and Global Warming are quite real. Let's be sure the demonstrations we recommend to fellow educators are authentic, and get the science right!” This is the disclaimer at the top of th</w:t>
      </w:r>
      <w:r>
        <w:rPr>
          <w:rStyle w:val="Strong"/>
          <w:rFonts w:ascii="Arial" w:hAnsi="Arial" w:cs="Arial"/>
          <w:b w:val="0"/>
          <w:sz w:val="22"/>
          <w:szCs w:val="22"/>
        </w:rPr>
        <w:t>is</w:t>
      </w:r>
      <w:r w:rsidRPr="00B16CDD">
        <w:rPr>
          <w:rStyle w:val="Strong"/>
          <w:rFonts w:ascii="Arial" w:hAnsi="Arial" w:cs="Arial"/>
          <w:b w:val="0"/>
          <w:sz w:val="22"/>
          <w:szCs w:val="22"/>
        </w:rPr>
        <w:t xml:space="preserve"> Web </w:t>
      </w:r>
      <w:r>
        <w:rPr>
          <w:rStyle w:val="Strong"/>
          <w:rFonts w:ascii="Arial" w:hAnsi="Arial" w:cs="Arial"/>
          <w:b w:val="0"/>
          <w:sz w:val="22"/>
          <w:szCs w:val="22"/>
        </w:rPr>
        <w:t>page from Climate Change Education.org</w:t>
      </w:r>
      <w:r w:rsidRPr="00B16CDD">
        <w:rPr>
          <w:rStyle w:val="Strong"/>
          <w:rFonts w:ascii="Arial" w:hAnsi="Arial" w:cs="Arial"/>
          <w:b w:val="0"/>
          <w:sz w:val="22"/>
          <w:szCs w:val="22"/>
        </w:rPr>
        <w:t xml:space="preserve">: </w:t>
      </w:r>
      <w:hyperlink r:id="rId17" w:history="1">
        <w:r w:rsidRPr="00B16CDD">
          <w:rPr>
            <w:rStyle w:val="Hyperlink"/>
            <w:rFonts w:ascii="Arial" w:hAnsi="Arial" w:cs="Arial"/>
            <w:sz w:val="22"/>
            <w:szCs w:val="22"/>
          </w:rPr>
          <w:t>http://climatechangeeducation.org/hands-on/difficulties/heating_greenhouse_gases/problem_examples/bill_nye/index.html</w:t>
        </w:r>
      </w:hyperlink>
      <w:r w:rsidRPr="007D6A9D">
        <w:rPr>
          <w:rStyle w:val="Strong"/>
          <w:rFonts w:ascii="Arial" w:hAnsi="Arial" w:cs="Arial"/>
          <w:b w:val="0"/>
          <w:sz w:val="22"/>
          <w:szCs w:val="22"/>
        </w:rPr>
        <w:t>. According to this organization, “</w:t>
      </w:r>
      <w:r w:rsidRPr="007D6A9D">
        <w:rPr>
          <w:rFonts w:ascii="Arial" w:hAnsi="Arial" w:cs="Arial"/>
          <w:sz w:val="22"/>
          <w:szCs w:val="22"/>
        </w:rPr>
        <w:t>We are a team of teachers, docents, scientists, engineers, techs, artists, students and parents providing pro bono services for thousands of climate education programs worldwide. While primarily based at science museums and the University of California, we work with hundreds of schools, programs and science institutions around the world to strengthen the climate education community.”</w:t>
      </w:r>
    </w:p>
    <w:p w:rsidR="008A11C1" w:rsidRPr="007D6A9D" w:rsidRDefault="008A11C1" w:rsidP="008A11C1">
      <w:pPr>
        <w:ind w:firstLine="720"/>
        <w:rPr>
          <w:rStyle w:val="Strong"/>
          <w:rFonts w:ascii="Arial" w:hAnsi="Arial" w:cs="Arial"/>
          <w:b w:val="0"/>
          <w:sz w:val="22"/>
          <w:szCs w:val="22"/>
        </w:rPr>
      </w:pPr>
    </w:p>
    <w:p w:rsidR="008A11C1" w:rsidRPr="00B16CDD" w:rsidRDefault="008A11C1" w:rsidP="008A11C1">
      <w:pPr>
        <w:ind w:firstLine="720"/>
        <w:rPr>
          <w:rStyle w:val="Strong"/>
          <w:rFonts w:ascii="Arial" w:hAnsi="Arial" w:cs="Arial"/>
          <w:b w:val="0"/>
          <w:sz w:val="22"/>
          <w:szCs w:val="22"/>
        </w:rPr>
      </w:pPr>
      <w:r>
        <w:rPr>
          <w:rStyle w:val="Strong"/>
          <w:rFonts w:ascii="Arial" w:hAnsi="Arial" w:cs="Arial"/>
          <w:b w:val="0"/>
          <w:sz w:val="22"/>
          <w:szCs w:val="22"/>
        </w:rPr>
        <w:t xml:space="preserve">Their site provides copious amounts of information about many (all?) of the variations on the greenhouse effect demonstration, like the one in the </w:t>
      </w:r>
      <w:proofErr w:type="spellStart"/>
      <w:r>
        <w:rPr>
          <w:rStyle w:val="Strong"/>
          <w:rFonts w:ascii="Arial" w:hAnsi="Arial" w:cs="Arial"/>
          <w:b w:val="0"/>
          <w:sz w:val="22"/>
          <w:szCs w:val="22"/>
        </w:rPr>
        <w:t>Tinnesand</w:t>
      </w:r>
      <w:proofErr w:type="spellEnd"/>
      <w:r>
        <w:rPr>
          <w:rStyle w:val="Strong"/>
          <w:rFonts w:ascii="Arial" w:hAnsi="Arial" w:cs="Arial"/>
          <w:b w:val="0"/>
          <w:sz w:val="22"/>
          <w:szCs w:val="22"/>
        </w:rPr>
        <w:t xml:space="preserve"> article. The site has lots of photos and videos showing the demonstrations, and a lot of science to explain why each of these demonstrations does NOT work as it is supposed to, or does not demonstrate the science it says it does. It provides a wealth of information on the topic. </w:t>
      </w:r>
    </w:p>
    <w:p w:rsidR="008A11C1" w:rsidRDefault="008A11C1" w:rsidP="008A11C1">
      <w:pPr>
        <w:rPr>
          <w:rFonts w:ascii="Arial" w:hAnsi="Arial" w:cs="Arial"/>
          <w:sz w:val="22"/>
          <w:szCs w:val="22"/>
        </w:rPr>
      </w:pPr>
    </w:p>
    <w:p w:rsidR="008A11C1" w:rsidRDefault="008A11C1" w:rsidP="008A11C1">
      <w:pPr>
        <w:ind w:firstLine="720"/>
        <w:rPr>
          <w:rFonts w:ascii="Arial" w:hAnsi="Arial" w:cs="Arial"/>
          <w:sz w:val="22"/>
          <w:szCs w:val="22"/>
        </w:rPr>
      </w:pPr>
      <w:r>
        <w:rPr>
          <w:rFonts w:ascii="Arial" w:hAnsi="Arial" w:cs="Arial"/>
          <w:sz w:val="22"/>
          <w:szCs w:val="22"/>
        </w:rPr>
        <w:t xml:space="preserve">Many versions and variations exist of the demonstration described in the article. This 4:34 video clip from “Climate Change 101” shows one variation, with Bill Nye demonstrating “the greenhouse effect” using jars, small Earth globes, thermometers and heat lamps (0:50–1:30). </w:t>
      </w:r>
      <w:r>
        <w:rPr>
          <w:rFonts w:ascii="Arial" w:hAnsi="Arial" w:cs="Arial"/>
          <w:sz w:val="22"/>
          <w:szCs w:val="22"/>
        </w:rPr>
        <w:lastRenderedPageBreak/>
        <w:t>(</w:t>
      </w:r>
      <w:hyperlink r:id="rId18" w:history="1">
        <w:r w:rsidRPr="00F90C35">
          <w:rPr>
            <w:rStyle w:val="Hyperlink"/>
            <w:rFonts w:ascii="Arial" w:hAnsi="Arial" w:cs="Arial"/>
            <w:sz w:val="22"/>
            <w:szCs w:val="22"/>
          </w:rPr>
          <w:t>http://player.vimeo.com/video/28991442</w:t>
        </w:r>
      </w:hyperlink>
      <w:r>
        <w:rPr>
          <w:rFonts w:ascii="Arial" w:hAnsi="Arial" w:cs="Arial"/>
          <w:sz w:val="22"/>
          <w:szCs w:val="22"/>
        </w:rPr>
        <w:t>) Unfortunately, this demonstration suffers from some deficiencies similar to those of the article’s greenhouse demonstration—a confined space, infrared radiation that does not enter the jar, etc.—and some that are new: too much Earth, not enough air/CO</w:t>
      </w:r>
      <w:r w:rsidRPr="005641EB">
        <w:rPr>
          <w:rFonts w:ascii="Arial" w:hAnsi="Arial" w:cs="Arial"/>
          <w:sz w:val="22"/>
          <w:szCs w:val="22"/>
          <w:vertAlign w:val="subscript"/>
        </w:rPr>
        <w:t>2</w:t>
      </w:r>
      <w:r>
        <w:rPr>
          <w:rFonts w:ascii="Arial" w:hAnsi="Arial" w:cs="Arial"/>
          <w:sz w:val="22"/>
          <w:szCs w:val="22"/>
        </w:rPr>
        <w:t>, possibly fabricated data.</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ab/>
        <w:t xml:space="preserve">And this site provides myriad evidence in a single report explaining why this simple experiment a) can’t work and b) didn’t work for Nye and Al Gore, who worked together on the full-length video. The experimenter very carefully attempted to duplicate the Nye experiment, with the expectation of obtaining the same results—which he did not realize. While the report is not without its own flaws, it does show the problems of doing a demonstration that is supposed to show something totally different from what it actually shows. </w:t>
      </w:r>
    </w:p>
    <w:p w:rsidR="008A11C1" w:rsidRDefault="008A11C1" w:rsidP="008A11C1">
      <w:pPr>
        <w:rPr>
          <w:rFonts w:ascii="Arial" w:hAnsi="Arial" w:cs="Arial"/>
          <w:sz w:val="22"/>
          <w:szCs w:val="22"/>
        </w:rPr>
      </w:pPr>
      <w:r>
        <w:rPr>
          <w:rFonts w:ascii="Arial" w:hAnsi="Arial" w:cs="Arial"/>
          <w:sz w:val="22"/>
          <w:szCs w:val="22"/>
        </w:rPr>
        <w:t>(</w:t>
      </w:r>
      <w:hyperlink r:id="rId19" w:history="1">
        <w:r w:rsidRPr="00F90C35">
          <w:rPr>
            <w:rStyle w:val="Hyperlink"/>
            <w:rFonts w:ascii="Arial" w:hAnsi="Arial" w:cs="Arial"/>
            <w:sz w:val="22"/>
            <w:szCs w:val="22"/>
          </w:rPr>
          <w:t>http://wattsupwiththat.com/climate-fail-files/gore-and-bill-nye-fail-at-doing-a-simple-co2-experiment/</w:t>
        </w:r>
      </w:hyperlink>
      <w:r>
        <w:rPr>
          <w:rFonts w:ascii="Arial" w:hAnsi="Arial" w:cs="Arial"/>
          <w:sz w:val="22"/>
          <w:szCs w:val="22"/>
        </w:rPr>
        <w:t>)</w:t>
      </w:r>
    </w:p>
    <w:p w:rsidR="008A11C1" w:rsidRDefault="008A11C1" w:rsidP="008A11C1">
      <w:pPr>
        <w:rPr>
          <w:rFonts w:ascii="Arial" w:hAnsi="Arial" w:cs="Arial"/>
          <w:sz w:val="22"/>
          <w:szCs w:val="22"/>
        </w:rPr>
      </w:pPr>
    </w:p>
    <w:p w:rsidR="008A11C1" w:rsidRDefault="008A11C1" w:rsidP="008A11C1">
      <w:pPr>
        <w:ind w:firstLine="720"/>
        <w:rPr>
          <w:rFonts w:ascii="Arial" w:hAnsi="Arial" w:cs="Arial"/>
          <w:sz w:val="22"/>
          <w:szCs w:val="22"/>
        </w:rPr>
      </w:pPr>
      <w:r>
        <w:rPr>
          <w:rFonts w:ascii="Arial" w:hAnsi="Arial" w:cs="Arial"/>
          <w:sz w:val="22"/>
          <w:szCs w:val="22"/>
        </w:rPr>
        <w:t xml:space="preserve">In the experiment at Tufts University cited as a reference by author </w:t>
      </w:r>
      <w:proofErr w:type="spellStart"/>
      <w:r>
        <w:rPr>
          <w:rFonts w:ascii="Arial" w:hAnsi="Arial" w:cs="Arial"/>
          <w:sz w:val="22"/>
          <w:szCs w:val="22"/>
        </w:rPr>
        <w:t>Tinnesand</w:t>
      </w:r>
      <w:proofErr w:type="spellEnd"/>
      <w:r>
        <w:rPr>
          <w:rFonts w:ascii="Arial" w:hAnsi="Arial" w:cs="Arial"/>
          <w:sz w:val="22"/>
          <w:szCs w:val="22"/>
        </w:rPr>
        <w:t xml:space="preserve"> in the </w:t>
      </w:r>
      <w:proofErr w:type="spellStart"/>
      <w:r w:rsidRPr="006B4883">
        <w:rPr>
          <w:rFonts w:ascii="Arial" w:hAnsi="Arial" w:cs="Arial"/>
          <w:i/>
          <w:sz w:val="22"/>
          <w:szCs w:val="22"/>
        </w:rPr>
        <w:t>ChemMatters</w:t>
      </w:r>
      <w:proofErr w:type="spellEnd"/>
      <w:r>
        <w:rPr>
          <w:rFonts w:ascii="Arial" w:hAnsi="Arial" w:cs="Arial"/>
          <w:sz w:val="22"/>
          <w:szCs w:val="22"/>
        </w:rPr>
        <w:t xml:space="preserve"> article, heat lamps indirectly warmed temperature sensors (shaded from the lamp) in open plastic containers. After an ambient (albeit elevated) temperature was reached (about 27 </w:t>
      </w:r>
      <w:proofErr w:type="spellStart"/>
      <w:r w:rsidRPr="006A759F">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carbon dioxide was added to one of the containers. The temperature immediately began rising in that container until it reached a maximum, approximately.7 C</w:t>
      </w:r>
      <w:r w:rsidRPr="001B4380">
        <w:rPr>
          <w:rFonts w:ascii="Arial" w:hAnsi="Arial" w:cs="Arial"/>
          <w:sz w:val="22"/>
          <w:szCs w:val="22"/>
          <w:vertAlign w:val="superscript"/>
        </w:rPr>
        <w:t>o</w:t>
      </w:r>
      <w:r>
        <w:rPr>
          <w:rFonts w:ascii="Arial" w:hAnsi="Arial" w:cs="Arial"/>
          <w:sz w:val="22"/>
          <w:szCs w:val="22"/>
        </w:rPr>
        <w:t xml:space="preserve"> higher than that of the container with air. (See graph below.)</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ab/>
        <w:t>They believed that the cause was the density of carbon dioxide suppressing air circulation around the sensor, rather than its ability to absorb and re-radiate infrared energy into the surroundings. But to test their hypothesis the experimenters tried a new approach. They evacuated the carbon dioxide container, allowed it to cool down, and began again. This time, they added argon instead of carbon dioxide. The authors explain their logic, and their results.</w:t>
      </w:r>
    </w:p>
    <w:p w:rsidR="008A11C1" w:rsidRPr="001B4380" w:rsidRDefault="008A11C1" w:rsidP="008A11C1">
      <w:pPr>
        <w:ind w:right="-720"/>
        <w:rPr>
          <w:rFonts w:ascii="Arial" w:hAnsi="Arial" w:cs="Arial"/>
          <w:sz w:val="22"/>
          <w:szCs w:val="22"/>
        </w:rPr>
      </w:pPr>
    </w:p>
    <w:p w:rsidR="008A11C1" w:rsidRPr="00C93A1B" w:rsidRDefault="008A11C1" w:rsidP="008A11C1">
      <w:pPr>
        <w:autoSpaceDE w:val="0"/>
        <w:autoSpaceDN w:val="0"/>
        <w:adjustRightInd w:val="0"/>
        <w:ind w:left="720" w:right="720" w:firstLine="720"/>
        <w:rPr>
          <w:rFonts w:ascii="Arial" w:hAnsi="Arial" w:cs="Arial"/>
          <w:sz w:val="20"/>
          <w:szCs w:val="20"/>
        </w:rPr>
      </w:pPr>
      <w:r w:rsidRPr="00C93A1B">
        <w:rPr>
          <w:rFonts w:ascii="Arial" w:hAnsi="Arial" w:cs="Arial"/>
          <w:sz w:val="20"/>
          <w:szCs w:val="20"/>
        </w:rPr>
        <w:t>To determine whether the temperature rise when CO2 is added is a result of CO2’s infrared absorption rather than from density effects, we replicated the experiment in the second container using argon gas rather than carbon dioxide. Argon’s mass (40 u) is close to that of CO2, and thus its effect on the convective heat transport should be similar, but because it is a monatomic gas, it has no infrared absorption bands. Therefore, the radiative greenhouse effect does not occur for argon, and it represents a good experimental control for separating radiative and convective effects.</w:t>
      </w:r>
    </w:p>
    <w:p w:rsidR="008A11C1" w:rsidRDefault="008A11C1" w:rsidP="008A11C1">
      <w:pPr>
        <w:autoSpaceDE w:val="0"/>
        <w:autoSpaceDN w:val="0"/>
        <w:adjustRightInd w:val="0"/>
        <w:ind w:left="720" w:right="720"/>
        <w:rPr>
          <w:rFonts w:ascii="Arial" w:hAnsi="Arial" w:cs="Arial"/>
          <w:color w:val="000000"/>
          <w:sz w:val="20"/>
          <w:szCs w:val="20"/>
        </w:rPr>
      </w:pPr>
    </w:p>
    <w:p w:rsidR="008A11C1" w:rsidRPr="00C93A1B" w:rsidRDefault="008A11C1" w:rsidP="008A11C1">
      <w:pPr>
        <w:autoSpaceDE w:val="0"/>
        <w:autoSpaceDN w:val="0"/>
        <w:adjustRightInd w:val="0"/>
        <w:ind w:left="720" w:right="720" w:firstLine="720"/>
        <w:rPr>
          <w:rFonts w:ascii="Arial" w:hAnsi="Arial" w:cs="Arial"/>
          <w:sz w:val="20"/>
          <w:szCs w:val="20"/>
        </w:rPr>
      </w:pPr>
      <w:r w:rsidRPr="00C93A1B">
        <w:rPr>
          <w:rFonts w:ascii="Arial" w:hAnsi="Arial" w:cs="Arial"/>
          <w:color w:val="000000"/>
          <w:sz w:val="20"/>
          <w:szCs w:val="20"/>
        </w:rPr>
        <w:t>The curve labeled “</w:t>
      </w:r>
      <w:proofErr w:type="spellStart"/>
      <w:r w:rsidRPr="00C93A1B">
        <w:rPr>
          <w:rFonts w:ascii="Arial" w:hAnsi="Arial" w:cs="Arial"/>
          <w:color w:val="000000"/>
          <w:sz w:val="20"/>
          <w:szCs w:val="20"/>
        </w:rPr>
        <w:t>Ar</w:t>
      </w:r>
      <w:proofErr w:type="spellEnd"/>
      <w:r w:rsidRPr="00C93A1B">
        <w:rPr>
          <w:rFonts w:ascii="Arial" w:hAnsi="Arial" w:cs="Arial"/>
          <w:color w:val="000000"/>
          <w:sz w:val="20"/>
          <w:szCs w:val="20"/>
        </w:rPr>
        <w:t xml:space="preserve">” in Fig. </w:t>
      </w:r>
      <w:r w:rsidRPr="00A35233">
        <w:rPr>
          <w:rFonts w:ascii="Arial" w:hAnsi="Arial" w:cs="Arial"/>
          <w:sz w:val="20"/>
          <w:szCs w:val="20"/>
        </w:rPr>
        <w:t xml:space="preserve">2 [below] </w:t>
      </w:r>
      <w:r w:rsidRPr="00C93A1B">
        <w:rPr>
          <w:rFonts w:ascii="Arial" w:hAnsi="Arial" w:cs="Arial"/>
          <w:color w:val="000000"/>
          <w:sz w:val="20"/>
          <w:szCs w:val="20"/>
        </w:rPr>
        <w:t>shows the response when</w:t>
      </w:r>
      <w:r>
        <w:rPr>
          <w:rFonts w:ascii="Arial" w:hAnsi="Arial" w:cs="Arial"/>
          <w:color w:val="000000"/>
          <w:sz w:val="20"/>
          <w:szCs w:val="20"/>
        </w:rPr>
        <w:t xml:space="preserve"> </w:t>
      </w:r>
      <w:r w:rsidRPr="00C93A1B">
        <w:rPr>
          <w:rFonts w:ascii="Arial" w:hAnsi="Arial" w:cs="Arial"/>
          <w:sz w:val="20"/>
          <w:szCs w:val="20"/>
        </w:rPr>
        <w:t>the second container was filled with argon. The temperature rose by approximately the same amount and at the same rate</w:t>
      </w:r>
      <w:r>
        <w:rPr>
          <w:rFonts w:ascii="Arial" w:hAnsi="Arial" w:cs="Arial"/>
          <w:sz w:val="20"/>
          <w:szCs w:val="20"/>
        </w:rPr>
        <w:t xml:space="preserve"> </w:t>
      </w:r>
      <w:r w:rsidRPr="00C93A1B">
        <w:rPr>
          <w:rFonts w:ascii="Arial" w:hAnsi="Arial" w:cs="Arial"/>
          <w:sz w:val="20"/>
          <w:szCs w:val="20"/>
        </w:rPr>
        <w:t xml:space="preserve">as for CO2. Because </w:t>
      </w:r>
      <w:proofErr w:type="spellStart"/>
      <w:r w:rsidRPr="00C93A1B">
        <w:rPr>
          <w:rFonts w:ascii="Arial" w:hAnsi="Arial" w:cs="Arial"/>
          <w:sz w:val="20"/>
          <w:szCs w:val="20"/>
        </w:rPr>
        <w:t>Ar</w:t>
      </w:r>
      <w:proofErr w:type="spellEnd"/>
      <w:r w:rsidRPr="00C93A1B">
        <w:rPr>
          <w:rFonts w:ascii="Arial" w:hAnsi="Arial" w:cs="Arial"/>
          <w:sz w:val="20"/>
          <w:szCs w:val="20"/>
        </w:rPr>
        <w:t xml:space="preserve"> does not absorb infrared radiation,</w:t>
      </w:r>
      <w:r>
        <w:rPr>
          <w:rFonts w:ascii="Arial" w:hAnsi="Arial" w:cs="Arial"/>
          <w:sz w:val="20"/>
          <w:szCs w:val="20"/>
        </w:rPr>
        <w:t xml:space="preserve"> </w:t>
      </w:r>
      <w:r w:rsidRPr="00C93A1B">
        <w:rPr>
          <w:rFonts w:ascii="Arial" w:hAnsi="Arial" w:cs="Arial"/>
          <w:sz w:val="20"/>
          <w:szCs w:val="20"/>
        </w:rPr>
        <w:t xml:space="preserve">the temperature rise when </w:t>
      </w:r>
      <w:proofErr w:type="spellStart"/>
      <w:r w:rsidRPr="00C93A1B">
        <w:rPr>
          <w:rFonts w:ascii="Arial" w:hAnsi="Arial" w:cs="Arial"/>
          <w:sz w:val="20"/>
          <w:szCs w:val="20"/>
        </w:rPr>
        <w:t>Ar</w:t>
      </w:r>
      <w:proofErr w:type="spellEnd"/>
      <w:r w:rsidRPr="00C93A1B">
        <w:rPr>
          <w:rFonts w:ascii="Arial" w:hAnsi="Arial" w:cs="Arial"/>
          <w:sz w:val="20"/>
          <w:szCs w:val="20"/>
        </w:rPr>
        <w:t xml:space="preserve"> is added must be due to suppression</w:t>
      </w:r>
      <w:r>
        <w:rPr>
          <w:rFonts w:ascii="Arial" w:hAnsi="Arial" w:cs="Arial"/>
          <w:sz w:val="20"/>
          <w:szCs w:val="20"/>
        </w:rPr>
        <w:t xml:space="preserve"> </w:t>
      </w:r>
      <w:r w:rsidRPr="00C93A1B">
        <w:rPr>
          <w:rFonts w:ascii="Arial" w:hAnsi="Arial" w:cs="Arial"/>
          <w:sz w:val="20"/>
          <w:szCs w:val="20"/>
        </w:rPr>
        <w:t>of the convective heat transfer rather than to radiative</w:t>
      </w:r>
      <w:r>
        <w:rPr>
          <w:rFonts w:ascii="Arial" w:hAnsi="Arial" w:cs="Arial"/>
          <w:sz w:val="20"/>
          <w:szCs w:val="20"/>
        </w:rPr>
        <w:t xml:space="preserve"> </w:t>
      </w:r>
      <w:r w:rsidRPr="00C93A1B">
        <w:rPr>
          <w:rFonts w:ascii="Arial" w:hAnsi="Arial" w:cs="Arial"/>
          <w:sz w:val="20"/>
          <w:szCs w:val="20"/>
        </w:rPr>
        <w:t>effects, just as in the case of real greenhouses. We conclude</w:t>
      </w:r>
      <w:r>
        <w:rPr>
          <w:rFonts w:ascii="Arial" w:hAnsi="Arial" w:cs="Arial"/>
          <w:sz w:val="20"/>
          <w:szCs w:val="20"/>
        </w:rPr>
        <w:t xml:space="preserve"> </w:t>
      </w:r>
      <w:r w:rsidRPr="00C93A1B">
        <w:rPr>
          <w:rFonts w:ascii="Arial" w:hAnsi="Arial" w:cs="Arial"/>
          <w:sz w:val="20"/>
          <w:szCs w:val="20"/>
        </w:rPr>
        <w:t>that the experiment is a demonstration of a</w:t>
      </w:r>
      <w:r>
        <w:rPr>
          <w:rFonts w:ascii="Arial" w:hAnsi="Arial" w:cs="Arial"/>
          <w:sz w:val="20"/>
          <w:szCs w:val="20"/>
        </w:rPr>
        <w:t xml:space="preserve"> </w:t>
      </w:r>
      <w:r w:rsidRPr="00C93A1B">
        <w:rPr>
          <w:rFonts w:ascii="Arial" w:hAnsi="Arial" w:cs="Arial"/>
          <w:sz w:val="20"/>
          <w:szCs w:val="20"/>
        </w:rPr>
        <w:t>“greenhouse effect,” but not of the radiative phenomena responsible</w:t>
      </w:r>
      <w:r>
        <w:rPr>
          <w:rFonts w:ascii="Arial" w:hAnsi="Arial" w:cs="Arial"/>
          <w:sz w:val="20"/>
          <w:szCs w:val="20"/>
        </w:rPr>
        <w:t xml:space="preserve"> </w:t>
      </w:r>
      <w:r w:rsidRPr="00C93A1B">
        <w:rPr>
          <w:rFonts w:ascii="Arial" w:hAnsi="Arial" w:cs="Arial"/>
          <w:sz w:val="20"/>
          <w:szCs w:val="20"/>
        </w:rPr>
        <w:t>for climate change.</w:t>
      </w:r>
    </w:p>
    <w:p w:rsidR="008A11C1" w:rsidRPr="00C93A1B" w:rsidRDefault="008A11C1" w:rsidP="008A11C1">
      <w:pPr>
        <w:ind w:left="720" w:right="-720"/>
        <w:rPr>
          <w:rFonts w:ascii="Arial" w:hAnsi="Arial" w:cs="Arial"/>
          <w:sz w:val="20"/>
          <w:szCs w:val="20"/>
        </w:rPr>
      </w:pPr>
    </w:p>
    <w:p w:rsidR="008A11C1" w:rsidRDefault="008A11C1" w:rsidP="008A11C1">
      <w:pPr>
        <w:pStyle w:val="BodyText"/>
        <w:kinsoku w:val="0"/>
        <w:overflowPunct w:val="0"/>
        <w:spacing w:before="7"/>
        <w:ind w:left="900" w:right="-720"/>
        <w:rPr>
          <w:sz w:val="13"/>
          <w:szCs w:val="13"/>
        </w:rPr>
      </w:pPr>
      <w:r>
        <w:rPr>
          <w:rFonts w:ascii="Arial" w:hAnsi="Arial" w:cs="Arial"/>
          <w:noProof/>
          <w:sz w:val="20"/>
          <w:szCs w:val="20"/>
        </w:rPr>
        <mc:AlternateContent>
          <mc:Choice Requires="wpg">
            <w:drawing>
              <wp:anchor distT="0" distB="0" distL="114300" distR="114300" simplePos="0" relativeHeight="251663360" behindDoc="0" locked="0" layoutInCell="1" allowOverlap="1" wp14:anchorId="45AC93F4" wp14:editId="08B4DE85">
                <wp:simplePos x="0" y="0"/>
                <wp:positionH relativeFrom="column">
                  <wp:posOffset>878840</wp:posOffset>
                </wp:positionH>
                <wp:positionV relativeFrom="paragraph">
                  <wp:posOffset>101600</wp:posOffset>
                </wp:positionV>
                <wp:extent cx="2720975" cy="1712595"/>
                <wp:effectExtent l="0" t="0" r="22225" b="20955"/>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975" cy="1712595"/>
                          <a:chOff x="0" y="0"/>
                          <a:chExt cx="4285" cy="2697"/>
                        </a:xfrm>
                      </wpg:grpSpPr>
                      <wps:wsp>
                        <wps:cNvPr id="9" name="Freeform 9"/>
                        <wps:cNvSpPr>
                          <a:spLocks/>
                        </wps:cNvSpPr>
                        <wps:spPr bwMode="auto">
                          <a:xfrm>
                            <a:off x="7" y="2157"/>
                            <a:ext cx="37" cy="20"/>
                          </a:xfrm>
                          <a:custGeom>
                            <a:avLst/>
                            <a:gdLst>
                              <a:gd name="T0" fmla="*/ 0 w 37"/>
                              <a:gd name="T1" fmla="*/ 0 h 20"/>
                              <a:gd name="T2" fmla="*/ 36 w 37"/>
                              <a:gd name="T3" fmla="*/ 0 h 20"/>
                            </a:gdLst>
                            <a:ahLst/>
                            <a:cxnLst>
                              <a:cxn ang="0">
                                <a:pos x="T0" y="T1"/>
                              </a:cxn>
                              <a:cxn ang="0">
                                <a:pos x="T2" y="T3"/>
                              </a:cxn>
                            </a:cxnLst>
                            <a:rect l="0" t="0" r="r" b="b"/>
                            <a:pathLst>
                              <a:path w="37" h="20">
                                <a:moveTo>
                                  <a:pt x="0" y="0"/>
                                </a:moveTo>
                                <a:lnTo>
                                  <a:pt x="36" y="0"/>
                                </a:lnTo>
                              </a:path>
                            </a:pathLst>
                          </a:custGeom>
                          <a:noFill/>
                          <a:ln w="8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0"/>
                        <wps:cNvSpPr>
                          <a:spLocks/>
                        </wps:cNvSpPr>
                        <wps:spPr bwMode="auto">
                          <a:xfrm>
                            <a:off x="7" y="1617"/>
                            <a:ext cx="37" cy="20"/>
                          </a:xfrm>
                          <a:custGeom>
                            <a:avLst/>
                            <a:gdLst>
                              <a:gd name="T0" fmla="*/ 0 w 37"/>
                              <a:gd name="T1" fmla="*/ 0 h 20"/>
                              <a:gd name="T2" fmla="*/ 36 w 37"/>
                              <a:gd name="T3" fmla="*/ 0 h 20"/>
                            </a:gdLst>
                            <a:ahLst/>
                            <a:cxnLst>
                              <a:cxn ang="0">
                                <a:pos x="T0" y="T1"/>
                              </a:cxn>
                              <a:cxn ang="0">
                                <a:pos x="T2" y="T3"/>
                              </a:cxn>
                            </a:cxnLst>
                            <a:rect l="0" t="0" r="r" b="b"/>
                            <a:pathLst>
                              <a:path w="37" h="20">
                                <a:moveTo>
                                  <a:pt x="0" y="0"/>
                                </a:moveTo>
                                <a:lnTo>
                                  <a:pt x="36" y="0"/>
                                </a:lnTo>
                              </a:path>
                            </a:pathLst>
                          </a:custGeom>
                          <a:noFill/>
                          <a:ln w="8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1"/>
                        <wps:cNvSpPr>
                          <a:spLocks/>
                        </wps:cNvSpPr>
                        <wps:spPr bwMode="auto">
                          <a:xfrm>
                            <a:off x="7" y="1078"/>
                            <a:ext cx="37" cy="20"/>
                          </a:xfrm>
                          <a:custGeom>
                            <a:avLst/>
                            <a:gdLst>
                              <a:gd name="T0" fmla="*/ 0 w 37"/>
                              <a:gd name="T1" fmla="*/ 0 h 20"/>
                              <a:gd name="T2" fmla="*/ 36 w 37"/>
                              <a:gd name="T3" fmla="*/ 0 h 20"/>
                            </a:gdLst>
                            <a:ahLst/>
                            <a:cxnLst>
                              <a:cxn ang="0">
                                <a:pos x="T0" y="T1"/>
                              </a:cxn>
                              <a:cxn ang="0">
                                <a:pos x="T2" y="T3"/>
                              </a:cxn>
                            </a:cxnLst>
                            <a:rect l="0" t="0" r="r" b="b"/>
                            <a:pathLst>
                              <a:path w="37" h="20">
                                <a:moveTo>
                                  <a:pt x="0" y="0"/>
                                </a:moveTo>
                                <a:lnTo>
                                  <a:pt x="36" y="0"/>
                                </a:lnTo>
                              </a:path>
                            </a:pathLst>
                          </a:custGeom>
                          <a:noFill/>
                          <a:ln w="8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2"/>
                        <wps:cNvSpPr>
                          <a:spLocks/>
                        </wps:cNvSpPr>
                        <wps:spPr bwMode="auto">
                          <a:xfrm>
                            <a:off x="7" y="539"/>
                            <a:ext cx="37" cy="20"/>
                          </a:xfrm>
                          <a:custGeom>
                            <a:avLst/>
                            <a:gdLst>
                              <a:gd name="T0" fmla="*/ 0 w 37"/>
                              <a:gd name="T1" fmla="*/ 0 h 20"/>
                              <a:gd name="T2" fmla="*/ 36 w 37"/>
                              <a:gd name="T3" fmla="*/ 0 h 20"/>
                            </a:gdLst>
                            <a:ahLst/>
                            <a:cxnLst>
                              <a:cxn ang="0">
                                <a:pos x="T0" y="T1"/>
                              </a:cxn>
                              <a:cxn ang="0">
                                <a:pos x="T2" y="T3"/>
                              </a:cxn>
                            </a:cxnLst>
                            <a:rect l="0" t="0" r="r" b="b"/>
                            <a:pathLst>
                              <a:path w="37" h="20">
                                <a:moveTo>
                                  <a:pt x="0" y="0"/>
                                </a:moveTo>
                                <a:lnTo>
                                  <a:pt x="36" y="0"/>
                                </a:lnTo>
                              </a:path>
                            </a:pathLst>
                          </a:custGeom>
                          <a:noFill/>
                          <a:ln w="8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3"/>
                        <wps:cNvSpPr>
                          <a:spLocks/>
                        </wps:cNvSpPr>
                        <wps:spPr bwMode="auto">
                          <a:xfrm>
                            <a:off x="7" y="1971"/>
                            <a:ext cx="36" cy="20"/>
                          </a:xfrm>
                          <a:custGeom>
                            <a:avLst/>
                            <a:gdLst>
                              <a:gd name="T0" fmla="*/ 0 w 36"/>
                              <a:gd name="T1" fmla="*/ 0 h 20"/>
                              <a:gd name="T2" fmla="*/ 35 w 36"/>
                              <a:gd name="T3" fmla="*/ 0 h 20"/>
                            </a:gdLst>
                            <a:ahLst/>
                            <a:cxnLst>
                              <a:cxn ang="0">
                                <a:pos x="T0" y="T1"/>
                              </a:cxn>
                              <a:cxn ang="0">
                                <a:pos x="T2" y="T3"/>
                              </a:cxn>
                            </a:cxnLst>
                            <a:rect l="0" t="0" r="r" b="b"/>
                            <a:pathLst>
                              <a:path w="36" h="20">
                                <a:moveTo>
                                  <a:pt x="0" y="0"/>
                                </a:moveTo>
                                <a:lnTo>
                                  <a:pt x="35" y="0"/>
                                </a:lnTo>
                              </a:path>
                            </a:pathLst>
                          </a:custGeom>
                          <a:noFill/>
                          <a:ln w="8953">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4"/>
                        <wps:cNvSpPr>
                          <a:spLocks/>
                        </wps:cNvSpPr>
                        <wps:spPr bwMode="auto">
                          <a:xfrm>
                            <a:off x="42" y="152"/>
                            <a:ext cx="4199" cy="1854"/>
                          </a:xfrm>
                          <a:custGeom>
                            <a:avLst/>
                            <a:gdLst>
                              <a:gd name="T0" fmla="*/ 71 w 4199"/>
                              <a:gd name="T1" fmla="*/ 1819 h 1854"/>
                              <a:gd name="T2" fmla="*/ 178 w 4199"/>
                              <a:gd name="T3" fmla="*/ 1803 h 1854"/>
                              <a:gd name="T4" fmla="*/ 249 w 4199"/>
                              <a:gd name="T5" fmla="*/ 1803 h 1854"/>
                              <a:gd name="T6" fmla="*/ 320 w 4199"/>
                              <a:gd name="T7" fmla="*/ 1786 h 1854"/>
                              <a:gd name="T8" fmla="*/ 463 w 4199"/>
                              <a:gd name="T9" fmla="*/ 1769 h 1854"/>
                              <a:gd name="T10" fmla="*/ 605 w 4199"/>
                              <a:gd name="T11" fmla="*/ 1786 h 1854"/>
                              <a:gd name="T12" fmla="*/ 676 w 4199"/>
                              <a:gd name="T13" fmla="*/ 1803 h 1854"/>
                              <a:gd name="T14" fmla="*/ 747 w 4199"/>
                              <a:gd name="T15" fmla="*/ 1836 h 1854"/>
                              <a:gd name="T16" fmla="*/ 818 w 4199"/>
                              <a:gd name="T17" fmla="*/ 1853 h 1854"/>
                              <a:gd name="T18" fmla="*/ 890 w 4199"/>
                              <a:gd name="T19" fmla="*/ 1836 h 1854"/>
                              <a:gd name="T20" fmla="*/ 960 w 4199"/>
                              <a:gd name="T21" fmla="*/ 1819 h 1854"/>
                              <a:gd name="T22" fmla="*/ 1032 w 4199"/>
                              <a:gd name="T23" fmla="*/ 1736 h 1854"/>
                              <a:gd name="T24" fmla="*/ 1103 w 4199"/>
                              <a:gd name="T25" fmla="*/ 1634 h 1854"/>
                              <a:gd name="T26" fmla="*/ 1174 w 4199"/>
                              <a:gd name="T27" fmla="*/ 1533 h 1854"/>
                              <a:gd name="T28" fmla="*/ 1245 w 4199"/>
                              <a:gd name="T29" fmla="*/ 1432 h 1854"/>
                              <a:gd name="T30" fmla="*/ 1317 w 4199"/>
                              <a:gd name="T31" fmla="*/ 1331 h 1854"/>
                              <a:gd name="T32" fmla="*/ 1387 w 4199"/>
                              <a:gd name="T33" fmla="*/ 1246 h 1854"/>
                              <a:gd name="T34" fmla="*/ 1459 w 4199"/>
                              <a:gd name="T35" fmla="*/ 1145 h 1854"/>
                              <a:gd name="T36" fmla="*/ 1529 w 4199"/>
                              <a:gd name="T37" fmla="*/ 1061 h 1854"/>
                              <a:gd name="T38" fmla="*/ 1601 w 4199"/>
                              <a:gd name="T39" fmla="*/ 993 h 1854"/>
                              <a:gd name="T40" fmla="*/ 1672 w 4199"/>
                              <a:gd name="T41" fmla="*/ 909 h 1854"/>
                              <a:gd name="T42" fmla="*/ 1744 w 4199"/>
                              <a:gd name="T43" fmla="*/ 842 h 1854"/>
                              <a:gd name="T44" fmla="*/ 1814 w 4199"/>
                              <a:gd name="T45" fmla="*/ 774 h 1854"/>
                              <a:gd name="T46" fmla="*/ 1886 w 4199"/>
                              <a:gd name="T47" fmla="*/ 724 h 1854"/>
                              <a:gd name="T48" fmla="*/ 1956 w 4199"/>
                              <a:gd name="T49" fmla="*/ 657 h 1854"/>
                              <a:gd name="T50" fmla="*/ 2028 w 4199"/>
                              <a:gd name="T51" fmla="*/ 606 h 1854"/>
                              <a:gd name="T52" fmla="*/ 2098 w 4199"/>
                              <a:gd name="T53" fmla="*/ 539 h 1854"/>
                              <a:gd name="T54" fmla="*/ 2171 w 4199"/>
                              <a:gd name="T55" fmla="*/ 488 h 1854"/>
                              <a:gd name="T56" fmla="*/ 2241 w 4199"/>
                              <a:gd name="T57" fmla="*/ 454 h 1854"/>
                              <a:gd name="T58" fmla="*/ 2313 w 4199"/>
                              <a:gd name="T59" fmla="*/ 404 h 1854"/>
                              <a:gd name="T60" fmla="*/ 2383 w 4199"/>
                              <a:gd name="T61" fmla="*/ 353 h 1854"/>
                              <a:gd name="T62" fmla="*/ 2455 w 4199"/>
                              <a:gd name="T63" fmla="*/ 319 h 1854"/>
                              <a:gd name="T64" fmla="*/ 2525 w 4199"/>
                              <a:gd name="T65" fmla="*/ 286 h 1854"/>
                              <a:gd name="T66" fmla="*/ 2597 w 4199"/>
                              <a:gd name="T67" fmla="*/ 235 h 1854"/>
                              <a:gd name="T68" fmla="*/ 2668 w 4199"/>
                              <a:gd name="T69" fmla="*/ 202 h 1854"/>
                              <a:gd name="T70" fmla="*/ 2740 w 4199"/>
                              <a:gd name="T71" fmla="*/ 168 h 1854"/>
                              <a:gd name="T72" fmla="*/ 2810 w 4199"/>
                              <a:gd name="T73" fmla="*/ 134 h 1854"/>
                              <a:gd name="T74" fmla="*/ 2882 w 4199"/>
                              <a:gd name="T75" fmla="*/ 100 h 1854"/>
                              <a:gd name="T76" fmla="*/ 2952 w 4199"/>
                              <a:gd name="T77" fmla="*/ 83 h 1854"/>
                              <a:gd name="T78" fmla="*/ 3024 w 4199"/>
                              <a:gd name="T79" fmla="*/ 49 h 1854"/>
                              <a:gd name="T80" fmla="*/ 3094 w 4199"/>
                              <a:gd name="T81" fmla="*/ 16 h 1854"/>
                              <a:gd name="T82" fmla="*/ 3166 w 4199"/>
                              <a:gd name="T83" fmla="*/ 0 h 1854"/>
                              <a:gd name="T84" fmla="*/ 3237 w 4199"/>
                              <a:gd name="T85" fmla="*/ 16 h 1854"/>
                              <a:gd name="T86" fmla="*/ 3344 w 4199"/>
                              <a:gd name="T87" fmla="*/ 219 h 1854"/>
                              <a:gd name="T88" fmla="*/ 3415 w 4199"/>
                              <a:gd name="T89" fmla="*/ 369 h 1854"/>
                              <a:gd name="T90" fmla="*/ 3486 w 4199"/>
                              <a:gd name="T91" fmla="*/ 488 h 1854"/>
                              <a:gd name="T92" fmla="*/ 3557 w 4199"/>
                              <a:gd name="T93" fmla="*/ 623 h 1854"/>
                              <a:gd name="T94" fmla="*/ 3628 w 4199"/>
                              <a:gd name="T95" fmla="*/ 741 h 1854"/>
                              <a:gd name="T96" fmla="*/ 3699 w 4199"/>
                              <a:gd name="T97" fmla="*/ 826 h 1854"/>
                              <a:gd name="T98" fmla="*/ 3771 w 4199"/>
                              <a:gd name="T99" fmla="*/ 926 h 1854"/>
                              <a:gd name="T100" fmla="*/ 3842 w 4199"/>
                              <a:gd name="T101" fmla="*/ 1027 h 1854"/>
                              <a:gd name="T102" fmla="*/ 3913 w 4199"/>
                              <a:gd name="T103" fmla="*/ 1128 h 1854"/>
                              <a:gd name="T104" fmla="*/ 3984 w 4199"/>
                              <a:gd name="T105" fmla="*/ 1195 h 1854"/>
                              <a:gd name="T106" fmla="*/ 4055 w 4199"/>
                              <a:gd name="T107" fmla="*/ 1280 h 1854"/>
                              <a:gd name="T108" fmla="*/ 4126 w 4199"/>
                              <a:gd name="T109" fmla="*/ 1365 h 1854"/>
                              <a:gd name="T110" fmla="*/ 4198 w 4199"/>
                              <a:gd name="T111" fmla="*/ 1414 h 1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99" h="1854">
                                <a:moveTo>
                                  <a:pt x="0" y="1819"/>
                                </a:moveTo>
                                <a:lnTo>
                                  <a:pt x="71" y="1819"/>
                                </a:lnTo>
                                <a:lnTo>
                                  <a:pt x="107" y="1803"/>
                                </a:lnTo>
                                <a:lnTo>
                                  <a:pt x="178" y="1803"/>
                                </a:lnTo>
                                <a:lnTo>
                                  <a:pt x="214" y="1786"/>
                                </a:lnTo>
                                <a:lnTo>
                                  <a:pt x="249" y="1803"/>
                                </a:lnTo>
                                <a:lnTo>
                                  <a:pt x="284" y="1803"/>
                                </a:lnTo>
                                <a:lnTo>
                                  <a:pt x="320" y="1786"/>
                                </a:lnTo>
                                <a:lnTo>
                                  <a:pt x="426" y="1786"/>
                                </a:lnTo>
                                <a:lnTo>
                                  <a:pt x="463" y="1769"/>
                                </a:lnTo>
                                <a:lnTo>
                                  <a:pt x="498" y="1786"/>
                                </a:lnTo>
                                <a:lnTo>
                                  <a:pt x="605" y="1786"/>
                                </a:lnTo>
                                <a:lnTo>
                                  <a:pt x="641" y="1803"/>
                                </a:lnTo>
                                <a:lnTo>
                                  <a:pt x="676" y="1803"/>
                                </a:lnTo>
                                <a:lnTo>
                                  <a:pt x="711" y="1819"/>
                                </a:lnTo>
                                <a:lnTo>
                                  <a:pt x="747" y="1836"/>
                                </a:lnTo>
                                <a:lnTo>
                                  <a:pt x="783" y="1836"/>
                                </a:lnTo>
                                <a:lnTo>
                                  <a:pt x="818" y="1853"/>
                                </a:lnTo>
                                <a:lnTo>
                                  <a:pt x="853" y="1853"/>
                                </a:lnTo>
                                <a:lnTo>
                                  <a:pt x="890" y="1836"/>
                                </a:lnTo>
                                <a:lnTo>
                                  <a:pt x="925" y="1853"/>
                                </a:lnTo>
                                <a:lnTo>
                                  <a:pt x="960" y="1819"/>
                                </a:lnTo>
                                <a:lnTo>
                                  <a:pt x="995" y="1769"/>
                                </a:lnTo>
                                <a:lnTo>
                                  <a:pt x="1032" y="1736"/>
                                </a:lnTo>
                                <a:lnTo>
                                  <a:pt x="1067" y="1684"/>
                                </a:lnTo>
                                <a:lnTo>
                                  <a:pt x="1103" y="1634"/>
                                </a:lnTo>
                                <a:lnTo>
                                  <a:pt x="1138" y="1584"/>
                                </a:lnTo>
                                <a:lnTo>
                                  <a:pt x="1174" y="1533"/>
                                </a:lnTo>
                                <a:lnTo>
                                  <a:pt x="1210" y="1482"/>
                                </a:lnTo>
                                <a:lnTo>
                                  <a:pt x="1245" y="1432"/>
                                </a:lnTo>
                                <a:lnTo>
                                  <a:pt x="1280" y="1381"/>
                                </a:lnTo>
                                <a:lnTo>
                                  <a:pt x="1317" y="1331"/>
                                </a:lnTo>
                                <a:lnTo>
                                  <a:pt x="1352" y="1280"/>
                                </a:lnTo>
                                <a:lnTo>
                                  <a:pt x="1387" y="1246"/>
                                </a:lnTo>
                                <a:lnTo>
                                  <a:pt x="1422" y="1195"/>
                                </a:lnTo>
                                <a:lnTo>
                                  <a:pt x="1459" y="1145"/>
                                </a:lnTo>
                                <a:lnTo>
                                  <a:pt x="1494" y="1112"/>
                                </a:lnTo>
                                <a:lnTo>
                                  <a:pt x="1529" y="1061"/>
                                </a:lnTo>
                                <a:lnTo>
                                  <a:pt x="1564" y="1027"/>
                                </a:lnTo>
                                <a:lnTo>
                                  <a:pt x="1601" y="993"/>
                                </a:lnTo>
                                <a:lnTo>
                                  <a:pt x="1637" y="943"/>
                                </a:lnTo>
                                <a:lnTo>
                                  <a:pt x="1672" y="909"/>
                                </a:lnTo>
                                <a:lnTo>
                                  <a:pt x="1707" y="875"/>
                                </a:lnTo>
                                <a:lnTo>
                                  <a:pt x="1744" y="842"/>
                                </a:lnTo>
                                <a:lnTo>
                                  <a:pt x="1779" y="808"/>
                                </a:lnTo>
                                <a:lnTo>
                                  <a:pt x="1814" y="774"/>
                                </a:lnTo>
                                <a:lnTo>
                                  <a:pt x="1849" y="741"/>
                                </a:lnTo>
                                <a:lnTo>
                                  <a:pt x="1886" y="724"/>
                                </a:lnTo>
                                <a:lnTo>
                                  <a:pt x="1921" y="691"/>
                                </a:lnTo>
                                <a:lnTo>
                                  <a:pt x="1956" y="657"/>
                                </a:lnTo>
                                <a:lnTo>
                                  <a:pt x="1991" y="623"/>
                                </a:lnTo>
                                <a:lnTo>
                                  <a:pt x="2028" y="606"/>
                                </a:lnTo>
                                <a:lnTo>
                                  <a:pt x="2063" y="572"/>
                                </a:lnTo>
                                <a:lnTo>
                                  <a:pt x="2098" y="539"/>
                                </a:lnTo>
                                <a:lnTo>
                                  <a:pt x="2134" y="521"/>
                                </a:lnTo>
                                <a:lnTo>
                                  <a:pt x="2171" y="488"/>
                                </a:lnTo>
                                <a:lnTo>
                                  <a:pt x="2206" y="471"/>
                                </a:lnTo>
                                <a:lnTo>
                                  <a:pt x="2241" y="454"/>
                                </a:lnTo>
                                <a:lnTo>
                                  <a:pt x="2276" y="421"/>
                                </a:lnTo>
                                <a:lnTo>
                                  <a:pt x="2313" y="404"/>
                                </a:lnTo>
                                <a:lnTo>
                                  <a:pt x="2348" y="387"/>
                                </a:lnTo>
                                <a:lnTo>
                                  <a:pt x="2383" y="353"/>
                                </a:lnTo>
                                <a:lnTo>
                                  <a:pt x="2418" y="336"/>
                                </a:lnTo>
                                <a:lnTo>
                                  <a:pt x="2455" y="319"/>
                                </a:lnTo>
                                <a:lnTo>
                                  <a:pt x="2490" y="302"/>
                                </a:lnTo>
                                <a:lnTo>
                                  <a:pt x="2525" y="286"/>
                                </a:lnTo>
                                <a:lnTo>
                                  <a:pt x="2561" y="252"/>
                                </a:lnTo>
                                <a:lnTo>
                                  <a:pt x="2597" y="235"/>
                                </a:lnTo>
                                <a:lnTo>
                                  <a:pt x="2632" y="219"/>
                                </a:lnTo>
                                <a:lnTo>
                                  <a:pt x="2668" y="202"/>
                                </a:lnTo>
                                <a:lnTo>
                                  <a:pt x="2703" y="185"/>
                                </a:lnTo>
                                <a:lnTo>
                                  <a:pt x="2740" y="168"/>
                                </a:lnTo>
                                <a:lnTo>
                                  <a:pt x="2775" y="152"/>
                                </a:lnTo>
                                <a:lnTo>
                                  <a:pt x="2810" y="134"/>
                                </a:lnTo>
                                <a:lnTo>
                                  <a:pt x="2845" y="117"/>
                                </a:lnTo>
                                <a:lnTo>
                                  <a:pt x="2882" y="100"/>
                                </a:lnTo>
                                <a:lnTo>
                                  <a:pt x="2917" y="100"/>
                                </a:lnTo>
                                <a:lnTo>
                                  <a:pt x="2952" y="83"/>
                                </a:lnTo>
                                <a:lnTo>
                                  <a:pt x="2988" y="67"/>
                                </a:lnTo>
                                <a:lnTo>
                                  <a:pt x="3024" y="49"/>
                                </a:lnTo>
                                <a:lnTo>
                                  <a:pt x="3059" y="33"/>
                                </a:lnTo>
                                <a:lnTo>
                                  <a:pt x="3094" y="16"/>
                                </a:lnTo>
                                <a:lnTo>
                                  <a:pt x="3130" y="16"/>
                                </a:lnTo>
                                <a:lnTo>
                                  <a:pt x="3166" y="0"/>
                                </a:lnTo>
                                <a:lnTo>
                                  <a:pt x="3201" y="0"/>
                                </a:lnTo>
                                <a:lnTo>
                                  <a:pt x="3237" y="16"/>
                                </a:lnTo>
                                <a:lnTo>
                                  <a:pt x="3272" y="83"/>
                                </a:lnTo>
                                <a:lnTo>
                                  <a:pt x="3344" y="219"/>
                                </a:lnTo>
                                <a:lnTo>
                                  <a:pt x="3379" y="302"/>
                                </a:lnTo>
                                <a:lnTo>
                                  <a:pt x="3415" y="369"/>
                                </a:lnTo>
                                <a:lnTo>
                                  <a:pt x="3451" y="438"/>
                                </a:lnTo>
                                <a:lnTo>
                                  <a:pt x="3486" y="488"/>
                                </a:lnTo>
                                <a:lnTo>
                                  <a:pt x="3521" y="555"/>
                                </a:lnTo>
                                <a:lnTo>
                                  <a:pt x="3557" y="623"/>
                                </a:lnTo>
                                <a:lnTo>
                                  <a:pt x="3593" y="673"/>
                                </a:lnTo>
                                <a:lnTo>
                                  <a:pt x="3628" y="741"/>
                                </a:lnTo>
                                <a:lnTo>
                                  <a:pt x="3664" y="791"/>
                                </a:lnTo>
                                <a:lnTo>
                                  <a:pt x="3699" y="826"/>
                                </a:lnTo>
                                <a:lnTo>
                                  <a:pt x="3735" y="875"/>
                                </a:lnTo>
                                <a:lnTo>
                                  <a:pt x="3771" y="926"/>
                                </a:lnTo>
                                <a:lnTo>
                                  <a:pt x="3806" y="977"/>
                                </a:lnTo>
                                <a:lnTo>
                                  <a:pt x="3842" y="1027"/>
                                </a:lnTo>
                                <a:lnTo>
                                  <a:pt x="3878" y="1078"/>
                                </a:lnTo>
                                <a:lnTo>
                                  <a:pt x="3913" y="1128"/>
                                </a:lnTo>
                                <a:lnTo>
                                  <a:pt x="3948" y="1162"/>
                                </a:lnTo>
                                <a:lnTo>
                                  <a:pt x="3984" y="1195"/>
                                </a:lnTo>
                                <a:lnTo>
                                  <a:pt x="4020" y="1246"/>
                                </a:lnTo>
                                <a:lnTo>
                                  <a:pt x="4055" y="1280"/>
                                </a:lnTo>
                                <a:lnTo>
                                  <a:pt x="4091" y="1331"/>
                                </a:lnTo>
                                <a:lnTo>
                                  <a:pt x="4126" y="1365"/>
                                </a:lnTo>
                                <a:lnTo>
                                  <a:pt x="4162" y="1398"/>
                                </a:lnTo>
                                <a:lnTo>
                                  <a:pt x="4198" y="1414"/>
                                </a:lnTo>
                              </a:path>
                            </a:pathLst>
                          </a:custGeom>
                          <a:noFill/>
                          <a:ln w="8953">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5"/>
                        <wps:cNvSpPr>
                          <a:spLocks/>
                        </wps:cNvSpPr>
                        <wps:spPr bwMode="auto">
                          <a:xfrm>
                            <a:off x="4241" y="1567"/>
                            <a:ext cx="35" cy="20"/>
                          </a:xfrm>
                          <a:custGeom>
                            <a:avLst/>
                            <a:gdLst>
                              <a:gd name="T0" fmla="*/ 0 w 35"/>
                              <a:gd name="T1" fmla="*/ 0 h 20"/>
                              <a:gd name="T2" fmla="*/ 34 w 35"/>
                              <a:gd name="T3" fmla="*/ 0 h 20"/>
                            </a:gdLst>
                            <a:ahLst/>
                            <a:cxnLst>
                              <a:cxn ang="0">
                                <a:pos x="T0" y="T1"/>
                              </a:cxn>
                              <a:cxn ang="0">
                                <a:pos x="T2" y="T3"/>
                              </a:cxn>
                            </a:cxnLst>
                            <a:rect l="0" t="0" r="r" b="b"/>
                            <a:pathLst>
                              <a:path w="35" h="20">
                                <a:moveTo>
                                  <a:pt x="0" y="0"/>
                                </a:moveTo>
                                <a:lnTo>
                                  <a:pt x="34" y="0"/>
                                </a:lnTo>
                              </a:path>
                            </a:pathLst>
                          </a:custGeom>
                          <a:noFill/>
                          <a:ln w="8953">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6"/>
                        <wps:cNvSpPr>
                          <a:spLocks/>
                        </wps:cNvSpPr>
                        <wps:spPr bwMode="auto">
                          <a:xfrm>
                            <a:off x="4276" y="156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8953">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7"/>
                        <wps:cNvSpPr>
                          <a:spLocks/>
                        </wps:cNvSpPr>
                        <wps:spPr bwMode="auto">
                          <a:xfrm>
                            <a:off x="7" y="1988"/>
                            <a:ext cx="36" cy="20"/>
                          </a:xfrm>
                          <a:custGeom>
                            <a:avLst/>
                            <a:gdLst>
                              <a:gd name="T0" fmla="*/ 0 w 36"/>
                              <a:gd name="T1" fmla="*/ 0 h 20"/>
                              <a:gd name="T2" fmla="*/ 35 w 36"/>
                              <a:gd name="T3" fmla="*/ 16 h 20"/>
                            </a:gdLst>
                            <a:ahLst/>
                            <a:cxnLst>
                              <a:cxn ang="0">
                                <a:pos x="T0" y="T1"/>
                              </a:cxn>
                              <a:cxn ang="0">
                                <a:pos x="T2" y="T3"/>
                              </a:cxn>
                            </a:cxnLst>
                            <a:rect l="0" t="0" r="r" b="b"/>
                            <a:pathLst>
                              <a:path w="36" h="20">
                                <a:moveTo>
                                  <a:pt x="0" y="0"/>
                                </a:moveTo>
                                <a:lnTo>
                                  <a:pt x="35" y="16"/>
                                </a:lnTo>
                              </a:path>
                            </a:pathLst>
                          </a:custGeom>
                          <a:noFill/>
                          <a:ln w="895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8"/>
                        <wps:cNvSpPr>
                          <a:spLocks/>
                        </wps:cNvSpPr>
                        <wps:spPr bwMode="auto">
                          <a:xfrm>
                            <a:off x="42" y="33"/>
                            <a:ext cx="4199" cy="2091"/>
                          </a:xfrm>
                          <a:custGeom>
                            <a:avLst/>
                            <a:gdLst>
                              <a:gd name="T0" fmla="*/ 36 w 4199"/>
                              <a:gd name="T1" fmla="*/ 1971 h 2091"/>
                              <a:gd name="T2" fmla="*/ 178 w 4199"/>
                              <a:gd name="T3" fmla="*/ 1988 h 2091"/>
                              <a:gd name="T4" fmla="*/ 356 w 4199"/>
                              <a:gd name="T5" fmla="*/ 2005 h 2091"/>
                              <a:gd name="T6" fmla="*/ 426 w 4199"/>
                              <a:gd name="T7" fmla="*/ 1971 h 2091"/>
                              <a:gd name="T8" fmla="*/ 534 w 4199"/>
                              <a:gd name="T9" fmla="*/ 1955 h 2091"/>
                              <a:gd name="T10" fmla="*/ 605 w 4199"/>
                              <a:gd name="T11" fmla="*/ 1988 h 2091"/>
                              <a:gd name="T12" fmla="*/ 676 w 4199"/>
                              <a:gd name="T13" fmla="*/ 1988 h 2091"/>
                              <a:gd name="T14" fmla="*/ 747 w 4199"/>
                              <a:gd name="T15" fmla="*/ 2022 h 2091"/>
                              <a:gd name="T16" fmla="*/ 853 w 4199"/>
                              <a:gd name="T17" fmla="*/ 2038 h 2091"/>
                              <a:gd name="T18" fmla="*/ 925 w 4199"/>
                              <a:gd name="T19" fmla="*/ 2056 h 2091"/>
                              <a:gd name="T20" fmla="*/ 995 w 4199"/>
                              <a:gd name="T21" fmla="*/ 2090 h 2091"/>
                              <a:gd name="T22" fmla="*/ 1067 w 4199"/>
                              <a:gd name="T23" fmla="*/ 2073 h 2091"/>
                              <a:gd name="T24" fmla="*/ 1174 w 4199"/>
                              <a:gd name="T25" fmla="*/ 1971 h 2091"/>
                              <a:gd name="T26" fmla="*/ 1245 w 4199"/>
                              <a:gd name="T27" fmla="*/ 1871 h 2091"/>
                              <a:gd name="T28" fmla="*/ 1317 w 4199"/>
                              <a:gd name="T29" fmla="*/ 1769 h 2091"/>
                              <a:gd name="T30" fmla="*/ 1387 w 4199"/>
                              <a:gd name="T31" fmla="*/ 1669 h 2091"/>
                              <a:gd name="T32" fmla="*/ 1459 w 4199"/>
                              <a:gd name="T33" fmla="*/ 1584 h 2091"/>
                              <a:gd name="T34" fmla="*/ 1529 w 4199"/>
                              <a:gd name="T35" fmla="*/ 1483 h 2091"/>
                              <a:gd name="T36" fmla="*/ 1601 w 4199"/>
                              <a:gd name="T37" fmla="*/ 1399 h 2091"/>
                              <a:gd name="T38" fmla="*/ 1672 w 4199"/>
                              <a:gd name="T39" fmla="*/ 1314 h 2091"/>
                              <a:gd name="T40" fmla="*/ 1744 w 4199"/>
                              <a:gd name="T41" fmla="*/ 1230 h 2091"/>
                              <a:gd name="T42" fmla="*/ 1814 w 4199"/>
                              <a:gd name="T43" fmla="*/ 1162 h 2091"/>
                              <a:gd name="T44" fmla="*/ 1886 w 4199"/>
                              <a:gd name="T45" fmla="*/ 1078 h 2091"/>
                              <a:gd name="T46" fmla="*/ 1956 w 4199"/>
                              <a:gd name="T47" fmla="*/ 1011 h 2091"/>
                              <a:gd name="T48" fmla="*/ 2028 w 4199"/>
                              <a:gd name="T49" fmla="*/ 944 h 2091"/>
                              <a:gd name="T50" fmla="*/ 2098 w 4199"/>
                              <a:gd name="T51" fmla="*/ 876 h 2091"/>
                              <a:gd name="T52" fmla="*/ 2171 w 4199"/>
                              <a:gd name="T53" fmla="*/ 809 h 2091"/>
                              <a:gd name="T54" fmla="*/ 2276 w 4199"/>
                              <a:gd name="T55" fmla="*/ 707 h 2091"/>
                              <a:gd name="T56" fmla="*/ 2348 w 4199"/>
                              <a:gd name="T57" fmla="*/ 657 h 2091"/>
                              <a:gd name="T58" fmla="*/ 2418 w 4199"/>
                              <a:gd name="T59" fmla="*/ 590 h 2091"/>
                              <a:gd name="T60" fmla="*/ 2490 w 4199"/>
                              <a:gd name="T61" fmla="*/ 539 h 2091"/>
                              <a:gd name="T62" fmla="*/ 2561 w 4199"/>
                              <a:gd name="T63" fmla="*/ 488 h 2091"/>
                              <a:gd name="T64" fmla="*/ 2632 w 4199"/>
                              <a:gd name="T65" fmla="*/ 438 h 2091"/>
                              <a:gd name="T66" fmla="*/ 2703 w 4199"/>
                              <a:gd name="T67" fmla="*/ 387 h 2091"/>
                              <a:gd name="T68" fmla="*/ 2775 w 4199"/>
                              <a:gd name="T69" fmla="*/ 354 h 2091"/>
                              <a:gd name="T70" fmla="*/ 2845 w 4199"/>
                              <a:gd name="T71" fmla="*/ 304 h 2091"/>
                              <a:gd name="T72" fmla="*/ 2917 w 4199"/>
                              <a:gd name="T73" fmla="*/ 252 h 2091"/>
                              <a:gd name="T74" fmla="*/ 2988 w 4199"/>
                              <a:gd name="T75" fmla="*/ 219 h 2091"/>
                              <a:gd name="T76" fmla="*/ 3059 w 4199"/>
                              <a:gd name="T77" fmla="*/ 185 h 2091"/>
                              <a:gd name="T78" fmla="*/ 3130 w 4199"/>
                              <a:gd name="T79" fmla="*/ 152 h 2091"/>
                              <a:gd name="T80" fmla="*/ 3201 w 4199"/>
                              <a:gd name="T81" fmla="*/ 118 h 2091"/>
                              <a:gd name="T82" fmla="*/ 3272 w 4199"/>
                              <a:gd name="T83" fmla="*/ 84 h 2091"/>
                              <a:gd name="T84" fmla="*/ 3344 w 4199"/>
                              <a:gd name="T85" fmla="*/ 67 h 2091"/>
                              <a:gd name="T86" fmla="*/ 3415 w 4199"/>
                              <a:gd name="T87" fmla="*/ 51 h 2091"/>
                              <a:gd name="T88" fmla="*/ 3486 w 4199"/>
                              <a:gd name="T89" fmla="*/ 33 h 2091"/>
                              <a:gd name="T90" fmla="*/ 3557 w 4199"/>
                              <a:gd name="T91" fmla="*/ 0 h 2091"/>
                              <a:gd name="T92" fmla="*/ 3699 w 4199"/>
                              <a:gd name="T93" fmla="*/ 51 h 2091"/>
                              <a:gd name="T94" fmla="*/ 3771 w 4199"/>
                              <a:gd name="T95" fmla="*/ 235 h 2091"/>
                              <a:gd name="T96" fmla="*/ 3842 w 4199"/>
                              <a:gd name="T97" fmla="*/ 438 h 2091"/>
                              <a:gd name="T98" fmla="*/ 3913 w 4199"/>
                              <a:gd name="T99" fmla="*/ 573 h 2091"/>
                              <a:gd name="T100" fmla="*/ 3984 w 4199"/>
                              <a:gd name="T101" fmla="*/ 691 h 2091"/>
                              <a:gd name="T102" fmla="*/ 4055 w 4199"/>
                              <a:gd name="T103" fmla="*/ 825 h 2091"/>
                              <a:gd name="T104" fmla="*/ 4126 w 4199"/>
                              <a:gd name="T105" fmla="*/ 978 h 2091"/>
                              <a:gd name="T106" fmla="*/ 4198 w 4199"/>
                              <a:gd name="T107" fmla="*/ 1078 h 2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199" h="2091">
                                <a:moveTo>
                                  <a:pt x="0" y="1971"/>
                                </a:moveTo>
                                <a:lnTo>
                                  <a:pt x="36" y="1971"/>
                                </a:lnTo>
                                <a:lnTo>
                                  <a:pt x="71" y="1988"/>
                                </a:lnTo>
                                <a:lnTo>
                                  <a:pt x="178" y="1988"/>
                                </a:lnTo>
                                <a:lnTo>
                                  <a:pt x="214" y="2005"/>
                                </a:lnTo>
                                <a:lnTo>
                                  <a:pt x="356" y="2005"/>
                                </a:lnTo>
                                <a:lnTo>
                                  <a:pt x="391" y="1988"/>
                                </a:lnTo>
                                <a:lnTo>
                                  <a:pt x="426" y="1971"/>
                                </a:lnTo>
                                <a:lnTo>
                                  <a:pt x="498" y="1971"/>
                                </a:lnTo>
                                <a:lnTo>
                                  <a:pt x="534" y="1955"/>
                                </a:lnTo>
                                <a:lnTo>
                                  <a:pt x="569" y="1955"/>
                                </a:lnTo>
                                <a:lnTo>
                                  <a:pt x="605" y="1988"/>
                                </a:lnTo>
                                <a:lnTo>
                                  <a:pt x="641" y="1971"/>
                                </a:lnTo>
                                <a:lnTo>
                                  <a:pt x="676" y="1988"/>
                                </a:lnTo>
                                <a:lnTo>
                                  <a:pt x="711" y="2005"/>
                                </a:lnTo>
                                <a:lnTo>
                                  <a:pt x="747" y="2022"/>
                                </a:lnTo>
                                <a:lnTo>
                                  <a:pt x="818" y="2022"/>
                                </a:lnTo>
                                <a:lnTo>
                                  <a:pt x="853" y="2038"/>
                                </a:lnTo>
                                <a:lnTo>
                                  <a:pt x="890" y="2038"/>
                                </a:lnTo>
                                <a:lnTo>
                                  <a:pt x="925" y="2056"/>
                                </a:lnTo>
                                <a:lnTo>
                                  <a:pt x="960" y="2073"/>
                                </a:lnTo>
                                <a:lnTo>
                                  <a:pt x="995" y="2090"/>
                                </a:lnTo>
                                <a:lnTo>
                                  <a:pt x="1032" y="2090"/>
                                </a:lnTo>
                                <a:lnTo>
                                  <a:pt x="1067" y="2073"/>
                                </a:lnTo>
                                <a:lnTo>
                                  <a:pt x="1103" y="2038"/>
                                </a:lnTo>
                                <a:lnTo>
                                  <a:pt x="1174" y="1971"/>
                                </a:lnTo>
                                <a:lnTo>
                                  <a:pt x="1210" y="1921"/>
                                </a:lnTo>
                                <a:lnTo>
                                  <a:pt x="1245" y="1871"/>
                                </a:lnTo>
                                <a:lnTo>
                                  <a:pt x="1280" y="1819"/>
                                </a:lnTo>
                                <a:lnTo>
                                  <a:pt x="1317" y="1769"/>
                                </a:lnTo>
                                <a:lnTo>
                                  <a:pt x="1352" y="1719"/>
                                </a:lnTo>
                                <a:lnTo>
                                  <a:pt x="1387" y="1669"/>
                                </a:lnTo>
                                <a:lnTo>
                                  <a:pt x="1422" y="1618"/>
                                </a:lnTo>
                                <a:lnTo>
                                  <a:pt x="1459" y="1584"/>
                                </a:lnTo>
                                <a:lnTo>
                                  <a:pt x="1494" y="1533"/>
                                </a:lnTo>
                                <a:lnTo>
                                  <a:pt x="1529" y="1483"/>
                                </a:lnTo>
                                <a:lnTo>
                                  <a:pt x="1564" y="1449"/>
                                </a:lnTo>
                                <a:lnTo>
                                  <a:pt x="1601" y="1399"/>
                                </a:lnTo>
                                <a:lnTo>
                                  <a:pt x="1637" y="1365"/>
                                </a:lnTo>
                                <a:lnTo>
                                  <a:pt x="1672" y="1314"/>
                                </a:lnTo>
                                <a:lnTo>
                                  <a:pt x="1707" y="1280"/>
                                </a:lnTo>
                                <a:lnTo>
                                  <a:pt x="1744" y="1230"/>
                                </a:lnTo>
                                <a:lnTo>
                                  <a:pt x="1779" y="1197"/>
                                </a:lnTo>
                                <a:lnTo>
                                  <a:pt x="1814" y="1162"/>
                                </a:lnTo>
                                <a:lnTo>
                                  <a:pt x="1849" y="1129"/>
                                </a:lnTo>
                                <a:lnTo>
                                  <a:pt x="1886" y="1078"/>
                                </a:lnTo>
                                <a:lnTo>
                                  <a:pt x="1921" y="1045"/>
                                </a:lnTo>
                                <a:lnTo>
                                  <a:pt x="1956" y="1011"/>
                                </a:lnTo>
                                <a:lnTo>
                                  <a:pt x="1991" y="978"/>
                                </a:lnTo>
                                <a:lnTo>
                                  <a:pt x="2028" y="944"/>
                                </a:lnTo>
                                <a:lnTo>
                                  <a:pt x="2063" y="910"/>
                                </a:lnTo>
                                <a:lnTo>
                                  <a:pt x="2098" y="876"/>
                                </a:lnTo>
                                <a:lnTo>
                                  <a:pt x="2134" y="843"/>
                                </a:lnTo>
                                <a:lnTo>
                                  <a:pt x="2171" y="809"/>
                                </a:lnTo>
                                <a:lnTo>
                                  <a:pt x="2241" y="741"/>
                                </a:lnTo>
                                <a:lnTo>
                                  <a:pt x="2276" y="707"/>
                                </a:lnTo>
                                <a:lnTo>
                                  <a:pt x="2313" y="673"/>
                                </a:lnTo>
                                <a:lnTo>
                                  <a:pt x="2348" y="657"/>
                                </a:lnTo>
                                <a:lnTo>
                                  <a:pt x="2383" y="623"/>
                                </a:lnTo>
                                <a:lnTo>
                                  <a:pt x="2418" y="590"/>
                                </a:lnTo>
                                <a:lnTo>
                                  <a:pt x="2455" y="573"/>
                                </a:lnTo>
                                <a:lnTo>
                                  <a:pt x="2490" y="539"/>
                                </a:lnTo>
                                <a:lnTo>
                                  <a:pt x="2525" y="523"/>
                                </a:lnTo>
                                <a:lnTo>
                                  <a:pt x="2561" y="488"/>
                                </a:lnTo>
                                <a:lnTo>
                                  <a:pt x="2597" y="471"/>
                                </a:lnTo>
                                <a:lnTo>
                                  <a:pt x="2632" y="438"/>
                                </a:lnTo>
                                <a:lnTo>
                                  <a:pt x="2668" y="421"/>
                                </a:lnTo>
                                <a:lnTo>
                                  <a:pt x="2703" y="387"/>
                                </a:lnTo>
                                <a:lnTo>
                                  <a:pt x="2740" y="371"/>
                                </a:lnTo>
                                <a:lnTo>
                                  <a:pt x="2775" y="354"/>
                                </a:lnTo>
                                <a:lnTo>
                                  <a:pt x="2810" y="320"/>
                                </a:lnTo>
                                <a:lnTo>
                                  <a:pt x="2845" y="304"/>
                                </a:lnTo>
                                <a:lnTo>
                                  <a:pt x="2882" y="286"/>
                                </a:lnTo>
                                <a:lnTo>
                                  <a:pt x="2917" y="252"/>
                                </a:lnTo>
                                <a:lnTo>
                                  <a:pt x="2952" y="235"/>
                                </a:lnTo>
                                <a:lnTo>
                                  <a:pt x="2988" y="219"/>
                                </a:lnTo>
                                <a:lnTo>
                                  <a:pt x="3024" y="202"/>
                                </a:lnTo>
                                <a:lnTo>
                                  <a:pt x="3059" y="185"/>
                                </a:lnTo>
                                <a:lnTo>
                                  <a:pt x="3094" y="168"/>
                                </a:lnTo>
                                <a:lnTo>
                                  <a:pt x="3130" y="152"/>
                                </a:lnTo>
                                <a:lnTo>
                                  <a:pt x="3166" y="134"/>
                                </a:lnTo>
                                <a:lnTo>
                                  <a:pt x="3201" y="118"/>
                                </a:lnTo>
                                <a:lnTo>
                                  <a:pt x="3237" y="101"/>
                                </a:lnTo>
                                <a:lnTo>
                                  <a:pt x="3272" y="84"/>
                                </a:lnTo>
                                <a:lnTo>
                                  <a:pt x="3309" y="84"/>
                                </a:lnTo>
                                <a:lnTo>
                                  <a:pt x="3344" y="67"/>
                                </a:lnTo>
                                <a:lnTo>
                                  <a:pt x="3379" y="67"/>
                                </a:lnTo>
                                <a:lnTo>
                                  <a:pt x="3415" y="51"/>
                                </a:lnTo>
                                <a:lnTo>
                                  <a:pt x="3451" y="33"/>
                                </a:lnTo>
                                <a:lnTo>
                                  <a:pt x="3486" y="33"/>
                                </a:lnTo>
                                <a:lnTo>
                                  <a:pt x="3521" y="16"/>
                                </a:lnTo>
                                <a:lnTo>
                                  <a:pt x="3557" y="0"/>
                                </a:lnTo>
                                <a:lnTo>
                                  <a:pt x="3664" y="0"/>
                                </a:lnTo>
                                <a:lnTo>
                                  <a:pt x="3699" y="51"/>
                                </a:lnTo>
                                <a:lnTo>
                                  <a:pt x="3735" y="152"/>
                                </a:lnTo>
                                <a:lnTo>
                                  <a:pt x="3771" y="235"/>
                                </a:lnTo>
                                <a:lnTo>
                                  <a:pt x="3806" y="320"/>
                                </a:lnTo>
                                <a:lnTo>
                                  <a:pt x="3842" y="438"/>
                                </a:lnTo>
                                <a:lnTo>
                                  <a:pt x="3878" y="506"/>
                                </a:lnTo>
                                <a:lnTo>
                                  <a:pt x="3913" y="573"/>
                                </a:lnTo>
                                <a:lnTo>
                                  <a:pt x="3948" y="623"/>
                                </a:lnTo>
                                <a:lnTo>
                                  <a:pt x="3984" y="691"/>
                                </a:lnTo>
                                <a:lnTo>
                                  <a:pt x="4020" y="776"/>
                                </a:lnTo>
                                <a:lnTo>
                                  <a:pt x="4055" y="825"/>
                                </a:lnTo>
                                <a:lnTo>
                                  <a:pt x="4091" y="910"/>
                                </a:lnTo>
                                <a:lnTo>
                                  <a:pt x="4126" y="978"/>
                                </a:lnTo>
                                <a:lnTo>
                                  <a:pt x="4162" y="1028"/>
                                </a:lnTo>
                                <a:lnTo>
                                  <a:pt x="4198" y="1078"/>
                                </a:lnTo>
                              </a:path>
                            </a:pathLst>
                          </a:custGeom>
                          <a:noFill/>
                          <a:ln w="895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9"/>
                        <wps:cNvSpPr>
                          <a:spLocks/>
                        </wps:cNvSpPr>
                        <wps:spPr bwMode="auto">
                          <a:xfrm>
                            <a:off x="4241" y="1112"/>
                            <a:ext cx="35" cy="20"/>
                          </a:xfrm>
                          <a:custGeom>
                            <a:avLst/>
                            <a:gdLst>
                              <a:gd name="T0" fmla="*/ 0 w 35"/>
                              <a:gd name="T1" fmla="*/ 0 h 20"/>
                              <a:gd name="T2" fmla="*/ 34 w 35"/>
                              <a:gd name="T3" fmla="*/ 17 h 20"/>
                            </a:gdLst>
                            <a:ahLst/>
                            <a:cxnLst>
                              <a:cxn ang="0">
                                <a:pos x="T0" y="T1"/>
                              </a:cxn>
                              <a:cxn ang="0">
                                <a:pos x="T2" y="T3"/>
                              </a:cxn>
                            </a:cxnLst>
                            <a:rect l="0" t="0" r="r" b="b"/>
                            <a:pathLst>
                              <a:path w="35" h="20">
                                <a:moveTo>
                                  <a:pt x="0" y="0"/>
                                </a:moveTo>
                                <a:lnTo>
                                  <a:pt x="34" y="17"/>
                                </a:lnTo>
                              </a:path>
                            </a:pathLst>
                          </a:custGeom>
                          <a:noFill/>
                          <a:ln w="895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0"/>
                        <wps:cNvSpPr>
                          <a:spLocks/>
                        </wps:cNvSpPr>
                        <wps:spPr bwMode="auto">
                          <a:xfrm>
                            <a:off x="4276" y="1129"/>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895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 name="Group 21"/>
                        <wpg:cNvGrpSpPr>
                          <a:grpSpLocks/>
                        </wpg:cNvGrpSpPr>
                        <wpg:grpSpPr bwMode="auto">
                          <a:xfrm>
                            <a:off x="740" y="1491"/>
                            <a:ext cx="188" cy="452"/>
                            <a:chOff x="740" y="1491"/>
                            <a:chExt cx="188" cy="452"/>
                          </a:xfrm>
                        </wpg:grpSpPr>
                        <wps:wsp>
                          <wps:cNvPr id="22" name="Freeform 22"/>
                          <wps:cNvSpPr>
                            <a:spLocks/>
                          </wps:cNvSpPr>
                          <wps:spPr bwMode="auto">
                            <a:xfrm>
                              <a:off x="740" y="1491"/>
                              <a:ext cx="188" cy="452"/>
                            </a:xfrm>
                            <a:custGeom>
                              <a:avLst/>
                              <a:gdLst>
                                <a:gd name="T0" fmla="*/ 146 w 188"/>
                                <a:gd name="T1" fmla="*/ 393 h 452"/>
                                <a:gd name="T2" fmla="*/ 126 w 188"/>
                                <a:gd name="T3" fmla="*/ 401 h 452"/>
                                <a:gd name="T4" fmla="*/ 181 w 188"/>
                                <a:gd name="T5" fmla="*/ 451 h 452"/>
                                <a:gd name="T6" fmla="*/ 185 w 188"/>
                                <a:gd name="T7" fmla="*/ 404 h 452"/>
                                <a:gd name="T8" fmla="*/ 150 w 188"/>
                                <a:gd name="T9" fmla="*/ 404 h 452"/>
                                <a:gd name="T10" fmla="*/ 146 w 188"/>
                                <a:gd name="T11" fmla="*/ 393 h 452"/>
                              </a:gdLst>
                              <a:ahLst/>
                              <a:cxnLst>
                                <a:cxn ang="0">
                                  <a:pos x="T0" y="T1"/>
                                </a:cxn>
                                <a:cxn ang="0">
                                  <a:pos x="T2" y="T3"/>
                                </a:cxn>
                                <a:cxn ang="0">
                                  <a:pos x="T4" y="T5"/>
                                </a:cxn>
                                <a:cxn ang="0">
                                  <a:pos x="T6" y="T7"/>
                                </a:cxn>
                                <a:cxn ang="0">
                                  <a:pos x="T8" y="T9"/>
                                </a:cxn>
                                <a:cxn ang="0">
                                  <a:pos x="T10" y="T11"/>
                                </a:cxn>
                              </a:cxnLst>
                              <a:rect l="0" t="0" r="r" b="b"/>
                              <a:pathLst>
                                <a:path w="188" h="452">
                                  <a:moveTo>
                                    <a:pt x="146" y="393"/>
                                  </a:moveTo>
                                  <a:lnTo>
                                    <a:pt x="126" y="401"/>
                                  </a:lnTo>
                                  <a:lnTo>
                                    <a:pt x="181" y="451"/>
                                  </a:lnTo>
                                  <a:lnTo>
                                    <a:pt x="185" y="404"/>
                                  </a:lnTo>
                                  <a:lnTo>
                                    <a:pt x="150" y="404"/>
                                  </a:lnTo>
                                  <a:lnTo>
                                    <a:pt x="146" y="3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3"/>
                          <wps:cNvSpPr>
                            <a:spLocks/>
                          </wps:cNvSpPr>
                          <wps:spPr bwMode="auto">
                            <a:xfrm>
                              <a:off x="740" y="1491"/>
                              <a:ext cx="188" cy="452"/>
                            </a:xfrm>
                            <a:custGeom>
                              <a:avLst/>
                              <a:gdLst>
                                <a:gd name="T0" fmla="*/ 167 w 188"/>
                                <a:gd name="T1" fmla="*/ 385 h 452"/>
                                <a:gd name="T2" fmla="*/ 146 w 188"/>
                                <a:gd name="T3" fmla="*/ 393 h 452"/>
                                <a:gd name="T4" fmla="*/ 150 w 188"/>
                                <a:gd name="T5" fmla="*/ 404 h 452"/>
                                <a:gd name="T6" fmla="*/ 171 w 188"/>
                                <a:gd name="T7" fmla="*/ 395 h 452"/>
                                <a:gd name="T8" fmla="*/ 167 w 188"/>
                                <a:gd name="T9" fmla="*/ 385 h 452"/>
                              </a:gdLst>
                              <a:ahLst/>
                              <a:cxnLst>
                                <a:cxn ang="0">
                                  <a:pos x="T0" y="T1"/>
                                </a:cxn>
                                <a:cxn ang="0">
                                  <a:pos x="T2" y="T3"/>
                                </a:cxn>
                                <a:cxn ang="0">
                                  <a:pos x="T4" y="T5"/>
                                </a:cxn>
                                <a:cxn ang="0">
                                  <a:pos x="T6" y="T7"/>
                                </a:cxn>
                                <a:cxn ang="0">
                                  <a:pos x="T8" y="T9"/>
                                </a:cxn>
                              </a:cxnLst>
                              <a:rect l="0" t="0" r="r" b="b"/>
                              <a:pathLst>
                                <a:path w="188" h="452">
                                  <a:moveTo>
                                    <a:pt x="167" y="385"/>
                                  </a:moveTo>
                                  <a:lnTo>
                                    <a:pt x="146" y="393"/>
                                  </a:lnTo>
                                  <a:lnTo>
                                    <a:pt x="150" y="404"/>
                                  </a:lnTo>
                                  <a:lnTo>
                                    <a:pt x="171" y="395"/>
                                  </a:lnTo>
                                  <a:lnTo>
                                    <a:pt x="167" y="3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4"/>
                          <wps:cNvSpPr>
                            <a:spLocks/>
                          </wps:cNvSpPr>
                          <wps:spPr bwMode="auto">
                            <a:xfrm>
                              <a:off x="740" y="1491"/>
                              <a:ext cx="188" cy="452"/>
                            </a:xfrm>
                            <a:custGeom>
                              <a:avLst/>
                              <a:gdLst>
                                <a:gd name="T0" fmla="*/ 187 w 188"/>
                                <a:gd name="T1" fmla="*/ 376 h 452"/>
                                <a:gd name="T2" fmla="*/ 167 w 188"/>
                                <a:gd name="T3" fmla="*/ 385 h 452"/>
                                <a:gd name="T4" fmla="*/ 171 w 188"/>
                                <a:gd name="T5" fmla="*/ 395 h 452"/>
                                <a:gd name="T6" fmla="*/ 150 w 188"/>
                                <a:gd name="T7" fmla="*/ 404 h 452"/>
                                <a:gd name="T8" fmla="*/ 185 w 188"/>
                                <a:gd name="T9" fmla="*/ 404 h 452"/>
                                <a:gd name="T10" fmla="*/ 187 w 188"/>
                                <a:gd name="T11" fmla="*/ 376 h 452"/>
                              </a:gdLst>
                              <a:ahLst/>
                              <a:cxnLst>
                                <a:cxn ang="0">
                                  <a:pos x="T0" y="T1"/>
                                </a:cxn>
                                <a:cxn ang="0">
                                  <a:pos x="T2" y="T3"/>
                                </a:cxn>
                                <a:cxn ang="0">
                                  <a:pos x="T4" y="T5"/>
                                </a:cxn>
                                <a:cxn ang="0">
                                  <a:pos x="T6" y="T7"/>
                                </a:cxn>
                                <a:cxn ang="0">
                                  <a:pos x="T8" y="T9"/>
                                </a:cxn>
                                <a:cxn ang="0">
                                  <a:pos x="T10" y="T11"/>
                                </a:cxn>
                              </a:cxnLst>
                              <a:rect l="0" t="0" r="r" b="b"/>
                              <a:pathLst>
                                <a:path w="188" h="452">
                                  <a:moveTo>
                                    <a:pt x="187" y="376"/>
                                  </a:moveTo>
                                  <a:lnTo>
                                    <a:pt x="167" y="385"/>
                                  </a:lnTo>
                                  <a:lnTo>
                                    <a:pt x="171" y="395"/>
                                  </a:lnTo>
                                  <a:lnTo>
                                    <a:pt x="150" y="404"/>
                                  </a:lnTo>
                                  <a:lnTo>
                                    <a:pt x="185" y="404"/>
                                  </a:lnTo>
                                  <a:lnTo>
                                    <a:pt x="187" y="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5"/>
                          <wps:cNvSpPr>
                            <a:spLocks/>
                          </wps:cNvSpPr>
                          <wps:spPr bwMode="auto">
                            <a:xfrm>
                              <a:off x="740" y="1491"/>
                              <a:ext cx="188" cy="452"/>
                            </a:xfrm>
                            <a:custGeom>
                              <a:avLst/>
                              <a:gdLst>
                                <a:gd name="T0" fmla="*/ 19 w 188"/>
                                <a:gd name="T1" fmla="*/ 0 h 452"/>
                                <a:gd name="T2" fmla="*/ 0 w 188"/>
                                <a:gd name="T3" fmla="*/ 7 h 452"/>
                                <a:gd name="T4" fmla="*/ 146 w 188"/>
                                <a:gd name="T5" fmla="*/ 393 h 452"/>
                                <a:gd name="T6" fmla="*/ 167 w 188"/>
                                <a:gd name="T7" fmla="*/ 385 h 452"/>
                                <a:gd name="T8" fmla="*/ 19 w 188"/>
                                <a:gd name="T9" fmla="*/ 0 h 452"/>
                              </a:gdLst>
                              <a:ahLst/>
                              <a:cxnLst>
                                <a:cxn ang="0">
                                  <a:pos x="T0" y="T1"/>
                                </a:cxn>
                                <a:cxn ang="0">
                                  <a:pos x="T2" y="T3"/>
                                </a:cxn>
                                <a:cxn ang="0">
                                  <a:pos x="T4" y="T5"/>
                                </a:cxn>
                                <a:cxn ang="0">
                                  <a:pos x="T6" y="T7"/>
                                </a:cxn>
                                <a:cxn ang="0">
                                  <a:pos x="T8" y="T9"/>
                                </a:cxn>
                              </a:cxnLst>
                              <a:rect l="0" t="0" r="r" b="b"/>
                              <a:pathLst>
                                <a:path w="188" h="452">
                                  <a:moveTo>
                                    <a:pt x="19" y="0"/>
                                  </a:moveTo>
                                  <a:lnTo>
                                    <a:pt x="0" y="7"/>
                                  </a:lnTo>
                                  <a:lnTo>
                                    <a:pt x="146" y="393"/>
                                  </a:lnTo>
                                  <a:lnTo>
                                    <a:pt x="167" y="385"/>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 name="Freeform 26"/>
                        <wps:cNvSpPr>
                          <a:spLocks/>
                        </wps:cNvSpPr>
                        <wps:spPr bwMode="auto">
                          <a:xfrm>
                            <a:off x="740" y="1491"/>
                            <a:ext cx="172" cy="405"/>
                          </a:xfrm>
                          <a:custGeom>
                            <a:avLst/>
                            <a:gdLst>
                              <a:gd name="T0" fmla="*/ 19 w 172"/>
                              <a:gd name="T1" fmla="*/ 0 h 405"/>
                              <a:gd name="T2" fmla="*/ 171 w 172"/>
                              <a:gd name="T3" fmla="*/ 395 h 405"/>
                              <a:gd name="T4" fmla="*/ 150 w 172"/>
                              <a:gd name="T5" fmla="*/ 404 h 405"/>
                              <a:gd name="T6" fmla="*/ 0 w 172"/>
                              <a:gd name="T7" fmla="*/ 7 h 405"/>
                              <a:gd name="T8" fmla="*/ 19 w 172"/>
                              <a:gd name="T9" fmla="*/ 0 h 405"/>
                            </a:gdLst>
                            <a:ahLst/>
                            <a:cxnLst>
                              <a:cxn ang="0">
                                <a:pos x="T0" y="T1"/>
                              </a:cxn>
                              <a:cxn ang="0">
                                <a:pos x="T2" y="T3"/>
                              </a:cxn>
                              <a:cxn ang="0">
                                <a:pos x="T4" y="T5"/>
                              </a:cxn>
                              <a:cxn ang="0">
                                <a:pos x="T6" y="T7"/>
                              </a:cxn>
                              <a:cxn ang="0">
                                <a:pos x="T8" y="T9"/>
                              </a:cxn>
                            </a:cxnLst>
                            <a:rect l="0" t="0" r="r" b="b"/>
                            <a:pathLst>
                              <a:path w="172" h="405">
                                <a:moveTo>
                                  <a:pt x="19" y="0"/>
                                </a:moveTo>
                                <a:lnTo>
                                  <a:pt x="171" y="395"/>
                                </a:lnTo>
                                <a:lnTo>
                                  <a:pt x="150" y="404"/>
                                </a:lnTo>
                                <a:lnTo>
                                  <a:pt x="0" y="7"/>
                                </a:lnTo>
                                <a:lnTo>
                                  <a:pt x="19"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7"/>
                        <wps:cNvSpPr>
                          <a:spLocks/>
                        </wps:cNvSpPr>
                        <wps:spPr bwMode="auto">
                          <a:xfrm>
                            <a:off x="866" y="1868"/>
                            <a:ext cx="62" cy="75"/>
                          </a:xfrm>
                          <a:custGeom>
                            <a:avLst/>
                            <a:gdLst>
                              <a:gd name="T0" fmla="*/ 61 w 62"/>
                              <a:gd name="T1" fmla="*/ 0 h 75"/>
                              <a:gd name="T2" fmla="*/ 54 w 62"/>
                              <a:gd name="T3" fmla="*/ 74 h 75"/>
                              <a:gd name="T4" fmla="*/ 0 w 62"/>
                              <a:gd name="T5" fmla="*/ 24 h 75"/>
                              <a:gd name="T6" fmla="*/ 61 w 62"/>
                              <a:gd name="T7" fmla="*/ 0 h 75"/>
                            </a:gdLst>
                            <a:ahLst/>
                            <a:cxnLst>
                              <a:cxn ang="0">
                                <a:pos x="T0" y="T1"/>
                              </a:cxn>
                              <a:cxn ang="0">
                                <a:pos x="T2" y="T3"/>
                              </a:cxn>
                              <a:cxn ang="0">
                                <a:pos x="T4" y="T5"/>
                              </a:cxn>
                              <a:cxn ang="0">
                                <a:pos x="T6" y="T7"/>
                              </a:cxn>
                            </a:cxnLst>
                            <a:rect l="0" t="0" r="r" b="b"/>
                            <a:pathLst>
                              <a:path w="62" h="75">
                                <a:moveTo>
                                  <a:pt x="61" y="0"/>
                                </a:moveTo>
                                <a:lnTo>
                                  <a:pt x="54" y="74"/>
                                </a:lnTo>
                                <a:lnTo>
                                  <a:pt x="0" y="24"/>
                                </a:lnTo>
                                <a:lnTo>
                                  <a:pt x="6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28"/>
                        <wpg:cNvGrpSpPr>
                          <a:grpSpLocks/>
                        </wpg:cNvGrpSpPr>
                        <wpg:grpSpPr bwMode="auto">
                          <a:xfrm>
                            <a:off x="1126" y="2095"/>
                            <a:ext cx="213" cy="218"/>
                            <a:chOff x="1126" y="2095"/>
                            <a:chExt cx="213" cy="218"/>
                          </a:xfrm>
                        </wpg:grpSpPr>
                        <wps:wsp>
                          <wps:cNvPr id="29" name="Freeform 29"/>
                          <wps:cNvSpPr>
                            <a:spLocks/>
                          </wps:cNvSpPr>
                          <wps:spPr bwMode="auto">
                            <a:xfrm>
                              <a:off x="1126" y="2095"/>
                              <a:ext cx="213" cy="218"/>
                            </a:xfrm>
                            <a:custGeom>
                              <a:avLst/>
                              <a:gdLst>
                                <a:gd name="T0" fmla="*/ 53 w 213"/>
                                <a:gd name="T1" fmla="*/ 40 h 218"/>
                                <a:gd name="T2" fmla="*/ 37 w 213"/>
                                <a:gd name="T3" fmla="*/ 55 h 218"/>
                                <a:gd name="T4" fmla="*/ 197 w 213"/>
                                <a:gd name="T5" fmla="*/ 217 h 218"/>
                                <a:gd name="T6" fmla="*/ 212 w 213"/>
                                <a:gd name="T7" fmla="*/ 202 h 218"/>
                                <a:gd name="T8" fmla="*/ 53 w 213"/>
                                <a:gd name="T9" fmla="*/ 40 h 218"/>
                              </a:gdLst>
                              <a:ahLst/>
                              <a:cxnLst>
                                <a:cxn ang="0">
                                  <a:pos x="T0" y="T1"/>
                                </a:cxn>
                                <a:cxn ang="0">
                                  <a:pos x="T2" y="T3"/>
                                </a:cxn>
                                <a:cxn ang="0">
                                  <a:pos x="T4" y="T5"/>
                                </a:cxn>
                                <a:cxn ang="0">
                                  <a:pos x="T6" y="T7"/>
                                </a:cxn>
                                <a:cxn ang="0">
                                  <a:pos x="T8" y="T9"/>
                                </a:cxn>
                              </a:cxnLst>
                              <a:rect l="0" t="0" r="r" b="b"/>
                              <a:pathLst>
                                <a:path w="213" h="218">
                                  <a:moveTo>
                                    <a:pt x="53" y="40"/>
                                  </a:moveTo>
                                  <a:lnTo>
                                    <a:pt x="37" y="55"/>
                                  </a:lnTo>
                                  <a:lnTo>
                                    <a:pt x="197" y="217"/>
                                  </a:lnTo>
                                  <a:lnTo>
                                    <a:pt x="212" y="202"/>
                                  </a:lnTo>
                                  <a:lnTo>
                                    <a:pt x="5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0"/>
                          <wps:cNvSpPr>
                            <a:spLocks/>
                          </wps:cNvSpPr>
                          <wps:spPr bwMode="auto">
                            <a:xfrm>
                              <a:off x="1126" y="2095"/>
                              <a:ext cx="213" cy="218"/>
                            </a:xfrm>
                            <a:custGeom>
                              <a:avLst/>
                              <a:gdLst>
                                <a:gd name="T0" fmla="*/ 0 w 213"/>
                                <a:gd name="T1" fmla="*/ 0 h 218"/>
                                <a:gd name="T2" fmla="*/ 22 w 213"/>
                                <a:gd name="T3" fmla="*/ 69 h 218"/>
                                <a:gd name="T4" fmla="*/ 37 w 213"/>
                                <a:gd name="T5" fmla="*/ 55 h 218"/>
                                <a:gd name="T6" fmla="*/ 30 w 213"/>
                                <a:gd name="T7" fmla="*/ 47 h 218"/>
                                <a:gd name="T8" fmla="*/ 45 w 213"/>
                                <a:gd name="T9" fmla="*/ 32 h 218"/>
                                <a:gd name="T10" fmla="*/ 61 w 213"/>
                                <a:gd name="T11" fmla="*/ 32 h 218"/>
                                <a:gd name="T12" fmla="*/ 69 w 213"/>
                                <a:gd name="T13" fmla="*/ 24 h 218"/>
                                <a:gd name="T14" fmla="*/ 0 w 213"/>
                                <a:gd name="T15" fmla="*/ 0 h 2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18">
                                  <a:moveTo>
                                    <a:pt x="0" y="0"/>
                                  </a:moveTo>
                                  <a:lnTo>
                                    <a:pt x="22" y="69"/>
                                  </a:lnTo>
                                  <a:lnTo>
                                    <a:pt x="37" y="55"/>
                                  </a:lnTo>
                                  <a:lnTo>
                                    <a:pt x="30" y="47"/>
                                  </a:lnTo>
                                  <a:lnTo>
                                    <a:pt x="45" y="32"/>
                                  </a:lnTo>
                                  <a:lnTo>
                                    <a:pt x="61" y="32"/>
                                  </a:lnTo>
                                  <a:lnTo>
                                    <a:pt x="69"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1"/>
                          <wps:cNvSpPr>
                            <a:spLocks/>
                          </wps:cNvSpPr>
                          <wps:spPr bwMode="auto">
                            <a:xfrm>
                              <a:off x="1126" y="2095"/>
                              <a:ext cx="213" cy="218"/>
                            </a:xfrm>
                            <a:custGeom>
                              <a:avLst/>
                              <a:gdLst>
                                <a:gd name="T0" fmla="*/ 45 w 213"/>
                                <a:gd name="T1" fmla="*/ 32 h 218"/>
                                <a:gd name="T2" fmla="*/ 30 w 213"/>
                                <a:gd name="T3" fmla="*/ 47 h 218"/>
                                <a:gd name="T4" fmla="*/ 37 w 213"/>
                                <a:gd name="T5" fmla="*/ 55 h 218"/>
                                <a:gd name="T6" fmla="*/ 53 w 213"/>
                                <a:gd name="T7" fmla="*/ 40 h 218"/>
                                <a:gd name="T8" fmla="*/ 45 w 213"/>
                                <a:gd name="T9" fmla="*/ 32 h 218"/>
                              </a:gdLst>
                              <a:ahLst/>
                              <a:cxnLst>
                                <a:cxn ang="0">
                                  <a:pos x="T0" y="T1"/>
                                </a:cxn>
                                <a:cxn ang="0">
                                  <a:pos x="T2" y="T3"/>
                                </a:cxn>
                                <a:cxn ang="0">
                                  <a:pos x="T4" y="T5"/>
                                </a:cxn>
                                <a:cxn ang="0">
                                  <a:pos x="T6" y="T7"/>
                                </a:cxn>
                                <a:cxn ang="0">
                                  <a:pos x="T8" y="T9"/>
                                </a:cxn>
                              </a:cxnLst>
                              <a:rect l="0" t="0" r="r" b="b"/>
                              <a:pathLst>
                                <a:path w="213" h="218">
                                  <a:moveTo>
                                    <a:pt x="45" y="32"/>
                                  </a:moveTo>
                                  <a:lnTo>
                                    <a:pt x="30" y="47"/>
                                  </a:lnTo>
                                  <a:lnTo>
                                    <a:pt x="37" y="55"/>
                                  </a:lnTo>
                                  <a:lnTo>
                                    <a:pt x="53" y="40"/>
                                  </a:lnTo>
                                  <a:lnTo>
                                    <a:pt x="45"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2"/>
                          <wps:cNvSpPr>
                            <a:spLocks/>
                          </wps:cNvSpPr>
                          <wps:spPr bwMode="auto">
                            <a:xfrm>
                              <a:off x="1126" y="2095"/>
                              <a:ext cx="213" cy="218"/>
                            </a:xfrm>
                            <a:custGeom>
                              <a:avLst/>
                              <a:gdLst>
                                <a:gd name="T0" fmla="*/ 61 w 213"/>
                                <a:gd name="T1" fmla="*/ 32 h 218"/>
                                <a:gd name="T2" fmla="*/ 45 w 213"/>
                                <a:gd name="T3" fmla="*/ 32 h 218"/>
                                <a:gd name="T4" fmla="*/ 53 w 213"/>
                                <a:gd name="T5" fmla="*/ 40 h 218"/>
                                <a:gd name="T6" fmla="*/ 61 w 213"/>
                                <a:gd name="T7" fmla="*/ 32 h 218"/>
                              </a:gdLst>
                              <a:ahLst/>
                              <a:cxnLst>
                                <a:cxn ang="0">
                                  <a:pos x="T0" y="T1"/>
                                </a:cxn>
                                <a:cxn ang="0">
                                  <a:pos x="T2" y="T3"/>
                                </a:cxn>
                                <a:cxn ang="0">
                                  <a:pos x="T4" y="T5"/>
                                </a:cxn>
                                <a:cxn ang="0">
                                  <a:pos x="T6" y="T7"/>
                                </a:cxn>
                              </a:cxnLst>
                              <a:rect l="0" t="0" r="r" b="b"/>
                              <a:pathLst>
                                <a:path w="213" h="218">
                                  <a:moveTo>
                                    <a:pt x="61" y="32"/>
                                  </a:moveTo>
                                  <a:lnTo>
                                    <a:pt x="45" y="32"/>
                                  </a:lnTo>
                                  <a:lnTo>
                                    <a:pt x="53" y="40"/>
                                  </a:lnTo>
                                  <a:lnTo>
                                    <a:pt x="61"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2" name="Freeform 33"/>
                        <wps:cNvSpPr>
                          <a:spLocks/>
                        </wps:cNvSpPr>
                        <wps:spPr bwMode="auto">
                          <a:xfrm>
                            <a:off x="1156" y="2127"/>
                            <a:ext cx="183" cy="185"/>
                          </a:xfrm>
                          <a:custGeom>
                            <a:avLst/>
                            <a:gdLst>
                              <a:gd name="T0" fmla="*/ 167 w 183"/>
                              <a:gd name="T1" fmla="*/ 184 h 185"/>
                              <a:gd name="T2" fmla="*/ 0 w 183"/>
                              <a:gd name="T3" fmla="*/ 14 h 185"/>
                              <a:gd name="T4" fmla="*/ 15 w 183"/>
                              <a:gd name="T5" fmla="*/ 0 h 185"/>
                              <a:gd name="T6" fmla="*/ 182 w 183"/>
                              <a:gd name="T7" fmla="*/ 169 h 185"/>
                              <a:gd name="T8" fmla="*/ 167 w 183"/>
                              <a:gd name="T9" fmla="*/ 184 h 185"/>
                            </a:gdLst>
                            <a:ahLst/>
                            <a:cxnLst>
                              <a:cxn ang="0">
                                <a:pos x="T0" y="T1"/>
                              </a:cxn>
                              <a:cxn ang="0">
                                <a:pos x="T2" y="T3"/>
                              </a:cxn>
                              <a:cxn ang="0">
                                <a:pos x="T4" y="T5"/>
                              </a:cxn>
                              <a:cxn ang="0">
                                <a:pos x="T6" y="T7"/>
                              </a:cxn>
                              <a:cxn ang="0">
                                <a:pos x="T8" y="T9"/>
                              </a:cxn>
                            </a:cxnLst>
                            <a:rect l="0" t="0" r="r" b="b"/>
                            <a:pathLst>
                              <a:path w="183" h="185">
                                <a:moveTo>
                                  <a:pt x="167" y="184"/>
                                </a:moveTo>
                                <a:lnTo>
                                  <a:pt x="0" y="14"/>
                                </a:lnTo>
                                <a:lnTo>
                                  <a:pt x="15" y="0"/>
                                </a:lnTo>
                                <a:lnTo>
                                  <a:pt x="182" y="169"/>
                                </a:lnTo>
                                <a:lnTo>
                                  <a:pt x="167" y="184"/>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4"/>
                        <wps:cNvSpPr>
                          <a:spLocks/>
                        </wps:cNvSpPr>
                        <wps:spPr bwMode="auto">
                          <a:xfrm>
                            <a:off x="1126" y="2095"/>
                            <a:ext cx="70" cy="70"/>
                          </a:xfrm>
                          <a:custGeom>
                            <a:avLst/>
                            <a:gdLst>
                              <a:gd name="T0" fmla="*/ 22 w 70"/>
                              <a:gd name="T1" fmla="*/ 69 h 70"/>
                              <a:gd name="T2" fmla="*/ 0 w 70"/>
                              <a:gd name="T3" fmla="*/ 0 h 70"/>
                              <a:gd name="T4" fmla="*/ 69 w 70"/>
                              <a:gd name="T5" fmla="*/ 24 h 70"/>
                              <a:gd name="T6" fmla="*/ 22 w 70"/>
                              <a:gd name="T7" fmla="*/ 69 h 70"/>
                            </a:gdLst>
                            <a:ahLst/>
                            <a:cxnLst>
                              <a:cxn ang="0">
                                <a:pos x="T0" y="T1"/>
                              </a:cxn>
                              <a:cxn ang="0">
                                <a:pos x="T2" y="T3"/>
                              </a:cxn>
                              <a:cxn ang="0">
                                <a:pos x="T4" y="T5"/>
                              </a:cxn>
                              <a:cxn ang="0">
                                <a:pos x="T6" y="T7"/>
                              </a:cxn>
                            </a:cxnLst>
                            <a:rect l="0" t="0" r="r" b="b"/>
                            <a:pathLst>
                              <a:path w="70" h="70">
                                <a:moveTo>
                                  <a:pt x="22" y="69"/>
                                </a:moveTo>
                                <a:lnTo>
                                  <a:pt x="0" y="0"/>
                                </a:lnTo>
                                <a:lnTo>
                                  <a:pt x="69" y="24"/>
                                </a:lnTo>
                                <a:lnTo>
                                  <a:pt x="22" y="69"/>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Text Box 35"/>
                        <wps:cNvSpPr txBox="1">
                          <a:spLocks noChangeArrowheads="1"/>
                        </wps:cNvSpPr>
                        <wps:spPr bwMode="auto">
                          <a:xfrm>
                            <a:off x="7" y="0"/>
                            <a:ext cx="4270" cy="2697"/>
                          </a:xfrm>
                          <a:prstGeom prst="rect">
                            <a:avLst/>
                          </a:prstGeom>
                          <a:noFill/>
                          <a:ln w="8953"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A11C1" w:rsidRPr="00A35233" w:rsidRDefault="008A11C1" w:rsidP="008A11C1">
                              <w:pPr>
                                <w:pStyle w:val="BodyText"/>
                                <w:kinsoku w:val="0"/>
                                <w:overflowPunct w:val="0"/>
                                <w:rPr>
                                  <w:rFonts w:ascii="Arial" w:hAnsi="Arial" w:cs="Arial"/>
                                  <w:b/>
                                  <w:bCs/>
                                  <w:sz w:val="36"/>
                                  <w:szCs w:val="36"/>
                                </w:rPr>
                              </w:pPr>
                            </w:p>
                            <w:p w:rsidR="008A11C1" w:rsidRDefault="008A11C1" w:rsidP="008A11C1">
                              <w:pPr>
                                <w:pStyle w:val="BodyText"/>
                                <w:kinsoku w:val="0"/>
                                <w:overflowPunct w:val="0"/>
                                <w:spacing w:before="130"/>
                                <w:ind w:right="795"/>
                                <w:jc w:val="center"/>
                                <w:rPr>
                                  <w:rFonts w:ascii="Arial Unicode MS" w:eastAsia="Arial Unicode MS" w:cs="Arial Unicode MS"/>
                                  <w:color w:val="000000"/>
                                  <w:sz w:val="10"/>
                                  <w:szCs w:val="10"/>
                                </w:rPr>
                              </w:pPr>
                              <w:r>
                                <w:rPr>
                                  <w:rFonts w:ascii="Arial Unicode MS" w:eastAsia="Arial Unicode MS" w:cs="Arial Unicode MS"/>
                                  <w:color w:val="333399"/>
                                  <w:spacing w:val="-1"/>
                                  <w:w w:val="105"/>
                                  <w:sz w:val="14"/>
                                  <w:szCs w:val="14"/>
                                </w:rPr>
                                <w:t>CO</w:t>
                              </w:r>
                              <w:r>
                                <w:rPr>
                                  <w:rFonts w:ascii="Arial Unicode MS" w:eastAsia="Arial Unicode MS" w:cs="Arial Unicode MS"/>
                                  <w:color w:val="333399"/>
                                  <w:spacing w:val="-2"/>
                                  <w:w w:val="105"/>
                                  <w:position w:val="-3"/>
                                  <w:sz w:val="10"/>
                                  <w:szCs w:val="10"/>
                                </w:rPr>
                                <w:t>2</w:t>
                              </w:r>
                            </w:p>
                            <w:p w:rsidR="008A11C1" w:rsidRDefault="008A11C1" w:rsidP="008A11C1">
                              <w:pPr>
                                <w:pStyle w:val="BodyText"/>
                                <w:kinsoku w:val="0"/>
                                <w:overflowPunct w:val="0"/>
                                <w:spacing w:before="54"/>
                                <w:ind w:left="226"/>
                                <w:jc w:val="center"/>
                                <w:rPr>
                                  <w:rFonts w:ascii="Arial Unicode MS" w:eastAsia="Arial Unicode MS" w:cs="Arial Unicode MS"/>
                                  <w:color w:val="000000"/>
                                  <w:sz w:val="14"/>
                                  <w:szCs w:val="14"/>
                                </w:rPr>
                              </w:pPr>
                              <w:proofErr w:type="spellStart"/>
                              <w:r>
                                <w:rPr>
                                  <w:rFonts w:ascii="Arial Unicode MS" w:eastAsia="Arial Unicode MS" w:cs="Arial Unicode MS"/>
                                  <w:color w:val="FF0000"/>
                                  <w:spacing w:val="-1"/>
                                  <w:w w:val="105"/>
                                  <w:sz w:val="14"/>
                                  <w:szCs w:val="14"/>
                                </w:rPr>
                                <w:t>Ar</w:t>
                              </w:r>
                              <w:proofErr w:type="spellEnd"/>
                            </w:p>
                            <w:p w:rsidR="008A11C1" w:rsidRPr="00A35233" w:rsidRDefault="008A11C1" w:rsidP="008A11C1">
                              <w:pPr>
                                <w:pStyle w:val="BodyText"/>
                                <w:kinsoku w:val="0"/>
                                <w:overflowPunct w:val="0"/>
                                <w:spacing w:before="5"/>
                                <w:rPr>
                                  <w:rFonts w:ascii="Arial" w:hAnsi="Arial" w:cs="Arial"/>
                                  <w:b/>
                                  <w:bCs/>
                                  <w:sz w:val="16"/>
                                  <w:szCs w:val="16"/>
                                </w:rPr>
                              </w:pPr>
                            </w:p>
                            <w:p w:rsidR="008A11C1" w:rsidRDefault="008A11C1" w:rsidP="008A11C1">
                              <w:pPr>
                                <w:pStyle w:val="BodyText"/>
                                <w:kinsoku w:val="0"/>
                                <w:overflowPunct w:val="0"/>
                                <w:ind w:left="460"/>
                                <w:rPr>
                                  <w:rFonts w:ascii="Arial Unicode MS" w:eastAsia="Arial Unicode MS" w:cs="Arial Unicode MS"/>
                                  <w:color w:val="000000"/>
                                  <w:sz w:val="11"/>
                                  <w:szCs w:val="11"/>
                                </w:rPr>
                              </w:pPr>
                              <w:r>
                                <w:rPr>
                                  <w:rFonts w:ascii="Arial Unicode MS" w:eastAsia="Arial Unicode MS" w:cs="Arial Unicode MS"/>
                                  <w:color w:val="231F20"/>
                                  <w:w w:val="105"/>
                                  <w:sz w:val="11"/>
                                  <w:szCs w:val="11"/>
                                </w:rPr>
                                <w:t>CO</w:t>
                              </w:r>
                              <w:r>
                                <w:rPr>
                                  <w:rFonts w:ascii="Arial Unicode MS" w:eastAsia="Arial Unicode MS" w:cs="Arial Unicode MS"/>
                                  <w:color w:val="231F20"/>
                                  <w:w w:val="105"/>
                                  <w:position w:val="-2"/>
                                  <w:sz w:val="8"/>
                                  <w:szCs w:val="8"/>
                                </w:rPr>
                                <w:t>2</w:t>
                              </w:r>
                              <w:r>
                                <w:rPr>
                                  <w:rFonts w:ascii="Arial Unicode MS" w:eastAsia="Arial Unicode MS" w:cs="Arial Unicode MS"/>
                                  <w:color w:val="231F20"/>
                                  <w:spacing w:val="9"/>
                                  <w:w w:val="105"/>
                                  <w:position w:val="-2"/>
                                  <w:sz w:val="8"/>
                                  <w:szCs w:val="8"/>
                                </w:rPr>
                                <w:t xml:space="preserve"> </w:t>
                              </w:r>
                              <w:r>
                                <w:rPr>
                                  <w:rFonts w:ascii="Arial Unicode MS" w:eastAsia="Arial Unicode MS" w:cs="Arial Unicode MS"/>
                                  <w:color w:val="231F20"/>
                                  <w:spacing w:val="-1"/>
                                  <w:w w:val="105"/>
                                  <w:sz w:val="11"/>
                                  <w:szCs w:val="11"/>
                                </w:rPr>
                                <w:t>added</w:t>
                              </w:r>
                            </w:p>
                            <w:p w:rsidR="008A11C1" w:rsidRPr="00A35233" w:rsidRDefault="008A11C1" w:rsidP="008A11C1">
                              <w:pPr>
                                <w:pStyle w:val="BodyText"/>
                                <w:kinsoku w:val="0"/>
                                <w:overflowPunct w:val="0"/>
                                <w:rPr>
                                  <w:rFonts w:ascii="Arial" w:hAnsi="Arial" w:cs="Arial"/>
                                  <w:b/>
                                  <w:bCs/>
                                  <w:sz w:val="20"/>
                                  <w:szCs w:val="20"/>
                                </w:rPr>
                              </w:pPr>
                            </w:p>
                            <w:p w:rsidR="008A11C1" w:rsidRDefault="008A11C1" w:rsidP="008A11C1">
                              <w:pPr>
                                <w:pStyle w:val="Default"/>
                              </w:pPr>
                            </w:p>
                            <w:p w:rsidR="008A11C1" w:rsidRPr="00A35233" w:rsidRDefault="008A11C1" w:rsidP="008A11C1">
                              <w:pPr>
                                <w:pStyle w:val="Default"/>
                              </w:pPr>
                            </w:p>
                            <w:p w:rsidR="008A11C1" w:rsidRDefault="008A11C1" w:rsidP="008A11C1">
                              <w:pPr>
                                <w:pStyle w:val="BodyText"/>
                                <w:kinsoku w:val="0"/>
                                <w:overflowPunct w:val="0"/>
                                <w:ind w:left="1340"/>
                                <w:rPr>
                                  <w:rFonts w:ascii="Arial Unicode MS" w:eastAsia="Arial Unicode MS" w:cs="Arial Unicode MS"/>
                                  <w:color w:val="000000"/>
                                  <w:sz w:val="11"/>
                                  <w:szCs w:val="11"/>
                                </w:rPr>
                              </w:pPr>
                              <w:proofErr w:type="spellStart"/>
                              <w:r>
                                <w:rPr>
                                  <w:rFonts w:ascii="Arial Unicode MS" w:eastAsia="Arial Unicode MS" w:cs="Arial Unicode MS"/>
                                  <w:color w:val="231F20"/>
                                  <w:w w:val="105"/>
                                  <w:sz w:val="11"/>
                                  <w:szCs w:val="11"/>
                                </w:rPr>
                                <w:t>Ar</w:t>
                              </w:r>
                              <w:proofErr w:type="spellEnd"/>
                              <w:r>
                                <w:rPr>
                                  <w:rFonts w:ascii="Arial Unicode MS" w:eastAsia="Arial Unicode MS" w:cs="Arial Unicode MS"/>
                                  <w:color w:val="231F20"/>
                                  <w:spacing w:val="3"/>
                                  <w:w w:val="105"/>
                                  <w:sz w:val="11"/>
                                  <w:szCs w:val="11"/>
                                </w:rPr>
                                <w:t xml:space="preserve"> </w:t>
                              </w:r>
                              <w:r>
                                <w:rPr>
                                  <w:rFonts w:ascii="Arial Unicode MS" w:eastAsia="Arial Unicode MS" w:cs="Arial Unicode MS"/>
                                  <w:color w:val="231F20"/>
                                  <w:spacing w:val="-1"/>
                                  <w:w w:val="105"/>
                                  <w:sz w:val="11"/>
                                  <w:szCs w:val="11"/>
                                </w:rPr>
                                <w:t>added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69.2pt;margin-top:8pt;width:214.25pt;height:134.85pt;z-index:251663360" coordsize="4285,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b3hXR4AAKzuAAAOAAAAZHJzL2Uyb0RvYy54bWzsXd1u20iyvj/AeQdBlwfwWE1SEmmMZzEb&#10;x4MFZncHmJwHUCTZElaWtJISZ3ax775f9R+rKVY3E9uZScJchEpUKnZ3Nevr+uX3f/rwsBm8Xx6O&#10;6932eqi+Gw0Hy+18t1hv76+H///m9qIcDo6n2XYx2+y2y+vhb8vj8E8//O//fP+4v1pmu9Vus1ge&#10;BmCyPV497q+Hq9Npf3V5eZyvlg+z43e7/XKLL+92h4fZCf883F8uDrNHcH/YXGaj0eTycXdY7A+7&#10;+fJ4xP/emC+HP2j+d3fL+envd3fH5WmwuR5ibCf990H//Zb+vvzh+9nV/WG2X63ndhizTxjFw2y9&#10;xU09q5vZaTZ4d1ifsXpYzw+74+7u9N1893C5u7tbz5d6DpiNGjVm89Nh926v53J/9Xi/98uEpW2s&#10;0yeznf/t/S+HwXpxPYSgtrMHiEjfdVDS0jzu769A8dNh/+v+l4OZHz7+vJv/44ivL5vf07/vDfHg&#10;7eNfdwuwm7077fTSfLg7PBALTHrwQUvgNy+B5YfTYI7/zKbZqJqOh4M5vlNTlY2rsZHRfAVBnv1u&#10;vnptf1lkpf1ZNqmm9JvL2ZW5pR6mHRbNCTvtWC/m8WmL+etqtl9qGR1pqexiVm4xbw/LJe3eQWXW&#10;UxO5xTzylWTf0BCPWPDkGk6HA6xTpsZ6wrMrt4w5vqAVzPQG9wsxu5q/O55+Wu60HGbvfz6ezP5f&#10;4JOW7sLugTd4Vu4eNngU/u9yMBo8DsDRkjoKFVCsBuZeeAI8j4xR5JNWJjkjGQ0cEwz43g1ptnKj&#10;nH/Y2mHi02BGCmakN9Z+d6SNQWPGnN8oK3xQ0ZwEYgyOiHNOjPvWNzlAdzS1xmE4gNZ4a5ZiPzvR&#10;2Oge9HHweD2kdV/pZaf/fdi9X77Z6e9PjZ2LO9XfbracKp/okTnJmS9BT/fQm9rfl4bL5Lnd3a43&#10;Gy2lzZZGU1bjXC/QcbdZL+hLGsvxcP/21eYweD8jlaj/2DUIyKB6tgvNbLWcLV7bz6fZemM+4+Yb&#10;vb7Yc3YVaPdpnffvalS9Ll+XxUWRTV5fFKObm4sfb18VF5NbNR3f5DevXt2o/9DQVHG1Wi8Wyy2N&#10;zulfVXR7JC0SGM3pNXAwi2Cyt/rP+WQvw2HoRcZc3FXPDjrEPJNGgbzdLX7D83nYGUABAOLDanf4&#10;13DwCDC5Hh7/+W52WA4Hm79soWAqVRSEPvofxRhKbjg48G/e8m9m2zlYXQ9PQ+xy+vjqZBDr3f6w&#10;vl/hTkqLdbv7Ebr1bk0PsR6fGZX9B3TcZ1J2CrMx0OG1Hf4Lg6I1g058ZnWnJqpXd72669VdQrf3&#10;6m7/Imc7hZNPU93pM8cLqbvRVJ/F+9Ndf7rrT3f96c4c9T7j6Q6WUlPdZS93uhvn2lLutV2v7Xpt&#10;12u7z67t4JFqajvtI3qhw1011UdHpu7g/nlm192EtDV3zH2k625MrrszJl+b6w7r/mTXHTzQcCp+&#10;Htddjj+Vxkq44gJF0bvuetfdWSypPU6hinN1V7zE4a4w/nY11kfHWt0VCnvYRHvKsb4zdrOLFHHv&#10;dudoxVRBXWm2Ea2nSlUh3KDsPblyxEB95ENNS4EZ136qHOUCMyyvZ5YVlcAMasNTRZhBQ3myPKOo&#10;TNs0EYLwVBj/RBgZwn2erJjkAjPIxlOp6URaM/IAe7rJiACjbWjkOfFkkbEpLoPJlEJHrew6CoE2&#10;ub/ttJhK7EIxIGLVvkEUl0OppB0CJ3V9V2w0aYsoLomyksSqAlGU4ugotOAnW00kdlkgisjTwEWh&#10;RnkmLF4WyGIqD4/LQoGhxC8QxiQvBGFkXBhKTQuJXyCNcS5JI+PSUFkhbeUsEEeBdWnfLDkXh8qV&#10;tPnyQB55riR+gTzyUuQXyCMrpM2cB/IoxpKKygN5KKyLMN9AHuNM5BfIYzQR5xvIYzKSlDu8Bmzb&#10;V5J4KQrnnw41mUrbueDiQDRTmC2hWs1uWki7r+DSKAtpsxSBMEolsuPCmGLPt8uiCGRRAgra9WjB&#10;ZTHNRHaBKKqxyI6LYjKeCqMbc1Fko0zSo2MuislI2sg4WNSiQBKJyI6LAs4maXRcFBkyUYS1G3NR&#10;FGUpseOiyLJCZMdFUYwlUYy5KLJcSVp0zEVRjCR2k0AUeSmxm3BR5CKiTQJRFGNJh064KHLxQDYJ&#10;RDHORHZcFJl48JkEohhXkgadcFFkuaTwJoEoJhNp3024KLDdhY0yDUQxLST8htug3u4Kd21XAdNA&#10;FKUS2XFRKBFtp4EoylJSn5TBVevFEWX2tB21p4EoqrHIjosCu1PgxiWRj6DH2tXdlEsCZ/J2biUX&#10;RD6qJG5lKAiJG5dDriaS7iy5HKRlK7kU8iyXdjAlxNVSkBRnyYWQ5yKGlVwImfi0loEUCiU9rSWX&#10;Qi5aFlUghkLEsIqLQdbDVSCHMcCpfY9UXA6TTNpyVSCJiYhhSGKsJTGF9m/fc1UgikklHZ6Q31iz&#10;KzNJslUgiqmIYWSB+31SiezUKJAFHWPaF0+NuDDUKJOOAPiK3TmvRByDncAIlcJCt6+gGgUSqUrp&#10;sVUjLhKlKkm/qxEXSjES0UyNuFQwROnxVSMul0JhwaV15IJR+UQcY2B/w1SWQEiFFniBE2a9jnC8&#10;/C5Zl2KKJkRJKZo6ARiDi+dzQkpE7DJ/48QQABE772mcmBaXqLF2lGiXGgg5LzR5kFoqTpKcE5q8&#10;2zTJ+aDJu02UnAuavNtUyXlA5PAOdJlqZqcK478TuZ1q1m2qZNrrwXSbKlnumrzbVMkwJ3IY3l3G&#10;ntup5t2mSma15t5tqjbn943Jsk5usdxO1YTKk+Rk9NJgYNR2map11b6B0dqJ3E616DZVMkr1YLpJ&#10;tbBTLbpJlYxK4g6jscvYyWjU5N2mCge1Ie821bGdqsnOT4qJjDo9mG5TJaONyGGUdZkqGWWavNtU&#10;yejS5N2mSkaVJu8mVTKaNHm3qZJRROQmVppcSDJ6NHm3qZJRo8m7TZWMFk3ebapI3jPk3aZKZgdx&#10;h1nRRaqlnSrshk7kdqqwDDqR26ni6N+J3E4VR/su5HS0p6ni6N6J3E4VR/NO5Haqpn4ouWfo6K0H&#10;022qdLTW5N2mqo/ORE9H4y6j1ydj84Nu09UHX/ODbrLV51rzg25T1sdW84OOk64PTsGkjSxszcin&#10;VNnoWBAF67VPgVIb6lqaPau0oSCfXe2aICy2ITcK5sQo3ffuahjqw70mhCViBOgI3NUS2uedwnhR&#10;wswe/CgMFicE9JkxpjiSX6DLGBE7NISpW6N6pyMhufLo1ggRRidT2AcnOWsEEbvdekKu+i6zRhyx&#10;G+GUjCTN0W8fJ2N3NbJGKNESmuwYbGxH4K6WkNw6mmOCENFES4jKrdg2QzixI6HVsgoRwyjHCqdy&#10;M8bErRFTtISJ5anI69FlU1BY0VImBgmlZZd8gs0eWyAKLRqeiB0mKO1xWo2TPO1RQSF+GOeZWd2n&#10;CiB0dJwIMZpxIoaYoLRnA5X7w4HbZu5qdRDCjIYn4ohxnrk9AZO7IkFJ/j+SJmKJccrCmoXkVElQ&#10;UnyCeCKemKAkT5umhHkdXU+EHA0lYooJSnvGJQdVnBJhR82z8mcPt+Duahd+QgWgGGblbSdH4K6O&#10;0J5REVqM33pKXiVwLOFSj84bwUdDCPMtTkj+b+IIN1SUEPFHTYgAY4LQIhQcmwlC8jXj1ogxxgkr&#10;Sk8A4cSfDd36uatdR0QhDaG3sRyBuzpCchATR++rcATuaggpEGkI4feLLU82spiHas4EocU8m9ku&#10;okSGuIu+9di7X9zY3NWOEeFITQg/d/zWGKQh9JaT4+SuliMikobQ52A5And1hBZFi9QYEZQ0HOGR&#10;ja5jbk185DIkCC2KIvAYJywsiuYJNIHqNboXsccER4uiiCrFCRGd1LNG+DFBSLFU7MfMJMTJmwIB&#10;SkOIDIzoOk4siCI0kyC01je2epxw6iDUm4tuM7ir3RQIU+oxIg6Z4EiBQczapgHKs0ak0hAmwDsr&#10;HXyamuAIR2sqkykWXcfKgWeS0GKnt73dqrirXZ2KQmKkeuL7myKWms67uhwfdzX88pFFzcQZhGKW&#10;Zg3jWxEPqpNedGEoaqn5xdcPxoXZ2SkyC5VwaMfEkaMjiL5rYpUpcKnpUts/zy3+pZ7lHLFLzRHB&#10;yfgQC0pRgYALHCSjc0H40hAm9DZOZYbjGAoqyhERTM0xBWv5mCKaehPGlWeOIKYmTIF5PrHHp2kC&#10;o7F89sABazI6mSklmWGMqbNOjlCmJkSsMs6xtPhXTRPPHoKZmmPyLAiUsiaaLcsVNQ6FMw1PHK7j&#10;w6wsBCoFL210iRDQtDwTZ+ti5Iz81HmdQpqGZ8oGKEb2EKVSdgUFNQ1PBC2jMypoyiR0leOYFJs7&#10;hTUNJcKWASVE8CLNUfoKCzSM6ZujdO3WJVRY4OFqFpTpR+K5C8oKd4ZXY3PSqIssSK8+c02ZngIv&#10;m4BG9jkkdScnToHn3FMgwww1ZWdMoDA9Sc0Ez/fvkpiA+z6xHRTW/ck1ZUbhh6epXuO1dNHr20H9&#10;QdpBAfqbGk+f055f4zmX/pnGo8PP82o8cMTphOuzj9N4lHl7zuMrU3i07E9VeMYY7fUdb4Pa2t6z&#10;13d/EH0HE7yp77S5+dz6zpj6MIO0ocSOd1C4z6vsjOP005UdqiVSLQMUZS0bhfjlnu+w8E9Vd9bn&#10;0XCDvdQB7/aWGn5a67lvGqDbjrpmAe7a9/v07bQFkxZ+mKbC0yrpuRWedcoZR3et70z+j9F43vn4&#10;pJ4BujuxZhs54yn0atE6y9yTa0du2iK1Rcjn54c90uICMxh83gjOxSpLmJaeCo3QqTQAVY86AMtH&#10;Bg3lyZDOI4wMyOKpItOE3D3ZWJvwbWsGb6+nQgqANDKK8Hi6rj0D5FX7pJ4BEXZcCh17BiCgRmV9&#10;bWIIewagclKo+OCCyEa5tEWCngHI3JHYcVFkI+yl9tHRsd2LAmk7AjsKSngyzNJ4aM73HOV/eDpK&#10;2ZH48QciG02pyqpt8SguVvOL1PjzZyKyjck3XfOL1PhzaahSfvr5cxGp8Q97BphuGm3zbfQMkGv8&#10;uTwQnaNSxlZ+gTwiNf5cHpQNJfEL5BGp8Q/kUejCzdbxBfKI1PgH8kDzI2l8gTzkIv+gZwDkJs03&#10;bBoQqfIP5JHl0vNBsFbvv0iZfyAPBEqE+TbaBog1khQqr++L+JXEL5BHpNA/kMdISehI0S1/X0qw&#10;EfQBpRF5ugqFqO3budE4QCx2CxoHlOgiI7Dj0ohV+nNplLolRNtmphoRP4ksE5vXBI0DkOUljY7L&#10;IkOujLB2FAf2tzVNF1pHF4gCiTISOy6Ksajpw8YBhdi8JmgcYJoutI0ubBwwRlOQdpgMGgeYYt9W&#10;doEokB8jsePPBYL4gijCxgFIjpHYcVFQh5b2fRc2DphOJdQNGgfkuiVE22TDxgFIixFGR6Fzv1Fy&#10;3RKilV3wVCAnRmLHnwokMwmTDRsH0LGrXbJB4wBTZN46Ov5UUEKMxI6LAtUC0uj4U0H5MBI7/lQg&#10;h0lgF7YOQD6MwC5sHYBnsX2jUOJSLTHkw0jsuChE8KYEgppbpNyfPxQ4wgljCwQRqfbnghhLQEGJ&#10;UvXY5GL/sHeAdGwMWwdEav35EyFhdtg4IFKaz4UgTjTsGxCpzOdCMD1I2h6HsG+AXJgf9A2QFR3l&#10;WdRikKvyg74BY/H43ugbEKvJ55JA7q+w6cK2AdGSfC6NEnZS+y4OuwZEK/K5QCrxBNVoGhApyA+b&#10;BoRnst/LLyrWqkN1IFPnjcvoiZfNQzMQsUu8ihNjxxGxS7SLE9d1ZdaRmSCH/iTmSMcy+UUJcjtL&#10;ZP91Irfz9PmnCe52pj5JN05OljmN3WdbJ8jtVH2Se4LcTrUvyG++SgwBEL3ufUF+c2X6gnzpjXJ9&#10;Qb60Mn1BvrQyNp33ja+wiCtsmz/+xpfKJMgt2PQF+U0t9gUV5OMUCCk/R7m8Nh0i5fL2XQS4oVQu&#10;b2GRfOv2cORqU9zV1KjY/HyXqgCO7nt3NXSIlWmcTRK6anmKdEXvjICZ5pgmRNyCID55a18En5q0&#10;r21PESJ0Zm+dKO8Yk+9HjzFB6Kvl4VmJLo+vlk+N0VfLpzi6avnkgrtqeYqSRcfoiuDThLYIngJl&#10;cY62fC9J6IrgKVYW5eiK4ClqFSe0RfB49lzahXsE3NU+Cq4IvgOlLYJP3twXwScnTp2z7VZLPNrK&#10;l7ZTka6xkNxM3NXOyJe2I3SWoHSl7XXHDsfLXS1PX9qe6jShfGn71Ntajpe7Op6utB0htPg4fWn7&#10;BBHY6NwRZTPrmWwqULgyvWRTAV/ajlBa/O5jV9peJIoJlSttR/lNYu6utp36EMbvjoibmTtCanFK&#10;V92ebj/gytsVwmoJnra+D+0HnO/BydtdrdxdgXuy7EqVFJoiRawQw43KHV22DWWqPEy5Gnc4nxLr&#10;6Yrc0Two8RxVFtTgmYoOk4JwepiIsiUIbZV7BadLbOLQWoYjAm1xQlflXiZ6JFAoTo8RsbY4R1f4&#10;kipZpGic5kjbLjoZV7w+SWh3Cshpjoi4JTja4vVUoSbmYjgi6Bbn6IrX4XhNEFr0S/YfcMXrY+8+&#10;cg+Mu5oHJ0NkTs862X/AFa8XCQDIXPF6qoQ2Q4Ntc+sE+GSueD3ZVsAVr+epMSJEp2+NGFx8wV3x&#10;OvVZim4zV7yOMFyC0BavJ9sKuOL1ZFsBNNvWk0FQIX5rOv+R6kvWVbvydeiWKEdfv454XILQIWOi&#10;rUBdwZ5opuBL2EkHxSTji9hVAuep+7Zenrqxm3tW3NU8M3Ude+LOKNvXDBO9iHy9e6qrgCt3T9G5&#10;anffOdON313tPFyxe6r7gKt1T9G5UvdGAnRtMdr7ukr3+CPlq9JTZLYmPTVbV5KealjhS9JTz1Pu&#10;StJTyiF3Jekplegr0seJjjW+ID2FGLmrR0+BFUq2jdWQ6tPjq9GnidOBL0ZHsC76hPpa9NTBxJei&#10;p85EdSU6HY5i2qGuRG8e8uDoeJFK9D5tv69Eb6l4fdwdFpfILxld0qd9Km0fwNJM29cn6+dP23c9&#10;GWEv0ZNUp+5/kZXoSH6ivAGrE775UnQf6TYng17ntTyZfW3mH6M2k/InGjrPPMjPr/NcLbp1EdU6&#10;j8bwvOWZZgq8zIcnTtWNMzgFzD2f09XXog9NXo3T6VK8K6Tq9d3D7PhdX4tOm+fd/rC+X53gEh7S&#10;+Wa766Dv7q/uD/tf9z98/7i/v5r/7f0vh8F6QZ4Vp6N+wpu79wPj2bI0P9EvfjnozhP08efd/B9H&#10;Mk6a39O/NXtwffv4191ieT2cvTvt9PBcceTu7m7wAf1XXb/GwhVvLT+cBnN8o8jbQ8qqMK4UxJ5X&#10;f5d+NF+9Fn6GM4G5pR6mHRbN+3j1eNwPPjxstvi0P14PV6dTstHBxx1zqfqsqfL1KfS5VX73VfTL&#10;geV8dzz9tNw9kEA7v9Ja4fWtj3iDnjZLuVLnaj/XLz31crtf2FV4wzW/edlUCyeeKFsgY301aOEE&#10;Y99jCFrmt4+JZ8jCWdTOCX54xolqFVrGxHPGzcsrW8aE/VpzGhOytXCC5eOJRE5BQaq85OKaQ8q/&#10;i23wZabrYrWeltZCYqbuC7Qn6GmqMdx4DCFB7UjFc2Ett5oi9Gm6ZoXY91G/D7a85kgu0Jh/iBzb&#10;5DLHTovT2bcVJenOZuLGP9/sjkszlKTfKej2cDzcv321OQzezzZIjdJ/7FADss3WgNvterNxM6b/&#10;AVzYhCQCjneH9fXw3xU6w4/+nFUXt5NyelHcFuOLajoqL0aq+jPSJRDmvrn9D0lKFVer9WKx3P68&#10;3i4tFuA/u2HBuWE1eES/dQpd0cCC0XecJEB3u8DsZler5Wzx2n4+zdYb85l1QKQRuzYR7tq3i0j4&#10;nRBNPANk/Uh+wYCsa9pbgCYAB11v1gJZASBL0M4BWYT2AJAl8AsAWRf8tYwpAGT9ptCW2XFAzvUb&#10;M1s4BYAsrRMH5Jyv0zcOoi+PijZ3DItuFb6IiiLqOPSxONsVxWw6BzZOHBXPRuju16Pddtij3avT&#10;gbK5P8kC/xzmJ3Ry0/zUx8AvGO10B5IWPAjQTjdYaMGDAO0kPAjQjuMBt3YDtJMwiqOdiFEB2km4&#10;ydFONBoDtMPAn8v8FJdcXPNvHDlFK7i9WvTlgdYmFec+40EEWhHwHPBZoO0KoF0BuauZejYTN64e&#10;kHtA3h3+6IAMRGgCsj6BfsGATP1OEnhMUcAEGgvOUo7FlPnQwiVAYsmCDZGYunS0cAqQWDodcCQO&#10;rEV+OgiQWFggbnayBfrGofPlsRDrDn9ot2hrPJH+3KvrwMhdLVh2BdVwaI5Jj2w9sj0F2eq45+eK&#10;ekKRNlHuRV66EIl6UtmXjh37Gl0Xd/60qKdW4mCqffN1PJNbQFqJm9txLAhsTmMpnvPhOGctxXNO&#10;AdIZS/GcE0c6aymec+JIp5H3nA/HOY2851zOUe6czRnKGTY9yj0x4IiV1gFHLCdFi2p7zkJOCCX1&#10;1w5UXsaMMzlKCdQMh+YG9DEot93ZICBVZpAXEpW4Lxlzw11okVsjjaPqdfm6LC5Qmv/6ohjd3Fz8&#10;ePuquJjcYkg3+c2rVzcqjDTS0J8eaYwHGG/1n/MoKgsf0jBc2NBd+/BhKnwIrdhENr3bn9t+K+37&#10;TVVp6s3qDE7qS0rAhg1vouBPwjXd1tS86JFjVhPWzM04BUc19AF9HJwz4Zg2pQa651w4ohEOnTPh&#10;cJa1M+FgJsyHgxnBtF+8ryxJ5snWE+0u5LFgfdpQxZbapmwnajtMOzSecWKwIvH29cYde7DokKJ4&#10;npbSg8VvlLYKQ0gH3UzSa3v+K860RsHb/Fed5tjMb4UifLb8V5QlQYHhcUHXAq3Sa1Wf0Ut7dba+&#10;qfxFWMElwLb8qs6Abf4OWuH3y4DFaa+JmC9S6NWyIpQPRonE4npgQT8lBVa/MoOYRozBgmAmc3Kr&#10;DUaOmzk1sm7hw4HTvLLknA9HTjQXaWcUgKepHDvnxOEzU9TQuWVIHEBRVN8+N24PSmvE7UG+Rr1B&#10;+DSDUO9xIDdtuTbotu2pkGxvTo2SRWhbCCR6fFE7G62zGvV3zUp57Cer2+J9GJqj+xSc/5R0yz6n&#10;VO+GIAvWGYPu2huFCaOQXpHTgDjTF+q5jcLPCHFkjLXAQNMuTAAcXkHVyoYDnHlT0DkscYCTgJLj&#10;mwSUHN70yxRapsXRrdAF1ufj4eCmX2jRwoeDG97w0XoACCo7tLnawgi9teoiEZETP0tgGVuXmo6Q&#10;vtxEG9AtMkNrtJpIEj1fbHa4+caB+yNTfWRyA5RPawz/ZPOftqJ+i6hwijA2e+oMQVVvMGgSDQy7&#10;nTRIuYJXEfcp09ukQJXHTxnWmZCiMv7phGMiXIn+vKI7fzzM1n2o9imhWuugeNmi1Bzg0jyv6CKy&#10;L/i8IiFyFxzlMCqdEDiKSicEDqLPdWKRzOjgxMLQmLvon3Ji+cZR/cWBtAlYojneCf66QalkZDvw&#10;MiHh5sjctx8Tn+1N8U9+sXlvit+dvpvvHi7RHmI9X+pmYt3biuWomj7DthdpuPAZbXHRSGRGm2Qj&#10;cmyTMJJjm8SHY5uESdxA5K5djkncGpfmxbGNj+frw6QXh5mmxSPBjKT0nfI30NANQJr3dDx6AOlt&#10;o6fYRp89jTVH8+gzMHmRZgFKuTfFqEw7OuoYsKJe7RQDrjtUPynhR9m6hmjwEu8YgPPS3pGrbw4n&#10;Om/UvPyBk3A00W8xb2HD0USZOsWz8XA0IQOnhQ0HE1WSr5lWqxGU5WiitLO5hRM3lcQV4t7dYIW+&#10;PmAS3ZRYKOzF8N2YT0YxvccRuyTBtMUuIRF9Wyx6InpprKXUmz6Ms9B5MR0+uavBOuwnc8+EF/N8&#10;bI7Px+Bdn9CqBS/bjX1C68s0qMtH0NdNZ+CLtAiIGEz0unid0uoeySchnA46gmUDB7gnUMPAOUkT&#10;3c4pOLgRKJ1TcGjTMblzEo5sOiJ3TsKRTZgPxzU2n68Pi54ML1hendM6agWXZrBKMpEMtLgd6pS8&#10;uxrQsK/IS4SOmnd0PHrAWC37pq5/8Ap2ej2QBYw3lF/5592HgXltD4seDU4f8P+uH+3RNIodbHev&#10;VrPt/fLHw2H3SO3t0HLVNC9kPzUlike0mU13jtUHNKvoXa5ngZct2aTZiX/nmsOT/cE0PB3Qh+vh&#10;YTk/aZ3gmp9C1TgSOoeencrKilwg84c9OuUet/eJM4vcyvBhfVoeBpv1w/Ww9P0O5ZZ/33L50enD&#10;2w9Actohb3cLpHEPDjuIDjJ+vzzgw2p3+BcaUR1me4jkn+9mh+VwsPnLFlsLJCf34eA+vHUfZts5&#10;fno9PA0H5uOnP3faMfF4j17KBL4YyWo9v5mdZvzf+Py4v1pmu9Vus1gefvivAAAAAP//AwBQSwME&#10;FAAGAAgAAAAhACB9I9HgAAAACgEAAA8AAABkcnMvZG93bnJldi54bWxMj01Pg0AQhu8m/ofNmHiz&#10;C60gIkvTNOqpaWJr0vQ2hSmQsruE3QL9944nvc2befJ+ZMtJt2Kg3jXWKAhnAQgyhS0bUyn43n88&#10;JSCcR1Niaw0puJGDZX5/l2Fa2tF80bDzlWAT41JUUHvfpVK6oiaNbmY7Mvw7216jZ9lXsuxxZHPd&#10;ynkQxFJjYzihxo7WNRWX3VUr+BxxXC3C92FzOa9vx320PWxCUurxYVq9gfA0+T8Yfutzdci508le&#10;TelEy3qRPDPKR8ybGIji+BXEScE8iV5A5pn8PyH/AQAA//8DAFBLAQItABQABgAIAAAAIQC2gziS&#10;/gAAAOEBAAATAAAAAAAAAAAAAAAAAAAAAABbQ29udGVudF9UeXBlc10ueG1sUEsBAi0AFAAGAAgA&#10;AAAhADj9If/WAAAAlAEAAAsAAAAAAAAAAAAAAAAALwEAAF9yZWxzLy5yZWxzUEsBAi0AFAAGAAgA&#10;AAAhAALdveFdHgAArO4AAA4AAAAAAAAAAAAAAAAALgIAAGRycy9lMm9Eb2MueG1sUEsBAi0AFAAG&#10;AAgAAAAhACB9I9HgAAAACgEAAA8AAAAAAAAAAAAAAAAAtyAAAGRycy9kb3ducmV2LnhtbFBLBQYA&#10;AAAABAAEAPMAAADEIQAAAAA=&#10;">
                <v:shape id="Freeform 9" o:spid="_x0000_s1027" style="position:absolute;left:7;top:2157;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5ssIA&#10;AADaAAAADwAAAGRycy9kb3ducmV2LnhtbESPT2sCMRTE70K/Q3hCb5rYQ7GrUbRgKfSw+P/62Dx3&#10;g5uXJUl1++1NodDjMDO/YebL3rXiRiFazxomYwWCuPLGcq3hsN+MpiBiQjbYeiYNPxRhuXgazLEw&#10;/s5buu1SLTKEY4EampS6QspYNeQwjn1HnL2LDw5TlqGWJuA9w10rX5R6lQ4t54UGO3pvqLruvp0G&#10;uT19WVWu8UOd98f1OZU2bEqtn4f9agYiUZ/+w3/tT6PhDX6v5Bs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TmywgAAANoAAAAPAAAAAAAAAAAAAAAAAJgCAABkcnMvZG93&#10;bnJldi54bWxQSwUGAAAAAAQABAD1AAAAhwMAAAAA&#10;" path="m,l36,e" filled="f" strokeweight=".24869mm">
                  <v:path arrowok="t" o:connecttype="custom" o:connectlocs="0,0;36,0" o:connectangles="0,0"/>
                </v:shape>
                <v:shape id="Freeform 10" o:spid="_x0000_s1028" style="position:absolute;left:7;top:1617;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2e8MA&#10;AADbAAAADwAAAGRycy9kb3ducmV2LnhtbESPT0sDMRDF74LfIYzgzSb1ILJtWtpCRfCw9J+9Dptx&#10;N3QzWZLYrt/eOQjeZnhv3vvNfDmGXl0pZR/ZwnRiQBE30XluLRwP26dXULkgO+wjk4UfyrBc3N/N&#10;sXLxxju67kurJIRzhRa6UoZK69x0FDBP4kAs2ldMAYusqdUu4U3CQ6+fjXnRAT1LQ4cDbTpqLvvv&#10;YEHvPj+8qdf4Zs6H0/pcap+2tbWPD+NqBqrQWP7Nf9fvTvCFXn6RAf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I2e8MAAADbAAAADwAAAAAAAAAAAAAAAACYAgAAZHJzL2Rv&#10;d25yZXYueG1sUEsFBgAAAAAEAAQA9QAAAIgDAAAAAA==&#10;" path="m,l36,e" filled="f" strokeweight=".24869mm">
                  <v:path arrowok="t" o:connecttype="custom" o:connectlocs="0,0;36,0" o:connectangles="0,0"/>
                </v:shape>
                <v:shape id="Freeform 11" o:spid="_x0000_s1029" style="position:absolute;left:7;top:1078;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T4MAA&#10;AADbAAAADwAAAGRycy9kb3ducmV2LnhtbERPS2sCMRC+F/wPYYTeamIPpaxGUUERPCy+r8Nm3A1u&#10;JkuS6vbfN4VCb/PxPWc6710rHhSi9axhPFIgiCtvLNcaTsf12yeImJANtp5JwzdFmM8GL1MsjH/y&#10;nh6HVIscwrFADU1KXSFlrBpyGEe+I87czQeHKcNQSxPwmcNdK9+V+pAOLeeGBjtaNVTdD19Og9xf&#10;dlaVS9yo6/G8vKbShnWp9euwX0xAJOrTv/jPvTV5/hh+f8kHyNk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6T4MAAAADbAAAADwAAAAAAAAAAAAAAAACYAgAAZHJzL2Rvd25y&#10;ZXYueG1sUEsFBgAAAAAEAAQA9QAAAIUDAAAAAA==&#10;" path="m,l36,e" filled="f" strokeweight=".24869mm">
                  <v:path arrowok="t" o:connecttype="custom" o:connectlocs="0,0;36,0" o:connectangles="0,0"/>
                </v:shape>
                <v:shape id="Freeform 12" o:spid="_x0000_s1030" style="position:absolute;left:7;top:539;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Nl8AA&#10;AADbAAAADwAAAGRycy9kb3ducmV2LnhtbERPS2sCMRC+F/wPYQRvNdGDlNUoVVAKPSy+6nXYTHdD&#10;N5Mlibr+e1Mo9DYf33MWq9614kYhWs8aJmMFgrjyxnKt4XTcvr6BiAnZYOuZNDwowmo5eFlgYfyd&#10;93Q7pFrkEI4FamhS6gopY9WQwzj2HXHmvn1wmDIMtTQB7znctXKq1Ew6tJwbGuxo01D1c7g6DXL/&#10;9WlVucaduhzP60sqbdiWWo+G/fscRKI+/Yv/3B8mz5/C7y/5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wNl8AAAADbAAAADwAAAAAAAAAAAAAAAACYAgAAZHJzL2Rvd25y&#10;ZXYueG1sUEsFBgAAAAAEAAQA9QAAAIUDAAAAAA==&#10;" path="m,l36,e" filled="f" strokeweight=".24869mm">
                  <v:path arrowok="t" o:connecttype="custom" o:connectlocs="0,0;36,0" o:connectangles="0,0"/>
                </v:shape>
                <v:shape id="Freeform 13" o:spid="_x0000_s1031" style="position:absolute;left:7;top:1971;width:36;height:2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BW8MA&#10;AADbAAAADwAAAGRycy9kb3ducmV2LnhtbERPTWvCQBC9C/6HZYTedGMFK9FVimCRHiqaWvA2ZMck&#10;NDu7ZNeY+utdoeBtHu9zFqvO1KKlxleWFYxHCQji3OqKCwXf2WY4A+EDssbaMin4Iw+rZb+3wFTb&#10;K++pPYRCxBD2KSooQ3CplD4vyaAfWUccubNtDIYIm0LqBq8x3NTyNUmm0mDFsaFER+uS8t/DxSjI&#10;ivPHyR7dW3J0+6/d5/b2s25vSr0Muvc5iEBdeIr/3Vsd50/g8Us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kBW8MAAADbAAAADwAAAAAAAAAAAAAAAACYAgAAZHJzL2Rv&#10;d25yZXYueG1sUEsFBgAAAAAEAAQA9QAAAIgDAAAAAA==&#10;" path="m,l35,e" filled="f" strokecolor="#339" strokeweight=".24869mm">
                  <v:path arrowok="t" o:connecttype="custom" o:connectlocs="0,0;35,0" o:connectangles="0,0"/>
                </v:shape>
                <v:shape id="Freeform 14" o:spid="_x0000_s1032" style="position:absolute;left:42;top:152;width:4199;height:1854;visibility:visible;mso-wrap-style:square;v-text-anchor:top" coordsize="4199,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Ykb4A&#10;AADbAAAADwAAAGRycy9kb3ducmV2LnhtbERPy6rCMBDdC/5DGMGdJorIpRpFfICrC3oruBybsS02&#10;k9JErX9/Iwju5nCeM1+2thIPanzpWMNoqEAQZ86UnGtI/3aDHxA+IBusHJOGF3lYLrqdOSbGPflA&#10;j2PIRQxhn6CGIoQ6kdJnBVn0Q1cTR+7qGoshwiaXpsFnDLeVHCs1lRZLjg0F1rQuKLsd71bD+XTf&#10;l3xQv7U3F3Nyu+3mqlKt+712NQMRqA1f8ce9N3H+BN6/x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XmJG+AAAA2wAAAA8AAAAAAAAAAAAAAAAAmAIAAGRycy9kb3ducmV2&#10;LnhtbFBLBQYAAAAABAAEAPUAAACDAwAAAAA=&#10;" path="m,1819r71,l107,1803r71,l214,1786r35,17l284,1803r36,-17l426,1786r37,-17l498,1786r107,l641,1803r35,l711,1819r36,17l783,1836r35,17l853,1853r37,-17l925,1853r35,-34l995,1769r37,-33l1067,1684r36,-50l1138,1584r36,-51l1210,1482r35,-50l1280,1381r37,-50l1352,1280r35,-34l1422,1195r37,-50l1494,1112r35,-51l1564,1027r37,-34l1637,943r35,-34l1707,875r37,-33l1779,808r35,-34l1849,741r37,-17l1921,691r35,-34l1991,623r37,-17l2063,572r35,-33l2134,521r37,-33l2206,471r35,-17l2276,421r37,-17l2348,387r35,-34l2418,336r37,-17l2490,302r35,-16l2561,252r36,-17l2632,219r36,-17l2703,185r37,-17l2775,152r35,-18l2845,117r37,-17l2917,100r35,-17l2988,67r36,-18l3059,33r35,-17l3130,16,3166,r35,l3237,16r35,67l3344,219r35,83l3415,369r36,69l3486,488r35,67l3557,623r36,50l3628,741r36,50l3699,826r36,49l3771,926r35,51l3842,1027r36,51l3913,1128r35,34l3984,1195r36,51l4055,1280r36,51l4126,1365r36,33l4198,1414e" filled="f" strokecolor="#339" strokeweight=".24869mm">
                  <v:path arrowok="t" o:connecttype="custom" o:connectlocs="71,1819;178,1803;249,1803;320,1786;463,1769;605,1786;676,1803;747,1836;818,1853;890,1836;960,1819;1032,1736;1103,1634;1174,1533;1245,1432;1317,1331;1387,1246;1459,1145;1529,1061;1601,993;1672,909;1744,842;1814,774;1886,724;1956,657;2028,606;2098,539;2171,488;2241,454;2313,404;2383,353;2455,319;2525,286;2597,235;2668,202;2740,168;2810,134;2882,100;2952,83;3024,49;3094,16;3166,0;3237,16;3344,219;3415,369;3486,488;3557,623;3628,741;3699,826;3771,926;3842,1027;3913,1128;3984,1195;4055,1280;4126,1365;4198,1414" o:connectangles="0,0,0,0,0,0,0,0,0,0,0,0,0,0,0,0,0,0,0,0,0,0,0,0,0,0,0,0,0,0,0,0,0,0,0,0,0,0,0,0,0,0,0,0,0,0,0,0,0,0,0,0,0,0,0,0"/>
                </v:shape>
                <v:shape id="Freeform 15" o:spid="_x0000_s1033" style="position:absolute;left:4241;top:1567;width:35;height:20;visibility:visible;mso-wrap-style:square;v-text-anchor:top" coordsize="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MDb8A&#10;AADbAAAADwAAAGRycy9kb3ducmV2LnhtbERPS2vCQBC+C/0PyxR6001aFI2uUvoQr0YPHofMNJs2&#10;OxuyW03/fVcQvM3H95zVZnCtOnMfGi8G8kkGiqXy1Eht4Hj4HM9BhYhC2HphA38cYLN+GK2wIH+R&#10;PZ/LWKsUIqFAAzbGrtA6VJYdhonvWBL35XuHMcG+1tTjJYW7Vj9n2Uw7bCQ1WOz4zXL1U/46Ax+U&#10;vVdTne895fT9sj0trPVkzNPj8LoEFXmId/HNvaM0fwrXX9IBe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g0wNvwAAANsAAAAPAAAAAAAAAAAAAAAAAJgCAABkcnMvZG93bnJl&#10;di54bWxQSwUGAAAAAAQABAD1AAAAhAMAAAAA&#10;" path="m,l34,e" filled="f" strokecolor="#339" strokeweight=".24869mm">
                  <v:path arrowok="t" o:connecttype="custom" o:connectlocs="0,0;34,0" o:connectangles="0,0"/>
                </v:shape>
                <v:shape id="Freeform 16" o:spid="_x0000_s1034" style="position:absolute;left:4276;top:156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HGcEA&#10;AADbAAAADwAAAGRycy9kb3ducmV2LnhtbERP3WrCMBS+H/gO4Qi7m6mDyeyMIkJhu9nQ+gBnzbGp&#10;Nic1iW339stA2N35+H7PajPaVvTkQ+NYwXyWgSCunG64VnAsi6dXECEia2wdk4IfCrBZTx5WmGs3&#10;8J76Q6xFCuGQowITY5dLGSpDFsPMdcSJOzlvMSboa6k9DinctvI5yxbSYsOpwWBHO0PV5XCzCoqi&#10;/NryaJa37zP5ZX/9GD6bF6Uep+P2DUSkMf6L7+53neYv4O+XdI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NxxnBAAAA2wAAAA8AAAAAAAAAAAAAAAAAmAIAAGRycy9kb3du&#10;cmV2LnhtbFBLBQYAAAAABAAEAPUAAACGAwAAAAA=&#10;" path="m,l,e" filled="f" strokecolor="#339" strokeweight=".24869mm">
                  <v:path arrowok="t" o:connecttype="custom" o:connectlocs="0,0;0,0" o:connectangles="0,0"/>
                </v:shape>
                <v:shape id="Freeform 17" o:spid="_x0000_s1035" style="position:absolute;left:7;top:1988;width:36;height:2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mcsQA&#10;AADbAAAADwAAAGRycy9kb3ducmV2LnhtbERPTU8CMRC9m/AfmiHhYqTVA8pKIaAhwcDFdaPXcTvs&#10;bthON22BlV9PTUy8zcv7nNmit604kQ+NYw33YwWCuHSm4UpD8bG+ewIRIrLB1jFp+KEAi/ngZoaZ&#10;cWd+p1MeK5FCOGSooY6xy6QMZU0Ww9h1xInbO28xJugraTyeU7ht5YNSE2mx4dRQY0cvNZWH/Gg1&#10;vOar3XfpL0pdptPi822rbr8mhdajYb98BhGpj//iP/fGpPmP8PtLOk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kZnLEAAAA2wAAAA8AAAAAAAAAAAAAAAAAmAIAAGRycy9k&#10;b3ducmV2LnhtbFBLBQYAAAAABAAEAPUAAACJAwAAAAA=&#10;" path="m,l35,16e" filled="f" strokecolor="red" strokeweight=".24869mm">
                  <v:path arrowok="t" o:connecttype="custom" o:connectlocs="0,0;35,16" o:connectangles="0,0"/>
                </v:shape>
                <v:shape id="Freeform 18" o:spid="_x0000_s1036" style="position:absolute;left:42;top:33;width:4199;height:2091;visibility:visible;mso-wrap-style:square;v-text-anchor:top" coordsize="4199,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Y4sMA&#10;AADbAAAADwAAAGRycy9kb3ducmV2LnhtbESPS2/CMBCE75X4D9YicSsOj9IqxSBaqRJcKl69r+Il&#10;CcRrK3Yh/Hv2UKm3Xc3szLfzZecadaU21p4NjIYZKOLC25pLA8fD1/MbqJiQLTaeycCdIiwXvac5&#10;5tbfeEfXfSqVhHDM0UCVUsi1jkVFDuPQB2LRTr51mGRtS21bvEm4a/Q4y2baYc3SUGGgz4qKy/7X&#10;Gfioj+FnteVpc+awCa9r/j6/TIwZ9LvVO6hEXfo3/12vreALrPwiA+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JY4sMAAADbAAAADwAAAAAAAAAAAAAAAACYAgAAZHJzL2Rv&#10;d25yZXYueG1sUEsFBgAAAAAEAAQA9QAAAIgDAAAAAA==&#10;" path="m,1971r36,l71,1988r107,l214,2005r142,l391,1988r35,-17l498,1971r36,-16l569,1955r36,33l641,1971r35,17l711,2005r36,17l818,2022r35,16l890,2038r35,18l960,2073r35,17l1032,2090r35,-17l1103,2038r71,-67l1210,1921r35,-50l1280,1819r37,-50l1352,1719r35,-50l1422,1618r37,-34l1494,1533r35,-50l1564,1449r37,-50l1637,1365r35,-51l1707,1280r37,-50l1779,1197r35,-35l1849,1129r37,-51l1921,1045r35,-34l1991,978r37,-34l2063,910r35,-34l2134,843r37,-34l2241,741r35,-34l2313,673r35,-16l2383,623r35,-33l2455,573r35,-34l2525,523r36,-35l2597,471r35,-33l2668,421r35,-34l2740,371r35,-17l2810,320r35,-16l2882,286r35,-34l2952,235r36,-16l3024,202r35,-17l3094,168r36,-16l3166,134r35,-16l3237,101r35,-17l3309,84r35,-17l3379,67r36,-16l3451,33r35,l3521,16,3557,r107,l3699,51r36,101l3771,235r35,85l3842,438r36,68l3913,573r35,50l3984,691r36,85l4055,825r36,85l4126,978r36,50l4198,1078e" filled="f" strokecolor="red" strokeweight=".24869mm">
                  <v:path arrowok="t" o:connecttype="custom" o:connectlocs="36,1971;178,1988;356,2005;426,1971;534,1955;605,1988;676,1988;747,2022;853,2038;925,2056;995,2090;1067,2073;1174,1971;1245,1871;1317,1769;1387,1669;1459,1584;1529,1483;1601,1399;1672,1314;1744,1230;1814,1162;1886,1078;1956,1011;2028,944;2098,876;2171,809;2276,707;2348,657;2418,590;2490,539;2561,488;2632,438;2703,387;2775,354;2845,304;2917,252;2988,219;3059,185;3130,152;3201,118;3272,84;3344,67;3415,51;3486,33;3557,0;3699,51;3771,235;3842,438;3913,573;3984,691;4055,825;4126,978;4198,1078" o:connectangles="0,0,0,0,0,0,0,0,0,0,0,0,0,0,0,0,0,0,0,0,0,0,0,0,0,0,0,0,0,0,0,0,0,0,0,0,0,0,0,0,0,0,0,0,0,0,0,0,0,0,0,0,0,0"/>
                </v:shape>
                <v:shape id="Freeform 19" o:spid="_x0000_s1037" style="position:absolute;left:4241;top:1112;width:35;height:20;visibility:visible;mso-wrap-style:square;v-text-anchor:top" coordsize="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B68IA&#10;AADbAAAADwAAAGRycy9kb3ducmV2LnhtbERPTWvCQBC9F/wPyxR6KXVTKSGNriKK0EOhmES8Dtkx&#10;ic3Oht2tpv++WxC8zeN9zmI1ml5cyPnOsoLXaQKCuLa640ZBVe5eMhA+IGvsLZOCX/KwWk4eFphr&#10;e+U9XYrQiBjCPkcFbQhDLqWvWzLop3YgjtzJOoMhQtdI7fAaw00vZ0mSSoMdx4YWB9q0VH8XP0YB&#10;FsSfx7dz+bz9qrbZmKXr4pAq9fQ4rucgAo3hLr65P3Sc/w7/v8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0HrwgAAANsAAAAPAAAAAAAAAAAAAAAAAJgCAABkcnMvZG93&#10;bnJldi54bWxQSwUGAAAAAAQABAD1AAAAhwMAAAAA&#10;" path="m,l34,17e" filled="f" strokecolor="red" strokeweight=".24869mm">
                  <v:path arrowok="t" o:connecttype="custom" o:connectlocs="0,0;34,17" o:connectangles="0,0"/>
                </v:shape>
                <v:shape id="Freeform 20" o:spid="_x0000_s1038" style="position:absolute;left:4276;top:112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bcIA&#10;AADbAAAADwAAAGRycy9kb3ducmV2LnhtbERPTWvCQBC9F/oflin0ppt4EJu6Sim0iIjQWFqPY3aa&#10;pGZnw+5UY3999yD0+Hjf8+XgOnWiEFvPBvJxBoq48rbl2sD77mU0AxUF2WLnmQxcKMJycXszx8L6&#10;M7/RqZRapRCOBRpoRPpC61g15DCOfU+cuC8fHEqCodY24DmFu05PsmyqHbacGhrs6bmh6lj+OAO/&#10;vPl8WK1z2Za50P778BGO1asx93fD0yMooUH+xVf3yhqYpPXpS/oB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9JtwgAAANsAAAAPAAAAAAAAAAAAAAAAAJgCAABkcnMvZG93&#10;bnJldi54bWxQSwUGAAAAAAQABAD1AAAAhwMAAAAA&#10;" path="m,l,e" filled="f" strokecolor="red" strokeweight=".24869mm">
                  <v:path arrowok="t" o:connecttype="custom" o:connectlocs="0,0;0,0" o:connectangles="0,0"/>
                </v:shape>
                <v:group id="Group 21" o:spid="_x0000_s1039" style="position:absolute;left:740;top:1491;width:188;height:452" coordorigin="740,1491" coordsize="188,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2" o:spid="_x0000_s1040" style="position:absolute;left:740;top:1491;width:188;height:452;visibility:visible;mso-wrap-style:square;v-text-anchor:top" coordsize="18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kYsEA&#10;AADbAAAADwAAAGRycy9kb3ducmV2LnhtbESP3YrCMBSE7xd8h3AE79bUXsjSNYqIu3gj+PcAZ5tj&#10;UmxOapNqfXsjLHg5zMw3zGzRu1rcqA2VZwWTcQaCuPS6YqPgdPz5/AIRIrLG2jMpeFCAxXzwMcNC&#10;+zvv6XaIRiQIhwIV2BibQspQWnIYxr4hTt7Ztw5jkq2RusV7grta5lk2lQ4rTgsWG1pZKi+Hzim4&#10;mqnuO3vuqM5/M0Pr3fb0Z5QaDfvlN4hIfXyH/9sbrSDP4fUl/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p5GLBAAAA2wAAAA8AAAAAAAAAAAAAAAAAmAIAAGRycy9kb3du&#10;cmV2LnhtbFBLBQYAAAAABAAEAPUAAACGAwAAAAA=&#10;" path="m146,393r-20,8l181,451r4,-47l150,404r-4,-11xe" fillcolor="black" stroked="f">
                    <v:path arrowok="t" o:connecttype="custom" o:connectlocs="146,393;126,401;181,451;185,404;150,404;146,393" o:connectangles="0,0,0,0,0,0"/>
                  </v:shape>
                  <v:shape id="Freeform 23" o:spid="_x0000_s1041" style="position:absolute;left:740;top:1491;width:188;height:452;visibility:visible;mso-wrap-style:square;v-text-anchor:top" coordsize="18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B+cIA&#10;AADbAAAADwAAAGRycy9kb3ducmV2LnhtbESPUWvCMBSF3wX/Q7iCb5qugoxqKmO44ctgU3/AtblN&#10;ypqb2qRa//0yGOzxcM75Dme7G10rbtSHxrOCp2UGgrjyumGj4Hx6WzyDCBFZY+uZFDwowK6cTrZY&#10;aH/nL7odoxEJwqFABTbGrpAyVJYchqXviJNX+95hTLI3Uvd4T3DXyjzL1tJhw2nBYkevlqrv4+AU&#10;XM1aj4OtB2rz98zQ/vPjfDFKzWfjywZEpDH+h//aB60gX8H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UH5wgAAANsAAAAPAAAAAAAAAAAAAAAAAJgCAABkcnMvZG93&#10;bnJldi54bWxQSwUGAAAAAAQABAD1AAAAhwMAAAAA&#10;" path="m167,385r-21,8l150,404r21,-9l167,385xe" fillcolor="black" stroked="f">
                    <v:path arrowok="t" o:connecttype="custom" o:connectlocs="167,385;146,393;150,404;171,395;167,385" o:connectangles="0,0,0,0,0"/>
                  </v:shape>
                  <v:shape id="Freeform 24" o:spid="_x0000_s1042" style="position:absolute;left:740;top:1491;width:188;height:452;visibility:visible;mso-wrap-style:square;v-text-anchor:top" coordsize="18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ZjcIA&#10;AADbAAAADwAAAGRycy9kb3ducmV2LnhtbESPUWvCMBSF3wX/Q7iCb5quiIxqKmO44ctgU3/AtblN&#10;ypqb2qRa//0yGOzxcM75Dme7G10rbtSHxrOCp2UGgrjyumGj4Hx6WzyDCBFZY+uZFDwowK6cTrZY&#10;aH/nL7odoxEJwqFABTbGrpAyVJYchqXviJNX+95hTLI3Uvd4T3DXyjzL1tJhw2nBYkevlqrv4+AU&#10;XM1aj4OtB2rz98zQ/vPjfDFKzWfjywZEpDH+h//aB60gX8H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NmNwgAAANsAAAAPAAAAAAAAAAAAAAAAAJgCAABkcnMvZG93&#10;bnJldi54bWxQSwUGAAAAAAQABAD1AAAAhwMAAAAA&#10;" path="m187,376r-20,9l171,395r-21,9l185,404r2,-28xe" fillcolor="black" stroked="f">
                    <v:path arrowok="t" o:connecttype="custom" o:connectlocs="187,376;167,385;171,395;150,404;185,404;187,376" o:connectangles="0,0,0,0,0,0"/>
                  </v:shape>
                  <v:shape id="Freeform 25" o:spid="_x0000_s1043" style="position:absolute;left:740;top:1491;width:188;height:452;visibility:visible;mso-wrap-style:square;v-text-anchor:top" coordsize="18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8FsIA&#10;AADbAAAADwAAAGRycy9kb3ducmV2LnhtbESPUWvCMBSF3wX/Q7iCb5quoIxqKmO44ctgU3/AtblN&#10;ypqb2qRa//0yGOzxcM75Dme7G10rbtSHxrOCp2UGgrjyumGj4Hx6WzyDCBFZY+uZFDwowK6cTrZY&#10;aH/nL7odoxEJwqFABTbGrpAyVJYchqXviJNX+95hTLI3Uvd4T3DXyjzL1tJhw2nBYkevlqrv4+AU&#10;XM1aj4OtB2rz98zQ/vPjfDFKzWfjywZEpDH+h//aB60gX8H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HwWwgAAANsAAAAPAAAAAAAAAAAAAAAAAJgCAABkcnMvZG93&#10;bnJldi54bWxQSwUGAAAAAAQABAD1AAAAhwMAAAAA&#10;" path="m19,l,7,146,393r21,-8l19,xe" fillcolor="black" stroked="f">
                    <v:path arrowok="t" o:connecttype="custom" o:connectlocs="19,0;0,7;146,393;167,385;19,0" o:connectangles="0,0,0,0,0"/>
                  </v:shape>
                </v:group>
                <v:shape id="Freeform 26" o:spid="_x0000_s1044" style="position:absolute;left:740;top:1491;width:172;height:405;visibility:visible;mso-wrap-style:square;v-text-anchor:top" coordsize="17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z6CMQA&#10;AADbAAAADwAAAGRycy9kb3ducmV2LnhtbESP0WrCQBRE3wv+w3KFvoS6qUiQ6CqiFQsWROsHXLK3&#10;SWj2btxdNfl7Vyj0cZiZM8x82ZlG3Mj52rKC91EKgriwuuZSwfl7+zYF4QOyxsYyKejJw3IxeJlj&#10;ru2dj3Q7hVJECPscFVQhtLmUvqjIoB/Zljh6P9YZDFG6UmqH9wg3jRynaSYN1hwXKmxpXVHxe7oa&#10;BRl+HBJXfG0YL/1lt1sn+36SKPU67FYzEIG68B/+a39qBeMM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gjEAAAA2wAAAA8AAAAAAAAAAAAAAAAAmAIAAGRycy9k&#10;b3ducmV2LnhtbFBLBQYAAAAABAAEAPUAAACJAwAAAAA=&#10;" path="m19,l171,395r-21,9l,7,19,xe" filled="f" strokeweight=".25pt">
                  <v:path arrowok="t" o:connecttype="custom" o:connectlocs="19,0;171,395;150,404;0,7;19,0" o:connectangles="0,0,0,0,0"/>
                </v:shape>
                <v:shape id="Freeform 27" o:spid="_x0000_s1045" style="position:absolute;left:866;top:1868;width:62;height:75;visibility:visible;mso-wrap-style:square;v-text-anchor:top" coordsize="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lh8QA&#10;AADbAAAADwAAAGRycy9kb3ducmV2LnhtbESPX2vCMBTF3wW/Q7jC3jStjE6qUYagDOaQOUEfL81d&#10;W9rclCZq66dfhIGPh/Pnx1msOlOLK7WutKwgnkQgiDOrS84VHH824xkI55E11pZJQU8OVsvhYIGp&#10;tjf+puvB5yKMsEtRQeF9k0rpsoIMuoltiIP3a1uDPsg2l7rFWxg3tZxGUSINlhwIBTa0LiirDhcT&#10;uOaUR5dz8vla7bd9/NVs7rtZrdTLqHufg/DU+Wf4v/2hFUzf4PE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e5YfEAAAA2wAAAA8AAAAAAAAAAAAAAAAAmAIAAGRycy9k&#10;b3ducmV2LnhtbFBLBQYAAAAABAAEAPUAAACJAwAAAAA=&#10;" path="m61,l54,74,,24,61,xe" filled="f" strokeweight=".25pt">
                  <v:path arrowok="t" o:connecttype="custom" o:connectlocs="61,0;54,74;0,24;61,0" o:connectangles="0,0,0,0"/>
                </v:shape>
                <v:group id="Group 28" o:spid="_x0000_s1046" style="position:absolute;left:1126;top:2095;width:213;height:218" coordorigin="1126,2095" coordsize="21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9" o:spid="_x0000_s1047" style="position:absolute;left:1126;top:2095;width:213;height:218;visibility:visible;mso-wrap-style:square;v-text-anchor:top" coordsize="21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aAcUA&#10;AADbAAAADwAAAGRycy9kb3ducmV2LnhtbESPQWvCQBSE74X+h+UVequbhiJtdBUrCNKC1DQHj8/s&#10;Mwlm3ya7q8Z/7wqFHoeZ+YaZzgfTijM531hW8DpKQBCXVjdcKSh+Vy/vIHxA1thaJgVX8jCfPT5M&#10;MdP2wls656ESEcI+QwV1CF0mpS9rMuhHtiOO3sE6gyFKV0nt8BLhppVpkoylwYbjQo0dLWsqj/nJ&#10;KNDFT1J03LrP0/Vrve939Pbdb5R6fhoWExCBhvAf/muvtYL0A+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doBxQAAANsAAAAPAAAAAAAAAAAAAAAAAJgCAABkcnMv&#10;ZG93bnJldi54bWxQSwUGAAAAAAQABAD1AAAAigMAAAAA&#10;" path="m53,40l37,55,197,217r15,-15l53,40xe" fillcolor="black" stroked="f">
                    <v:path arrowok="t" o:connecttype="custom" o:connectlocs="53,40;37,55;197,217;212,202;53,40" o:connectangles="0,0,0,0,0"/>
                  </v:shape>
                  <v:shape id="Freeform 30" o:spid="_x0000_s1048" style="position:absolute;left:1126;top:2095;width:213;height:218;visibility:visible;mso-wrap-style:square;v-text-anchor:top" coordsize="21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lQcIA&#10;AADbAAAADwAAAGRycy9kb3ducmV2LnhtbERPz2vCMBS+D/Y/hDfwtqbTMaQaZRMEcTBm7cHjs3m2&#10;Zc1LTWJb//vlMNjx4/u9XI+mFT0531hW8JKkIIhLqxuuFBTH7fMchA/IGlvLpOBOHtarx4clZtoO&#10;fKA+D5WIIewzVFCH0GVS+rImgz6xHXHkLtYZDBG6SmqHQww3rZym6Zs02HBsqLGjTU3lT34zCnTx&#10;nRYdt+7jdt/vztcTvX5ev5SaPI3vCxCBxvAv/nPvtIJZXB+/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VBwgAAANsAAAAPAAAAAAAAAAAAAAAAAJgCAABkcnMvZG93&#10;bnJldi54bWxQSwUGAAAAAAQABAD1AAAAhwMAAAAA&#10;" path="m,l22,69,37,55,30,47,45,32r16,l69,24,,xe" fillcolor="black" stroked="f">
                    <v:path arrowok="t" o:connecttype="custom" o:connectlocs="0,0;22,69;37,55;30,47;45,32;61,32;69,24;0,0" o:connectangles="0,0,0,0,0,0,0,0"/>
                  </v:shape>
                  <v:shape id="Freeform 31" o:spid="_x0000_s1049" style="position:absolute;left:1126;top:2095;width:213;height:218;visibility:visible;mso-wrap-style:square;v-text-anchor:top" coordsize="21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A2sUA&#10;AADbAAAADwAAAGRycy9kb3ducmV2LnhtbESPQWvCQBSE70L/w/IKvenGVqSkbkJbKIhC0TSHHp/Z&#10;ZxKafRt3V43/3i0IHoeZ+YZZ5IPpxImcby0rmE4SEMSV1S3XCsqfr/ErCB+QNXaWScGFPOTZw2iB&#10;qbZn3tKpCLWIEPYpKmhC6FMpfdWQQT+xPXH09tYZDFG6WmqH5wg3nXxOkrk02HJcaLCnz4aqv+Jo&#10;FOhyk5Q9d+7jeFktd4dfmq0P30o9PQ7vbyACDeEevrWXWsHLFP6/x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kDaxQAAANsAAAAPAAAAAAAAAAAAAAAAAJgCAABkcnMv&#10;ZG93bnJldi54bWxQSwUGAAAAAAQABAD1AAAAigMAAAAA&#10;" path="m45,32l30,47r7,8l53,40,45,32xe" fillcolor="black" stroked="f">
                    <v:path arrowok="t" o:connecttype="custom" o:connectlocs="45,32;30,47;37,55;53,40;45,32" o:connectangles="0,0,0,0,0"/>
                  </v:shape>
                  <v:shape id="Freeform 32" o:spid="_x0000_s1050" style="position:absolute;left:1126;top:2095;width:213;height:218;visibility:visible;mso-wrap-style:square;v-text-anchor:top" coordsize="21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oMQA&#10;AADcAAAADwAAAGRycy9kb3ducmV2LnhtbESPQWsCMRSE7wX/Q3iCt5qopZTVKCoI0kKpdg8en5vn&#10;7uLmZU2irv++KRR6HGbmG2a26GwjbuRD7VjDaKhAEBfO1FxqyL83z28gQkQ22DgmDQ8KsJj3nmaY&#10;GXfnHd32sRQJwiFDDVWMbSZlKCqyGIauJU7eyXmLMUlfSuPxnuC2kWOlXqXFmtNChS2tKyrO+6vV&#10;YPIvlbfc+NX18b49Xg708nH51HrQ75ZTEJG6+B/+a2+Nhokawe+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aDEAAAA3AAAAA8AAAAAAAAAAAAAAAAAmAIAAGRycy9k&#10;b3ducmV2LnhtbFBLBQYAAAAABAAEAPUAAACJAwAAAAA=&#10;" path="m61,32r-16,l53,40r8,-8xe" fillcolor="black" stroked="f">
                    <v:path arrowok="t" o:connecttype="custom" o:connectlocs="61,32;45,32;53,40;61,32" o:connectangles="0,0,0,0"/>
                  </v:shape>
                </v:group>
                <v:shape id="Freeform 33" o:spid="_x0000_s1051" style="position:absolute;left:1156;top:2127;width:183;height:185;visibility:visible;mso-wrap-style:square;v-text-anchor:top" coordsize="1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TXscA&#10;AADcAAAADwAAAGRycy9kb3ducmV2LnhtbESPQWvCQBSE74X+h+UVeim6iQWR6BqKWpFWRKOX3h7Z&#10;1yRN9m3Irpr++25B8DjMzDfMLO1NIy7UucqygngYgSDOra64UHA6vg8mIJxH1thYJgW/5CCdPz7M&#10;MNH2yge6ZL4QAcIuQQWl920ipctLMuiGtiUO3rftDPogu0LqDq8Bbho5iqKxNFhxWCixpUVJeZ2d&#10;TaCs19vVJl7uPj+WL+e8+al3X/taqeen/m0KwlPv7+Fbe6MVvEYj+D8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jU17HAAAA3AAAAA8AAAAAAAAAAAAAAAAAmAIAAGRy&#10;cy9kb3ducmV2LnhtbFBLBQYAAAAABAAEAPUAAACMAwAAAAA=&#10;" path="m167,184l,14,15,,182,169r-15,15xe" filled="f" strokeweight=".25pt">
                  <v:path arrowok="t" o:connecttype="custom" o:connectlocs="167,184;0,14;15,0;182,169;167,184" o:connectangles="0,0,0,0,0"/>
                </v:shape>
                <v:shape id="Freeform 34" o:spid="_x0000_s1052" style="position:absolute;left:1126;top:209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6E8QA&#10;AADcAAAADwAAAGRycy9kb3ducmV2LnhtbESPQWvCQBSE7wX/w/KE3urGCtJGN0GEilB7aBS8PrPP&#10;ZDH7NmZXE/99t1DocZiZb5hlPthG3KnzxrGC6SQBQVw6bbhScNh/vLyB8AFZY+OYFDzIQ56NnpaY&#10;atfzN92LUIkIYZ+igjqENpXSlzVZ9BPXEkfv7DqLIcqukrrDPsJtI1+TZC4tGo4LNba0rqm8FDer&#10;oPfGFmbftJvd9fHl7PG04fdPpZ7Hw2oBItAQ/sN/7a1WMEtm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quhPEAAAA3AAAAA8AAAAAAAAAAAAAAAAAmAIAAGRycy9k&#10;b3ducmV2LnhtbFBLBQYAAAAABAAEAPUAAACJAwAAAAA=&#10;" path="m22,69l,,69,24,22,69xe" filled="f" strokeweight=".25pt">
                  <v:path arrowok="t" o:connecttype="custom" o:connectlocs="22,69;0,0;69,24;22,69" o:connectangles="0,0,0,0"/>
                </v:shape>
                <v:shapetype id="_x0000_t202" coordsize="21600,21600" o:spt="202" path="m,l,21600r21600,l21600,xe">
                  <v:stroke joinstyle="miter"/>
                  <v:path gradientshapeok="t" o:connecttype="rect"/>
                </v:shapetype>
                <v:shape id="Text Box 35" o:spid="_x0000_s1053" type="#_x0000_t202" style="position:absolute;left:7;width:4270;height:2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9xsQA&#10;AADcAAAADwAAAGRycy9kb3ducmV2LnhtbESPQWsCMRSE74L/ITyhN82qpVu2RhFREOqhVS+9PTbP&#10;zeLmZUniuv33TUHwOMzMN8xi1dtGdORD7VjBdJKBIC6drrlScD7txu8gQkTW2DgmBb8UYLUcDhZY&#10;aHfnb+qOsRIJwqFABSbGtpAylIYsholriZN3cd5iTNJXUnu8J7ht5CzL3qTFmtOCwZY2hsrr8WYV&#10;fM1i7/efh+0tP+3MD239uTvkSr2M+vUHiEh9fIYf7b1WMM9e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ofcbEAAAA3AAAAA8AAAAAAAAAAAAAAAAAmAIAAGRycy9k&#10;b3ducmV2LnhtbFBLBQYAAAAABAAEAPUAAACJAwAAAAA=&#10;" filled="f" strokeweight=".24869mm">
                  <v:textbox inset="0,0,0,0">
                    <w:txbxContent>
                      <w:p w:rsidR="008A11C1" w:rsidRPr="00A35233" w:rsidRDefault="008A11C1" w:rsidP="008A11C1">
                        <w:pPr>
                          <w:pStyle w:val="BodyText"/>
                          <w:kinsoku w:val="0"/>
                          <w:overflowPunct w:val="0"/>
                          <w:rPr>
                            <w:rFonts w:ascii="Arial" w:hAnsi="Arial" w:cs="Arial"/>
                            <w:b/>
                            <w:bCs/>
                            <w:sz w:val="36"/>
                            <w:szCs w:val="36"/>
                          </w:rPr>
                        </w:pPr>
                      </w:p>
                      <w:p w:rsidR="008A11C1" w:rsidRDefault="008A11C1" w:rsidP="008A11C1">
                        <w:pPr>
                          <w:pStyle w:val="BodyText"/>
                          <w:kinsoku w:val="0"/>
                          <w:overflowPunct w:val="0"/>
                          <w:spacing w:before="130"/>
                          <w:ind w:right="795"/>
                          <w:jc w:val="center"/>
                          <w:rPr>
                            <w:rFonts w:ascii="Arial Unicode MS" w:eastAsia="Arial Unicode MS" w:cs="Arial Unicode MS"/>
                            <w:color w:val="000000"/>
                            <w:sz w:val="10"/>
                            <w:szCs w:val="10"/>
                          </w:rPr>
                        </w:pPr>
                        <w:r>
                          <w:rPr>
                            <w:rFonts w:ascii="Arial Unicode MS" w:eastAsia="Arial Unicode MS" w:cs="Arial Unicode MS"/>
                            <w:color w:val="333399"/>
                            <w:spacing w:val="-1"/>
                            <w:w w:val="105"/>
                            <w:sz w:val="14"/>
                            <w:szCs w:val="14"/>
                          </w:rPr>
                          <w:t>CO</w:t>
                        </w:r>
                        <w:r>
                          <w:rPr>
                            <w:rFonts w:ascii="Arial Unicode MS" w:eastAsia="Arial Unicode MS" w:cs="Arial Unicode MS"/>
                            <w:color w:val="333399"/>
                            <w:spacing w:val="-2"/>
                            <w:w w:val="105"/>
                            <w:position w:val="-3"/>
                            <w:sz w:val="10"/>
                            <w:szCs w:val="10"/>
                          </w:rPr>
                          <w:t>2</w:t>
                        </w:r>
                      </w:p>
                      <w:p w:rsidR="008A11C1" w:rsidRDefault="008A11C1" w:rsidP="008A11C1">
                        <w:pPr>
                          <w:pStyle w:val="BodyText"/>
                          <w:kinsoku w:val="0"/>
                          <w:overflowPunct w:val="0"/>
                          <w:spacing w:before="54"/>
                          <w:ind w:left="226"/>
                          <w:jc w:val="center"/>
                          <w:rPr>
                            <w:rFonts w:ascii="Arial Unicode MS" w:eastAsia="Arial Unicode MS" w:cs="Arial Unicode MS"/>
                            <w:color w:val="000000"/>
                            <w:sz w:val="14"/>
                            <w:szCs w:val="14"/>
                          </w:rPr>
                        </w:pPr>
                        <w:proofErr w:type="spellStart"/>
                        <w:r>
                          <w:rPr>
                            <w:rFonts w:ascii="Arial Unicode MS" w:eastAsia="Arial Unicode MS" w:cs="Arial Unicode MS"/>
                            <w:color w:val="FF0000"/>
                            <w:spacing w:val="-1"/>
                            <w:w w:val="105"/>
                            <w:sz w:val="14"/>
                            <w:szCs w:val="14"/>
                          </w:rPr>
                          <w:t>Ar</w:t>
                        </w:r>
                        <w:proofErr w:type="spellEnd"/>
                      </w:p>
                      <w:p w:rsidR="008A11C1" w:rsidRPr="00A35233" w:rsidRDefault="008A11C1" w:rsidP="008A11C1">
                        <w:pPr>
                          <w:pStyle w:val="BodyText"/>
                          <w:kinsoku w:val="0"/>
                          <w:overflowPunct w:val="0"/>
                          <w:spacing w:before="5"/>
                          <w:rPr>
                            <w:rFonts w:ascii="Arial" w:hAnsi="Arial" w:cs="Arial"/>
                            <w:b/>
                            <w:bCs/>
                            <w:sz w:val="16"/>
                            <w:szCs w:val="16"/>
                          </w:rPr>
                        </w:pPr>
                      </w:p>
                      <w:p w:rsidR="008A11C1" w:rsidRDefault="008A11C1" w:rsidP="008A11C1">
                        <w:pPr>
                          <w:pStyle w:val="BodyText"/>
                          <w:kinsoku w:val="0"/>
                          <w:overflowPunct w:val="0"/>
                          <w:ind w:left="460"/>
                          <w:rPr>
                            <w:rFonts w:ascii="Arial Unicode MS" w:eastAsia="Arial Unicode MS" w:cs="Arial Unicode MS"/>
                            <w:color w:val="000000"/>
                            <w:sz w:val="11"/>
                            <w:szCs w:val="11"/>
                          </w:rPr>
                        </w:pPr>
                        <w:r>
                          <w:rPr>
                            <w:rFonts w:ascii="Arial Unicode MS" w:eastAsia="Arial Unicode MS" w:cs="Arial Unicode MS"/>
                            <w:color w:val="231F20"/>
                            <w:w w:val="105"/>
                            <w:sz w:val="11"/>
                            <w:szCs w:val="11"/>
                          </w:rPr>
                          <w:t>CO</w:t>
                        </w:r>
                        <w:r>
                          <w:rPr>
                            <w:rFonts w:ascii="Arial Unicode MS" w:eastAsia="Arial Unicode MS" w:cs="Arial Unicode MS"/>
                            <w:color w:val="231F20"/>
                            <w:w w:val="105"/>
                            <w:position w:val="-2"/>
                            <w:sz w:val="8"/>
                            <w:szCs w:val="8"/>
                          </w:rPr>
                          <w:t>2</w:t>
                        </w:r>
                        <w:r>
                          <w:rPr>
                            <w:rFonts w:ascii="Arial Unicode MS" w:eastAsia="Arial Unicode MS" w:cs="Arial Unicode MS"/>
                            <w:color w:val="231F20"/>
                            <w:spacing w:val="9"/>
                            <w:w w:val="105"/>
                            <w:position w:val="-2"/>
                            <w:sz w:val="8"/>
                            <w:szCs w:val="8"/>
                          </w:rPr>
                          <w:t xml:space="preserve"> </w:t>
                        </w:r>
                        <w:r>
                          <w:rPr>
                            <w:rFonts w:ascii="Arial Unicode MS" w:eastAsia="Arial Unicode MS" w:cs="Arial Unicode MS"/>
                            <w:color w:val="231F20"/>
                            <w:spacing w:val="-1"/>
                            <w:w w:val="105"/>
                            <w:sz w:val="11"/>
                            <w:szCs w:val="11"/>
                          </w:rPr>
                          <w:t>added</w:t>
                        </w:r>
                      </w:p>
                      <w:p w:rsidR="008A11C1" w:rsidRPr="00A35233" w:rsidRDefault="008A11C1" w:rsidP="008A11C1">
                        <w:pPr>
                          <w:pStyle w:val="BodyText"/>
                          <w:kinsoku w:val="0"/>
                          <w:overflowPunct w:val="0"/>
                          <w:rPr>
                            <w:rFonts w:ascii="Arial" w:hAnsi="Arial" w:cs="Arial"/>
                            <w:b/>
                            <w:bCs/>
                            <w:sz w:val="20"/>
                            <w:szCs w:val="20"/>
                          </w:rPr>
                        </w:pPr>
                      </w:p>
                      <w:p w:rsidR="008A11C1" w:rsidRDefault="008A11C1" w:rsidP="008A11C1">
                        <w:pPr>
                          <w:pStyle w:val="Default"/>
                        </w:pPr>
                      </w:p>
                      <w:p w:rsidR="008A11C1" w:rsidRPr="00A35233" w:rsidRDefault="008A11C1" w:rsidP="008A11C1">
                        <w:pPr>
                          <w:pStyle w:val="Default"/>
                        </w:pPr>
                      </w:p>
                      <w:p w:rsidR="008A11C1" w:rsidRDefault="008A11C1" w:rsidP="008A11C1">
                        <w:pPr>
                          <w:pStyle w:val="BodyText"/>
                          <w:kinsoku w:val="0"/>
                          <w:overflowPunct w:val="0"/>
                          <w:ind w:left="1340"/>
                          <w:rPr>
                            <w:rFonts w:ascii="Arial Unicode MS" w:eastAsia="Arial Unicode MS" w:cs="Arial Unicode MS"/>
                            <w:color w:val="000000"/>
                            <w:sz w:val="11"/>
                            <w:szCs w:val="11"/>
                          </w:rPr>
                        </w:pPr>
                        <w:proofErr w:type="spellStart"/>
                        <w:r>
                          <w:rPr>
                            <w:rFonts w:ascii="Arial Unicode MS" w:eastAsia="Arial Unicode MS" w:cs="Arial Unicode MS"/>
                            <w:color w:val="231F20"/>
                            <w:w w:val="105"/>
                            <w:sz w:val="11"/>
                            <w:szCs w:val="11"/>
                          </w:rPr>
                          <w:t>Ar</w:t>
                        </w:r>
                        <w:proofErr w:type="spellEnd"/>
                        <w:r>
                          <w:rPr>
                            <w:rFonts w:ascii="Arial Unicode MS" w:eastAsia="Arial Unicode MS" w:cs="Arial Unicode MS"/>
                            <w:color w:val="231F20"/>
                            <w:spacing w:val="3"/>
                            <w:w w:val="105"/>
                            <w:sz w:val="11"/>
                            <w:szCs w:val="11"/>
                          </w:rPr>
                          <w:t xml:space="preserve"> </w:t>
                        </w:r>
                        <w:r>
                          <w:rPr>
                            <w:rFonts w:ascii="Arial Unicode MS" w:eastAsia="Arial Unicode MS" w:cs="Arial Unicode MS"/>
                            <w:color w:val="231F20"/>
                            <w:spacing w:val="-1"/>
                            <w:w w:val="105"/>
                            <w:sz w:val="11"/>
                            <w:szCs w:val="11"/>
                          </w:rPr>
                          <w:t>added</w:t>
                        </w:r>
                      </w:p>
                    </w:txbxContent>
                  </v:textbox>
                </v:shape>
                <w10:wrap type="square"/>
              </v:group>
            </w:pict>
          </mc:Fallback>
        </mc:AlternateContent>
      </w:r>
    </w:p>
    <w:p w:rsidR="008A11C1" w:rsidRDefault="008A11C1" w:rsidP="008A11C1">
      <w:pPr>
        <w:pStyle w:val="BodyText"/>
        <w:kinsoku w:val="0"/>
        <w:overflowPunct w:val="0"/>
        <w:ind w:left="810" w:right="-720"/>
        <w:rPr>
          <w:rFonts w:ascii="Arial Unicode MS" w:eastAsia="Arial Unicode MS" w:cs="Arial Unicode MS"/>
          <w:color w:val="000000"/>
          <w:sz w:val="11"/>
          <w:szCs w:val="11"/>
        </w:rPr>
      </w:pPr>
      <w:bookmarkStart w:id="16" w:name="bookmark0"/>
      <w:bookmarkStart w:id="17" w:name="bookmark1"/>
      <w:bookmarkEnd w:id="16"/>
      <w:bookmarkEnd w:id="17"/>
      <w:r>
        <w:rPr>
          <w:rFonts w:ascii="Arial Unicode MS" w:eastAsia="Arial Unicode MS" w:cs="Arial Unicode MS"/>
          <w:color w:val="231F20"/>
          <w:w w:val="105"/>
          <w:sz w:val="11"/>
          <w:szCs w:val="11"/>
        </w:rPr>
        <w:t>35</w:t>
      </w:r>
    </w:p>
    <w:p w:rsidR="008A11C1" w:rsidRPr="001B4380" w:rsidRDefault="008A11C1" w:rsidP="008A11C1">
      <w:pPr>
        <w:pStyle w:val="BodyText"/>
        <w:kinsoku w:val="0"/>
        <w:overflowPunct w:val="0"/>
        <w:ind w:left="810" w:right="-720"/>
        <w:rPr>
          <w:rFonts w:ascii="Arial Unicode MS" w:eastAsia="Arial Unicode MS" w:cs="Arial Unicode MS"/>
          <w:sz w:val="18"/>
          <w:szCs w:val="18"/>
        </w:rPr>
      </w:pPr>
    </w:p>
    <w:p w:rsidR="008A11C1" w:rsidRDefault="008A11C1" w:rsidP="008A11C1">
      <w:pPr>
        <w:pStyle w:val="BodyText"/>
        <w:kinsoku w:val="0"/>
        <w:overflowPunct w:val="0"/>
        <w:spacing w:line="179" w:lineRule="exact"/>
        <w:ind w:left="810" w:right="-720"/>
        <w:rPr>
          <w:rFonts w:ascii="Arial Unicode MS" w:eastAsia="Arial Unicode MS" w:cs="Arial Unicode MS"/>
          <w:color w:val="000000"/>
          <w:sz w:val="11"/>
          <w:szCs w:val="11"/>
        </w:rPr>
      </w:pPr>
      <w:r>
        <w:rPr>
          <w:rFonts w:ascii="Arial Unicode MS" w:eastAsia="Arial Unicode MS" w:cs="Arial Unicode MS"/>
          <w:color w:val="231F20"/>
          <w:w w:val="105"/>
          <w:sz w:val="11"/>
          <w:szCs w:val="11"/>
        </w:rPr>
        <w:t>33</w:t>
      </w:r>
    </w:p>
    <w:p w:rsidR="008A11C1" w:rsidRDefault="008A11C1" w:rsidP="008A11C1">
      <w:pPr>
        <w:pStyle w:val="BodyText"/>
        <w:kinsoku w:val="0"/>
        <w:overflowPunct w:val="0"/>
        <w:ind w:left="810" w:right="-720"/>
        <w:rPr>
          <w:rFonts w:ascii="Arial Unicode MS" w:eastAsia="Arial Unicode MS" w:cs="Arial Unicode MS"/>
          <w:sz w:val="20"/>
          <w:szCs w:val="20"/>
        </w:rPr>
      </w:pPr>
      <w:r>
        <w:rPr>
          <w:noProof/>
          <w:sz w:val="20"/>
          <w:szCs w:val="20"/>
        </w:rPr>
        <mc:AlternateContent>
          <mc:Choice Requires="wps">
            <w:drawing>
              <wp:anchor distT="0" distB="0" distL="114300" distR="114300" simplePos="0" relativeHeight="251662336" behindDoc="1" locked="0" layoutInCell="1" allowOverlap="1" wp14:anchorId="1DC956DB" wp14:editId="5015CE6C">
                <wp:simplePos x="0" y="0"/>
                <wp:positionH relativeFrom="column">
                  <wp:posOffset>335280</wp:posOffset>
                </wp:positionH>
                <wp:positionV relativeFrom="paragraph">
                  <wp:posOffset>152400</wp:posOffset>
                </wp:positionV>
                <wp:extent cx="100330" cy="622300"/>
                <wp:effectExtent l="0" t="0" r="13970" b="6350"/>
                <wp:wrapTight wrapText="bothSides">
                  <wp:wrapPolygon edited="0">
                    <wp:start x="0" y="0"/>
                    <wp:lineTo x="0" y="21159"/>
                    <wp:lineTo x="20506" y="21159"/>
                    <wp:lineTo x="20506" y="0"/>
                    <wp:lineTo x="0" y="0"/>
                  </wp:wrapPolygon>
                </wp:wrapTight>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1C1" w:rsidRDefault="008A11C1" w:rsidP="008A11C1">
                            <w:pPr>
                              <w:pStyle w:val="BodyText"/>
                              <w:kinsoku w:val="0"/>
                              <w:overflowPunct w:val="0"/>
                              <w:ind w:left="20"/>
                              <w:rPr>
                                <w:rFonts w:ascii="Arial" w:hAnsi="Arial" w:cs="Arial"/>
                                <w:color w:val="000000"/>
                                <w:sz w:val="11"/>
                                <w:szCs w:val="11"/>
                              </w:rPr>
                            </w:pPr>
                            <w:r>
                              <w:rPr>
                                <w:rFonts w:ascii="Arial" w:hAnsi="Arial" w:cs="Arial"/>
                                <w:b/>
                                <w:bCs/>
                                <w:color w:val="231F20"/>
                                <w:spacing w:val="-1"/>
                                <w:w w:val="106"/>
                                <w:sz w:val="11"/>
                                <w:szCs w:val="11"/>
                              </w:rPr>
                              <w:t>Temperature</w:t>
                            </w:r>
                            <w:r>
                              <w:rPr>
                                <w:rFonts w:ascii="Arial" w:hAnsi="Arial" w:cs="Arial"/>
                                <w:b/>
                                <w:bCs/>
                                <w:color w:val="231F20"/>
                                <w:sz w:val="11"/>
                                <w:szCs w:val="11"/>
                              </w:rPr>
                              <w:t xml:space="preserve"> </w:t>
                            </w:r>
                            <w:r>
                              <w:rPr>
                                <w:rFonts w:ascii="Arial" w:hAnsi="Arial" w:cs="Arial"/>
                                <w:b/>
                                <w:bCs/>
                                <w:color w:val="231F20"/>
                                <w:spacing w:val="4"/>
                                <w:sz w:val="11"/>
                                <w:szCs w:val="11"/>
                              </w:rPr>
                              <w:t>(</w:t>
                            </w:r>
                            <w:r>
                              <w:rPr>
                                <w:rFonts w:ascii="Arial" w:hAnsi="Arial" w:cs="Arial"/>
                                <w:b/>
                                <w:bCs/>
                                <w:color w:val="231F20"/>
                                <w:spacing w:val="-1"/>
                                <w:w w:val="106"/>
                                <w:sz w:val="11"/>
                                <w:szCs w:val="11"/>
                              </w:rPr>
                              <w:t>C)</w:t>
                            </w:r>
                          </w:p>
                        </w:txbxContent>
                      </wps:txbx>
                      <wps:bodyPr rot="0" vert="vert270" wrap="square" lIns="0" tIns="0" rIns="0" bIns="0" anchor="t" anchorCtr="0" upright="1">
                        <a:noAutofit/>
                      </wps:bodyPr>
                    </wps:wsp>
                  </a:graphicData>
                </a:graphic>
              </wp:anchor>
            </w:drawing>
          </mc:Choice>
          <mc:Fallback>
            <w:pict>
              <v:shape id="Text Box 81" o:spid="_x0000_s1054" type="#_x0000_t202" style="position:absolute;left:0;text-align:left;margin-left:26.4pt;margin-top:12pt;width:7.9pt;height:49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cFsQIAALQFAAAOAAAAZHJzL2Uyb0RvYy54bWysVNtunDAQfa/Uf7D8TjAsewGFjZJlqSql&#10;FynpB3jBLFbBprZ3Iary7x2bsNkkqlS15QGN7fGZOTPHc3k1tA06MqW5FCkOLghGTBSy5GKf4m/3&#10;ubfCSBsqStpIwVL8wDS+Wr9/d9l3CQtlLZuSKQQgQid9l+LamC7xfV3UrKX6QnZMwGElVUsNLNXe&#10;LxXtAb1t/JCQhd9LVXZKFkxr2M3GQ7x2+FXFCvOlqjQzqEkx5GbcX7n/zv799SVN9op2NS+e0qB/&#10;kUVLuYCgJ6iMGooOir+BanmhpJaVuShk68uq4gVzHIBNQF6xuatpxxwXKI7uTmXS/w+2+Hz8qhAv&#10;U7wKMBK0hR7ds8GgGzkg2IL69J1OwO2uA0czwD702XHV3a0svmsk5KamYs+ulZJ9zWgJ+bmb/tnV&#10;EUdbkF3/SZYQhx6MdEBDpVpbPCgHAnTo08OpNzaXwoYkZDaDkwKOFmE4I653Pk2my53S5gOTLbJG&#10;ihW03oHT4602QANcJxcbS8icN41rfyNebIDjuAOh4ao9s0m4bv6MSbxdbVeRF4WLrReRLPOu803k&#10;LfJgOc9m2WaTBY82bhAlNS9LJmyYSVlB9Gede9L4qImTtrRseGnhbEpa7XebRqEjBWXn7rPNguTP&#10;3PyXabhj4PKKUhBG5CaMvXyxWnpRHs29eElWHgnim3hBojjK8peUbrlg/04J9SmO5+F81NJvuRH3&#10;veVGk5YbmB0Nb0G8JyeaWAVuRelaayhvRvusFDb951JAxaZGO71aiY5iNcNucE/j9Ax2snwAASsJ&#10;AgMtwtwDw/7DJSx7GCMp1j8OVDGMmo8C3gFsm8lQk7GbDCqKWsI0MhiN5saMs+nQKb6vAXx8aUJe&#10;w1upuNOxfVRjIkDCLmA0ODpPY8zOnvO183oetutfAAAA//8DAFBLAwQUAAYACAAAACEAR0No59wA&#10;AAAIAQAADwAAAGRycy9kb3ducmV2LnhtbEyPwWrDMBBE74X+g9hAb40cpRHBtRyKIfQWaJoPUCzV&#10;MpFWrqXEzt93e2qPwwwzb6rdHDy72TH1ERWslgUwi200PXYKTp/75y2wlDUa7SNaBXebYFc/PlS6&#10;NHHCD3s75o5RCaZSK3A5DyXnqXU26LSMg0XyvuIYdCY5dtyMeqLy4LkoCsmD7pEWnB5s42x7OV6D&#10;gsOdu2kdNqe2aeRBrr/3+vLulXpazG+vwLKd818YfvEJHWpiOscrmsS8go0g8qxAvNAl8uVWAjtT&#10;TogCeF3x/wfqHwAAAP//AwBQSwECLQAUAAYACAAAACEAtoM4kv4AAADhAQAAEwAAAAAAAAAAAAAA&#10;AAAAAAAAW0NvbnRlbnRfVHlwZXNdLnhtbFBLAQItABQABgAIAAAAIQA4/SH/1gAAAJQBAAALAAAA&#10;AAAAAAAAAAAAAC8BAABfcmVscy8ucmVsc1BLAQItABQABgAIAAAAIQCYeQcFsQIAALQFAAAOAAAA&#10;AAAAAAAAAAAAAC4CAABkcnMvZTJvRG9jLnhtbFBLAQItABQABgAIAAAAIQBHQ2jn3AAAAAgBAAAP&#10;AAAAAAAAAAAAAAAAAAsFAABkcnMvZG93bnJldi54bWxQSwUGAAAAAAQABADzAAAAFAYAAAAA&#10;" filled="f" stroked="f">
                <v:textbox style="layout-flow:vertical;mso-layout-flow-alt:bottom-to-top" inset="0,0,0,0">
                  <w:txbxContent>
                    <w:p w:rsidR="008A11C1" w:rsidRDefault="008A11C1" w:rsidP="008A11C1">
                      <w:pPr>
                        <w:pStyle w:val="BodyText"/>
                        <w:kinsoku w:val="0"/>
                        <w:overflowPunct w:val="0"/>
                        <w:ind w:left="20"/>
                        <w:rPr>
                          <w:rFonts w:ascii="Arial" w:hAnsi="Arial" w:cs="Arial"/>
                          <w:color w:val="000000"/>
                          <w:sz w:val="11"/>
                          <w:szCs w:val="11"/>
                        </w:rPr>
                      </w:pPr>
                      <w:r>
                        <w:rPr>
                          <w:rFonts w:ascii="Arial" w:hAnsi="Arial" w:cs="Arial"/>
                          <w:b/>
                          <w:bCs/>
                          <w:color w:val="231F20"/>
                          <w:spacing w:val="-1"/>
                          <w:w w:val="106"/>
                          <w:sz w:val="11"/>
                          <w:szCs w:val="11"/>
                        </w:rPr>
                        <w:t>Temperature</w:t>
                      </w:r>
                      <w:r>
                        <w:rPr>
                          <w:rFonts w:ascii="Arial" w:hAnsi="Arial" w:cs="Arial"/>
                          <w:b/>
                          <w:bCs/>
                          <w:color w:val="231F20"/>
                          <w:sz w:val="11"/>
                          <w:szCs w:val="11"/>
                        </w:rPr>
                        <w:t xml:space="preserve"> </w:t>
                      </w:r>
                      <w:r>
                        <w:rPr>
                          <w:rFonts w:ascii="Arial" w:hAnsi="Arial" w:cs="Arial"/>
                          <w:b/>
                          <w:bCs/>
                          <w:color w:val="231F20"/>
                          <w:spacing w:val="4"/>
                          <w:sz w:val="11"/>
                          <w:szCs w:val="11"/>
                        </w:rPr>
                        <w:t>(</w:t>
                      </w:r>
                      <w:r>
                        <w:rPr>
                          <w:rFonts w:ascii="Arial" w:hAnsi="Arial" w:cs="Arial"/>
                          <w:b/>
                          <w:bCs/>
                          <w:color w:val="231F20"/>
                          <w:spacing w:val="-1"/>
                          <w:w w:val="106"/>
                          <w:sz w:val="11"/>
                          <w:szCs w:val="11"/>
                        </w:rPr>
                        <w:t>C)</w:t>
                      </w:r>
                    </w:p>
                  </w:txbxContent>
                </v:textbox>
                <w10:wrap type="tight"/>
              </v:shape>
            </w:pict>
          </mc:Fallback>
        </mc:AlternateContent>
      </w:r>
    </w:p>
    <w:p w:rsidR="008A11C1" w:rsidRDefault="008A11C1" w:rsidP="008A11C1">
      <w:pPr>
        <w:pStyle w:val="BodyText"/>
        <w:kinsoku w:val="0"/>
        <w:overflowPunct w:val="0"/>
        <w:spacing w:line="179" w:lineRule="exact"/>
        <w:ind w:left="810" w:right="-720"/>
        <w:rPr>
          <w:rFonts w:ascii="Arial Unicode MS" w:eastAsia="Arial Unicode MS" w:cs="Arial Unicode MS"/>
          <w:color w:val="000000"/>
          <w:sz w:val="11"/>
          <w:szCs w:val="11"/>
        </w:rPr>
      </w:pPr>
      <w:r>
        <w:rPr>
          <w:rFonts w:ascii="Arial Unicode MS" w:eastAsia="Arial Unicode MS" w:cs="Arial Unicode MS"/>
          <w:color w:val="231F20"/>
          <w:w w:val="105"/>
          <w:sz w:val="11"/>
          <w:szCs w:val="11"/>
        </w:rPr>
        <w:t>31</w:t>
      </w:r>
    </w:p>
    <w:p w:rsidR="008A11C1" w:rsidRDefault="008A11C1" w:rsidP="008A11C1">
      <w:pPr>
        <w:pStyle w:val="BodyText"/>
        <w:kinsoku w:val="0"/>
        <w:overflowPunct w:val="0"/>
        <w:ind w:left="810" w:right="-720"/>
        <w:rPr>
          <w:rFonts w:ascii="Arial Unicode MS" w:eastAsia="Arial Unicode MS" w:cs="Arial Unicode MS"/>
          <w:sz w:val="20"/>
          <w:szCs w:val="20"/>
        </w:rPr>
      </w:pPr>
    </w:p>
    <w:p w:rsidR="008A11C1" w:rsidRDefault="008A11C1" w:rsidP="008A11C1">
      <w:pPr>
        <w:pStyle w:val="BodyText"/>
        <w:kinsoku w:val="0"/>
        <w:overflowPunct w:val="0"/>
        <w:spacing w:line="179" w:lineRule="exact"/>
        <w:ind w:left="810" w:right="-720"/>
        <w:rPr>
          <w:rFonts w:ascii="Arial Unicode MS" w:eastAsia="Arial Unicode MS" w:cs="Arial Unicode MS"/>
          <w:color w:val="000000"/>
          <w:sz w:val="11"/>
          <w:szCs w:val="11"/>
        </w:rPr>
      </w:pPr>
      <w:r>
        <w:rPr>
          <w:rFonts w:ascii="Arial Unicode MS" w:eastAsia="Arial Unicode MS" w:cs="Arial Unicode MS"/>
          <w:color w:val="231F20"/>
          <w:w w:val="105"/>
          <w:sz w:val="11"/>
          <w:szCs w:val="11"/>
        </w:rPr>
        <w:t>29</w:t>
      </w:r>
    </w:p>
    <w:p w:rsidR="008A11C1" w:rsidRDefault="008A11C1" w:rsidP="008A11C1">
      <w:pPr>
        <w:pStyle w:val="BodyText"/>
        <w:kinsoku w:val="0"/>
        <w:overflowPunct w:val="0"/>
        <w:ind w:left="810" w:right="-720"/>
        <w:rPr>
          <w:rFonts w:ascii="Arial Unicode MS" w:eastAsia="Arial Unicode MS" w:cs="Arial Unicode MS"/>
          <w:sz w:val="20"/>
          <w:szCs w:val="20"/>
        </w:rPr>
      </w:pPr>
    </w:p>
    <w:p w:rsidR="008A11C1" w:rsidRDefault="008A11C1" w:rsidP="008A11C1">
      <w:pPr>
        <w:pStyle w:val="BodyText"/>
        <w:kinsoku w:val="0"/>
        <w:overflowPunct w:val="0"/>
        <w:spacing w:line="179" w:lineRule="exact"/>
        <w:ind w:left="810" w:right="-720"/>
        <w:rPr>
          <w:rFonts w:ascii="Arial Unicode MS" w:eastAsia="Arial Unicode MS" w:cs="Arial Unicode MS"/>
          <w:color w:val="000000"/>
          <w:sz w:val="11"/>
          <w:szCs w:val="11"/>
        </w:rPr>
      </w:pPr>
      <w:r>
        <w:rPr>
          <w:rFonts w:ascii="Arial Unicode MS" w:eastAsia="Arial Unicode MS" w:cs="Arial Unicode MS"/>
          <w:color w:val="231F20"/>
          <w:w w:val="105"/>
          <w:sz w:val="11"/>
          <w:szCs w:val="11"/>
        </w:rPr>
        <w:t>27</w:t>
      </w:r>
    </w:p>
    <w:p w:rsidR="008A11C1" w:rsidRDefault="008A11C1" w:rsidP="008A11C1">
      <w:pPr>
        <w:pStyle w:val="BodyText"/>
        <w:kinsoku w:val="0"/>
        <w:overflowPunct w:val="0"/>
        <w:ind w:left="810" w:right="-720"/>
        <w:rPr>
          <w:rFonts w:ascii="Arial Unicode MS" w:eastAsia="Arial Unicode MS" w:cs="Arial Unicode MS"/>
          <w:sz w:val="20"/>
          <w:szCs w:val="20"/>
        </w:rPr>
      </w:pPr>
    </w:p>
    <w:p w:rsidR="008A11C1" w:rsidRDefault="008A11C1" w:rsidP="008A11C1">
      <w:pPr>
        <w:pStyle w:val="BodyText"/>
        <w:kinsoku w:val="0"/>
        <w:overflowPunct w:val="0"/>
        <w:spacing w:line="167" w:lineRule="exact"/>
        <w:ind w:left="810" w:right="-720"/>
        <w:rPr>
          <w:rFonts w:ascii="Arial Unicode MS" w:eastAsia="Arial Unicode MS" w:cs="Arial Unicode MS"/>
          <w:color w:val="000000"/>
          <w:sz w:val="11"/>
          <w:szCs w:val="11"/>
        </w:rPr>
      </w:pPr>
      <w:r>
        <w:rPr>
          <w:rFonts w:ascii="Arial Unicode MS" w:eastAsia="Arial Unicode MS" w:cs="Arial Unicode MS"/>
          <w:color w:val="231F20"/>
          <w:w w:val="105"/>
          <w:sz w:val="11"/>
          <w:szCs w:val="11"/>
        </w:rPr>
        <w:t>25</w:t>
      </w:r>
    </w:p>
    <w:p w:rsidR="008A11C1" w:rsidRDefault="008A11C1" w:rsidP="008A11C1">
      <w:pPr>
        <w:pStyle w:val="BodyText"/>
        <w:kinsoku w:val="0"/>
        <w:overflowPunct w:val="0"/>
        <w:spacing w:line="181" w:lineRule="exact"/>
        <w:ind w:left="1260" w:right="2790"/>
        <w:rPr>
          <w:rFonts w:ascii="Arial Unicode MS" w:eastAsia="Arial Unicode MS" w:cs="Arial Unicode MS"/>
          <w:color w:val="000000"/>
          <w:sz w:val="11"/>
          <w:szCs w:val="11"/>
        </w:rPr>
      </w:pPr>
      <w:r>
        <w:rPr>
          <w:rFonts w:ascii="Arial Unicode MS" w:eastAsia="Arial Unicode MS" w:cs="Arial Unicode MS"/>
          <w:color w:val="231F20"/>
          <w:spacing w:val="-1"/>
          <w:w w:val="105"/>
          <w:sz w:val="11"/>
          <w:szCs w:val="11"/>
        </w:rPr>
        <w:t xml:space="preserve"> 200</w:t>
      </w:r>
      <w:r>
        <w:rPr>
          <w:rFonts w:ascii="Arial Unicode MS" w:eastAsia="Arial Unicode MS" w:cs="Arial Unicode MS"/>
          <w:color w:val="231F20"/>
          <w:w w:val="105"/>
          <w:sz w:val="11"/>
          <w:szCs w:val="11"/>
        </w:rPr>
        <w:t xml:space="preserve">               </w:t>
      </w:r>
      <w:r>
        <w:rPr>
          <w:rFonts w:ascii="Arial Unicode MS" w:eastAsia="Arial Unicode MS" w:cs="Arial Unicode MS"/>
          <w:color w:val="231F20"/>
          <w:spacing w:val="3"/>
          <w:w w:val="105"/>
          <w:sz w:val="11"/>
          <w:szCs w:val="11"/>
        </w:rPr>
        <w:t xml:space="preserve"> </w:t>
      </w:r>
      <w:r>
        <w:rPr>
          <w:rFonts w:ascii="Arial Unicode MS" w:eastAsia="Arial Unicode MS" w:cs="Arial Unicode MS"/>
          <w:color w:val="231F20"/>
          <w:spacing w:val="-1"/>
          <w:w w:val="105"/>
          <w:sz w:val="11"/>
          <w:szCs w:val="11"/>
        </w:rPr>
        <w:t>400</w:t>
      </w:r>
      <w:r>
        <w:rPr>
          <w:rFonts w:ascii="Arial Unicode MS" w:eastAsia="Arial Unicode MS" w:cs="Arial Unicode MS"/>
          <w:color w:val="231F20"/>
          <w:w w:val="105"/>
          <w:sz w:val="11"/>
          <w:szCs w:val="11"/>
        </w:rPr>
        <w:t xml:space="preserve">               </w:t>
      </w:r>
      <w:r>
        <w:rPr>
          <w:rFonts w:ascii="Arial Unicode MS" w:eastAsia="Arial Unicode MS" w:cs="Arial Unicode MS"/>
          <w:color w:val="231F20"/>
          <w:spacing w:val="4"/>
          <w:w w:val="105"/>
          <w:sz w:val="11"/>
          <w:szCs w:val="11"/>
        </w:rPr>
        <w:t xml:space="preserve"> </w:t>
      </w:r>
      <w:r>
        <w:rPr>
          <w:rFonts w:ascii="Arial Unicode MS" w:eastAsia="Arial Unicode MS" w:cs="Arial Unicode MS"/>
          <w:color w:val="231F20"/>
          <w:spacing w:val="-1"/>
          <w:w w:val="105"/>
          <w:sz w:val="11"/>
          <w:szCs w:val="11"/>
        </w:rPr>
        <w:t>600</w:t>
      </w:r>
      <w:r>
        <w:rPr>
          <w:rFonts w:ascii="Arial Unicode MS" w:eastAsia="Arial Unicode MS" w:cs="Arial Unicode MS"/>
          <w:color w:val="231F20"/>
          <w:w w:val="105"/>
          <w:sz w:val="11"/>
          <w:szCs w:val="11"/>
        </w:rPr>
        <w:t xml:space="preserve">               </w:t>
      </w:r>
      <w:r>
        <w:rPr>
          <w:rFonts w:ascii="Arial Unicode MS" w:eastAsia="Arial Unicode MS" w:cs="Arial Unicode MS"/>
          <w:color w:val="231F20"/>
          <w:spacing w:val="4"/>
          <w:w w:val="105"/>
          <w:sz w:val="11"/>
          <w:szCs w:val="11"/>
        </w:rPr>
        <w:t xml:space="preserve"> </w:t>
      </w:r>
      <w:r>
        <w:rPr>
          <w:rFonts w:ascii="Arial Unicode MS" w:eastAsia="Arial Unicode MS" w:cs="Arial Unicode MS"/>
          <w:color w:val="231F20"/>
          <w:spacing w:val="-1"/>
          <w:w w:val="105"/>
          <w:sz w:val="11"/>
          <w:szCs w:val="11"/>
        </w:rPr>
        <w:t>800</w:t>
      </w:r>
      <w:r>
        <w:rPr>
          <w:rFonts w:ascii="Arial Unicode MS" w:eastAsia="Arial Unicode MS" w:cs="Arial Unicode MS"/>
          <w:color w:val="231F20"/>
          <w:w w:val="105"/>
          <w:sz w:val="11"/>
          <w:szCs w:val="11"/>
        </w:rPr>
        <w:t xml:space="preserve">              </w:t>
      </w:r>
      <w:r>
        <w:rPr>
          <w:rFonts w:ascii="Arial Unicode MS" w:eastAsia="Arial Unicode MS" w:cs="Arial Unicode MS"/>
          <w:color w:val="231F20"/>
          <w:spacing w:val="3"/>
          <w:w w:val="105"/>
          <w:sz w:val="11"/>
          <w:szCs w:val="11"/>
        </w:rPr>
        <w:t xml:space="preserve"> </w:t>
      </w:r>
      <w:r>
        <w:rPr>
          <w:rFonts w:ascii="Arial Unicode MS" w:eastAsia="Arial Unicode MS" w:cs="Arial Unicode MS"/>
          <w:color w:val="231F20"/>
          <w:spacing w:val="-1"/>
          <w:w w:val="105"/>
          <w:sz w:val="11"/>
          <w:szCs w:val="11"/>
        </w:rPr>
        <w:t>1000</w:t>
      </w:r>
      <w:r>
        <w:rPr>
          <w:rFonts w:ascii="Arial Unicode MS" w:eastAsia="Arial Unicode MS" w:cs="Arial Unicode MS"/>
          <w:color w:val="231F20"/>
          <w:w w:val="105"/>
          <w:sz w:val="11"/>
          <w:szCs w:val="11"/>
        </w:rPr>
        <w:t xml:space="preserve">             </w:t>
      </w:r>
      <w:r>
        <w:rPr>
          <w:rFonts w:ascii="Arial Unicode MS" w:eastAsia="Arial Unicode MS" w:cs="Arial Unicode MS"/>
          <w:color w:val="231F20"/>
          <w:spacing w:val="2"/>
          <w:w w:val="105"/>
          <w:sz w:val="11"/>
          <w:szCs w:val="11"/>
        </w:rPr>
        <w:t xml:space="preserve"> </w:t>
      </w:r>
      <w:r>
        <w:rPr>
          <w:rFonts w:ascii="Arial Unicode MS" w:eastAsia="Arial Unicode MS" w:cs="Arial Unicode MS"/>
          <w:color w:val="231F20"/>
          <w:spacing w:val="-1"/>
          <w:w w:val="105"/>
          <w:sz w:val="11"/>
          <w:szCs w:val="11"/>
        </w:rPr>
        <w:t>1200</w:t>
      </w:r>
      <w:r>
        <w:rPr>
          <w:rFonts w:ascii="Arial Unicode MS" w:eastAsia="Arial Unicode MS" w:cs="Arial Unicode MS"/>
          <w:color w:val="231F20"/>
          <w:w w:val="105"/>
          <w:sz w:val="11"/>
          <w:szCs w:val="11"/>
        </w:rPr>
        <w:t xml:space="preserve">             </w:t>
      </w:r>
      <w:r>
        <w:rPr>
          <w:rFonts w:ascii="Arial Unicode MS" w:eastAsia="Arial Unicode MS" w:cs="Arial Unicode MS"/>
          <w:color w:val="231F20"/>
          <w:spacing w:val="3"/>
          <w:w w:val="105"/>
          <w:sz w:val="11"/>
          <w:szCs w:val="11"/>
        </w:rPr>
        <w:t xml:space="preserve"> </w:t>
      </w:r>
      <w:r>
        <w:rPr>
          <w:rFonts w:ascii="Arial Unicode MS" w:eastAsia="Arial Unicode MS" w:cs="Arial Unicode MS"/>
          <w:color w:val="231F20"/>
          <w:spacing w:val="-1"/>
          <w:w w:val="105"/>
          <w:sz w:val="11"/>
          <w:szCs w:val="11"/>
        </w:rPr>
        <w:t>1400</w:t>
      </w:r>
    </w:p>
    <w:p w:rsidR="008A11C1" w:rsidRDefault="008A11C1" w:rsidP="008A11C1">
      <w:pPr>
        <w:pStyle w:val="BodyText"/>
        <w:kinsoku w:val="0"/>
        <w:overflowPunct w:val="0"/>
        <w:spacing w:before="65"/>
        <w:ind w:left="720" w:right="3780"/>
        <w:jc w:val="center"/>
        <w:rPr>
          <w:rFonts w:ascii="Arial" w:hAnsi="Arial" w:cs="Arial"/>
          <w:color w:val="000000"/>
          <w:sz w:val="11"/>
          <w:szCs w:val="11"/>
        </w:rPr>
      </w:pPr>
      <w:r>
        <w:rPr>
          <w:rFonts w:ascii="Arial" w:hAnsi="Arial" w:cs="Arial"/>
          <w:b/>
          <w:bCs/>
          <w:color w:val="231F20"/>
          <w:spacing w:val="-1"/>
          <w:w w:val="105"/>
          <w:sz w:val="11"/>
          <w:szCs w:val="11"/>
        </w:rPr>
        <w:t>Time</w:t>
      </w:r>
      <w:r>
        <w:rPr>
          <w:rFonts w:ascii="Arial" w:hAnsi="Arial" w:cs="Arial"/>
          <w:b/>
          <w:bCs/>
          <w:color w:val="231F20"/>
          <w:spacing w:val="3"/>
          <w:w w:val="105"/>
          <w:sz w:val="11"/>
          <w:szCs w:val="11"/>
        </w:rPr>
        <w:t xml:space="preserve"> </w:t>
      </w:r>
      <w:r>
        <w:rPr>
          <w:rFonts w:ascii="Arial" w:hAnsi="Arial" w:cs="Arial"/>
          <w:b/>
          <w:bCs/>
          <w:color w:val="231F20"/>
          <w:spacing w:val="-1"/>
          <w:w w:val="105"/>
          <w:sz w:val="11"/>
          <w:szCs w:val="11"/>
        </w:rPr>
        <w:t>(s)</w:t>
      </w:r>
    </w:p>
    <w:p w:rsidR="008A11C1" w:rsidRPr="003D07E8" w:rsidRDefault="008A11C1" w:rsidP="008A11C1">
      <w:pPr>
        <w:pStyle w:val="BodyText"/>
        <w:kinsoku w:val="0"/>
        <w:overflowPunct w:val="0"/>
        <w:ind w:right="-720"/>
        <w:rPr>
          <w:rFonts w:ascii="Arial" w:hAnsi="Arial" w:cs="Arial"/>
          <w:b/>
          <w:bCs/>
          <w:sz w:val="6"/>
          <w:szCs w:val="6"/>
        </w:rPr>
      </w:pPr>
    </w:p>
    <w:p w:rsidR="008A11C1" w:rsidRDefault="008A11C1" w:rsidP="008A11C1">
      <w:pPr>
        <w:pStyle w:val="BodyText"/>
        <w:kinsoku w:val="0"/>
        <w:overflowPunct w:val="0"/>
        <w:ind w:left="720" w:right="720"/>
        <w:rPr>
          <w:rFonts w:asciiTheme="minorHAnsi" w:eastAsia="Arial Unicode MS" w:hAnsiTheme="minorHAnsi" w:cs="Arial"/>
          <w:i/>
          <w:color w:val="231F20"/>
          <w:spacing w:val="-1"/>
          <w:sz w:val="20"/>
          <w:szCs w:val="20"/>
        </w:rPr>
      </w:pPr>
      <w:r w:rsidRPr="0099235E">
        <w:rPr>
          <w:rFonts w:asciiTheme="minorHAnsi" w:hAnsiTheme="minorHAnsi" w:cs="Arial"/>
          <w:i/>
          <w:color w:val="231F20"/>
          <w:sz w:val="20"/>
          <w:szCs w:val="20"/>
        </w:rPr>
        <w:t>Fig.</w:t>
      </w:r>
      <w:r w:rsidRPr="0099235E">
        <w:rPr>
          <w:rFonts w:asciiTheme="minorHAnsi" w:hAnsiTheme="minorHAnsi" w:cs="Arial"/>
          <w:i/>
          <w:color w:val="231F20"/>
          <w:spacing w:val="10"/>
          <w:sz w:val="20"/>
          <w:szCs w:val="20"/>
        </w:rPr>
        <w:t xml:space="preserve"> </w:t>
      </w:r>
      <w:r w:rsidRPr="0099235E">
        <w:rPr>
          <w:rFonts w:asciiTheme="minorHAnsi" w:hAnsiTheme="minorHAnsi" w:cs="Arial"/>
          <w:i/>
          <w:color w:val="231F20"/>
          <w:sz w:val="20"/>
          <w:szCs w:val="20"/>
        </w:rPr>
        <w:t>2.</w:t>
      </w:r>
      <w:r w:rsidRPr="0099235E">
        <w:rPr>
          <w:rFonts w:asciiTheme="minorHAnsi" w:hAnsiTheme="minorHAnsi" w:cs="Arial"/>
          <w:i/>
          <w:color w:val="231F20"/>
          <w:spacing w:val="29"/>
          <w:sz w:val="20"/>
          <w:szCs w:val="20"/>
        </w:rPr>
        <w:t xml:space="preserve"> </w:t>
      </w:r>
      <w:r w:rsidRPr="0099235E">
        <w:rPr>
          <w:rFonts w:asciiTheme="minorHAnsi" w:eastAsia="Arial Unicode MS" w:hAnsiTheme="minorHAnsi" w:cs="Arial"/>
          <w:i/>
          <w:color w:val="231F20"/>
          <w:sz w:val="20"/>
          <w:szCs w:val="20"/>
        </w:rPr>
        <w:t>(Color</w:t>
      </w:r>
      <w:r w:rsidRPr="0099235E">
        <w:rPr>
          <w:rFonts w:asciiTheme="minorHAnsi" w:eastAsia="Arial Unicode MS" w:hAnsiTheme="minorHAnsi" w:cs="Arial"/>
          <w:i/>
          <w:color w:val="231F20"/>
          <w:spacing w:val="11"/>
          <w:sz w:val="20"/>
          <w:szCs w:val="20"/>
        </w:rPr>
        <w:t xml:space="preserve"> </w:t>
      </w:r>
      <w:r w:rsidRPr="0099235E">
        <w:rPr>
          <w:rFonts w:asciiTheme="minorHAnsi" w:eastAsia="Arial Unicode MS" w:hAnsiTheme="minorHAnsi" w:cs="Arial"/>
          <w:i/>
          <w:color w:val="231F20"/>
          <w:spacing w:val="-1"/>
          <w:sz w:val="20"/>
          <w:szCs w:val="20"/>
        </w:rPr>
        <w:t>online)</w:t>
      </w:r>
      <w:r w:rsidRPr="0099235E">
        <w:rPr>
          <w:rFonts w:asciiTheme="minorHAnsi" w:eastAsia="Arial Unicode MS" w:hAnsiTheme="minorHAnsi" w:cs="Arial"/>
          <w:i/>
          <w:color w:val="231F20"/>
          <w:spacing w:val="3"/>
          <w:sz w:val="20"/>
          <w:szCs w:val="20"/>
        </w:rPr>
        <w:t xml:space="preserve"> </w:t>
      </w:r>
      <w:r w:rsidRPr="0099235E">
        <w:rPr>
          <w:rFonts w:asciiTheme="minorHAnsi" w:eastAsia="Arial Unicode MS" w:hAnsiTheme="minorHAnsi" w:cs="Arial"/>
          <w:i/>
          <w:color w:val="231F20"/>
          <w:spacing w:val="-2"/>
          <w:sz w:val="20"/>
          <w:szCs w:val="20"/>
        </w:rPr>
        <w:t>Temperature</w:t>
      </w:r>
      <w:r w:rsidRPr="0099235E">
        <w:rPr>
          <w:rFonts w:asciiTheme="minorHAnsi" w:eastAsia="Arial Unicode MS" w:hAnsiTheme="minorHAnsi" w:cs="Arial"/>
          <w:i/>
          <w:color w:val="231F20"/>
          <w:spacing w:val="11"/>
          <w:sz w:val="20"/>
          <w:szCs w:val="20"/>
        </w:rPr>
        <w:t xml:space="preserve"> </w:t>
      </w:r>
      <w:r w:rsidRPr="0099235E">
        <w:rPr>
          <w:rFonts w:asciiTheme="minorHAnsi" w:eastAsia="Arial Unicode MS" w:hAnsiTheme="minorHAnsi" w:cs="Arial"/>
          <w:i/>
          <w:color w:val="231F20"/>
          <w:sz w:val="20"/>
          <w:szCs w:val="20"/>
        </w:rPr>
        <w:t>variation</w:t>
      </w:r>
      <w:r w:rsidRPr="0099235E">
        <w:rPr>
          <w:rFonts w:asciiTheme="minorHAnsi" w:eastAsia="Arial Unicode MS" w:hAnsiTheme="minorHAnsi" w:cs="Arial"/>
          <w:i/>
          <w:color w:val="231F20"/>
          <w:spacing w:val="11"/>
          <w:sz w:val="20"/>
          <w:szCs w:val="20"/>
        </w:rPr>
        <w:t xml:space="preserve"> </w:t>
      </w:r>
      <w:r w:rsidRPr="0099235E">
        <w:rPr>
          <w:rFonts w:asciiTheme="minorHAnsi" w:eastAsia="Arial Unicode MS" w:hAnsiTheme="minorHAnsi" w:cs="Arial"/>
          <w:i/>
          <w:color w:val="231F20"/>
          <w:sz w:val="20"/>
          <w:szCs w:val="20"/>
        </w:rPr>
        <w:t>when</w:t>
      </w:r>
      <w:r w:rsidRPr="0099235E">
        <w:rPr>
          <w:rFonts w:asciiTheme="minorHAnsi" w:eastAsia="Arial Unicode MS" w:hAnsiTheme="minorHAnsi" w:cs="Arial"/>
          <w:i/>
          <w:color w:val="231F20"/>
          <w:spacing w:val="10"/>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11"/>
          <w:sz w:val="20"/>
          <w:szCs w:val="20"/>
        </w:rPr>
        <w:t xml:space="preserve"> </w:t>
      </w:r>
      <w:r w:rsidRPr="0099235E">
        <w:rPr>
          <w:rFonts w:asciiTheme="minorHAnsi" w:eastAsia="Arial Unicode MS" w:hAnsiTheme="minorHAnsi" w:cs="Arial"/>
          <w:i/>
          <w:color w:val="231F20"/>
          <w:sz w:val="20"/>
          <w:szCs w:val="20"/>
        </w:rPr>
        <w:t>containers</w:t>
      </w:r>
      <w:r w:rsidRPr="0099235E">
        <w:rPr>
          <w:rFonts w:asciiTheme="minorHAnsi" w:eastAsia="Arial Unicode MS" w:hAnsiTheme="minorHAnsi" w:cs="Arial"/>
          <w:i/>
          <w:color w:val="231F20"/>
          <w:spacing w:val="10"/>
          <w:sz w:val="20"/>
          <w:szCs w:val="20"/>
        </w:rPr>
        <w:t xml:space="preserve"> </w:t>
      </w:r>
      <w:r w:rsidRPr="0099235E">
        <w:rPr>
          <w:rFonts w:asciiTheme="minorHAnsi" w:eastAsia="Arial Unicode MS" w:hAnsiTheme="minorHAnsi" w:cs="Arial"/>
          <w:i/>
          <w:color w:val="231F20"/>
          <w:sz w:val="20"/>
          <w:szCs w:val="20"/>
        </w:rPr>
        <w:t>are</w:t>
      </w:r>
      <w:r w:rsidRPr="0099235E">
        <w:rPr>
          <w:rFonts w:asciiTheme="minorHAnsi" w:eastAsia="Arial Unicode MS" w:hAnsiTheme="minorHAnsi" w:cs="Arial"/>
          <w:i/>
          <w:color w:val="231F20"/>
          <w:spacing w:val="11"/>
          <w:sz w:val="20"/>
          <w:szCs w:val="20"/>
        </w:rPr>
        <w:t xml:space="preserve"> </w:t>
      </w:r>
      <w:r w:rsidRPr="0099235E">
        <w:rPr>
          <w:rFonts w:asciiTheme="minorHAnsi" w:eastAsia="Arial Unicode MS" w:hAnsiTheme="minorHAnsi" w:cs="Arial"/>
          <w:i/>
          <w:color w:val="231F20"/>
          <w:sz w:val="20"/>
          <w:szCs w:val="20"/>
        </w:rPr>
        <w:t>filled</w:t>
      </w:r>
      <w:r w:rsidRPr="0099235E">
        <w:rPr>
          <w:rFonts w:asciiTheme="minorHAnsi" w:eastAsia="Arial Unicode MS" w:hAnsiTheme="minorHAnsi" w:cs="Arial"/>
          <w:i/>
          <w:color w:val="231F20"/>
          <w:spacing w:val="33"/>
          <w:w w:val="97"/>
          <w:sz w:val="20"/>
          <w:szCs w:val="20"/>
        </w:rPr>
        <w:t xml:space="preserve"> </w:t>
      </w:r>
      <w:r w:rsidRPr="0099235E">
        <w:rPr>
          <w:rFonts w:asciiTheme="minorHAnsi" w:eastAsia="Arial Unicode MS" w:hAnsiTheme="minorHAnsi" w:cs="Arial"/>
          <w:i/>
          <w:color w:val="231F20"/>
          <w:sz w:val="20"/>
          <w:szCs w:val="20"/>
        </w:rPr>
        <w:t>with</w:t>
      </w:r>
      <w:r w:rsidRPr="0099235E">
        <w:rPr>
          <w:rFonts w:asciiTheme="minorHAnsi" w:eastAsia="Arial Unicode MS" w:hAnsiTheme="minorHAnsi" w:cs="Arial"/>
          <w:i/>
          <w:color w:val="231F20"/>
          <w:spacing w:val="6"/>
          <w:sz w:val="20"/>
          <w:szCs w:val="20"/>
        </w:rPr>
        <w:t xml:space="preserve"> </w:t>
      </w:r>
      <w:r w:rsidRPr="0099235E">
        <w:rPr>
          <w:rFonts w:asciiTheme="minorHAnsi" w:eastAsia="Arial Unicode MS" w:hAnsiTheme="minorHAnsi" w:cs="Arial"/>
          <w:i/>
          <w:color w:val="231F20"/>
          <w:sz w:val="20"/>
          <w:szCs w:val="20"/>
        </w:rPr>
        <w:t>carbon</w:t>
      </w:r>
      <w:r w:rsidRPr="0099235E">
        <w:rPr>
          <w:rFonts w:asciiTheme="minorHAnsi" w:eastAsia="Arial Unicode MS" w:hAnsiTheme="minorHAnsi" w:cs="Arial"/>
          <w:i/>
          <w:color w:val="231F20"/>
          <w:spacing w:val="7"/>
          <w:sz w:val="20"/>
          <w:szCs w:val="20"/>
        </w:rPr>
        <w:t xml:space="preserve"> </w:t>
      </w:r>
      <w:r w:rsidRPr="0099235E">
        <w:rPr>
          <w:rFonts w:asciiTheme="minorHAnsi" w:eastAsia="Arial Unicode MS" w:hAnsiTheme="minorHAnsi" w:cs="Arial"/>
          <w:i/>
          <w:color w:val="231F20"/>
          <w:sz w:val="20"/>
          <w:szCs w:val="20"/>
        </w:rPr>
        <w:t>dioxide</w:t>
      </w:r>
      <w:r w:rsidRPr="0099235E">
        <w:rPr>
          <w:rFonts w:asciiTheme="minorHAnsi" w:eastAsia="Arial Unicode MS" w:hAnsiTheme="minorHAnsi" w:cs="Arial"/>
          <w:i/>
          <w:color w:val="231F20"/>
          <w:spacing w:val="6"/>
          <w:sz w:val="20"/>
          <w:szCs w:val="20"/>
        </w:rPr>
        <w:t xml:space="preserve"> </w:t>
      </w:r>
      <w:r w:rsidRPr="0099235E">
        <w:rPr>
          <w:rFonts w:asciiTheme="minorHAnsi" w:eastAsia="Arial Unicode MS" w:hAnsiTheme="minorHAnsi" w:cs="Arial"/>
          <w:i/>
          <w:color w:val="231F20"/>
          <w:sz w:val="20"/>
          <w:szCs w:val="20"/>
        </w:rPr>
        <w:t>and</w:t>
      </w:r>
      <w:r w:rsidRPr="0099235E">
        <w:rPr>
          <w:rFonts w:asciiTheme="minorHAnsi" w:eastAsia="Arial Unicode MS" w:hAnsiTheme="minorHAnsi" w:cs="Arial"/>
          <w:i/>
          <w:color w:val="231F20"/>
          <w:spacing w:val="7"/>
          <w:sz w:val="20"/>
          <w:szCs w:val="20"/>
        </w:rPr>
        <w:t xml:space="preserve"> </w:t>
      </w:r>
      <w:r w:rsidRPr="0099235E">
        <w:rPr>
          <w:rFonts w:asciiTheme="minorHAnsi" w:eastAsia="Arial Unicode MS" w:hAnsiTheme="minorHAnsi" w:cs="Arial"/>
          <w:i/>
          <w:color w:val="231F20"/>
          <w:spacing w:val="-1"/>
          <w:sz w:val="20"/>
          <w:szCs w:val="20"/>
        </w:rPr>
        <w:t>argon,</w:t>
      </w:r>
      <w:r w:rsidRPr="0099235E">
        <w:rPr>
          <w:rFonts w:asciiTheme="minorHAnsi" w:eastAsia="Arial Unicode MS" w:hAnsiTheme="minorHAnsi" w:cs="Arial"/>
          <w:i/>
          <w:color w:val="231F20"/>
          <w:spacing w:val="7"/>
          <w:sz w:val="20"/>
          <w:szCs w:val="20"/>
        </w:rPr>
        <w:t xml:space="preserve"> </w:t>
      </w:r>
      <w:r w:rsidRPr="0099235E">
        <w:rPr>
          <w:rFonts w:asciiTheme="minorHAnsi" w:eastAsia="Arial Unicode MS" w:hAnsiTheme="minorHAnsi" w:cs="Arial"/>
          <w:i/>
          <w:color w:val="231F20"/>
          <w:sz w:val="20"/>
          <w:szCs w:val="20"/>
        </w:rPr>
        <w:t>as</w:t>
      </w:r>
      <w:r w:rsidRPr="0099235E">
        <w:rPr>
          <w:rFonts w:asciiTheme="minorHAnsi" w:eastAsia="Arial Unicode MS" w:hAnsiTheme="minorHAnsi" w:cs="Arial"/>
          <w:i/>
          <w:color w:val="231F20"/>
          <w:spacing w:val="6"/>
          <w:sz w:val="20"/>
          <w:szCs w:val="20"/>
        </w:rPr>
        <w:t xml:space="preserve"> </w:t>
      </w:r>
      <w:r w:rsidRPr="0099235E">
        <w:rPr>
          <w:rFonts w:asciiTheme="minorHAnsi" w:eastAsia="Arial Unicode MS" w:hAnsiTheme="minorHAnsi" w:cs="Arial"/>
          <w:i/>
          <w:color w:val="231F20"/>
          <w:sz w:val="20"/>
          <w:szCs w:val="20"/>
        </w:rPr>
        <w:t>indicated,</w:t>
      </w:r>
      <w:r w:rsidRPr="0099235E">
        <w:rPr>
          <w:rFonts w:asciiTheme="minorHAnsi" w:eastAsia="Arial Unicode MS" w:hAnsiTheme="minorHAnsi" w:cs="Arial"/>
          <w:i/>
          <w:color w:val="231F20"/>
          <w:spacing w:val="7"/>
          <w:sz w:val="20"/>
          <w:szCs w:val="20"/>
        </w:rPr>
        <w:t xml:space="preserve"> </w:t>
      </w:r>
      <w:r w:rsidRPr="0099235E">
        <w:rPr>
          <w:rFonts w:asciiTheme="minorHAnsi" w:eastAsia="Arial Unicode MS" w:hAnsiTheme="minorHAnsi" w:cs="Arial"/>
          <w:i/>
          <w:color w:val="231F20"/>
          <w:sz w:val="20"/>
          <w:szCs w:val="20"/>
        </w:rPr>
        <w:t>after</w:t>
      </w:r>
      <w:r w:rsidRPr="0099235E">
        <w:rPr>
          <w:rFonts w:asciiTheme="minorHAnsi" w:eastAsia="Arial Unicode MS" w:hAnsiTheme="minorHAnsi" w:cs="Arial"/>
          <w:i/>
          <w:color w:val="231F20"/>
          <w:spacing w:val="7"/>
          <w:sz w:val="20"/>
          <w:szCs w:val="20"/>
        </w:rPr>
        <w:t xml:space="preserve"> </w:t>
      </w:r>
      <w:r w:rsidRPr="0099235E">
        <w:rPr>
          <w:rFonts w:asciiTheme="minorHAnsi" w:eastAsia="Arial Unicode MS" w:hAnsiTheme="minorHAnsi" w:cs="Arial"/>
          <w:i/>
          <w:color w:val="231F20"/>
          <w:sz w:val="20"/>
          <w:szCs w:val="20"/>
        </w:rPr>
        <w:t>steady</w:t>
      </w:r>
      <w:r w:rsidRPr="0099235E">
        <w:rPr>
          <w:rFonts w:asciiTheme="minorHAnsi" w:eastAsia="Arial Unicode MS" w:hAnsiTheme="minorHAnsi" w:cs="Arial"/>
          <w:i/>
          <w:color w:val="231F20"/>
          <w:spacing w:val="6"/>
          <w:sz w:val="20"/>
          <w:szCs w:val="20"/>
        </w:rPr>
        <w:t xml:space="preserve"> </w:t>
      </w:r>
      <w:r w:rsidRPr="0099235E">
        <w:rPr>
          <w:rFonts w:asciiTheme="minorHAnsi" w:eastAsia="Arial Unicode MS" w:hAnsiTheme="minorHAnsi" w:cs="Arial"/>
          <w:i/>
          <w:color w:val="231F20"/>
          <w:sz w:val="20"/>
          <w:szCs w:val="20"/>
        </w:rPr>
        <w:t>state</w:t>
      </w:r>
      <w:r w:rsidRPr="0099235E">
        <w:rPr>
          <w:rFonts w:asciiTheme="minorHAnsi" w:eastAsia="Arial Unicode MS" w:hAnsiTheme="minorHAnsi" w:cs="Arial"/>
          <w:i/>
          <w:color w:val="231F20"/>
          <w:spacing w:val="7"/>
          <w:sz w:val="20"/>
          <w:szCs w:val="20"/>
        </w:rPr>
        <w:t xml:space="preserve"> </w:t>
      </w:r>
      <w:r w:rsidRPr="0099235E">
        <w:rPr>
          <w:rFonts w:asciiTheme="minorHAnsi" w:eastAsia="Arial Unicode MS" w:hAnsiTheme="minorHAnsi" w:cs="Arial"/>
          <w:i/>
          <w:color w:val="231F20"/>
          <w:sz w:val="20"/>
          <w:szCs w:val="20"/>
        </w:rPr>
        <w:t>is</w:t>
      </w:r>
      <w:r w:rsidRPr="0099235E">
        <w:rPr>
          <w:rFonts w:asciiTheme="minorHAnsi" w:eastAsia="Arial Unicode MS" w:hAnsiTheme="minorHAnsi" w:cs="Arial"/>
          <w:i/>
          <w:color w:val="231F20"/>
          <w:spacing w:val="6"/>
          <w:sz w:val="20"/>
          <w:szCs w:val="20"/>
        </w:rPr>
        <w:t xml:space="preserve"> </w:t>
      </w:r>
      <w:r w:rsidRPr="0099235E">
        <w:rPr>
          <w:rFonts w:asciiTheme="minorHAnsi" w:eastAsia="Arial Unicode MS" w:hAnsiTheme="minorHAnsi" w:cs="Arial"/>
          <w:i/>
          <w:color w:val="231F20"/>
          <w:sz w:val="20"/>
          <w:szCs w:val="20"/>
        </w:rPr>
        <w:t>reached</w:t>
      </w:r>
      <w:r w:rsidRPr="0099235E">
        <w:rPr>
          <w:rFonts w:asciiTheme="minorHAnsi" w:eastAsia="Arial Unicode MS" w:hAnsiTheme="minorHAnsi" w:cs="Arial"/>
          <w:i/>
          <w:color w:val="231F20"/>
          <w:spacing w:val="7"/>
          <w:sz w:val="20"/>
          <w:szCs w:val="20"/>
        </w:rPr>
        <w:t xml:space="preserve"> </w:t>
      </w:r>
      <w:r w:rsidRPr="0099235E">
        <w:rPr>
          <w:rFonts w:asciiTheme="minorHAnsi" w:eastAsia="Arial Unicode MS" w:hAnsiTheme="minorHAnsi" w:cs="Arial"/>
          <w:i/>
          <w:color w:val="231F20"/>
          <w:sz w:val="20"/>
          <w:szCs w:val="20"/>
        </w:rPr>
        <w:t>in</w:t>
      </w:r>
      <w:r w:rsidRPr="0099235E">
        <w:rPr>
          <w:rFonts w:asciiTheme="minorHAnsi" w:eastAsia="Arial Unicode MS" w:hAnsiTheme="minorHAnsi" w:cs="Arial"/>
          <w:i/>
          <w:color w:val="231F20"/>
          <w:spacing w:val="23"/>
          <w:w w:val="99"/>
          <w:sz w:val="20"/>
          <w:szCs w:val="20"/>
        </w:rPr>
        <w:t xml:space="preserve"> </w:t>
      </w:r>
      <w:r w:rsidRPr="0099235E">
        <w:rPr>
          <w:rFonts w:asciiTheme="minorHAnsi" w:eastAsia="Arial Unicode MS" w:hAnsiTheme="minorHAnsi" w:cs="Arial"/>
          <w:i/>
          <w:color w:val="231F20"/>
          <w:spacing w:val="-3"/>
          <w:sz w:val="20"/>
          <w:szCs w:val="20"/>
        </w:rPr>
        <w:t>air.</w:t>
      </w:r>
      <w:r w:rsidRPr="0099235E">
        <w:rPr>
          <w:rFonts w:asciiTheme="minorHAnsi" w:eastAsia="Arial Unicode MS" w:hAnsiTheme="minorHAnsi" w:cs="Arial"/>
          <w:i/>
          <w:color w:val="231F20"/>
          <w:spacing w:val="13"/>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heat</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lamps</w:t>
      </w:r>
      <w:r w:rsidRPr="0099235E">
        <w:rPr>
          <w:rFonts w:asciiTheme="minorHAnsi" w:eastAsia="Arial Unicode MS" w:hAnsiTheme="minorHAnsi" w:cs="Arial"/>
          <w:i/>
          <w:color w:val="231F20"/>
          <w:spacing w:val="14"/>
          <w:sz w:val="20"/>
          <w:szCs w:val="20"/>
        </w:rPr>
        <w:t xml:space="preserve"> </w:t>
      </w:r>
      <w:r w:rsidRPr="0099235E">
        <w:rPr>
          <w:rFonts w:asciiTheme="minorHAnsi" w:eastAsia="Arial Unicode MS" w:hAnsiTheme="minorHAnsi" w:cs="Arial"/>
          <w:i/>
          <w:color w:val="231F20"/>
          <w:sz w:val="20"/>
          <w:szCs w:val="20"/>
        </w:rPr>
        <w:t>are</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on</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throughout</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time</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shown.</w:t>
      </w:r>
      <w:r w:rsidRPr="0099235E">
        <w:rPr>
          <w:rFonts w:asciiTheme="minorHAnsi" w:eastAsia="Arial Unicode MS" w:hAnsiTheme="minorHAnsi" w:cs="Arial"/>
          <w:i/>
          <w:color w:val="231F20"/>
          <w:spacing w:val="13"/>
          <w:sz w:val="20"/>
          <w:szCs w:val="20"/>
        </w:rPr>
        <w:t xml:space="preserve"> </w:t>
      </w:r>
      <w:r w:rsidRPr="0099235E">
        <w:rPr>
          <w:rFonts w:asciiTheme="minorHAnsi" w:eastAsia="Arial Unicode MS" w:hAnsiTheme="minorHAnsi" w:cs="Arial"/>
          <w:i/>
          <w:color w:val="231F20"/>
          <w:sz w:val="20"/>
          <w:szCs w:val="20"/>
        </w:rPr>
        <w:t>When</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either</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gas</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is</w:t>
      </w:r>
      <w:r w:rsidRPr="0099235E">
        <w:rPr>
          <w:rFonts w:asciiTheme="minorHAnsi" w:eastAsia="Arial Unicode MS" w:hAnsiTheme="minorHAnsi" w:cs="Arial"/>
          <w:i/>
          <w:color w:val="231F20"/>
          <w:spacing w:val="23"/>
          <w:w w:val="99"/>
          <w:sz w:val="20"/>
          <w:szCs w:val="20"/>
        </w:rPr>
        <w:t xml:space="preserve"> </w:t>
      </w:r>
      <w:r w:rsidRPr="0099235E">
        <w:rPr>
          <w:rFonts w:asciiTheme="minorHAnsi" w:eastAsia="Arial Unicode MS" w:hAnsiTheme="minorHAnsi" w:cs="Arial"/>
          <w:i/>
          <w:color w:val="231F20"/>
          <w:sz w:val="20"/>
          <w:szCs w:val="20"/>
        </w:rPr>
        <w:t>added,</w:t>
      </w:r>
      <w:r w:rsidRPr="0099235E">
        <w:rPr>
          <w:rFonts w:asciiTheme="minorHAnsi" w:eastAsia="Arial Unicode MS" w:hAnsiTheme="minorHAnsi" w:cs="Arial"/>
          <w:i/>
          <w:color w:val="231F20"/>
          <w:spacing w:val="-2"/>
          <w:sz w:val="20"/>
          <w:szCs w:val="20"/>
        </w:rPr>
        <w:t xml:space="preserve"> </w:t>
      </w:r>
      <w:r w:rsidRPr="0099235E">
        <w:rPr>
          <w:rFonts w:asciiTheme="minorHAnsi" w:eastAsia="Arial Unicode MS" w:hAnsiTheme="minorHAnsi" w:cs="Arial"/>
          <w:i/>
          <w:color w:val="231F20"/>
          <w:sz w:val="20"/>
          <w:szCs w:val="20"/>
        </w:rPr>
        <w:t>at</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times</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shown</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by</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arrows,</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temperature</w:t>
      </w:r>
      <w:r w:rsidRPr="0099235E">
        <w:rPr>
          <w:rFonts w:asciiTheme="minorHAnsi" w:eastAsia="Arial Unicode MS" w:hAnsiTheme="minorHAnsi" w:cs="Arial"/>
          <w:i/>
          <w:color w:val="231F20"/>
          <w:spacing w:val="-2"/>
          <w:sz w:val="20"/>
          <w:szCs w:val="20"/>
        </w:rPr>
        <w:t xml:space="preserve"> </w:t>
      </w:r>
      <w:r w:rsidRPr="0099235E">
        <w:rPr>
          <w:rFonts w:asciiTheme="minorHAnsi" w:eastAsia="Arial Unicode MS" w:hAnsiTheme="minorHAnsi" w:cs="Arial"/>
          <w:i/>
          <w:color w:val="231F20"/>
          <w:sz w:val="20"/>
          <w:szCs w:val="20"/>
        </w:rPr>
        <w:t>rises</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toward</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a</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new</w:t>
      </w:r>
      <w:r w:rsidRPr="0099235E">
        <w:rPr>
          <w:rFonts w:asciiTheme="minorHAnsi" w:eastAsia="Arial Unicode MS" w:hAnsiTheme="minorHAnsi" w:cs="Arial"/>
          <w:i/>
          <w:color w:val="231F20"/>
          <w:w w:val="99"/>
          <w:sz w:val="20"/>
          <w:szCs w:val="20"/>
        </w:rPr>
        <w:t xml:space="preserve"> </w:t>
      </w:r>
      <w:r w:rsidRPr="0099235E">
        <w:rPr>
          <w:rFonts w:asciiTheme="minorHAnsi" w:eastAsia="Arial Unicode MS" w:hAnsiTheme="minorHAnsi" w:cs="Arial"/>
          <w:i/>
          <w:color w:val="231F20"/>
          <w:sz w:val="20"/>
          <w:szCs w:val="20"/>
        </w:rPr>
        <w:t>steady-state</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value</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before</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decreasing</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when</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gas</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level</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drops</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below</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w w:val="99"/>
          <w:sz w:val="20"/>
          <w:szCs w:val="20"/>
        </w:rPr>
        <w:t xml:space="preserve"> </w:t>
      </w:r>
      <w:r w:rsidRPr="0099235E">
        <w:rPr>
          <w:rFonts w:asciiTheme="minorHAnsi" w:eastAsia="Arial Unicode MS" w:hAnsiTheme="minorHAnsi" w:cs="Arial"/>
          <w:i/>
          <w:color w:val="231F20"/>
          <w:sz w:val="20"/>
          <w:szCs w:val="20"/>
        </w:rPr>
        <w:t>level</w:t>
      </w:r>
      <w:r w:rsidRPr="0099235E">
        <w:rPr>
          <w:rFonts w:asciiTheme="minorHAnsi" w:eastAsia="Arial Unicode MS" w:hAnsiTheme="minorHAnsi" w:cs="Arial"/>
          <w:i/>
          <w:color w:val="231F20"/>
          <w:spacing w:val="28"/>
          <w:sz w:val="20"/>
          <w:szCs w:val="20"/>
        </w:rPr>
        <w:t xml:space="preserve"> </w:t>
      </w:r>
      <w:r w:rsidRPr="0099235E">
        <w:rPr>
          <w:rFonts w:asciiTheme="minorHAnsi" w:eastAsia="Arial Unicode MS" w:hAnsiTheme="minorHAnsi" w:cs="Arial"/>
          <w:i/>
          <w:color w:val="231F20"/>
          <w:sz w:val="20"/>
          <w:szCs w:val="20"/>
        </w:rPr>
        <w:t>of</w:t>
      </w:r>
      <w:r w:rsidRPr="0099235E">
        <w:rPr>
          <w:rFonts w:asciiTheme="minorHAnsi" w:eastAsia="Arial Unicode MS" w:hAnsiTheme="minorHAnsi" w:cs="Arial"/>
          <w:i/>
          <w:color w:val="231F20"/>
          <w:spacing w:val="29"/>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29"/>
          <w:sz w:val="20"/>
          <w:szCs w:val="20"/>
        </w:rPr>
        <w:t xml:space="preserve"> </w:t>
      </w:r>
      <w:r w:rsidRPr="0099235E">
        <w:rPr>
          <w:rFonts w:asciiTheme="minorHAnsi" w:eastAsia="Arial Unicode MS" w:hAnsiTheme="minorHAnsi" w:cs="Arial"/>
          <w:i/>
          <w:color w:val="231F20"/>
          <w:sz w:val="20"/>
          <w:szCs w:val="20"/>
        </w:rPr>
        <w:t>temperature</w:t>
      </w:r>
      <w:r w:rsidRPr="0099235E">
        <w:rPr>
          <w:rFonts w:asciiTheme="minorHAnsi" w:eastAsia="Arial Unicode MS" w:hAnsiTheme="minorHAnsi" w:cs="Arial"/>
          <w:i/>
          <w:color w:val="231F20"/>
          <w:spacing w:val="29"/>
          <w:sz w:val="20"/>
          <w:szCs w:val="20"/>
        </w:rPr>
        <w:t xml:space="preserve"> </w:t>
      </w:r>
      <w:r w:rsidRPr="0099235E">
        <w:rPr>
          <w:rFonts w:asciiTheme="minorHAnsi" w:eastAsia="Arial Unicode MS" w:hAnsiTheme="minorHAnsi" w:cs="Arial"/>
          <w:i/>
          <w:color w:val="231F20"/>
          <w:spacing w:val="-2"/>
          <w:sz w:val="20"/>
          <w:szCs w:val="20"/>
        </w:rPr>
        <w:t>sensor.</w:t>
      </w:r>
      <w:r w:rsidRPr="0099235E">
        <w:rPr>
          <w:rFonts w:asciiTheme="minorHAnsi" w:eastAsia="Arial Unicode MS" w:hAnsiTheme="minorHAnsi" w:cs="Arial"/>
          <w:i/>
          <w:color w:val="231F20"/>
          <w:spacing w:val="26"/>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28"/>
          <w:sz w:val="20"/>
          <w:szCs w:val="20"/>
        </w:rPr>
        <w:t xml:space="preserve"> </w:t>
      </w:r>
      <w:r w:rsidRPr="0099235E">
        <w:rPr>
          <w:rFonts w:asciiTheme="minorHAnsi" w:eastAsia="Arial Unicode MS" w:hAnsiTheme="minorHAnsi" w:cs="Arial"/>
          <w:i/>
          <w:color w:val="231F20"/>
          <w:spacing w:val="-1"/>
          <w:sz w:val="20"/>
          <w:szCs w:val="20"/>
        </w:rPr>
        <w:t>effects</w:t>
      </w:r>
      <w:r w:rsidRPr="0099235E">
        <w:rPr>
          <w:rFonts w:asciiTheme="minorHAnsi" w:eastAsia="Arial Unicode MS" w:hAnsiTheme="minorHAnsi" w:cs="Arial"/>
          <w:i/>
          <w:color w:val="231F20"/>
          <w:spacing w:val="29"/>
          <w:sz w:val="20"/>
          <w:szCs w:val="20"/>
        </w:rPr>
        <w:t xml:space="preserve"> </w:t>
      </w:r>
      <w:r w:rsidRPr="0099235E">
        <w:rPr>
          <w:rFonts w:asciiTheme="minorHAnsi" w:eastAsia="Arial Unicode MS" w:hAnsiTheme="minorHAnsi" w:cs="Arial"/>
          <w:i/>
          <w:color w:val="231F20"/>
          <w:sz w:val="20"/>
          <w:szCs w:val="20"/>
        </w:rPr>
        <w:t>of</w:t>
      </w:r>
      <w:r w:rsidRPr="0099235E">
        <w:rPr>
          <w:rFonts w:asciiTheme="minorHAnsi" w:eastAsia="Arial Unicode MS" w:hAnsiTheme="minorHAnsi" w:cs="Arial"/>
          <w:i/>
          <w:color w:val="231F20"/>
          <w:spacing w:val="29"/>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29"/>
          <w:sz w:val="20"/>
          <w:szCs w:val="20"/>
        </w:rPr>
        <w:t xml:space="preserve"> </w:t>
      </w:r>
      <w:r w:rsidRPr="0099235E">
        <w:rPr>
          <w:rFonts w:asciiTheme="minorHAnsi" w:eastAsia="Arial Unicode MS" w:hAnsiTheme="minorHAnsi" w:cs="Arial"/>
          <w:i/>
          <w:color w:val="231F20"/>
          <w:sz w:val="20"/>
          <w:szCs w:val="20"/>
        </w:rPr>
        <w:t>two</w:t>
      </w:r>
      <w:r w:rsidRPr="0099235E">
        <w:rPr>
          <w:rFonts w:asciiTheme="minorHAnsi" w:eastAsia="Arial Unicode MS" w:hAnsiTheme="minorHAnsi" w:cs="Arial"/>
          <w:i/>
          <w:color w:val="231F20"/>
          <w:spacing w:val="28"/>
          <w:sz w:val="20"/>
          <w:szCs w:val="20"/>
        </w:rPr>
        <w:t xml:space="preserve"> </w:t>
      </w:r>
      <w:r w:rsidRPr="0099235E">
        <w:rPr>
          <w:rFonts w:asciiTheme="minorHAnsi" w:eastAsia="Arial Unicode MS" w:hAnsiTheme="minorHAnsi" w:cs="Arial"/>
          <w:i/>
          <w:color w:val="231F20"/>
          <w:sz w:val="20"/>
          <w:szCs w:val="20"/>
        </w:rPr>
        <w:t>gases</w:t>
      </w:r>
      <w:r w:rsidRPr="0099235E">
        <w:rPr>
          <w:rFonts w:asciiTheme="minorHAnsi" w:eastAsia="Arial Unicode MS" w:hAnsiTheme="minorHAnsi" w:cs="Arial"/>
          <w:i/>
          <w:color w:val="231F20"/>
          <w:spacing w:val="29"/>
          <w:sz w:val="20"/>
          <w:szCs w:val="20"/>
        </w:rPr>
        <w:t xml:space="preserve"> </w:t>
      </w:r>
      <w:r w:rsidRPr="0099235E">
        <w:rPr>
          <w:rFonts w:asciiTheme="minorHAnsi" w:eastAsia="Arial Unicode MS" w:hAnsiTheme="minorHAnsi" w:cs="Arial"/>
          <w:i/>
          <w:color w:val="231F20"/>
          <w:sz w:val="20"/>
          <w:szCs w:val="20"/>
        </w:rPr>
        <w:t>are</w:t>
      </w:r>
      <w:r w:rsidRPr="0099235E">
        <w:rPr>
          <w:rFonts w:asciiTheme="minorHAnsi" w:eastAsia="Arial Unicode MS" w:hAnsiTheme="minorHAnsi" w:cs="Arial"/>
          <w:i/>
          <w:color w:val="231F20"/>
          <w:spacing w:val="29"/>
          <w:sz w:val="20"/>
          <w:szCs w:val="20"/>
        </w:rPr>
        <w:t xml:space="preserve"> </w:t>
      </w:r>
      <w:r w:rsidRPr="0099235E">
        <w:rPr>
          <w:rFonts w:asciiTheme="minorHAnsi" w:eastAsia="Arial Unicode MS" w:hAnsiTheme="minorHAnsi" w:cs="Arial"/>
          <w:i/>
          <w:color w:val="231F20"/>
          <w:sz w:val="20"/>
          <w:szCs w:val="20"/>
        </w:rPr>
        <w:t>almost</w:t>
      </w:r>
      <w:r w:rsidRPr="0099235E">
        <w:rPr>
          <w:rFonts w:asciiTheme="minorHAnsi" w:eastAsia="Arial Unicode MS" w:hAnsiTheme="minorHAnsi" w:cs="Arial"/>
          <w:i/>
          <w:color w:val="231F20"/>
          <w:spacing w:val="30"/>
          <w:w w:val="99"/>
          <w:sz w:val="20"/>
          <w:szCs w:val="20"/>
        </w:rPr>
        <w:t xml:space="preserve"> </w:t>
      </w:r>
      <w:r w:rsidRPr="0099235E">
        <w:rPr>
          <w:rFonts w:asciiTheme="minorHAnsi" w:eastAsia="Arial Unicode MS" w:hAnsiTheme="minorHAnsi" w:cs="Arial"/>
          <w:i/>
          <w:color w:val="231F20"/>
          <w:sz w:val="20"/>
          <w:szCs w:val="20"/>
        </w:rPr>
        <w:t>identical.</w:t>
      </w:r>
      <w:r w:rsidRPr="0099235E">
        <w:rPr>
          <w:rFonts w:asciiTheme="minorHAnsi" w:eastAsia="Arial Unicode MS" w:hAnsiTheme="minorHAnsi" w:cs="Arial"/>
          <w:i/>
          <w:color w:val="231F20"/>
          <w:spacing w:val="3"/>
          <w:sz w:val="20"/>
          <w:szCs w:val="20"/>
        </w:rPr>
        <w:t xml:space="preserve"> </w:t>
      </w:r>
      <w:r w:rsidRPr="0099235E">
        <w:rPr>
          <w:rFonts w:asciiTheme="minorHAnsi" w:eastAsia="Arial Unicode MS" w:hAnsiTheme="minorHAnsi" w:cs="Arial"/>
          <w:i/>
          <w:color w:val="231F20"/>
          <w:sz w:val="20"/>
          <w:szCs w:val="20"/>
        </w:rPr>
        <w:t>Because</w:t>
      </w:r>
      <w:r w:rsidRPr="0099235E">
        <w:rPr>
          <w:rFonts w:asciiTheme="minorHAnsi" w:eastAsia="Arial Unicode MS" w:hAnsiTheme="minorHAnsi" w:cs="Arial"/>
          <w:i/>
          <w:color w:val="231F20"/>
          <w:spacing w:val="3"/>
          <w:sz w:val="20"/>
          <w:szCs w:val="20"/>
        </w:rPr>
        <w:t xml:space="preserve"> </w:t>
      </w:r>
      <w:r w:rsidRPr="0099235E">
        <w:rPr>
          <w:rFonts w:asciiTheme="minorHAnsi" w:eastAsia="Arial Unicode MS" w:hAnsiTheme="minorHAnsi" w:cs="Arial"/>
          <w:i/>
          <w:color w:val="231F20"/>
          <w:spacing w:val="-1"/>
          <w:sz w:val="20"/>
          <w:szCs w:val="20"/>
        </w:rPr>
        <w:t>argon</w:t>
      </w:r>
      <w:r w:rsidRPr="0099235E">
        <w:rPr>
          <w:rFonts w:asciiTheme="minorHAnsi" w:eastAsia="Arial Unicode MS" w:hAnsiTheme="minorHAnsi" w:cs="Arial"/>
          <w:i/>
          <w:color w:val="231F20"/>
          <w:spacing w:val="4"/>
          <w:sz w:val="20"/>
          <w:szCs w:val="20"/>
        </w:rPr>
        <w:t xml:space="preserve"> </w:t>
      </w:r>
      <w:r w:rsidRPr="0099235E">
        <w:rPr>
          <w:rFonts w:asciiTheme="minorHAnsi" w:eastAsia="Arial Unicode MS" w:hAnsiTheme="minorHAnsi" w:cs="Arial"/>
          <w:i/>
          <w:color w:val="231F20"/>
          <w:sz w:val="20"/>
          <w:szCs w:val="20"/>
        </w:rPr>
        <w:t>does</w:t>
      </w:r>
      <w:r w:rsidRPr="0099235E">
        <w:rPr>
          <w:rFonts w:asciiTheme="minorHAnsi" w:eastAsia="Arial Unicode MS" w:hAnsiTheme="minorHAnsi" w:cs="Arial"/>
          <w:i/>
          <w:color w:val="231F20"/>
          <w:spacing w:val="3"/>
          <w:sz w:val="20"/>
          <w:szCs w:val="20"/>
        </w:rPr>
        <w:t xml:space="preserve"> </w:t>
      </w:r>
      <w:r w:rsidRPr="0099235E">
        <w:rPr>
          <w:rFonts w:asciiTheme="minorHAnsi" w:eastAsia="Arial Unicode MS" w:hAnsiTheme="minorHAnsi" w:cs="Arial"/>
          <w:i/>
          <w:color w:val="231F20"/>
          <w:sz w:val="20"/>
          <w:szCs w:val="20"/>
        </w:rPr>
        <w:t>not</w:t>
      </w:r>
      <w:r w:rsidRPr="0099235E">
        <w:rPr>
          <w:rFonts w:asciiTheme="minorHAnsi" w:eastAsia="Arial Unicode MS" w:hAnsiTheme="minorHAnsi" w:cs="Arial"/>
          <w:i/>
          <w:color w:val="231F20"/>
          <w:spacing w:val="4"/>
          <w:sz w:val="20"/>
          <w:szCs w:val="20"/>
        </w:rPr>
        <w:t xml:space="preserve"> </w:t>
      </w:r>
      <w:r w:rsidRPr="0099235E">
        <w:rPr>
          <w:rFonts w:asciiTheme="minorHAnsi" w:eastAsia="Arial Unicode MS" w:hAnsiTheme="minorHAnsi" w:cs="Arial"/>
          <w:i/>
          <w:color w:val="231F20"/>
          <w:sz w:val="20"/>
          <w:szCs w:val="20"/>
        </w:rPr>
        <w:t>absorb</w:t>
      </w:r>
      <w:r w:rsidRPr="0099235E">
        <w:rPr>
          <w:rFonts w:asciiTheme="minorHAnsi" w:eastAsia="Arial Unicode MS" w:hAnsiTheme="minorHAnsi" w:cs="Arial"/>
          <w:i/>
          <w:color w:val="231F20"/>
          <w:spacing w:val="3"/>
          <w:sz w:val="20"/>
          <w:szCs w:val="20"/>
        </w:rPr>
        <w:t xml:space="preserve"> </w:t>
      </w:r>
      <w:r w:rsidRPr="0099235E">
        <w:rPr>
          <w:rFonts w:asciiTheme="minorHAnsi" w:eastAsia="Arial Unicode MS" w:hAnsiTheme="minorHAnsi" w:cs="Arial"/>
          <w:i/>
          <w:color w:val="231F20"/>
          <w:sz w:val="20"/>
          <w:szCs w:val="20"/>
        </w:rPr>
        <w:t>infrared</w:t>
      </w:r>
      <w:r w:rsidRPr="0099235E">
        <w:rPr>
          <w:rFonts w:asciiTheme="minorHAnsi" w:eastAsia="Arial Unicode MS" w:hAnsiTheme="minorHAnsi" w:cs="Arial"/>
          <w:i/>
          <w:color w:val="231F20"/>
          <w:spacing w:val="4"/>
          <w:sz w:val="20"/>
          <w:szCs w:val="20"/>
        </w:rPr>
        <w:t xml:space="preserve"> </w:t>
      </w:r>
      <w:r w:rsidRPr="0099235E">
        <w:rPr>
          <w:rFonts w:asciiTheme="minorHAnsi" w:eastAsia="Arial Unicode MS" w:hAnsiTheme="minorHAnsi" w:cs="Arial"/>
          <w:i/>
          <w:color w:val="231F20"/>
          <w:sz w:val="20"/>
          <w:szCs w:val="20"/>
        </w:rPr>
        <w:t>radiation,</w:t>
      </w:r>
      <w:r w:rsidRPr="0099235E">
        <w:rPr>
          <w:rFonts w:asciiTheme="minorHAnsi" w:eastAsia="Arial Unicode MS" w:hAnsiTheme="minorHAnsi" w:cs="Arial"/>
          <w:i/>
          <w:color w:val="231F20"/>
          <w:spacing w:val="3"/>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3"/>
          <w:sz w:val="20"/>
          <w:szCs w:val="20"/>
        </w:rPr>
        <w:t xml:space="preserve"> </w:t>
      </w:r>
      <w:r w:rsidRPr="0099235E">
        <w:rPr>
          <w:rFonts w:asciiTheme="minorHAnsi" w:eastAsia="Arial Unicode MS" w:hAnsiTheme="minorHAnsi" w:cs="Arial"/>
          <w:i/>
          <w:color w:val="231F20"/>
          <w:sz w:val="20"/>
          <w:szCs w:val="20"/>
        </w:rPr>
        <w:t>temperature</w:t>
      </w:r>
      <w:r w:rsidRPr="0099235E">
        <w:rPr>
          <w:rFonts w:asciiTheme="minorHAnsi" w:eastAsia="Arial Unicode MS" w:hAnsiTheme="minorHAnsi" w:cs="Arial"/>
          <w:i/>
          <w:color w:val="231F20"/>
          <w:spacing w:val="22"/>
          <w:w w:val="99"/>
          <w:sz w:val="20"/>
          <w:szCs w:val="20"/>
        </w:rPr>
        <w:t xml:space="preserve"> </w:t>
      </w:r>
      <w:r w:rsidRPr="0099235E">
        <w:rPr>
          <w:rFonts w:asciiTheme="minorHAnsi" w:eastAsia="Arial Unicode MS" w:hAnsiTheme="minorHAnsi" w:cs="Arial"/>
          <w:i/>
          <w:color w:val="231F20"/>
          <w:sz w:val="20"/>
          <w:szCs w:val="20"/>
        </w:rPr>
        <w:t>increase</w:t>
      </w:r>
      <w:r w:rsidRPr="0099235E">
        <w:rPr>
          <w:rFonts w:asciiTheme="minorHAnsi" w:eastAsia="Arial Unicode MS" w:hAnsiTheme="minorHAnsi" w:cs="Arial"/>
          <w:i/>
          <w:color w:val="231F20"/>
          <w:spacing w:val="9"/>
          <w:sz w:val="20"/>
          <w:szCs w:val="20"/>
        </w:rPr>
        <w:t xml:space="preserve"> </w:t>
      </w:r>
      <w:r w:rsidRPr="0099235E">
        <w:rPr>
          <w:rFonts w:asciiTheme="minorHAnsi" w:eastAsia="Arial Unicode MS" w:hAnsiTheme="minorHAnsi" w:cs="Arial"/>
          <w:i/>
          <w:color w:val="231F20"/>
          <w:sz w:val="20"/>
          <w:szCs w:val="20"/>
        </w:rPr>
        <w:t>must</w:t>
      </w:r>
      <w:r w:rsidRPr="0099235E">
        <w:rPr>
          <w:rFonts w:asciiTheme="minorHAnsi" w:eastAsia="Arial Unicode MS" w:hAnsiTheme="minorHAnsi" w:cs="Arial"/>
          <w:i/>
          <w:color w:val="231F20"/>
          <w:spacing w:val="9"/>
          <w:sz w:val="20"/>
          <w:szCs w:val="20"/>
        </w:rPr>
        <w:t xml:space="preserve"> </w:t>
      </w:r>
      <w:r w:rsidRPr="0099235E">
        <w:rPr>
          <w:rFonts w:asciiTheme="minorHAnsi" w:eastAsia="Arial Unicode MS" w:hAnsiTheme="minorHAnsi" w:cs="Arial"/>
          <w:i/>
          <w:color w:val="231F20"/>
          <w:sz w:val="20"/>
          <w:szCs w:val="20"/>
        </w:rPr>
        <w:t>be</w:t>
      </w:r>
      <w:r w:rsidRPr="0099235E">
        <w:rPr>
          <w:rFonts w:asciiTheme="minorHAnsi" w:eastAsia="Arial Unicode MS" w:hAnsiTheme="minorHAnsi" w:cs="Arial"/>
          <w:i/>
          <w:color w:val="231F20"/>
          <w:spacing w:val="10"/>
          <w:sz w:val="20"/>
          <w:szCs w:val="20"/>
        </w:rPr>
        <w:t xml:space="preserve"> </w:t>
      </w:r>
      <w:r w:rsidRPr="0099235E">
        <w:rPr>
          <w:rFonts w:asciiTheme="minorHAnsi" w:eastAsia="Arial Unicode MS" w:hAnsiTheme="minorHAnsi" w:cs="Arial"/>
          <w:i/>
          <w:color w:val="231F20"/>
          <w:sz w:val="20"/>
          <w:szCs w:val="20"/>
        </w:rPr>
        <w:t>due</w:t>
      </w:r>
      <w:r w:rsidRPr="0099235E">
        <w:rPr>
          <w:rFonts w:asciiTheme="minorHAnsi" w:eastAsia="Arial Unicode MS" w:hAnsiTheme="minorHAnsi" w:cs="Arial"/>
          <w:i/>
          <w:color w:val="231F20"/>
          <w:spacing w:val="9"/>
          <w:sz w:val="20"/>
          <w:szCs w:val="20"/>
        </w:rPr>
        <w:t xml:space="preserve"> </w:t>
      </w:r>
      <w:r w:rsidRPr="0099235E">
        <w:rPr>
          <w:rFonts w:asciiTheme="minorHAnsi" w:eastAsia="Arial Unicode MS" w:hAnsiTheme="minorHAnsi" w:cs="Arial"/>
          <w:i/>
          <w:color w:val="231F20"/>
          <w:sz w:val="20"/>
          <w:szCs w:val="20"/>
        </w:rPr>
        <w:t>to</w:t>
      </w:r>
      <w:r w:rsidRPr="0099235E">
        <w:rPr>
          <w:rFonts w:asciiTheme="minorHAnsi" w:eastAsia="Arial Unicode MS" w:hAnsiTheme="minorHAnsi" w:cs="Arial"/>
          <w:i/>
          <w:color w:val="231F20"/>
          <w:spacing w:val="10"/>
          <w:sz w:val="20"/>
          <w:szCs w:val="20"/>
        </w:rPr>
        <w:t xml:space="preserve"> </w:t>
      </w:r>
      <w:r w:rsidRPr="0099235E">
        <w:rPr>
          <w:rFonts w:asciiTheme="minorHAnsi" w:eastAsia="Arial Unicode MS" w:hAnsiTheme="minorHAnsi" w:cs="Arial"/>
          <w:i/>
          <w:color w:val="231F20"/>
          <w:sz w:val="20"/>
          <w:szCs w:val="20"/>
        </w:rPr>
        <w:t>other</w:t>
      </w:r>
      <w:r w:rsidRPr="0099235E">
        <w:rPr>
          <w:rFonts w:asciiTheme="minorHAnsi" w:eastAsia="Arial Unicode MS" w:hAnsiTheme="minorHAnsi" w:cs="Arial"/>
          <w:i/>
          <w:color w:val="231F20"/>
          <w:spacing w:val="9"/>
          <w:sz w:val="20"/>
          <w:szCs w:val="20"/>
        </w:rPr>
        <w:t xml:space="preserve"> </w:t>
      </w:r>
      <w:r w:rsidRPr="0099235E">
        <w:rPr>
          <w:rFonts w:asciiTheme="minorHAnsi" w:eastAsia="Arial Unicode MS" w:hAnsiTheme="minorHAnsi" w:cs="Arial"/>
          <w:i/>
          <w:color w:val="231F20"/>
          <w:spacing w:val="-1"/>
          <w:sz w:val="20"/>
          <w:szCs w:val="20"/>
        </w:rPr>
        <w:t>effects.</w:t>
      </w:r>
    </w:p>
    <w:p w:rsidR="008A11C1" w:rsidRPr="0099235E" w:rsidRDefault="008A11C1" w:rsidP="008A11C1">
      <w:pPr>
        <w:pStyle w:val="Default"/>
        <w:rPr>
          <w:rFonts w:eastAsia="Arial Unicode MS"/>
          <w:sz w:val="6"/>
          <w:szCs w:val="6"/>
        </w:rPr>
      </w:pPr>
      <w:r>
        <w:rPr>
          <w:rFonts w:asciiTheme="minorHAnsi" w:hAnsiTheme="minorHAnsi" w:cs="Arial"/>
          <w:i/>
          <w:color w:val="231F20"/>
          <w:sz w:val="20"/>
          <w:szCs w:val="20"/>
        </w:rPr>
        <w:tab/>
      </w:r>
    </w:p>
    <w:p w:rsidR="008A11C1" w:rsidRPr="0099235E" w:rsidRDefault="008A11C1" w:rsidP="008A11C1">
      <w:pPr>
        <w:ind w:left="720" w:right="720"/>
        <w:rPr>
          <w:rFonts w:asciiTheme="minorHAnsi" w:hAnsiTheme="minorHAnsi" w:cs="Arial"/>
          <w:i/>
          <w:sz w:val="20"/>
          <w:szCs w:val="20"/>
        </w:rPr>
      </w:pPr>
      <w:r w:rsidRPr="0099235E">
        <w:rPr>
          <w:rFonts w:asciiTheme="minorHAnsi" w:hAnsiTheme="minorHAnsi" w:cs="Arial"/>
          <w:i/>
          <w:sz w:val="20"/>
          <w:szCs w:val="20"/>
        </w:rPr>
        <w:t>(</w:t>
      </w:r>
      <w:hyperlink r:id="rId20" w:history="1">
        <w:r w:rsidRPr="0099235E">
          <w:rPr>
            <w:rStyle w:val="Hyperlink"/>
            <w:rFonts w:asciiTheme="minorHAnsi" w:hAnsiTheme="minorHAnsi" w:cs="Arial"/>
            <w:i/>
            <w:sz w:val="20"/>
            <w:szCs w:val="20"/>
          </w:rPr>
          <w:t>http://rtobin.phy.tufts.edu/Wagoner%20AJP%202010.pdf</w:t>
        </w:r>
      </w:hyperlink>
      <w:r w:rsidRPr="0099235E">
        <w:rPr>
          <w:rFonts w:asciiTheme="minorHAnsi" w:hAnsiTheme="minorHAnsi" w:cs="Arial"/>
          <w:i/>
          <w:sz w:val="20"/>
          <w:szCs w:val="20"/>
        </w:rPr>
        <w:t>)</w:t>
      </w:r>
    </w:p>
    <w:p w:rsidR="008A11C1" w:rsidRPr="001B4380" w:rsidRDefault="008A11C1" w:rsidP="008A11C1">
      <w:pPr>
        <w:ind w:right="-720"/>
        <w:rPr>
          <w:rFonts w:ascii="Arial" w:hAnsi="Arial" w:cs="Arial"/>
          <w:sz w:val="20"/>
          <w:szCs w:val="20"/>
        </w:rPr>
      </w:pPr>
    </w:p>
    <w:p w:rsidR="008A11C1" w:rsidRDefault="008A11C1" w:rsidP="008A11C1">
      <w:pPr>
        <w:ind w:right="-720"/>
        <w:rPr>
          <w:rFonts w:ascii="Arial" w:hAnsi="Arial" w:cs="Arial"/>
          <w:sz w:val="22"/>
          <w:szCs w:val="22"/>
        </w:rPr>
      </w:pPr>
      <w:r>
        <w:rPr>
          <w:rFonts w:ascii="Arial" w:hAnsi="Arial" w:cs="Arial"/>
          <w:sz w:val="22"/>
          <w:szCs w:val="22"/>
        </w:rPr>
        <w:tab/>
        <w:t>The authors then present mathematical models to verify their claims. Their conclusion:</w:t>
      </w:r>
    </w:p>
    <w:p w:rsidR="008A11C1" w:rsidRPr="003D07E8" w:rsidRDefault="008A11C1" w:rsidP="008A11C1">
      <w:pPr>
        <w:ind w:left="720" w:right="-720"/>
        <w:rPr>
          <w:rFonts w:ascii="Arial" w:hAnsi="Arial" w:cs="Arial"/>
          <w:sz w:val="20"/>
          <w:szCs w:val="20"/>
        </w:rPr>
      </w:pPr>
    </w:p>
    <w:p w:rsidR="008A11C1" w:rsidRPr="001C01D2" w:rsidRDefault="008A11C1" w:rsidP="008A11C1">
      <w:pPr>
        <w:autoSpaceDE w:val="0"/>
        <w:autoSpaceDN w:val="0"/>
        <w:adjustRightInd w:val="0"/>
        <w:ind w:left="720" w:right="720" w:firstLine="720"/>
        <w:rPr>
          <w:rFonts w:ascii="Arial" w:hAnsi="Arial" w:cs="Arial"/>
          <w:color w:val="000000"/>
          <w:sz w:val="20"/>
          <w:szCs w:val="20"/>
        </w:rPr>
      </w:pPr>
      <w:r w:rsidRPr="001C01D2">
        <w:rPr>
          <w:rFonts w:ascii="Arial" w:hAnsi="Arial" w:cs="Arial"/>
          <w:color w:val="000000"/>
          <w:sz w:val="20"/>
          <w:szCs w:val="20"/>
        </w:rPr>
        <w:t>Our results demonstrate that the temperature rise observed in a popular classroom demonstration</w:t>
      </w:r>
      <w:r w:rsidRPr="001C01D2">
        <w:rPr>
          <w:rFonts w:ascii="Arial" w:hAnsi="Arial" w:cs="Arial"/>
          <w:color w:val="0000FF"/>
          <w:sz w:val="20"/>
          <w:szCs w:val="20"/>
        </w:rPr>
        <w:t xml:space="preserve">1 </w:t>
      </w:r>
      <w:r w:rsidRPr="001C01D2">
        <w:rPr>
          <w:rFonts w:ascii="Arial" w:hAnsi="Arial" w:cs="Arial"/>
          <w:color w:val="000000"/>
          <w:sz w:val="20"/>
          <w:szCs w:val="20"/>
        </w:rPr>
        <w:t>arises not from the radiative greenhouse effect responsible for global warming but primarily from the suppression of convective heat transport between CO2 and air due to the density difference between the two. This density difference, much like the roof of a real greenhouse, suppresses gas mixing at the CO2-air interface and therefore inhibits heat transfer. The magnitude of the radiative effect is more than an order of magnitude smaller and is difficult to demonstrate convincingly. The interpretation of other similar demonstrations</w:t>
      </w:r>
      <w:r w:rsidRPr="001C01D2">
        <w:rPr>
          <w:rFonts w:ascii="Arial" w:hAnsi="Arial" w:cs="Arial"/>
          <w:color w:val="0000FF"/>
          <w:sz w:val="20"/>
          <w:szCs w:val="20"/>
        </w:rPr>
        <w:t>2</w:t>
      </w:r>
      <w:r w:rsidRPr="001C01D2">
        <w:rPr>
          <w:rFonts w:ascii="Arial" w:hAnsi="Arial" w:cs="Arial"/>
          <w:color w:val="000000"/>
          <w:sz w:val="20"/>
          <w:szCs w:val="20"/>
        </w:rPr>
        <w:t>–</w:t>
      </w:r>
      <w:r w:rsidRPr="001C01D2">
        <w:rPr>
          <w:rFonts w:ascii="Arial" w:hAnsi="Arial" w:cs="Arial"/>
          <w:color w:val="0000FF"/>
          <w:sz w:val="20"/>
          <w:szCs w:val="20"/>
        </w:rPr>
        <w:t xml:space="preserve">5 </w:t>
      </w:r>
      <w:r w:rsidRPr="001C01D2">
        <w:rPr>
          <w:rFonts w:ascii="Arial" w:hAnsi="Arial" w:cs="Arial"/>
          <w:color w:val="000000"/>
          <w:sz w:val="20"/>
          <w:szCs w:val="20"/>
        </w:rPr>
        <w:t xml:space="preserve">differs in detail, but is subject to the same considerations. </w:t>
      </w:r>
    </w:p>
    <w:p w:rsidR="008A11C1" w:rsidRPr="001C01D2" w:rsidRDefault="008A11C1" w:rsidP="008A11C1">
      <w:pPr>
        <w:autoSpaceDE w:val="0"/>
        <w:autoSpaceDN w:val="0"/>
        <w:adjustRightInd w:val="0"/>
        <w:ind w:left="720" w:right="720"/>
        <w:rPr>
          <w:rFonts w:ascii="Arial" w:hAnsi="Arial" w:cs="Arial"/>
          <w:color w:val="000000"/>
          <w:sz w:val="20"/>
          <w:szCs w:val="20"/>
        </w:rPr>
      </w:pPr>
    </w:p>
    <w:p w:rsidR="008A11C1" w:rsidRPr="001C01D2" w:rsidRDefault="008A11C1" w:rsidP="008A11C1">
      <w:pPr>
        <w:autoSpaceDE w:val="0"/>
        <w:autoSpaceDN w:val="0"/>
        <w:adjustRightInd w:val="0"/>
        <w:ind w:left="720" w:right="720" w:firstLine="720"/>
        <w:rPr>
          <w:rFonts w:ascii="Arial" w:hAnsi="Arial" w:cs="Arial"/>
          <w:color w:val="000000"/>
          <w:sz w:val="20"/>
          <w:szCs w:val="20"/>
        </w:rPr>
      </w:pPr>
      <w:r w:rsidRPr="001C01D2">
        <w:rPr>
          <w:rFonts w:ascii="Arial" w:hAnsi="Arial" w:cs="Arial"/>
          <w:color w:val="000000"/>
          <w:sz w:val="20"/>
          <w:szCs w:val="20"/>
        </w:rPr>
        <w:t xml:space="preserve">Our results apply only to the interpretation of classroom scale demonstrations; they do not call into question the effects of anthropogenic greenhouse gases on the Earth’s climate or existing models of those phenomena. </w:t>
      </w:r>
    </w:p>
    <w:p w:rsidR="008A11C1" w:rsidRDefault="008A11C1" w:rsidP="008A11C1">
      <w:pPr>
        <w:ind w:left="720" w:right="720"/>
        <w:rPr>
          <w:rFonts w:ascii="Arial" w:hAnsi="Arial" w:cs="Arial"/>
          <w:sz w:val="20"/>
          <w:szCs w:val="20"/>
        </w:rPr>
      </w:pPr>
    </w:p>
    <w:p w:rsidR="008A11C1" w:rsidRPr="001C01D2" w:rsidRDefault="008A11C1" w:rsidP="008A11C1">
      <w:pPr>
        <w:rPr>
          <w:rFonts w:ascii="Arial" w:hAnsi="Arial" w:cs="Arial"/>
          <w:sz w:val="22"/>
          <w:szCs w:val="22"/>
        </w:rPr>
      </w:pPr>
      <w:r>
        <w:rPr>
          <w:rFonts w:ascii="Arial" w:hAnsi="Arial" w:cs="Arial"/>
          <w:sz w:val="22"/>
          <w:szCs w:val="22"/>
        </w:rPr>
        <w:tab/>
        <w:t xml:space="preserve">And this final paragraph applies directly to the intent of the entire </w:t>
      </w:r>
      <w:proofErr w:type="spellStart"/>
      <w:r>
        <w:rPr>
          <w:rFonts w:ascii="Arial" w:hAnsi="Arial" w:cs="Arial"/>
          <w:sz w:val="22"/>
          <w:szCs w:val="22"/>
        </w:rPr>
        <w:t>Tinnesand</w:t>
      </w:r>
      <w:proofErr w:type="spellEnd"/>
      <w:r>
        <w:rPr>
          <w:rFonts w:ascii="Arial" w:hAnsi="Arial" w:cs="Arial"/>
          <w:sz w:val="22"/>
          <w:szCs w:val="22"/>
        </w:rPr>
        <w:t xml:space="preserve"> article:</w:t>
      </w:r>
    </w:p>
    <w:p w:rsidR="008A11C1" w:rsidRPr="001C01D2" w:rsidRDefault="008A11C1" w:rsidP="008A11C1">
      <w:pPr>
        <w:ind w:left="720" w:right="720"/>
        <w:rPr>
          <w:rFonts w:ascii="Arial" w:hAnsi="Arial" w:cs="Arial"/>
          <w:sz w:val="20"/>
          <w:szCs w:val="20"/>
        </w:rPr>
      </w:pPr>
    </w:p>
    <w:p w:rsidR="008A11C1" w:rsidRPr="001C01D2" w:rsidRDefault="008A11C1" w:rsidP="008A11C1">
      <w:pPr>
        <w:autoSpaceDE w:val="0"/>
        <w:autoSpaceDN w:val="0"/>
        <w:adjustRightInd w:val="0"/>
        <w:ind w:left="720" w:right="720" w:firstLine="720"/>
        <w:rPr>
          <w:rFonts w:ascii="Arial" w:hAnsi="Arial" w:cs="Arial"/>
          <w:sz w:val="20"/>
          <w:szCs w:val="20"/>
        </w:rPr>
      </w:pPr>
      <w:r w:rsidRPr="001C01D2">
        <w:rPr>
          <w:rFonts w:ascii="Arial" w:hAnsi="Arial" w:cs="Arial"/>
          <w:sz w:val="20"/>
          <w:szCs w:val="20"/>
        </w:rPr>
        <w:t>Although not an accurate demonstration of the physics of climate change, the experiment we have considered and related ones are valuable examples of the dangers of unintentional bias in science, the value of at least a rough quantitative prediction of the expected effect, the importance of considering alternative explanations, and the need for carefully designed experimental controls. Specifically, the use of argon as a test gas is an important supplement to the comparison of air and carbon dioxide because it allows effects due to the higher density of CO2 to be separated from those related to its infrared absorption.</w:t>
      </w:r>
    </w:p>
    <w:p w:rsidR="008A11C1" w:rsidRPr="0099235E" w:rsidRDefault="008A11C1" w:rsidP="008A11C1">
      <w:pPr>
        <w:ind w:left="720" w:right="720"/>
        <w:rPr>
          <w:rFonts w:ascii="Arial" w:hAnsi="Arial" w:cs="Arial"/>
          <w:sz w:val="6"/>
          <w:szCs w:val="6"/>
        </w:rPr>
      </w:pPr>
    </w:p>
    <w:p w:rsidR="008A11C1" w:rsidRPr="001C01D2" w:rsidRDefault="008A11C1" w:rsidP="008A11C1">
      <w:pPr>
        <w:ind w:left="720" w:right="720"/>
        <w:rPr>
          <w:rFonts w:ascii="Arial" w:hAnsi="Arial" w:cs="Arial"/>
          <w:sz w:val="20"/>
          <w:szCs w:val="20"/>
        </w:rPr>
      </w:pPr>
      <w:r>
        <w:rPr>
          <w:rFonts w:ascii="Arial" w:hAnsi="Arial" w:cs="Arial"/>
          <w:sz w:val="20"/>
          <w:szCs w:val="20"/>
        </w:rPr>
        <w:t>(</w:t>
      </w:r>
      <w:r w:rsidRPr="001C01D2">
        <w:rPr>
          <w:rFonts w:ascii="Arial" w:hAnsi="Arial" w:cs="Arial"/>
          <w:sz w:val="20"/>
          <w:szCs w:val="20"/>
        </w:rPr>
        <w:t xml:space="preserve">Wagoner, P.; </w:t>
      </w:r>
      <w:proofErr w:type="spellStart"/>
      <w:r w:rsidRPr="001C01D2">
        <w:rPr>
          <w:rFonts w:ascii="Arial" w:hAnsi="Arial" w:cs="Arial"/>
          <w:sz w:val="20"/>
          <w:szCs w:val="20"/>
        </w:rPr>
        <w:t>Chunhua</w:t>
      </w:r>
      <w:proofErr w:type="spellEnd"/>
      <w:r w:rsidRPr="001C01D2">
        <w:rPr>
          <w:rFonts w:ascii="Arial" w:hAnsi="Arial" w:cs="Arial"/>
          <w:sz w:val="20"/>
          <w:szCs w:val="20"/>
        </w:rPr>
        <w:t xml:space="preserve">, L.; Tobin, R. Climate change in a shoebox: Right result, wrong physics. </w:t>
      </w:r>
      <w:r w:rsidRPr="001C01D2">
        <w:rPr>
          <w:rFonts w:ascii="Arial" w:hAnsi="Arial" w:cs="Arial"/>
          <w:i/>
          <w:sz w:val="20"/>
          <w:szCs w:val="20"/>
        </w:rPr>
        <w:t xml:space="preserve">Am. J. </w:t>
      </w:r>
      <w:proofErr w:type="spellStart"/>
      <w:r w:rsidRPr="001C01D2">
        <w:rPr>
          <w:rFonts w:ascii="Arial" w:hAnsi="Arial" w:cs="Arial"/>
          <w:i/>
          <w:sz w:val="20"/>
          <w:szCs w:val="20"/>
        </w:rPr>
        <w:t>Phys</w:t>
      </w:r>
      <w:proofErr w:type="spellEnd"/>
      <w:r w:rsidRPr="001C01D2">
        <w:rPr>
          <w:rFonts w:ascii="Arial" w:hAnsi="Arial" w:cs="Arial"/>
          <w:i/>
          <w:sz w:val="20"/>
          <w:szCs w:val="20"/>
        </w:rPr>
        <w:t xml:space="preserve"> </w:t>
      </w:r>
      <w:r w:rsidRPr="001C01D2">
        <w:rPr>
          <w:rFonts w:ascii="Arial" w:hAnsi="Arial" w:cs="Arial"/>
          <w:b/>
          <w:sz w:val="20"/>
          <w:szCs w:val="20"/>
        </w:rPr>
        <w:t>2010</w:t>
      </w:r>
      <w:r w:rsidRPr="001C01D2">
        <w:rPr>
          <w:rFonts w:ascii="Arial" w:hAnsi="Arial" w:cs="Arial"/>
          <w:i/>
          <w:sz w:val="20"/>
          <w:szCs w:val="20"/>
        </w:rPr>
        <w:t xml:space="preserve"> 78</w:t>
      </w:r>
      <w:r w:rsidRPr="001C01D2">
        <w:rPr>
          <w:rFonts w:ascii="Arial" w:hAnsi="Arial" w:cs="Arial"/>
          <w:sz w:val="20"/>
          <w:szCs w:val="20"/>
        </w:rPr>
        <w:t>, (5), pp 536–540</w:t>
      </w:r>
      <w:r>
        <w:rPr>
          <w:rFonts w:ascii="Arial" w:hAnsi="Arial" w:cs="Arial"/>
          <w:sz w:val="20"/>
          <w:szCs w:val="20"/>
        </w:rPr>
        <w:t xml:space="preserve">; </w:t>
      </w:r>
      <w:hyperlink r:id="rId21" w:history="1">
        <w:r w:rsidRPr="001C01D2">
          <w:rPr>
            <w:rStyle w:val="Hyperlink"/>
            <w:rFonts w:ascii="Arial" w:hAnsi="Arial" w:cs="Arial"/>
            <w:sz w:val="20"/>
            <w:szCs w:val="20"/>
          </w:rPr>
          <w:t>http://rtobin.phy.tufts.edu/Wagoner%20AJP%202010.pdf</w:t>
        </w:r>
      </w:hyperlink>
      <w:r>
        <w:rPr>
          <w:rFonts w:ascii="Arial" w:hAnsi="Arial" w:cs="Arial"/>
          <w:sz w:val="20"/>
          <w:szCs w:val="20"/>
        </w:rPr>
        <w:t>)</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ab/>
        <w:t>Before leaving this study, it is interesting to note that the authors noticed the sudden decrease in temperature at the 1200 second mark for both carbon dioxide and argon and attempted to explain that apparent discrepancy (since the lamps were still lit). They tested another system by placing a small lit candle in the bottom of the container to test for carbon dioxide. As time progressed, the level of carbon dioxide decreased, presumably as some was circulating through to the top of the container and out. Mathematical calculations involving the diffusion rate of carbon dioxide led them to conclude that the 1200 second interval is the length of time needed for the carbon dioxide to escape, subsequently allowing air to circulate freely and thus reduce the temperature. The argon showed approximately the same amount of time needed for it to escape. Since both gases have approximately the same molecular mass, this is consistent with diffusion rate calculations.</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sidRPr="00365B11">
        <w:rPr>
          <w:rFonts w:ascii="Arial" w:hAnsi="Arial" w:cs="Arial"/>
          <w:b/>
          <w:iCs/>
          <w:lang w:val="fr-FR"/>
        </w:rPr>
        <w:t xml:space="preserve">More on </w:t>
      </w:r>
      <w:proofErr w:type="spellStart"/>
      <w:r>
        <w:rPr>
          <w:rFonts w:ascii="Arial" w:hAnsi="Arial" w:cs="Arial"/>
          <w:b/>
          <w:iCs/>
          <w:lang w:val="fr-FR"/>
        </w:rPr>
        <w:t>criticism</w:t>
      </w:r>
      <w:proofErr w:type="spellEnd"/>
      <w:r>
        <w:rPr>
          <w:rFonts w:ascii="Arial" w:hAnsi="Arial" w:cs="Arial"/>
          <w:b/>
          <w:iCs/>
          <w:lang w:val="fr-FR"/>
        </w:rPr>
        <w:t xml:space="preserve"> of the </w:t>
      </w:r>
      <w:proofErr w:type="spellStart"/>
      <w:r>
        <w:rPr>
          <w:rFonts w:ascii="Arial" w:hAnsi="Arial" w:cs="Arial"/>
          <w:b/>
          <w:iCs/>
          <w:lang w:val="fr-FR"/>
        </w:rPr>
        <w:t>article’s</w:t>
      </w:r>
      <w:proofErr w:type="spellEnd"/>
      <w:r>
        <w:rPr>
          <w:rFonts w:ascii="Arial" w:hAnsi="Arial" w:cs="Arial"/>
          <w:b/>
          <w:iCs/>
          <w:lang w:val="fr-FR"/>
        </w:rPr>
        <w:t xml:space="preserve"> </w:t>
      </w:r>
      <w:proofErr w:type="spellStart"/>
      <w:r>
        <w:rPr>
          <w:rFonts w:ascii="Arial" w:hAnsi="Arial" w:cs="Arial"/>
          <w:b/>
          <w:iCs/>
          <w:lang w:val="fr-FR"/>
        </w:rPr>
        <w:t>deflection</w:t>
      </w:r>
      <w:proofErr w:type="spellEnd"/>
      <w:r>
        <w:rPr>
          <w:rFonts w:ascii="Arial" w:hAnsi="Arial" w:cs="Arial"/>
          <w:b/>
          <w:iCs/>
          <w:lang w:val="fr-FR"/>
        </w:rPr>
        <w:t xml:space="preserve"> of a polar </w:t>
      </w:r>
      <w:proofErr w:type="spellStart"/>
      <w:r>
        <w:rPr>
          <w:rFonts w:ascii="Arial" w:hAnsi="Arial" w:cs="Arial"/>
          <w:b/>
          <w:iCs/>
          <w:lang w:val="fr-FR"/>
        </w:rPr>
        <w:t>liquid</w:t>
      </w:r>
      <w:proofErr w:type="spellEnd"/>
      <w:r>
        <w:rPr>
          <w:rFonts w:ascii="Arial" w:hAnsi="Arial" w:cs="Arial"/>
          <w:b/>
          <w:iCs/>
          <w:lang w:val="fr-FR"/>
        </w:rPr>
        <w:t xml:space="preserve"> </w:t>
      </w:r>
      <w:proofErr w:type="spellStart"/>
      <w:r>
        <w:rPr>
          <w:rFonts w:ascii="Arial" w:hAnsi="Arial" w:cs="Arial"/>
          <w:b/>
          <w:iCs/>
          <w:lang w:val="fr-FR"/>
        </w:rPr>
        <w:t>demonstration</w:t>
      </w:r>
      <w:proofErr w:type="spellEnd"/>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ab/>
        <w:t xml:space="preserve">The article from the </w:t>
      </w:r>
      <w:r w:rsidRPr="00425EBE">
        <w:rPr>
          <w:rFonts w:ascii="Arial" w:hAnsi="Arial" w:cs="Arial"/>
          <w:i/>
          <w:sz w:val="22"/>
          <w:szCs w:val="22"/>
        </w:rPr>
        <w:t>Journal of Chemical Education</w:t>
      </w:r>
      <w:r>
        <w:rPr>
          <w:rFonts w:ascii="Arial" w:hAnsi="Arial" w:cs="Arial"/>
          <w:sz w:val="22"/>
          <w:szCs w:val="22"/>
        </w:rPr>
        <w:t xml:space="preserve"> referenced in the </w:t>
      </w:r>
      <w:proofErr w:type="spellStart"/>
      <w:r>
        <w:rPr>
          <w:rFonts w:ascii="Arial" w:hAnsi="Arial" w:cs="Arial"/>
          <w:sz w:val="22"/>
          <w:szCs w:val="22"/>
        </w:rPr>
        <w:t>Tinnesand</w:t>
      </w:r>
      <w:proofErr w:type="spellEnd"/>
      <w:r>
        <w:rPr>
          <w:rFonts w:ascii="Arial" w:hAnsi="Arial" w:cs="Arial"/>
          <w:sz w:val="22"/>
          <w:szCs w:val="22"/>
        </w:rPr>
        <w:t xml:space="preserve"> article mentions that several groups have been successful in observing deflection of streams of nonpolar liquids in experiments similar to those done to show deflection in polar liquids.</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ab/>
        <w:t>The authors explain that</w:t>
      </w:r>
    </w:p>
    <w:p w:rsidR="008A11C1" w:rsidRPr="006B180F" w:rsidRDefault="008A11C1" w:rsidP="008A11C1">
      <w:pPr>
        <w:ind w:left="720"/>
        <w:rPr>
          <w:rFonts w:ascii="Arial" w:hAnsi="Arial" w:cs="Arial"/>
          <w:sz w:val="20"/>
          <w:szCs w:val="20"/>
        </w:rPr>
      </w:pPr>
    </w:p>
    <w:p w:rsidR="008A11C1" w:rsidRDefault="008A11C1" w:rsidP="008A11C1">
      <w:pPr>
        <w:autoSpaceDE w:val="0"/>
        <w:autoSpaceDN w:val="0"/>
        <w:adjustRightInd w:val="0"/>
        <w:ind w:left="720" w:right="720" w:firstLine="720"/>
        <w:rPr>
          <w:rFonts w:ascii="Arial" w:hAnsi="Arial" w:cs="Arial"/>
          <w:sz w:val="20"/>
          <w:szCs w:val="20"/>
        </w:rPr>
      </w:pPr>
      <w:r>
        <w:rPr>
          <w:rFonts w:ascii="Arial" w:hAnsi="Arial" w:cs="Arial"/>
          <w:noProof/>
          <w:sz w:val="20"/>
          <w:szCs w:val="20"/>
        </w:rPr>
        <w:drawing>
          <wp:anchor distT="0" distB="0" distL="114300" distR="114300" simplePos="0" relativeHeight="251664384" behindDoc="0" locked="0" layoutInCell="1" allowOverlap="1" wp14:anchorId="6F9CEE48" wp14:editId="726E3351">
            <wp:simplePos x="0" y="0"/>
            <wp:positionH relativeFrom="column">
              <wp:posOffset>3583940</wp:posOffset>
            </wp:positionH>
            <wp:positionV relativeFrom="paragraph">
              <wp:posOffset>32131</wp:posOffset>
            </wp:positionV>
            <wp:extent cx="2320925" cy="3583305"/>
            <wp:effectExtent l="0" t="0" r="3175" b="0"/>
            <wp:wrapTight wrapText="bothSides">
              <wp:wrapPolygon edited="0">
                <wp:start x="0" y="0"/>
                <wp:lineTo x="0" y="21474"/>
                <wp:lineTo x="21452" y="21474"/>
                <wp:lineTo x="21452" y="0"/>
                <wp:lineTo x="0" y="0"/>
              </wp:wrapPolygon>
            </wp:wrapTight>
            <wp:docPr id="67" name="Picture 67" descr="http://pubs.acs.org/appl/literatum/publisher/achs/journals/content/jceda8/2000/jceda8.2000.77.issue-11/ed077p1520/production/pdfimages_v02/master.img-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http://pubs.acs.org/appl/literatum/publisher/achs/journals/content/jceda8/2000/jceda8.2000.77.issue-11/ed077p1520/production/pdfimages_v02/master.img-000.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0925" cy="3583305"/>
                    </a:xfrm>
                    <a:prstGeom prst="rect">
                      <a:avLst/>
                    </a:prstGeom>
                    <a:noFill/>
                    <a:ln>
                      <a:noFill/>
                    </a:ln>
                  </pic:spPr>
                </pic:pic>
              </a:graphicData>
            </a:graphic>
          </wp:anchor>
        </w:drawing>
      </w:r>
      <w:r w:rsidRPr="00425EBE">
        <w:rPr>
          <w:rFonts w:ascii="Arial" w:hAnsi="Arial" w:cs="Arial"/>
          <w:sz w:val="20"/>
          <w:szCs w:val="20"/>
        </w:rPr>
        <w:t xml:space="preserve">A casual interpretation of the figures </w:t>
      </w:r>
      <w:r>
        <w:rPr>
          <w:rFonts w:ascii="Arial" w:hAnsi="Arial" w:cs="Arial"/>
          <w:sz w:val="20"/>
          <w:szCs w:val="20"/>
        </w:rPr>
        <w:t xml:space="preserve">[pictures showing deflection with polar liquids and none with nonpolar liquids] </w:t>
      </w:r>
      <w:r w:rsidRPr="00425EBE">
        <w:rPr>
          <w:rFonts w:ascii="Arial" w:hAnsi="Arial" w:cs="Arial"/>
          <w:sz w:val="20"/>
          <w:szCs w:val="20"/>
        </w:rPr>
        <w:t xml:space="preserve">could give some students the impression that the mere presence of molecular dipoles gives rise to a net force on the liquid droplets in an electric field, but of course in a uniform electric field dipoles experience only a torque, and no net force. </w:t>
      </w:r>
    </w:p>
    <w:p w:rsidR="008A11C1" w:rsidRDefault="008A11C1" w:rsidP="008A11C1">
      <w:pPr>
        <w:autoSpaceDE w:val="0"/>
        <w:autoSpaceDN w:val="0"/>
        <w:adjustRightInd w:val="0"/>
        <w:ind w:right="720"/>
        <w:rPr>
          <w:rFonts w:ascii="Arial" w:hAnsi="Arial" w:cs="Arial"/>
          <w:sz w:val="22"/>
          <w:szCs w:val="22"/>
        </w:rPr>
      </w:pPr>
    </w:p>
    <w:p w:rsidR="008A11C1" w:rsidRDefault="008A11C1" w:rsidP="008A11C1">
      <w:pPr>
        <w:autoSpaceDE w:val="0"/>
        <w:autoSpaceDN w:val="0"/>
        <w:adjustRightInd w:val="0"/>
        <w:ind w:right="720"/>
        <w:rPr>
          <w:rFonts w:ascii="Arial" w:hAnsi="Arial" w:cs="Arial"/>
          <w:sz w:val="22"/>
          <w:szCs w:val="22"/>
        </w:rPr>
      </w:pPr>
      <w:r>
        <w:rPr>
          <w:rFonts w:ascii="Arial" w:hAnsi="Arial" w:cs="Arial"/>
          <w:sz w:val="22"/>
          <w:szCs w:val="22"/>
        </w:rPr>
        <w:tab/>
        <w:t xml:space="preserve">It’s this idea of torque that most sources use as the explanation for the deflection. See this site, for instance: </w:t>
      </w:r>
      <w:hyperlink r:id="rId23" w:history="1">
        <w:r w:rsidRPr="005F063E">
          <w:rPr>
            <w:rStyle w:val="Hyperlink"/>
            <w:rFonts w:ascii="Arial" w:hAnsi="Arial" w:cs="Arial"/>
            <w:sz w:val="22"/>
            <w:szCs w:val="22"/>
          </w:rPr>
          <w:t>https://www.youtube.com/watch?v=VhWQ-r1LYXY&amp;feature=player_embedded</w:t>
        </w:r>
      </w:hyperlink>
      <w:r>
        <w:rPr>
          <w:rFonts w:ascii="Arial" w:hAnsi="Arial" w:cs="Arial"/>
          <w:sz w:val="22"/>
          <w:szCs w:val="22"/>
        </w:rPr>
        <w:t>. It provides great visuals to explain how the water molecules rotate, but this alone would not cause the water stream to move toward the charged rod. Without the idea of the induced charge on the water molecules, allowing charge build-up within the stream, the explanation is woefully incomplete.</w:t>
      </w:r>
    </w:p>
    <w:p w:rsidR="008A11C1" w:rsidRDefault="008A11C1" w:rsidP="008A11C1">
      <w:pPr>
        <w:autoSpaceDE w:val="0"/>
        <w:autoSpaceDN w:val="0"/>
        <w:adjustRightInd w:val="0"/>
        <w:ind w:right="720"/>
        <w:rPr>
          <w:rFonts w:ascii="Arial" w:hAnsi="Arial" w:cs="Arial"/>
          <w:sz w:val="22"/>
          <w:szCs w:val="22"/>
        </w:rPr>
      </w:pPr>
    </w:p>
    <w:p w:rsidR="008A11C1" w:rsidRDefault="008A11C1" w:rsidP="008A11C1">
      <w:pPr>
        <w:autoSpaceDE w:val="0"/>
        <w:autoSpaceDN w:val="0"/>
        <w:adjustRightInd w:val="0"/>
        <w:ind w:right="720"/>
        <w:rPr>
          <w:rFonts w:ascii="Arial" w:hAnsi="Arial" w:cs="Arial"/>
          <w:sz w:val="22"/>
          <w:szCs w:val="22"/>
        </w:rPr>
      </w:pPr>
      <w:r>
        <w:rPr>
          <w:rFonts w:ascii="Arial" w:hAnsi="Arial" w:cs="Arial"/>
          <w:sz w:val="22"/>
          <w:szCs w:val="22"/>
        </w:rPr>
        <w:tab/>
        <w:t>The authors continue:</w:t>
      </w:r>
    </w:p>
    <w:p w:rsidR="008A11C1" w:rsidRPr="000346C1" w:rsidRDefault="008A11C1" w:rsidP="008A11C1">
      <w:pPr>
        <w:autoSpaceDE w:val="0"/>
        <w:autoSpaceDN w:val="0"/>
        <w:adjustRightInd w:val="0"/>
        <w:ind w:left="720" w:right="720"/>
        <w:rPr>
          <w:rFonts w:ascii="Arial" w:hAnsi="Arial" w:cs="Arial"/>
          <w:sz w:val="20"/>
          <w:szCs w:val="20"/>
        </w:rPr>
      </w:pPr>
    </w:p>
    <w:p w:rsidR="008A11C1" w:rsidRDefault="008A11C1" w:rsidP="008A11C1">
      <w:pPr>
        <w:autoSpaceDE w:val="0"/>
        <w:autoSpaceDN w:val="0"/>
        <w:adjustRightInd w:val="0"/>
        <w:ind w:left="720" w:right="720" w:firstLine="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08B3B1AD" wp14:editId="70B3E813">
                <wp:simplePos x="0" y="0"/>
                <wp:positionH relativeFrom="column">
                  <wp:posOffset>3510915</wp:posOffset>
                </wp:positionH>
                <wp:positionV relativeFrom="paragraph">
                  <wp:posOffset>142875</wp:posOffset>
                </wp:positionV>
                <wp:extent cx="2432050" cy="1651635"/>
                <wp:effectExtent l="0" t="0" r="6350" b="5715"/>
                <wp:wrapTight wrapText="bothSides">
                  <wp:wrapPolygon edited="0">
                    <wp:start x="0" y="0"/>
                    <wp:lineTo x="0" y="21426"/>
                    <wp:lineTo x="21487" y="21426"/>
                    <wp:lineTo x="21487" y="0"/>
                    <wp:lineTo x="0" y="0"/>
                  </wp:wrapPolygon>
                </wp:wrapTight>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651635"/>
                        </a:xfrm>
                        <a:prstGeom prst="rect">
                          <a:avLst/>
                        </a:prstGeom>
                        <a:solidFill>
                          <a:srgbClr val="FFFFFF"/>
                        </a:solidFill>
                        <a:ln w="9525">
                          <a:noFill/>
                          <a:miter lim="800000"/>
                          <a:headEnd/>
                          <a:tailEnd/>
                        </a:ln>
                      </wps:spPr>
                      <wps:txbx>
                        <w:txbxContent>
                          <w:p w:rsidR="008A11C1" w:rsidRPr="006B180F" w:rsidRDefault="008A11C1" w:rsidP="008A11C1">
                            <w:pPr>
                              <w:autoSpaceDE w:val="0"/>
                              <w:autoSpaceDN w:val="0"/>
                              <w:adjustRightInd w:val="0"/>
                              <w:rPr>
                                <w:rFonts w:asciiTheme="minorHAnsi" w:hAnsiTheme="minorHAnsi" w:cs="Arial"/>
                                <w:i/>
                                <w:sz w:val="18"/>
                                <w:szCs w:val="18"/>
                              </w:rPr>
                            </w:pPr>
                            <w:proofErr w:type="gramStart"/>
                            <w:r w:rsidRPr="006B180F">
                              <w:rPr>
                                <w:rFonts w:asciiTheme="minorHAnsi" w:hAnsiTheme="minorHAnsi" w:cs="Futura-Book"/>
                                <w:i/>
                                <w:sz w:val="18"/>
                                <w:szCs w:val="18"/>
                              </w:rPr>
                              <w:t>Figure 1.</w:t>
                            </w:r>
                            <w:proofErr w:type="gramEnd"/>
                            <w:r w:rsidRPr="006B180F">
                              <w:rPr>
                                <w:rFonts w:asciiTheme="minorHAnsi" w:hAnsiTheme="minorHAnsi" w:cs="Futura-Book"/>
                                <w:i/>
                                <w:sz w:val="18"/>
                                <w:szCs w:val="18"/>
                              </w:rPr>
                              <w:t xml:space="preserve"> </w:t>
                            </w:r>
                            <w:proofErr w:type="gramStart"/>
                            <w:r w:rsidRPr="006B180F">
                              <w:rPr>
                                <w:rFonts w:asciiTheme="minorHAnsi" w:hAnsiTheme="minorHAnsi" w:cs="Futura-Book"/>
                                <w:i/>
                                <w:sz w:val="18"/>
                                <w:szCs w:val="18"/>
                              </w:rPr>
                              <w:t>Electrical deflection of a distilled water droplet stream in a uniform electric field.</w:t>
                            </w:r>
                            <w:proofErr w:type="gramEnd"/>
                            <w:r w:rsidRPr="006B180F">
                              <w:rPr>
                                <w:rFonts w:asciiTheme="minorHAnsi" w:hAnsiTheme="minorHAnsi" w:cs="Futura-Book"/>
                                <w:i/>
                                <w:sz w:val="18"/>
                                <w:szCs w:val="18"/>
                              </w:rPr>
                              <w:t xml:space="preserve"> The aluminum deflector plates were separated by 2-cm Styrofoam spacers (one is visible out of focus at the top of the image) and were insulated from the supporting clamp by other Styrofoam spacers visible at the bottom of the image. The plate on the left was grounded and a potential was induced on the </w:t>
                            </w:r>
                            <w:proofErr w:type="spellStart"/>
                            <w:r w:rsidRPr="006B180F">
                              <w:rPr>
                                <w:rFonts w:asciiTheme="minorHAnsi" w:hAnsiTheme="minorHAnsi" w:cs="Futura-Book"/>
                                <w:i/>
                                <w:sz w:val="18"/>
                                <w:szCs w:val="18"/>
                              </w:rPr>
                              <w:t>righthand</w:t>
                            </w:r>
                            <w:proofErr w:type="spellEnd"/>
                            <w:r w:rsidRPr="006B180F">
                              <w:rPr>
                                <w:rFonts w:asciiTheme="minorHAnsi" w:hAnsiTheme="minorHAnsi" w:cs="Futura-Book"/>
                                <w:i/>
                                <w:sz w:val="18"/>
                                <w:szCs w:val="18"/>
                              </w:rPr>
                              <w:t xml:space="preserve"> plate by a statically electrified balloon (outside the field of view to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5" type="#_x0000_t202" style="position:absolute;left:0;text-align:left;margin-left:276.45pt;margin-top:11.25pt;width:191.5pt;height:13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IAJAIAACQEAAAOAAAAZHJzL2Uyb0RvYy54bWysU9uO2yAQfa/Uf0C8N3a8cbprxVlts01V&#10;aXuRdvsBGOMYFRgKJHb69TvgbJq2b1V5QAwzczhzZljdjlqRg3BegqnpfJZTIgyHVppdTb89bd9c&#10;U+IDMy1TYERNj8LT2/XrV6vBVqKAHlQrHEEQ46vB1rQPwVZZ5nkvNPMzsMKgswOnWUDT7bLWsQHR&#10;tcqKPF9mA7jWOuDCe7y9n5x0nfC7TvDwpeu8CETVFLmFtLu0N3HP1itW7RyzveQnGuwfWGgmDT56&#10;hrpngZG9k39BackdeOjCjIPOoOskF6kGrGae/1HNY8+sSLWgON6eZfL/D5Z/Pnx1RLY1XWKnDNPY&#10;oycxBvIORlJEeQbrK4x6tBgXRrzGNqdSvX0A/t0TA5uemZ24cw6GXrAW6c1jZnaROuH4CNIMn6DF&#10;Z9g+QAIaO6ejdqgGQXRs0/HcmkiF42WxuCryEl0cffNlOV9elekNVr2kW+fDBwGaxENNHfY+wbPD&#10;gw+RDqteQuJrHpRst1KpZLhds1GOHBjOyTatE/pvYcqQoaY3ZVEmZAMxP42QlgHnWEld0+s8rpjO&#10;qijHe9Omc2BSTWdkosxJnyjJJE4YmzF14ix7A+0RBXMwjS1+Mzz04H5SMuDI1tT/2DMnKFEfDYp+&#10;M18s4ownY1G+LdBwl57m0sMMR6iaBkqm4yakfxFpG7jD5nQyyRa7ODE5UcZRTGqevk2c9Us7Rf36&#10;3OtnAAAA//8DAFBLAwQUAAYACAAAACEA6NDx694AAAAKAQAADwAAAGRycy9kb3ducmV2LnhtbEyP&#10;wU7DMAyG70i8Q2QkLoilBNqtpekESCCuG3sAt8naisapmmzt3h5zgqN/f/r9udwubhBnO4Xek4aH&#10;VQLCUuNNT62Gw9f7/QZEiEgGB09Ww8UG2FbXVyUWxs+0s+d9bAWXUChQQxfjWEgZms46DCs/WuLd&#10;0U8OI49TK82EM5e7QaokyaTDnvhCh6N962zzvT85DcfP+S7N5/ojHta7p+wV+3XtL1rf3iwvzyCi&#10;XeIfDL/6rA4VO9X+RCaIQUOaqpxRDUqlIBjIH1MOag42KgNZlfL/C9UPAAAA//8DAFBLAQItABQA&#10;BgAIAAAAIQC2gziS/gAAAOEBAAATAAAAAAAAAAAAAAAAAAAAAABbQ29udGVudF9UeXBlc10ueG1s&#10;UEsBAi0AFAAGAAgAAAAhADj9If/WAAAAlAEAAAsAAAAAAAAAAAAAAAAALwEAAF9yZWxzLy5yZWxz&#10;UEsBAi0AFAAGAAgAAAAhABos0gAkAgAAJAQAAA4AAAAAAAAAAAAAAAAALgIAAGRycy9lMm9Eb2Mu&#10;eG1sUEsBAi0AFAAGAAgAAAAhAOjQ8eveAAAACgEAAA8AAAAAAAAAAAAAAAAAfgQAAGRycy9kb3du&#10;cmV2LnhtbFBLBQYAAAAABAAEAPMAAACJBQAAAAA=&#10;" stroked="f">
                <v:textbox>
                  <w:txbxContent>
                    <w:p w:rsidR="008A11C1" w:rsidRPr="006B180F" w:rsidRDefault="008A11C1" w:rsidP="008A11C1">
                      <w:pPr>
                        <w:autoSpaceDE w:val="0"/>
                        <w:autoSpaceDN w:val="0"/>
                        <w:adjustRightInd w:val="0"/>
                        <w:rPr>
                          <w:rFonts w:asciiTheme="minorHAnsi" w:hAnsiTheme="minorHAnsi" w:cs="Arial"/>
                          <w:i/>
                          <w:sz w:val="18"/>
                          <w:szCs w:val="18"/>
                        </w:rPr>
                      </w:pPr>
                      <w:proofErr w:type="gramStart"/>
                      <w:r w:rsidRPr="006B180F">
                        <w:rPr>
                          <w:rFonts w:asciiTheme="minorHAnsi" w:hAnsiTheme="minorHAnsi" w:cs="Futura-Book"/>
                          <w:i/>
                          <w:sz w:val="18"/>
                          <w:szCs w:val="18"/>
                        </w:rPr>
                        <w:t>Figure 1.</w:t>
                      </w:r>
                      <w:proofErr w:type="gramEnd"/>
                      <w:r w:rsidRPr="006B180F">
                        <w:rPr>
                          <w:rFonts w:asciiTheme="minorHAnsi" w:hAnsiTheme="minorHAnsi" w:cs="Futura-Book"/>
                          <w:i/>
                          <w:sz w:val="18"/>
                          <w:szCs w:val="18"/>
                        </w:rPr>
                        <w:t xml:space="preserve"> </w:t>
                      </w:r>
                      <w:proofErr w:type="gramStart"/>
                      <w:r w:rsidRPr="006B180F">
                        <w:rPr>
                          <w:rFonts w:asciiTheme="minorHAnsi" w:hAnsiTheme="minorHAnsi" w:cs="Futura-Book"/>
                          <w:i/>
                          <w:sz w:val="18"/>
                          <w:szCs w:val="18"/>
                        </w:rPr>
                        <w:t>Electrical deflection of a distilled water droplet stream in a uniform electric field.</w:t>
                      </w:r>
                      <w:proofErr w:type="gramEnd"/>
                      <w:r w:rsidRPr="006B180F">
                        <w:rPr>
                          <w:rFonts w:asciiTheme="minorHAnsi" w:hAnsiTheme="minorHAnsi" w:cs="Futura-Book"/>
                          <w:i/>
                          <w:sz w:val="18"/>
                          <w:szCs w:val="18"/>
                        </w:rPr>
                        <w:t xml:space="preserve"> The aluminum deflector plates were separated by 2-cm Styrofoam spacers (one is visible out of focus at the top of the image) and were insulated from the supporting clamp by other Styrofoam spacers visible at the bottom of the image. The plate on the left was grounded and a potential was induced on the </w:t>
                      </w:r>
                      <w:proofErr w:type="spellStart"/>
                      <w:r w:rsidRPr="006B180F">
                        <w:rPr>
                          <w:rFonts w:asciiTheme="minorHAnsi" w:hAnsiTheme="minorHAnsi" w:cs="Futura-Book"/>
                          <w:i/>
                          <w:sz w:val="18"/>
                          <w:szCs w:val="18"/>
                        </w:rPr>
                        <w:t>righthand</w:t>
                      </w:r>
                      <w:proofErr w:type="spellEnd"/>
                      <w:r w:rsidRPr="006B180F">
                        <w:rPr>
                          <w:rFonts w:asciiTheme="minorHAnsi" w:hAnsiTheme="minorHAnsi" w:cs="Futura-Book"/>
                          <w:i/>
                          <w:sz w:val="18"/>
                          <w:szCs w:val="18"/>
                        </w:rPr>
                        <w:t xml:space="preserve"> plate by a statically electrified balloon (outside the field of view to the right).</w:t>
                      </w:r>
                    </w:p>
                  </w:txbxContent>
                </v:textbox>
                <w10:wrap type="tight"/>
              </v:shape>
            </w:pict>
          </mc:Fallback>
        </mc:AlternateContent>
      </w:r>
      <w:r w:rsidRPr="00425EBE">
        <w:rPr>
          <w:rFonts w:ascii="Arial" w:hAnsi="Arial" w:cs="Arial"/>
          <w:sz w:val="20"/>
          <w:szCs w:val="20"/>
        </w:rPr>
        <w:t xml:space="preserve">Dipolar entities can only undergo deflection in a </w:t>
      </w:r>
      <w:proofErr w:type="spellStart"/>
      <w:r w:rsidRPr="00425EBE">
        <w:rPr>
          <w:rFonts w:ascii="Arial" w:hAnsi="Arial" w:cs="Arial"/>
          <w:sz w:val="20"/>
          <w:szCs w:val="20"/>
        </w:rPr>
        <w:t>nonuniform</w:t>
      </w:r>
      <w:proofErr w:type="spellEnd"/>
      <w:r w:rsidRPr="00425EBE">
        <w:rPr>
          <w:rFonts w:ascii="Arial" w:hAnsi="Arial" w:cs="Arial"/>
          <w:sz w:val="20"/>
          <w:szCs w:val="20"/>
        </w:rPr>
        <w:t xml:space="preserve"> electric field whose strength varies significantly on the length scale of the dipole. Intuition suggests that any </w:t>
      </w:r>
      <w:proofErr w:type="spellStart"/>
      <w:r w:rsidRPr="00425EBE">
        <w:rPr>
          <w:rFonts w:ascii="Arial" w:hAnsi="Arial" w:cs="Arial"/>
          <w:sz w:val="20"/>
          <w:szCs w:val="20"/>
        </w:rPr>
        <w:t>nonuniformity</w:t>
      </w:r>
      <w:proofErr w:type="spellEnd"/>
      <w:r w:rsidRPr="00425EBE">
        <w:rPr>
          <w:rFonts w:ascii="Arial" w:hAnsi="Arial" w:cs="Arial"/>
          <w:sz w:val="20"/>
          <w:szCs w:val="20"/>
        </w:rPr>
        <w:t xml:space="preserve"> in the electric field near a charged rod a few centimeters in diameter, or an electrified balloon, must be far too small to have any detectable effect on molecular dipoles.</w:t>
      </w:r>
    </w:p>
    <w:p w:rsidR="008A11C1" w:rsidRDefault="008A11C1" w:rsidP="008A11C1">
      <w:pPr>
        <w:autoSpaceDE w:val="0"/>
        <w:autoSpaceDN w:val="0"/>
        <w:adjustRightInd w:val="0"/>
        <w:ind w:left="720" w:right="720"/>
        <w:rPr>
          <w:rFonts w:ascii="Arial" w:hAnsi="Arial" w:cs="Arial"/>
          <w:sz w:val="20"/>
          <w:szCs w:val="20"/>
        </w:rPr>
      </w:pPr>
    </w:p>
    <w:p w:rsidR="008A11C1" w:rsidRPr="000346C1" w:rsidRDefault="008A11C1" w:rsidP="008A11C1">
      <w:pPr>
        <w:autoSpaceDE w:val="0"/>
        <w:autoSpaceDN w:val="0"/>
        <w:adjustRightInd w:val="0"/>
        <w:ind w:left="720" w:right="720" w:firstLine="720"/>
        <w:rPr>
          <w:rFonts w:ascii="Arial" w:hAnsi="Arial" w:cs="Arial"/>
          <w:sz w:val="22"/>
          <w:szCs w:val="22"/>
        </w:rPr>
      </w:pPr>
      <w:r w:rsidRPr="000346C1">
        <w:rPr>
          <w:rFonts w:ascii="Arial" w:hAnsi="Arial" w:cs="Arial"/>
          <w:sz w:val="20"/>
          <w:szCs w:val="20"/>
        </w:rPr>
        <w:t>In fact, the explanation for electrical deflection of a polar liquid droplet stream is that the polar liquid droplets carry an induced electrical charge. … The effect results from a charge</w:t>
      </w:r>
      <w:r>
        <w:rPr>
          <w:rFonts w:ascii="Arial" w:hAnsi="Arial" w:cs="Arial"/>
          <w:sz w:val="20"/>
          <w:szCs w:val="20"/>
        </w:rPr>
        <w:t xml:space="preserve"> </w:t>
      </w:r>
      <w:r w:rsidRPr="000346C1">
        <w:rPr>
          <w:rFonts w:ascii="Arial" w:hAnsi="Arial" w:cs="Arial"/>
          <w:sz w:val="20"/>
          <w:szCs w:val="20"/>
        </w:rPr>
        <w:t>separation in the water droplet as it forms, induced by the charge</w:t>
      </w:r>
      <w:r>
        <w:rPr>
          <w:rFonts w:ascii="Arial" w:hAnsi="Arial" w:cs="Arial"/>
          <w:sz w:val="20"/>
          <w:szCs w:val="20"/>
        </w:rPr>
        <w:t xml:space="preserve"> </w:t>
      </w:r>
      <w:r w:rsidRPr="000346C1">
        <w:rPr>
          <w:rFonts w:ascii="Arial" w:hAnsi="Arial" w:cs="Arial"/>
          <w:sz w:val="20"/>
          <w:szCs w:val="20"/>
        </w:rPr>
        <w:t>on the nearby deflection device. As the droplet separates, a</w:t>
      </w:r>
      <w:r>
        <w:rPr>
          <w:rFonts w:ascii="Arial" w:hAnsi="Arial" w:cs="Arial"/>
          <w:sz w:val="20"/>
          <w:szCs w:val="20"/>
        </w:rPr>
        <w:t xml:space="preserve"> </w:t>
      </w:r>
      <w:r w:rsidRPr="000346C1">
        <w:rPr>
          <w:rFonts w:ascii="Arial" w:hAnsi="Arial" w:cs="Arial"/>
          <w:sz w:val="20"/>
          <w:szCs w:val="20"/>
        </w:rPr>
        <w:t>fraction of the like charges repelled by the deflector statistically</w:t>
      </w:r>
      <w:r>
        <w:rPr>
          <w:rFonts w:ascii="Arial" w:hAnsi="Arial" w:cs="Arial"/>
          <w:sz w:val="20"/>
          <w:szCs w:val="20"/>
        </w:rPr>
        <w:t xml:space="preserve"> </w:t>
      </w:r>
      <w:r w:rsidRPr="000346C1">
        <w:rPr>
          <w:rFonts w:ascii="Arial" w:hAnsi="Arial" w:cs="Arial"/>
          <w:sz w:val="20"/>
          <w:szCs w:val="20"/>
        </w:rPr>
        <w:t>remain behind in the water reservoir so that the droplet acquires</w:t>
      </w:r>
      <w:r>
        <w:rPr>
          <w:rFonts w:ascii="Arial" w:hAnsi="Arial" w:cs="Arial"/>
          <w:sz w:val="20"/>
          <w:szCs w:val="20"/>
        </w:rPr>
        <w:t xml:space="preserve"> </w:t>
      </w:r>
      <w:r w:rsidRPr="000346C1">
        <w:rPr>
          <w:rFonts w:ascii="Arial" w:hAnsi="Arial" w:cs="Arial"/>
          <w:sz w:val="20"/>
          <w:szCs w:val="20"/>
        </w:rPr>
        <w:t>a net charge opposite to the charge on the deflector and is</w:t>
      </w:r>
      <w:r>
        <w:rPr>
          <w:rFonts w:ascii="Arial" w:hAnsi="Arial" w:cs="Arial"/>
          <w:sz w:val="20"/>
          <w:szCs w:val="20"/>
        </w:rPr>
        <w:t xml:space="preserve"> </w:t>
      </w:r>
      <w:r w:rsidRPr="000346C1">
        <w:rPr>
          <w:rFonts w:ascii="Arial" w:hAnsi="Arial" w:cs="Arial"/>
          <w:sz w:val="20"/>
          <w:szCs w:val="20"/>
        </w:rPr>
        <w:t>attracted to it.</w:t>
      </w:r>
    </w:p>
    <w:p w:rsidR="008A11C1" w:rsidRPr="000346C1" w:rsidRDefault="008A11C1" w:rsidP="008A11C1">
      <w:pPr>
        <w:ind w:left="720" w:right="720"/>
        <w:rPr>
          <w:rFonts w:ascii="Arial" w:hAnsi="Arial" w:cs="Arial"/>
          <w:sz w:val="6"/>
          <w:szCs w:val="6"/>
        </w:rPr>
      </w:pPr>
    </w:p>
    <w:p w:rsidR="008A11C1" w:rsidRPr="009E26D5" w:rsidRDefault="008A11C1" w:rsidP="008A11C1">
      <w:pPr>
        <w:ind w:left="720" w:right="720"/>
        <w:rPr>
          <w:rFonts w:ascii="Arial" w:hAnsi="Arial" w:cs="Arial"/>
          <w:sz w:val="20"/>
          <w:szCs w:val="20"/>
        </w:rPr>
      </w:pPr>
      <w:r w:rsidRPr="000346C1">
        <w:rPr>
          <w:rFonts w:ascii="Arial" w:hAnsi="Arial" w:cs="Arial"/>
          <w:sz w:val="20"/>
          <w:szCs w:val="20"/>
        </w:rPr>
        <w:t>(</w:t>
      </w:r>
      <w:r>
        <w:rPr>
          <w:rFonts w:ascii="Arial" w:hAnsi="Arial" w:cs="Arial"/>
          <w:sz w:val="20"/>
          <w:szCs w:val="20"/>
        </w:rPr>
        <w:t xml:space="preserve">Williams, P.; </w:t>
      </w:r>
      <w:proofErr w:type="spellStart"/>
      <w:r>
        <w:rPr>
          <w:rFonts w:ascii="Arial" w:hAnsi="Arial" w:cs="Arial"/>
          <w:sz w:val="20"/>
          <w:szCs w:val="20"/>
        </w:rPr>
        <w:t>Ziaei-Moyyaed</w:t>
      </w:r>
      <w:proofErr w:type="spellEnd"/>
      <w:r>
        <w:rPr>
          <w:rFonts w:ascii="Arial" w:hAnsi="Arial" w:cs="Arial"/>
          <w:sz w:val="20"/>
          <w:szCs w:val="20"/>
        </w:rPr>
        <w:t xml:space="preserve">, M.; Goodman, E. Electrical Deflection of Polar Liquid Streams: A Misunderstood Demonstration. </w:t>
      </w:r>
      <w:r w:rsidRPr="009E26D5">
        <w:rPr>
          <w:rFonts w:ascii="Arial" w:hAnsi="Arial" w:cs="Arial"/>
          <w:i/>
          <w:sz w:val="20"/>
          <w:szCs w:val="20"/>
        </w:rPr>
        <w:t>J. Chem. Ed.</w:t>
      </w:r>
      <w:r>
        <w:rPr>
          <w:rFonts w:ascii="Arial" w:hAnsi="Arial" w:cs="Arial"/>
          <w:sz w:val="20"/>
          <w:szCs w:val="20"/>
        </w:rPr>
        <w:t xml:space="preserve"> </w:t>
      </w:r>
      <w:r>
        <w:rPr>
          <w:rFonts w:ascii="Arial" w:hAnsi="Arial" w:cs="Arial"/>
          <w:b/>
          <w:sz w:val="20"/>
          <w:szCs w:val="20"/>
        </w:rPr>
        <w:t>2000</w:t>
      </w:r>
      <w:r>
        <w:rPr>
          <w:rFonts w:ascii="Arial" w:hAnsi="Arial" w:cs="Arial"/>
          <w:sz w:val="20"/>
          <w:szCs w:val="20"/>
        </w:rPr>
        <w:t xml:space="preserve">, </w:t>
      </w:r>
      <w:r>
        <w:rPr>
          <w:rFonts w:ascii="Arial" w:hAnsi="Arial" w:cs="Arial"/>
          <w:i/>
          <w:sz w:val="20"/>
          <w:szCs w:val="20"/>
        </w:rPr>
        <w:t>77</w:t>
      </w:r>
      <w:r>
        <w:rPr>
          <w:rFonts w:ascii="Arial" w:hAnsi="Arial" w:cs="Arial"/>
          <w:sz w:val="20"/>
          <w:szCs w:val="20"/>
        </w:rPr>
        <w:t xml:space="preserve"> (11), pp 1520–1523, </w:t>
      </w:r>
    </w:p>
    <w:p w:rsidR="008A11C1" w:rsidRPr="000346C1" w:rsidRDefault="00377735" w:rsidP="008A11C1">
      <w:pPr>
        <w:ind w:left="720" w:right="720"/>
        <w:rPr>
          <w:rFonts w:ascii="Arial" w:hAnsi="Arial" w:cs="Arial"/>
          <w:sz w:val="20"/>
          <w:szCs w:val="20"/>
        </w:rPr>
      </w:pPr>
      <w:hyperlink r:id="rId24" w:history="1">
        <w:r w:rsidR="008A11C1" w:rsidRPr="000346C1">
          <w:rPr>
            <w:rStyle w:val="Hyperlink"/>
            <w:rFonts w:ascii="Arial" w:hAnsi="Arial" w:cs="Arial"/>
            <w:sz w:val="20"/>
            <w:szCs w:val="20"/>
          </w:rPr>
          <w:t>http://pubs.acs.org/doi/pdfplus/10.1021/ed077p1520</w:t>
        </w:r>
      </w:hyperlink>
      <w:r w:rsidR="008A11C1" w:rsidRPr="000346C1">
        <w:rPr>
          <w:rFonts w:ascii="Arial" w:hAnsi="Arial" w:cs="Arial"/>
          <w:sz w:val="20"/>
          <w:szCs w:val="20"/>
        </w:rPr>
        <w:t xml:space="preserve">, available </w:t>
      </w:r>
      <w:r w:rsidR="008A11C1">
        <w:rPr>
          <w:rFonts w:ascii="Arial" w:hAnsi="Arial" w:cs="Arial"/>
          <w:sz w:val="20"/>
          <w:szCs w:val="20"/>
        </w:rPr>
        <w:t xml:space="preserve">online </w:t>
      </w:r>
      <w:r w:rsidR="008A11C1" w:rsidRPr="000346C1">
        <w:rPr>
          <w:rFonts w:ascii="Arial" w:hAnsi="Arial" w:cs="Arial"/>
          <w:sz w:val="20"/>
          <w:szCs w:val="20"/>
        </w:rPr>
        <w:t>only to subscribers)</w:t>
      </w:r>
    </w:p>
    <w:p w:rsidR="008A11C1" w:rsidRDefault="008A11C1" w:rsidP="008A11C1">
      <w:pPr>
        <w:rPr>
          <w:rFonts w:ascii="Arial" w:hAnsi="Arial" w:cs="Arial"/>
          <w:sz w:val="22"/>
          <w:szCs w:val="22"/>
        </w:rPr>
      </w:pPr>
    </w:p>
    <w:p w:rsidR="008A11C1" w:rsidRPr="000346C1" w:rsidRDefault="008A11C1" w:rsidP="008A11C1">
      <w:pPr>
        <w:autoSpaceDE w:val="0"/>
        <w:autoSpaceDN w:val="0"/>
        <w:adjustRightInd w:val="0"/>
        <w:rPr>
          <w:rFonts w:ascii="Arial" w:hAnsi="Arial" w:cs="Arial"/>
          <w:sz w:val="22"/>
          <w:szCs w:val="22"/>
        </w:rPr>
      </w:pPr>
      <w:r>
        <w:rPr>
          <w:rFonts w:ascii="Arial" w:hAnsi="Arial" w:cs="Arial"/>
          <w:sz w:val="22"/>
          <w:szCs w:val="22"/>
        </w:rPr>
        <w:lastRenderedPageBreak/>
        <w:tab/>
        <w:t>The autho</w:t>
      </w:r>
      <w:r w:rsidRPr="000346C1">
        <w:rPr>
          <w:rFonts w:ascii="Arial" w:hAnsi="Arial" w:cs="Arial"/>
          <w:sz w:val="22"/>
          <w:szCs w:val="22"/>
        </w:rPr>
        <w:t>rs further report that “Finally,</w:t>
      </w:r>
      <w:r>
        <w:rPr>
          <w:rFonts w:ascii="Arial" w:hAnsi="Arial" w:cs="Arial"/>
          <w:sz w:val="22"/>
          <w:szCs w:val="22"/>
        </w:rPr>
        <w:t xml:space="preserve"> </w:t>
      </w:r>
      <w:r w:rsidRPr="000346C1">
        <w:rPr>
          <w:rFonts w:ascii="Arial" w:hAnsi="Arial" w:cs="Arial"/>
          <w:sz w:val="22"/>
          <w:szCs w:val="22"/>
        </w:rPr>
        <w:t>we were able to deflect a droplet stream of a nonpolar liquid</w:t>
      </w:r>
      <w:r>
        <w:rPr>
          <w:rFonts w:ascii="Arial" w:hAnsi="Arial" w:cs="Arial"/>
          <w:sz w:val="22"/>
          <w:szCs w:val="22"/>
        </w:rPr>
        <w:t xml:space="preserve"> </w:t>
      </w:r>
      <w:r w:rsidRPr="000346C1">
        <w:rPr>
          <w:rFonts w:ascii="Arial" w:hAnsi="Arial" w:cs="Arial"/>
          <w:sz w:val="22"/>
          <w:szCs w:val="22"/>
        </w:rPr>
        <w:t>(</w:t>
      </w:r>
      <w:proofErr w:type="spellStart"/>
      <w:r w:rsidRPr="000346C1">
        <w:rPr>
          <w:rFonts w:ascii="Arial" w:hAnsi="Arial" w:cs="Arial"/>
          <w:sz w:val="22"/>
          <w:szCs w:val="22"/>
        </w:rPr>
        <w:t>tetrachloroethylene</w:t>
      </w:r>
      <w:proofErr w:type="spellEnd"/>
      <w:r w:rsidRPr="000346C1">
        <w:rPr>
          <w:rFonts w:ascii="Arial" w:hAnsi="Arial" w:cs="Arial"/>
          <w:sz w:val="22"/>
          <w:szCs w:val="22"/>
        </w:rPr>
        <w:t>)</w:t>
      </w:r>
      <w:r>
        <w:rPr>
          <w:rFonts w:ascii="Arial" w:hAnsi="Arial" w:cs="Arial"/>
          <w:sz w:val="22"/>
          <w:szCs w:val="22"/>
        </w:rPr>
        <w:t>,” the experiments for which are explained in the rest of the article. They further report in the article:</w:t>
      </w:r>
    </w:p>
    <w:p w:rsidR="008A11C1" w:rsidRDefault="008A11C1" w:rsidP="008A11C1">
      <w:pPr>
        <w:rPr>
          <w:rFonts w:ascii="Arial" w:hAnsi="Arial" w:cs="Arial"/>
          <w:sz w:val="22"/>
          <w:szCs w:val="22"/>
        </w:rPr>
      </w:pPr>
    </w:p>
    <w:p w:rsidR="008A11C1" w:rsidRPr="009E26D5" w:rsidRDefault="008A11C1" w:rsidP="008A11C1">
      <w:pPr>
        <w:autoSpaceDE w:val="0"/>
        <w:autoSpaceDN w:val="0"/>
        <w:adjustRightInd w:val="0"/>
        <w:ind w:left="720" w:right="720" w:firstLine="720"/>
        <w:rPr>
          <w:rFonts w:ascii="Arial" w:hAnsi="Arial" w:cs="Arial"/>
          <w:sz w:val="20"/>
          <w:szCs w:val="20"/>
        </w:rPr>
      </w:pPr>
      <w:r w:rsidRPr="009E26D5">
        <w:rPr>
          <w:rFonts w:ascii="Arial" w:hAnsi="Arial" w:cs="Arial"/>
          <w:sz w:val="20"/>
          <w:szCs w:val="20"/>
        </w:rPr>
        <w:t>The behavior of C</w:t>
      </w:r>
      <w:r w:rsidRPr="009E26D5">
        <w:rPr>
          <w:rFonts w:ascii="Arial" w:hAnsi="Arial" w:cs="Arial"/>
          <w:sz w:val="20"/>
          <w:szCs w:val="20"/>
          <w:vertAlign w:val="subscript"/>
        </w:rPr>
        <w:t>2</w:t>
      </w:r>
      <w:r w:rsidRPr="009E26D5">
        <w:rPr>
          <w:rFonts w:ascii="Arial" w:hAnsi="Arial" w:cs="Arial"/>
          <w:sz w:val="20"/>
          <w:szCs w:val="20"/>
        </w:rPr>
        <w:t>Cl</w:t>
      </w:r>
      <w:r w:rsidRPr="009E26D5">
        <w:rPr>
          <w:rFonts w:ascii="Arial" w:hAnsi="Arial" w:cs="Arial"/>
          <w:sz w:val="20"/>
          <w:szCs w:val="20"/>
          <w:vertAlign w:val="subscript"/>
        </w:rPr>
        <w:t>4</w:t>
      </w:r>
      <w:r w:rsidRPr="009E26D5">
        <w:rPr>
          <w:rFonts w:ascii="Arial" w:hAnsi="Arial" w:cs="Arial"/>
          <w:sz w:val="20"/>
          <w:szCs w:val="20"/>
        </w:rPr>
        <w:t xml:space="preserve"> was particularly interesting. With a vigorously electrified balloon it was just possible to detect a very weak deflection in a C</w:t>
      </w:r>
      <w:r w:rsidRPr="009E26D5">
        <w:rPr>
          <w:rFonts w:ascii="Arial" w:hAnsi="Arial" w:cs="Arial"/>
          <w:sz w:val="20"/>
          <w:szCs w:val="20"/>
          <w:vertAlign w:val="subscript"/>
        </w:rPr>
        <w:t>2</w:t>
      </w:r>
      <w:r w:rsidRPr="009E26D5">
        <w:rPr>
          <w:rFonts w:ascii="Arial" w:hAnsi="Arial" w:cs="Arial"/>
          <w:sz w:val="20"/>
          <w:szCs w:val="20"/>
        </w:rPr>
        <w:t>Cl</w:t>
      </w:r>
      <w:r w:rsidRPr="009E26D5">
        <w:rPr>
          <w:rFonts w:ascii="Arial" w:hAnsi="Arial" w:cs="Arial"/>
          <w:sz w:val="20"/>
          <w:szCs w:val="20"/>
          <w:vertAlign w:val="subscript"/>
        </w:rPr>
        <w:t>4</w:t>
      </w:r>
      <w:r w:rsidRPr="009E26D5">
        <w:rPr>
          <w:rFonts w:ascii="Arial" w:hAnsi="Arial" w:cs="Arial"/>
          <w:sz w:val="20"/>
          <w:szCs w:val="20"/>
        </w:rPr>
        <w:t xml:space="preserve"> stream even though this liquid is nonpolar. Brindle and Tomlinson reported that a strong deflection could be observed in a CCl</w:t>
      </w:r>
      <w:r w:rsidRPr="009E26D5">
        <w:rPr>
          <w:rFonts w:ascii="Arial" w:hAnsi="Arial" w:cs="Arial"/>
          <w:sz w:val="20"/>
          <w:szCs w:val="20"/>
          <w:vertAlign w:val="subscript"/>
        </w:rPr>
        <w:t>4</w:t>
      </w:r>
      <w:r w:rsidRPr="009E26D5">
        <w:rPr>
          <w:rFonts w:ascii="Arial" w:hAnsi="Arial" w:cs="Arial"/>
          <w:sz w:val="20"/>
          <w:szCs w:val="20"/>
        </w:rPr>
        <w:t xml:space="preserve"> stream under conditions of low humidity (</w:t>
      </w:r>
      <w:r w:rsidRPr="009E26D5">
        <w:rPr>
          <w:rFonts w:ascii="Arial" w:hAnsi="Arial" w:cs="Arial"/>
          <w:i/>
          <w:iCs/>
          <w:sz w:val="20"/>
          <w:szCs w:val="20"/>
        </w:rPr>
        <w:t>8</w:t>
      </w:r>
      <w:r w:rsidRPr="009E26D5">
        <w:rPr>
          <w:rFonts w:ascii="Arial" w:hAnsi="Arial" w:cs="Arial"/>
          <w:sz w:val="20"/>
          <w:szCs w:val="20"/>
        </w:rPr>
        <w:t xml:space="preserve">); </w:t>
      </w:r>
      <w:proofErr w:type="spellStart"/>
      <w:r w:rsidRPr="009E26D5">
        <w:rPr>
          <w:rFonts w:ascii="Arial" w:hAnsi="Arial" w:cs="Arial"/>
          <w:sz w:val="20"/>
          <w:szCs w:val="20"/>
        </w:rPr>
        <w:t>Vemulapalli</w:t>
      </w:r>
      <w:proofErr w:type="spellEnd"/>
      <w:r w:rsidRPr="009E26D5">
        <w:rPr>
          <w:rFonts w:ascii="Arial" w:hAnsi="Arial" w:cs="Arial"/>
          <w:sz w:val="20"/>
          <w:szCs w:val="20"/>
        </w:rPr>
        <w:t xml:space="preserve"> and </w:t>
      </w:r>
      <w:proofErr w:type="spellStart"/>
      <w:r w:rsidRPr="009E26D5">
        <w:rPr>
          <w:rFonts w:ascii="Arial" w:hAnsi="Arial" w:cs="Arial"/>
          <w:sz w:val="20"/>
          <w:szCs w:val="20"/>
        </w:rPr>
        <w:t>Kukolich</w:t>
      </w:r>
      <w:proofErr w:type="spellEnd"/>
      <w:r w:rsidRPr="009E26D5">
        <w:rPr>
          <w:rFonts w:ascii="Arial" w:hAnsi="Arial" w:cs="Arial"/>
          <w:sz w:val="20"/>
          <w:szCs w:val="20"/>
        </w:rPr>
        <w:t xml:space="preserve"> (</w:t>
      </w:r>
      <w:r w:rsidRPr="009E26D5">
        <w:rPr>
          <w:rFonts w:ascii="Arial" w:hAnsi="Arial" w:cs="Arial"/>
          <w:i/>
          <w:iCs/>
          <w:sz w:val="20"/>
          <w:szCs w:val="20"/>
        </w:rPr>
        <w:t>9</w:t>
      </w:r>
      <w:r w:rsidRPr="009E26D5">
        <w:rPr>
          <w:rFonts w:ascii="Arial" w:hAnsi="Arial" w:cs="Arial"/>
          <w:sz w:val="20"/>
          <w:szCs w:val="20"/>
        </w:rPr>
        <w:t xml:space="preserve">) and </w:t>
      </w:r>
      <w:proofErr w:type="spellStart"/>
      <w:r w:rsidRPr="009E26D5">
        <w:rPr>
          <w:rFonts w:ascii="Arial" w:hAnsi="Arial" w:cs="Arial"/>
          <w:sz w:val="20"/>
          <w:szCs w:val="20"/>
        </w:rPr>
        <w:t>Shakhashiri</w:t>
      </w:r>
      <w:proofErr w:type="spellEnd"/>
      <w:r w:rsidRPr="009E26D5">
        <w:rPr>
          <w:rFonts w:ascii="Arial" w:hAnsi="Arial" w:cs="Arial"/>
          <w:sz w:val="20"/>
          <w:szCs w:val="20"/>
        </w:rPr>
        <w:t xml:space="preserve"> (</w:t>
      </w:r>
      <w:r w:rsidRPr="009E26D5">
        <w:rPr>
          <w:rFonts w:ascii="Arial" w:hAnsi="Arial" w:cs="Arial"/>
          <w:i/>
          <w:iCs/>
          <w:sz w:val="20"/>
          <w:szCs w:val="20"/>
        </w:rPr>
        <w:t>10</w:t>
      </w:r>
      <w:r w:rsidRPr="009E26D5">
        <w:rPr>
          <w:rFonts w:ascii="Arial" w:hAnsi="Arial" w:cs="Arial"/>
          <w:sz w:val="20"/>
          <w:szCs w:val="20"/>
        </w:rPr>
        <w:t xml:space="preserve">) observed deflection of benzene and </w:t>
      </w:r>
      <w:r w:rsidRPr="009E26D5">
        <w:rPr>
          <w:rFonts w:ascii="Arial" w:hAnsi="Arial" w:cs="Arial"/>
          <w:i/>
          <w:iCs/>
          <w:sz w:val="20"/>
          <w:szCs w:val="20"/>
        </w:rPr>
        <w:t>n</w:t>
      </w:r>
      <w:r w:rsidRPr="009E26D5">
        <w:rPr>
          <w:rFonts w:ascii="Arial" w:hAnsi="Arial" w:cs="Arial"/>
          <w:sz w:val="20"/>
          <w:szCs w:val="20"/>
        </w:rPr>
        <w:t xml:space="preserve">-hexane, respectively (attributed in ref </w:t>
      </w:r>
      <w:r w:rsidRPr="009E26D5">
        <w:rPr>
          <w:rFonts w:ascii="Arial" w:hAnsi="Arial" w:cs="Arial"/>
          <w:i/>
          <w:iCs/>
          <w:sz w:val="20"/>
          <w:szCs w:val="20"/>
        </w:rPr>
        <w:t xml:space="preserve">9 </w:t>
      </w:r>
      <w:r w:rsidRPr="009E26D5">
        <w:rPr>
          <w:rFonts w:ascii="Arial" w:hAnsi="Arial" w:cs="Arial"/>
          <w:sz w:val="20"/>
          <w:szCs w:val="20"/>
        </w:rPr>
        <w:t xml:space="preserve">to forces on induced dipoles and in ref </w:t>
      </w:r>
      <w:r w:rsidRPr="009E26D5">
        <w:rPr>
          <w:rFonts w:ascii="Arial" w:hAnsi="Arial" w:cs="Arial"/>
          <w:i/>
          <w:iCs/>
          <w:sz w:val="20"/>
          <w:szCs w:val="20"/>
        </w:rPr>
        <w:t xml:space="preserve">10 </w:t>
      </w:r>
      <w:r w:rsidRPr="009E26D5">
        <w:rPr>
          <w:rFonts w:ascii="Arial" w:hAnsi="Arial" w:cs="Arial"/>
          <w:sz w:val="20"/>
          <w:szCs w:val="20"/>
        </w:rPr>
        <w:t xml:space="preserve">to </w:t>
      </w:r>
      <w:proofErr w:type="spellStart"/>
      <w:r w:rsidRPr="009E26D5">
        <w:rPr>
          <w:rFonts w:ascii="Arial" w:hAnsi="Arial" w:cs="Arial"/>
          <w:sz w:val="20"/>
          <w:szCs w:val="20"/>
        </w:rPr>
        <w:t>dielectrophoresis</w:t>
      </w:r>
      <w:proofErr w:type="spellEnd"/>
      <w:r w:rsidRPr="009E26D5">
        <w:rPr>
          <w:rFonts w:ascii="Arial" w:hAnsi="Arial" w:cs="Arial"/>
          <w:sz w:val="20"/>
          <w:szCs w:val="20"/>
        </w:rPr>
        <w:t xml:space="preserve">, the lowering of potential energy when a dielectric material moves from a region of lower to higher electric field). Given that the electric field near our charged balloon (ca. 10 cm radius) was only slightly inhomogeneous and that no deflection was observable in a strongly inhomogeneous field even for water in our re-creation of the </w:t>
      </w:r>
      <w:proofErr w:type="spellStart"/>
      <w:r w:rsidRPr="009E26D5">
        <w:rPr>
          <w:rFonts w:ascii="Arial" w:hAnsi="Arial" w:cs="Arial"/>
          <w:sz w:val="20"/>
          <w:szCs w:val="20"/>
        </w:rPr>
        <w:t>Vemulapalli</w:t>
      </w:r>
      <w:proofErr w:type="spellEnd"/>
      <w:r w:rsidRPr="009E26D5">
        <w:rPr>
          <w:rFonts w:ascii="Arial" w:hAnsi="Arial" w:cs="Arial"/>
          <w:sz w:val="20"/>
          <w:szCs w:val="20"/>
        </w:rPr>
        <w:t xml:space="preserve"> and </w:t>
      </w:r>
      <w:proofErr w:type="spellStart"/>
      <w:r w:rsidRPr="009E26D5">
        <w:rPr>
          <w:rFonts w:ascii="Arial" w:hAnsi="Arial" w:cs="Arial"/>
          <w:sz w:val="20"/>
          <w:szCs w:val="20"/>
        </w:rPr>
        <w:t>Kukolich</w:t>
      </w:r>
      <w:proofErr w:type="spellEnd"/>
      <w:r w:rsidRPr="009E26D5">
        <w:rPr>
          <w:rFonts w:ascii="Arial" w:hAnsi="Arial" w:cs="Arial"/>
          <w:sz w:val="20"/>
          <w:szCs w:val="20"/>
        </w:rPr>
        <w:t xml:space="preserve"> experiment when the droplets formed in an electrically screened region, induced charging, even of insulating liquids, seems to be the only general explanation for all of these observations.</w:t>
      </w:r>
    </w:p>
    <w:p w:rsidR="008A11C1" w:rsidRDefault="008A11C1" w:rsidP="008A11C1">
      <w:pPr>
        <w:rPr>
          <w:rFonts w:ascii="Arial" w:hAnsi="Arial" w:cs="Arial"/>
          <w:sz w:val="22"/>
          <w:szCs w:val="22"/>
        </w:rPr>
      </w:pPr>
    </w:p>
    <w:p w:rsidR="008A11C1" w:rsidRPr="00960788" w:rsidRDefault="008A11C1" w:rsidP="008A11C1">
      <w:pPr>
        <w:rPr>
          <w:rFonts w:ascii="Arial" w:hAnsi="Arial" w:cs="Arial"/>
          <w:b/>
        </w:rPr>
      </w:pPr>
      <w:r>
        <w:rPr>
          <w:rFonts w:ascii="Arial" w:hAnsi="Arial" w:cs="Arial"/>
          <w:b/>
        </w:rPr>
        <w:t>More on other demonstrations that are not quite what they seem</w:t>
      </w:r>
    </w:p>
    <w:p w:rsidR="008A11C1" w:rsidRDefault="008A11C1" w:rsidP="008A11C1">
      <w:pPr>
        <w:rPr>
          <w:rFonts w:ascii="Arial" w:hAnsi="Arial" w:cs="Arial"/>
          <w:sz w:val="22"/>
          <w:szCs w:val="22"/>
        </w:rPr>
      </w:pPr>
    </w:p>
    <w:p w:rsidR="008A11C1" w:rsidRPr="003E2E25" w:rsidRDefault="008A11C1" w:rsidP="008A11C1">
      <w:pPr>
        <w:ind w:firstLine="720"/>
        <w:rPr>
          <w:rFonts w:ascii="Arial" w:hAnsi="Arial" w:cs="Arial"/>
          <w:b/>
          <w:sz w:val="22"/>
          <w:szCs w:val="22"/>
        </w:rPr>
      </w:pPr>
      <w:r w:rsidRPr="003E2E25">
        <w:rPr>
          <w:rFonts w:ascii="Arial" w:hAnsi="Arial" w:cs="Arial"/>
          <w:b/>
          <w:sz w:val="22"/>
          <w:szCs w:val="22"/>
        </w:rPr>
        <w:t xml:space="preserve">“Dissolving” </w:t>
      </w:r>
      <w:r>
        <w:rPr>
          <w:rFonts w:ascii="Arial" w:hAnsi="Arial" w:cs="Arial"/>
          <w:b/>
          <w:sz w:val="22"/>
          <w:szCs w:val="22"/>
        </w:rPr>
        <w:t>S</w:t>
      </w:r>
      <w:r w:rsidRPr="003E2E25">
        <w:rPr>
          <w:rFonts w:ascii="Arial" w:hAnsi="Arial" w:cs="Arial"/>
          <w:b/>
          <w:sz w:val="22"/>
          <w:szCs w:val="22"/>
        </w:rPr>
        <w:t>tyrofoam</w:t>
      </w:r>
      <w:r>
        <w:rPr>
          <w:rFonts w:ascii="Arial" w:hAnsi="Arial" w:cs="Arial"/>
          <w:color w:val="000000"/>
          <w:sz w:val="22"/>
          <w:szCs w:val="22"/>
        </w:rPr>
        <w:t>™</w:t>
      </w:r>
    </w:p>
    <w:p w:rsidR="008A11C1" w:rsidRDefault="008A11C1" w:rsidP="008A11C1">
      <w:pPr>
        <w:pStyle w:val="NormalWeb"/>
        <w:spacing w:before="0" w:beforeAutospacing="0" w:after="0" w:afterAutospacing="0"/>
        <w:rPr>
          <w:rFonts w:ascii="Arial" w:hAnsi="Arial" w:cs="Arial"/>
          <w:sz w:val="22"/>
          <w:szCs w:val="22"/>
        </w:rPr>
      </w:pPr>
    </w:p>
    <w:p w:rsidR="008A11C1" w:rsidRDefault="008A11C1" w:rsidP="008A11C1">
      <w:pPr>
        <w:pStyle w:val="NormalWeb"/>
        <w:spacing w:before="0" w:beforeAutospacing="0" w:after="0" w:afterAutospacing="0"/>
        <w:rPr>
          <w:rFonts w:ascii="Arial" w:hAnsi="Arial" w:cs="Arial"/>
          <w:sz w:val="22"/>
          <w:szCs w:val="22"/>
        </w:rPr>
      </w:pPr>
      <w:r>
        <w:rPr>
          <w:rFonts w:ascii="Arial" w:hAnsi="Arial" w:cs="Arial"/>
          <w:sz w:val="22"/>
          <w:szCs w:val="22"/>
        </w:rPr>
        <w:tab/>
        <w:t xml:space="preserve">In this demonstration, the teacher will place copious amounts of Styrofoam™ peanuts or other Styrofoam™ packaging into a beaker containing acetone. The Styrofoam™ appears to “disappear” into the acetone, with some bubbling, while closer inspection shows that some opaque viscous liquid material still exists in the acetone at the bottom of the beaker. </w:t>
      </w:r>
    </w:p>
    <w:p w:rsidR="008A11C1" w:rsidRDefault="008A11C1" w:rsidP="008A11C1">
      <w:pPr>
        <w:pStyle w:val="NormalWeb"/>
        <w:spacing w:before="0" w:beforeAutospacing="0" w:after="0" w:afterAutospacing="0"/>
        <w:rPr>
          <w:rFonts w:ascii="Arial" w:hAnsi="Arial" w:cs="Arial"/>
          <w:sz w:val="22"/>
          <w:szCs w:val="22"/>
        </w:rPr>
      </w:pPr>
    </w:p>
    <w:p w:rsidR="008A11C1" w:rsidRDefault="008A11C1" w:rsidP="008A11C1">
      <w:pPr>
        <w:pStyle w:val="NormalWeb"/>
        <w:spacing w:before="0" w:beforeAutospacing="0" w:after="0" w:afterAutospacing="0"/>
        <w:ind w:firstLine="720"/>
        <w:rPr>
          <w:rFonts w:ascii="Arial" w:hAnsi="Arial" w:cs="Arial"/>
          <w:sz w:val="22"/>
          <w:szCs w:val="22"/>
        </w:rPr>
      </w:pPr>
      <w:r>
        <w:rPr>
          <w:rFonts w:ascii="Arial" w:hAnsi="Arial" w:cs="Arial"/>
          <w:sz w:val="22"/>
          <w:szCs w:val="22"/>
        </w:rPr>
        <w:t>The usual explanation is that the acetone is “dissolving” the Styrofoam™. While this seems like a reasonable explanation, dissolving usually means the solute, the material being dissolved, truly disappears into the solvent, the material that is doing the dissolving. The fact that viscous liquid matter still remains in the mixture indicates that this is not a case of true dissolving.</w:t>
      </w:r>
    </w:p>
    <w:p w:rsidR="008A11C1" w:rsidRDefault="008A11C1" w:rsidP="008A11C1">
      <w:pPr>
        <w:pStyle w:val="NormalWeb"/>
        <w:spacing w:before="0" w:beforeAutospacing="0" w:after="0" w:afterAutospacing="0"/>
        <w:rPr>
          <w:rFonts w:ascii="Arial" w:hAnsi="Arial" w:cs="Arial"/>
          <w:sz w:val="22"/>
          <w:szCs w:val="22"/>
        </w:rPr>
      </w:pPr>
    </w:p>
    <w:p w:rsidR="008A11C1" w:rsidRDefault="008A11C1" w:rsidP="008A11C1">
      <w:pPr>
        <w:pStyle w:val="NormalWeb"/>
        <w:spacing w:before="0" w:beforeAutospacing="0" w:after="0" w:afterAutospacing="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59264" behindDoc="1" locked="0" layoutInCell="1" allowOverlap="1" wp14:anchorId="40DB23E1" wp14:editId="31FC35B2">
                <wp:simplePos x="0" y="0"/>
                <wp:positionH relativeFrom="column">
                  <wp:posOffset>2524760</wp:posOffset>
                </wp:positionH>
                <wp:positionV relativeFrom="paragraph">
                  <wp:posOffset>20955</wp:posOffset>
                </wp:positionV>
                <wp:extent cx="3470910" cy="2530475"/>
                <wp:effectExtent l="0" t="38100" r="0" b="3175"/>
                <wp:wrapTight wrapText="bothSides">
                  <wp:wrapPolygon edited="0">
                    <wp:start x="14108" y="-325"/>
                    <wp:lineTo x="593" y="0"/>
                    <wp:lineTo x="356" y="2602"/>
                    <wp:lineTo x="356" y="21464"/>
                    <wp:lineTo x="21221" y="21464"/>
                    <wp:lineTo x="21458" y="15611"/>
                    <wp:lineTo x="21102" y="-325"/>
                    <wp:lineTo x="14108" y="-325"/>
                  </wp:wrapPolygon>
                </wp:wrapTight>
                <wp:docPr id="305" name="Group 305"/>
                <wp:cNvGraphicFramePr/>
                <a:graphic xmlns:a="http://schemas.openxmlformats.org/drawingml/2006/main">
                  <a:graphicData uri="http://schemas.microsoft.com/office/word/2010/wordprocessingGroup">
                    <wpg:wgp>
                      <wpg:cNvGrpSpPr/>
                      <wpg:grpSpPr>
                        <a:xfrm>
                          <a:off x="0" y="0"/>
                          <a:ext cx="3470910" cy="2530475"/>
                          <a:chOff x="0" y="0"/>
                          <a:chExt cx="3470910" cy="2502654"/>
                        </a:xfrm>
                      </wpg:grpSpPr>
                      <wpg:grpSp>
                        <wpg:cNvPr id="306" name="Group 306"/>
                        <wpg:cNvGrpSpPr/>
                        <wpg:grpSpPr>
                          <a:xfrm>
                            <a:off x="37214" y="0"/>
                            <a:ext cx="3398588" cy="1845096"/>
                            <a:chOff x="0" y="0"/>
                            <a:chExt cx="3398796" cy="1845304"/>
                          </a:xfrm>
                        </wpg:grpSpPr>
                        <wpg:grpSp>
                          <wpg:cNvPr id="307" name="Group 307"/>
                          <wpg:cNvGrpSpPr/>
                          <wpg:grpSpPr>
                            <a:xfrm>
                              <a:off x="2270051" y="0"/>
                              <a:ext cx="1128745" cy="1845304"/>
                              <a:chOff x="0" y="0"/>
                              <a:chExt cx="1128745" cy="1845304"/>
                            </a:xfrm>
                          </wpg:grpSpPr>
                          <wps:wsp>
                            <wps:cNvPr id="308" name="Text Box 2"/>
                            <wps:cNvSpPr txBox="1">
                              <a:spLocks noChangeArrowheads="1"/>
                            </wps:cNvSpPr>
                            <wps:spPr bwMode="auto">
                              <a:xfrm>
                                <a:off x="15523" y="1276916"/>
                                <a:ext cx="1113222" cy="568388"/>
                              </a:xfrm>
                              <a:prstGeom prst="rect">
                                <a:avLst/>
                              </a:prstGeom>
                              <a:solidFill>
                                <a:srgbClr val="FFFFFF"/>
                              </a:solidFill>
                              <a:ln w="9525">
                                <a:noFill/>
                                <a:miter lim="800000"/>
                                <a:headEnd/>
                                <a:tailEnd/>
                              </a:ln>
                            </wps:spPr>
                            <wps:txbx>
                              <w:txbxContent>
                                <w:p w:rsidR="008A11C1" w:rsidRDefault="008A11C1" w:rsidP="008A11C1">
                                  <w:pPr>
                                    <w:rPr>
                                      <w:rFonts w:ascii="Arial" w:hAnsi="Arial" w:cs="Arial"/>
                                      <w:sz w:val="20"/>
                                      <w:szCs w:val="20"/>
                                    </w:rPr>
                                  </w:pPr>
                                </w:p>
                                <w:p w:rsidR="008A11C1" w:rsidRPr="009F0ECD" w:rsidRDefault="008A11C1" w:rsidP="008A11C1">
                                  <w:pPr>
                                    <w:rPr>
                                      <w:rFonts w:ascii="Arial" w:hAnsi="Arial" w:cs="Arial"/>
                                      <w:sz w:val="20"/>
                                      <w:szCs w:val="20"/>
                                    </w:rPr>
                                  </w:pPr>
                                  <w:r w:rsidRPr="009F0ECD">
                                    <w:rPr>
                                      <w:rFonts w:ascii="Arial" w:hAnsi="Arial" w:cs="Arial"/>
                                      <w:sz w:val="20"/>
                                      <w:szCs w:val="20"/>
                                    </w:rPr>
                                    <w:t xml:space="preserve">c) </w:t>
                                  </w:r>
                                  <w:r w:rsidRPr="009F0ECD">
                                    <w:rPr>
                                      <w:rFonts w:ascii="Arial" w:hAnsi="Arial" w:cs="Arial"/>
                                      <w:sz w:val="20"/>
                                      <w:szCs w:val="20"/>
                                      <w:u w:val="single"/>
                                    </w:rPr>
                                    <w:t>Polystyrene</w:t>
                                  </w:r>
                                </w:p>
                                <w:p w:rsidR="008A11C1" w:rsidRDefault="008A11C1" w:rsidP="008A11C1"/>
                              </w:txbxContent>
                            </wps:txbx>
                            <wps:bodyPr rot="0" vert="horz" wrap="square" lIns="91440" tIns="45720" rIns="91440" bIns="45720" anchor="t" anchorCtr="0">
                              <a:noAutofit/>
                            </wps:bodyPr>
                          </wps:wsp>
                          <pic:pic xmlns:pic="http://schemas.openxmlformats.org/drawingml/2006/picture">
                            <pic:nvPicPr>
                              <pic:cNvPr id="309" name="Picture 30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066800" cy="1271905"/>
                              </a:xfrm>
                              <a:prstGeom prst="rect">
                                <a:avLst/>
                              </a:prstGeom>
                            </pic:spPr>
                          </pic:pic>
                        </wpg:grpSp>
                        <wps:wsp>
                          <wps:cNvPr id="310" name="Text Box 2"/>
                          <wps:cNvSpPr txBox="1">
                            <a:spLocks noChangeArrowheads="1"/>
                          </wps:cNvSpPr>
                          <wps:spPr bwMode="auto">
                            <a:xfrm>
                              <a:off x="37212" y="1277156"/>
                              <a:ext cx="2174372" cy="539175"/>
                            </a:xfrm>
                            <a:prstGeom prst="rect">
                              <a:avLst/>
                            </a:prstGeom>
                            <a:solidFill>
                              <a:srgbClr val="FFFFFF"/>
                            </a:solidFill>
                            <a:ln w="9525">
                              <a:noFill/>
                              <a:miter lim="800000"/>
                              <a:headEnd/>
                              <a:tailEnd/>
                            </a:ln>
                          </wps:spPr>
                          <wps:txbx>
                            <w:txbxContent>
                              <w:p w:rsidR="008A11C1" w:rsidRPr="009F0ECD" w:rsidRDefault="008A11C1" w:rsidP="008A11C1">
                                <w:pPr>
                                  <w:ind w:left="-90"/>
                                  <w:jc w:val="center"/>
                                  <w:rPr>
                                    <w:rFonts w:ascii="Arial" w:hAnsi="Arial" w:cs="Arial"/>
                                    <w:sz w:val="20"/>
                                    <w:szCs w:val="20"/>
                                    <w:u w:val="single"/>
                                  </w:rPr>
                                </w:pPr>
                                <w:r w:rsidRPr="009F0ECD">
                                  <w:rPr>
                                    <w:rFonts w:ascii="Arial" w:hAnsi="Arial" w:cs="Arial"/>
                                    <w:sz w:val="20"/>
                                    <w:szCs w:val="20"/>
                                    <w:u w:val="single"/>
                                  </w:rPr>
                                  <w:t>Styrene</w:t>
                                </w:r>
                              </w:p>
                              <w:p w:rsidR="008A11C1" w:rsidRPr="009F0ECD" w:rsidRDefault="008A11C1" w:rsidP="008A11C1">
                                <w:pPr>
                                  <w:tabs>
                                    <w:tab w:val="left" w:pos="1620"/>
                                  </w:tabs>
                                  <w:ind w:left="-90"/>
                                  <w:rPr>
                                    <w:rFonts w:ascii="Arial" w:hAnsi="Arial" w:cs="Arial"/>
                                    <w:sz w:val="20"/>
                                    <w:szCs w:val="20"/>
                                  </w:rPr>
                                </w:pPr>
                                <w:r w:rsidRPr="009F0ECD">
                                  <w:rPr>
                                    <w:rFonts w:ascii="Arial" w:hAnsi="Arial" w:cs="Arial"/>
                                    <w:sz w:val="20"/>
                                    <w:szCs w:val="20"/>
                                  </w:rPr>
                                  <w:t xml:space="preserve">a) Structural </w:t>
                                </w:r>
                                <w:r w:rsidRPr="009F0ECD">
                                  <w:rPr>
                                    <w:rFonts w:ascii="Arial" w:hAnsi="Arial" w:cs="Arial"/>
                                    <w:sz w:val="20"/>
                                    <w:szCs w:val="20"/>
                                  </w:rPr>
                                  <w:tab/>
                                  <w:t>b) Space-filling</w:t>
                                </w:r>
                              </w:p>
                              <w:p w:rsidR="008A11C1" w:rsidRPr="009F0ECD" w:rsidRDefault="008A11C1" w:rsidP="008A11C1">
                                <w:pPr>
                                  <w:tabs>
                                    <w:tab w:val="left" w:pos="180"/>
                                    <w:tab w:val="left" w:pos="1890"/>
                                  </w:tabs>
                                  <w:ind w:right="117"/>
                                  <w:rPr>
                                    <w:sz w:val="20"/>
                                    <w:szCs w:val="20"/>
                                  </w:rPr>
                                </w:pPr>
                                <w:r w:rsidRPr="009F0ECD">
                                  <w:rPr>
                                    <w:rFonts w:ascii="Arial" w:hAnsi="Arial" w:cs="Arial"/>
                                    <w:sz w:val="20"/>
                                    <w:szCs w:val="20"/>
                                  </w:rPr>
                                  <w:tab/>
                                </w:r>
                                <w:proofErr w:type="gramStart"/>
                                <w:r w:rsidRPr="009F0ECD">
                                  <w:rPr>
                                    <w:rFonts w:ascii="Arial" w:hAnsi="Arial" w:cs="Arial"/>
                                    <w:sz w:val="20"/>
                                    <w:szCs w:val="20"/>
                                  </w:rPr>
                                  <w:t>formula</w:t>
                                </w:r>
                                <w:proofErr w:type="gramEnd"/>
                                <w:r w:rsidRPr="009F0ECD">
                                  <w:rPr>
                                    <w:rFonts w:ascii="Arial" w:hAnsi="Arial" w:cs="Arial"/>
                                    <w:sz w:val="20"/>
                                    <w:szCs w:val="20"/>
                                  </w:rPr>
                                  <w:t xml:space="preserve"> </w:t>
                                </w:r>
                                <w:r w:rsidRPr="009F0ECD">
                                  <w:rPr>
                                    <w:rFonts w:ascii="Arial" w:hAnsi="Arial" w:cs="Arial"/>
                                    <w:sz w:val="20"/>
                                    <w:szCs w:val="20"/>
                                  </w:rPr>
                                  <w:tab/>
                                  <w:t>model</w:t>
                                </w:r>
                              </w:p>
                            </w:txbxContent>
                          </wps:txbx>
                          <wps:bodyPr rot="0" vert="horz" wrap="square" lIns="91440" tIns="45720" rIns="91440" bIns="45720" anchor="t" anchorCtr="0">
                            <a:noAutofit/>
                          </wps:bodyPr>
                        </wps:wsp>
                        <pic:pic xmlns:pic="http://schemas.openxmlformats.org/drawingml/2006/picture">
                          <pic:nvPicPr>
                            <pic:cNvPr id="311" name="Picture 311" descr="http://upload.wikimedia.org/wikipedia/commons/a/ad/Styrene-from-xtal-2001-3D-balls.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4291305" flipH="1">
                              <a:off x="1049964" y="135566"/>
                              <a:ext cx="1224915" cy="977900"/>
                            </a:xfrm>
                            <a:prstGeom prst="rect">
                              <a:avLst/>
                            </a:prstGeom>
                            <a:noFill/>
                            <a:ln>
                              <a:noFill/>
                            </a:ln>
                          </pic:spPr>
                        </pic:pic>
                        <wpg:grpSp>
                          <wpg:cNvPr id="312" name="Group 312"/>
                          <wpg:cNvGrpSpPr/>
                          <wpg:grpSpPr>
                            <a:xfrm>
                              <a:off x="0" y="31898"/>
                              <a:ext cx="845185" cy="1367994"/>
                              <a:chOff x="0" y="0"/>
                              <a:chExt cx="845185" cy="1367994"/>
                            </a:xfrm>
                          </wpg:grpSpPr>
                          <wps:wsp>
                            <wps:cNvPr id="313" name="Text Box 2"/>
                            <wps:cNvSpPr txBox="1">
                              <a:spLocks noChangeArrowheads="1"/>
                            </wps:cNvSpPr>
                            <wps:spPr bwMode="auto">
                              <a:xfrm>
                                <a:off x="0" y="340242"/>
                                <a:ext cx="845185" cy="1027752"/>
                              </a:xfrm>
                              <a:prstGeom prst="rect">
                                <a:avLst/>
                              </a:prstGeom>
                              <a:noFill/>
                              <a:ln w="9525">
                                <a:noFill/>
                                <a:miter lim="800000"/>
                                <a:headEnd/>
                                <a:tailEnd/>
                              </a:ln>
                            </wps:spPr>
                            <wps:txbx>
                              <w:txbxContent>
                                <w:p w:rsidR="008A11C1" w:rsidRPr="00143674" w:rsidRDefault="008A11C1" w:rsidP="008A11C1">
                                  <w:pPr>
                                    <w:pStyle w:val="NormalWeb"/>
                                    <w:spacing w:before="0" w:beforeAutospacing="0" w:after="0" w:afterAutospacing="0"/>
                                    <w:rPr>
                                      <w:rFonts w:ascii="Arial" w:hAnsi="Arial" w:cs="Arial"/>
                                      <w:sz w:val="4"/>
                                      <w:szCs w:val="4"/>
                                    </w:rPr>
                                  </w:pPr>
                                  <w:r>
                                    <w:rPr>
                                      <w:rFonts w:ascii="Arial" w:hAnsi="Arial" w:cs="Arial"/>
                                      <w:sz w:val="22"/>
                                      <w:szCs w:val="22"/>
                                    </w:rPr>
                                    <w:t xml:space="preserve">           </w:t>
                                  </w:r>
                                </w:p>
                                <w:p w:rsidR="008A11C1" w:rsidRDefault="008A11C1" w:rsidP="008A11C1">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  H</w:t>
                                  </w:r>
                                </w:p>
                                <w:p w:rsidR="008A11C1" w:rsidRDefault="008A11C1" w:rsidP="008A11C1">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Pr="00143674">
                                    <w:rPr>
                                      <w:rFonts w:ascii="Arial" w:hAnsi="Arial" w:cs="Arial"/>
                                      <w:sz w:val="20"/>
                                      <w:szCs w:val="20"/>
                                    </w:rPr>
                                    <w:t xml:space="preserve"> </w:t>
                                  </w:r>
                                  <w:r>
                                    <w:rPr>
                                      <w:rFonts w:ascii="Arial" w:hAnsi="Arial" w:cs="Arial"/>
                                      <w:sz w:val="22"/>
                                      <w:szCs w:val="22"/>
                                    </w:rPr>
                                    <w:t>|       /</w:t>
                                  </w:r>
                                </w:p>
                                <w:p w:rsidR="008A11C1" w:rsidRDefault="008A11C1" w:rsidP="008A11C1">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Pr="00143674">
                                    <w:rPr>
                                      <w:rFonts w:ascii="Arial" w:hAnsi="Arial" w:cs="Arial"/>
                                      <w:sz w:val="6"/>
                                      <w:szCs w:val="6"/>
                                    </w:rPr>
                                    <w:t xml:space="preserve"> </w:t>
                                  </w:r>
                                  <w:r>
                                    <w:rPr>
                                      <w:rFonts w:ascii="Arial" w:hAnsi="Arial" w:cs="Arial"/>
                                      <w:sz w:val="22"/>
                                      <w:szCs w:val="22"/>
                                    </w:rPr>
                                    <w:t>C==C</w:t>
                                  </w:r>
                                </w:p>
                                <w:p w:rsidR="008A11C1" w:rsidRDefault="008A11C1" w:rsidP="008A11C1">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Pr="006F7B5D">
                                    <w:rPr>
                                      <w:rFonts w:ascii="Arial" w:hAnsi="Arial" w:cs="Arial"/>
                                      <w:sz w:val="12"/>
                                      <w:szCs w:val="12"/>
                                    </w:rPr>
                                    <w:t xml:space="preserve"> </w:t>
                                  </w:r>
                                  <w:r>
                                    <w:rPr>
                                      <w:rFonts w:ascii="Arial" w:hAnsi="Arial" w:cs="Arial"/>
                                      <w:sz w:val="22"/>
                                      <w:szCs w:val="22"/>
                                    </w:rPr>
                                    <w:t>\</w:t>
                                  </w:r>
                                </w:p>
                                <w:p w:rsidR="008A11C1" w:rsidRDefault="008A11C1" w:rsidP="008A11C1">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Pr="00143674">
                                    <w:rPr>
                                      <w:rFonts w:ascii="Arial" w:hAnsi="Arial" w:cs="Arial"/>
                                      <w:sz w:val="16"/>
                                      <w:szCs w:val="16"/>
                                    </w:rPr>
                                    <w:t xml:space="preserve"> </w:t>
                                  </w:r>
                                  <w:r>
                                    <w:rPr>
                                      <w:rFonts w:ascii="Arial" w:hAnsi="Arial" w:cs="Arial"/>
                                      <w:sz w:val="22"/>
                                      <w:szCs w:val="22"/>
                                    </w:rPr>
                                    <w:t xml:space="preserve">H       </w:t>
                                  </w:r>
                                  <w:proofErr w:type="spellStart"/>
                                  <w:r>
                                    <w:rPr>
                                      <w:rFonts w:ascii="Arial" w:hAnsi="Arial" w:cs="Arial"/>
                                      <w:sz w:val="22"/>
                                      <w:szCs w:val="22"/>
                                    </w:rPr>
                                    <w:t>H</w:t>
                                  </w:r>
                                  <w:proofErr w:type="spellEnd"/>
                                  <w:r>
                                    <w:rPr>
                                      <w:rFonts w:ascii="Arial" w:hAnsi="Arial" w:cs="Arial"/>
                                      <w:sz w:val="22"/>
                                      <w:szCs w:val="22"/>
                                    </w:rPr>
                                    <w:tab/>
                                  </w:r>
                                </w:p>
                                <w:p w:rsidR="008A11C1" w:rsidRDefault="008A11C1" w:rsidP="008A11C1"/>
                              </w:txbxContent>
                            </wps:txbx>
                            <wps:bodyPr rot="0" vert="horz" wrap="square" lIns="91440" tIns="45720" rIns="91440" bIns="45720" anchor="t" anchorCtr="0">
                              <a:noAutofit/>
                            </wps:bodyPr>
                          </wps:wsp>
                          <pic:pic xmlns:pic="http://schemas.openxmlformats.org/drawingml/2006/picture">
                            <pic:nvPicPr>
                              <pic:cNvPr id="314" name="Picture 314" descr="http://upload.wikimedia.org/wikipedia/commons/4/42/Benzene-Kekule-2D-skeletal.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7213" y="0"/>
                                <a:ext cx="525780" cy="596265"/>
                              </a:xfrm>
                              <a:prstGeom prst="rect">
                                <a:avLst/>
                              </a:prstGeom>
                              <a:noFill/>
                              <a:ln>
                                <a:noFill/>
                              </a:ln>
                            </pic:spPr>
                          </pic:pic>
                        </wpg:grpSp>
                      </wpg:grpSp>
                      <wps:wsp>
                        <wps:cNvPr id="315" name="Text Box 2"/>
                        <wps:cNvSpPr txBox="1">
                          <a:spLocks noChangeArrowheads="1"/>
                        </wps:cNvSpPr>
                        <wps:spPr bwMode="auto">
                          <a:xfrm>
                            <a:off x="0" y="1802649"/>
                            <a:ext cx="3470910" cy="700005"/>
                          </a:xfrm>
                          <a:prstGeom prst="rect">
                            <a:avLst/>
                          </a:prstGeom>
                          <a:noFill/>
                          <a:ln w="9525">
                            <a:noFill/>
                            <a:miter lim="800000"/>
                            <a:headEnd/>
                            <a:tailEnd/>
                          </a:ln>
                        </wps:spPr>
                        <wps:txbx>
                          <w:txbxContent>
                            <w:p w:rsidR="008A11C1" w:rsidRPr="009F0ECD" w:rsidRDefault="008A11C1" w:rsidP="008A11C1">
                              <w:pPr>
                                <w:pStyle w:val="NormalWeb"/>
                                <w:spacing w:before="0" w:beforeAutospacing="0" w:after="0" w:afterAutospacing="0"/>
                                <w:rPr>
                                  <w:rFonts w:asciiTheme="minorHAnsi" w:hAnsiTheme="minorHAnsi" w:cs="Arial"/>
                                  <w:i/>
                                  <w:sz w:val="20"/>
                                  <w:szCs w:val="20"/>
                                </w:rPr>
                              </w:pPr>
                              <w:r w:rsidRPr="009F0ECD">
                                <w:rPr>
                                  <w:rFonts w:asciiTheme="minorHAnsi" w:hAnsiTheme="minorHAnsi" w:cs="Arial"/>
                                  <w:i/>
                                  <w:sz w:val="20"/>
                                  <w:szCs w:val="20"/>
                                </w:rPr>
                                <w:t xml:space="preserve">(Image sources: b) </w:t>
                              </w:r>
                              <w:hyperlink r:id="rId28" w:history="1">
                                <w:r w:rsidRPr="009F0ECD">
                                  <w:rPr>
                                    <w:rStyle w:val="Hyperlink"/>
                                    <w:rFonts w:asciiTheme="minorHAnsi" w:hAnsiTheme="minorHAnsi" w:cs="Arial"/>
                                    <w:i/>
                                    <w:sz w:val="20"/>
                                    <w:szCs w:val="20"/>
                                  </w:rPr>
                                  <w:t>http://en.wikipedia.org/wiki/File:Styrene-from-xtal-2001-3D-balls.png</w:t>
                                </w:r>
                              </w:hyperlink>
                              <w:r>
                                <w:rPr>
                                  <w:rFonts w:asciiTheme="minorHAnsi" w:hAnsiTheme="minorHAnsi" w:cs="Arial"/>
                                  <w:i/>
                                  <w:sz w:val="20"/>
                                  <w:szCs w:val="20"/>
                                </w:rPr>
                                <w:t xml:space="preserve">, </w:t>
                              </w:r>
                              <w:r w:rsidRPr="009F0ECD">
                                <w:rPr>
                                  <w:rFonts w:asciiTheme="minorHAnsi" w:hAnsiTheme="minorHAnsi" w:cs="Arial"/>
                                  <w:i/>
                                  <w:sz w:val="20"/>
                                  <w:szCs w:val="20"/>
                                </w:rPr>
                                <w:t xml:space="preserve">c) </w:t>
                              </w:r>
                              <w:hyperlink r:id="rId29" w:history="1">
                                <w:r w:rsidRPr="009F0ECD">
                                  <w:rPr>
                                    <w:rStyle w:val="Hyperlink"/>
                                    <w:rFonts w:asciiTheme="minorHAnsi" w:hAnsiTheme="minorHAnsi" w:cs="Arial"/>
                                    <w:i/>
                                    <w:sz w:val="20"/>
                                    <w:szCs w:val="20"/>
                                  </w:rPr>
                                  <w:t>http://upload.wikimedia.org/wikipedia/commons/6/60/Polystyrene.svg</w:t>
                                </w:r>
                              </w:hyperlink>
                              <w:r w:rsidRPr="009F0ECD">
                                <w:rPr>
                                  <w:rFonts w:asciiTheme="minorHAnsi" w:hAnsiTheme="minorHAnsi" w:cs="Arial"/>
                                  <w:i/>
                                  <w:sz w:val="20"/>
                                  <w:szCs w:val="20"/>
                                </w:rPr>
                                <w:t>)</w:t>
                              </w:r>
                            </w:p>
                            <w:p w:rsidR="008A11C1" w:rsidRPr="009F0ECD" w:rsidRDefault="008A11C1" w:rsidP="008A11C1">
                              <w:pPr>
                                <w:rPr>
                                  <w:rFonts w:asciiTheme="minorHAnsi" w:hAnsiTheme="minorHAnsi"/>
                                  <w:i/>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305" o:spid="_x0000_s1056" style="position:absolute;margin-left:198.8pt;margin-top:1.65pt;width:273.3pt;height:199.25pt;z-index:-251657216;mso-height-relative:margin" coordsize="34709,25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YC4gUAADMaAAAOAAAAZHJzL2Uyb0RvYy54bWzsWeFu2zYQ/j9g7yDo&#10;vyORkixLiFOkSdoV67Zg6R6AlmibiCRqJB07HfbuuyMl2XEcNPW6LgVqIA5JkdTd8e777ujTV5u6&#10;8u640kI2U5+chL7Hm0KWollM/T8+vBlNfE8b1pSskg2f+vdc+6/OfvzhdN3mnMqlrEquPNik0fm6&#10;nfpLY9o8CHSx5DXTJ7LlDTycS1UzA121CErF1rB7XQU0DMfBWqqyVbLgWsPopXvon9n953NemN/m&#10;c82NV019kM3Yb2W/Z/gdnJ2yfKFYuxRFJwY7QoqaiQZeOmx1yQzzVko82qoWhZJazs1JIetAzuei&#10;4FYH0IaEe9q8VXLVWl0W+XrRDmYC0+7Z6ehti1/vrpUnyqkfhYnvNayGQ7Lv9XAAzLNuFznMeqva&#10;m/ZadQML10ONN3NV43/QxdtYw94PhuUb4xUwGMVpmBGwfwHPaBKFcWr3ZnmxhPN5tK5YXh1eGdJx&#10;EqNUQf/iAOUbxBk6g9yDduN97cZHaBellMS+d0DDKJskE3B21JBM4iTM7P7P0BBWpjB5WAnWOU7D&#10;dF/D9AgNKU3DMCGHdCSETtIYvKTXsZP00zo+tfLJUwQw0Ft/1//O32+WrOU2jDR68uARcFrO3z+g&#10;n76WG486g9lp6O2e2cAwHKiNbd2+l8Wt9hp5sWTNgp8rJddLzkqQj9gjW7fDUnRAnWvcZLb+RZYQ&#10;VmxlpN1oL2RIktDIGpzQdJyRznH64CGERJRSZ/ZkPInAzXYjgOWt0uYtl7WHjamvAPXse9jde23c&#10;1H4KRqqWlSjfiKqyHbWYXVTKu2OAkG/sp9v9wbSq8dZTP0toYnduJK6HrVleCwMIXol66k9C/OBy&#10;lqNdrprStg0TlWvDgVcNRG9vG2cls5ltHAbhWnw2k+U9WE5JB9hAMNBYSvXR99YA1lNf/7liivte&#10;9a4B62ckjhHdbSdOUgodtftktvuENQVsNfWN77nmhbGMgGI38hxOaS6s2baSdCKDU56dtqLI4a9D&#10;Y2g98s5PsxasMiuU3zFf/aw9aqZuV+0IiKNlRsxEJcy9JUE4EhSqubsWxbVynV1Hz3pHh+f4WoD2&#10;DC2Ni3CeWwV+JIo9D9ct+FLv3Q+nB9h98MpZJdrerbDdKQe23WOrA/ZxTHgpi1XNG+OoXfEK9JSN&#10;XopWw4HmvJ7xEvz7XekCEiIEHByPDWPF0u1fdHIehhl9PbpIwotRHKZXo/MsTkdpeJXGYTwhF+Ti&#10;b/RhEucrzUFfVl22opMVRh9Je5BbuyzEsbZlfxdB1vvBy0EgS1K9iDCEJkFZtVHcFEtsziGIfgcL&#10;w1nAhOGBNe3WmmhoBBJcsQcd4OePuYiE4zGEYofTNCWZY3J4Rb+8h4NnIYYVxwlgmyCPjYeOd13E&#10;/vd4jfnDi8BrTAIAjpHoaZqSZA+vKUljmNLhdZQRl+sca/2XjNc2Udmi5He8flCpHIvXBLIv5+jX&#10;PV7jUMl1scXSVVtJVp6sxa2oeSmYrY2w12IvAJKoATkDFrAyuDH3ijd8NFeyHm0Mq0ZQOpFRdDma&#10;sarSJ22z+LbpAIMNqkwDSVarROOynx56vzF2UEXHCDuE8LlMcTjldOFJYpoRW+zNgZB+6pPbrnwj&#10;YZxlY1fikChJxnvgRiiNM9LVAFmaZi7fOx7cdjJJzAwxA+tSS9jT5opb+tuyz9N1HiLzgyoWBmxS&#10;eUQVG5FJZnNt50JYyUJlRyZ9CRSN0yyzGPjpEuiJhYPh9uvYr1EBEag6XgSjujQmikMa29N6wt4h&#10;0G1iJwxm++ziZ3Av9K6vUdN0lyjfa5qDt3lHcyRA1D5HwtBRHBkHMQ1e8+YjcuTP/HZV8RG9HOlb&#10;XnEgy2+fHiHMv9Mj3Hb0THKYHpF8OhbEDN/dyHS3GVhfIvzD/Uc66SqrJBvDbSSSyxdCo2ez35Yr&#10;/pc6DOjvBbEGmcClcGzvM7a08eDCGS404UrzCx7U16ANm3e99NLKOiL8MmFDoPsVBX/62O1bF93+&#10;1nP2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7&#10;Y52oLAcAACwHAAAUAAAAZHJzL21lZGlhL2ltYWdlMy5wbmeJUE5HDQoaCgAAAA1JSERSAAAAfgAA&#10;AJEIAwAAAUXozHsAAAABc1JHQgCuzhzpAAAABGdBTUEAALGPC/xhBQAAAW5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QNnfwAAAHp0Uk5TAC7x3st3uCP5EJLTf2wF2zN09g3jj9B8KKoV6wLY&#10;Q4QwHfNeCuDNOCX7EtXCLa8a8JwH3TW3ImMPUJHSKu0ERccyc/UMzzp7J/1oFOpVlgHXg3AczDd4&#10;JKbn1IAsbe8G3EfJtiH3Dn3/ahbsmAPZhcYx9OGNzjn8E+mh2Om/AAAACXBIWXMAACHVAAAh1QEE&#10;nLSdAAAEwUlEQVRoQ+2a56MVNRDFV8SnDxUVOwIqIoK9Yn1SxIYNe+8IIypWRP57M8lJz2aT3bsL&#10;Yn4f7p6ZzJnJ7q3v3duVcj+OLr91BGWFUjaEdBKKxRNa2pRXTV74KY4OV+I4HjHAncHa24JCb8Rb&#10;iuqWSxxWktnjVziXjEXgFmGQWR30bK63XOIbupaVDzlGU2jwAoms1+l4WSHyaqmvQHAJFIi8XopL&#10;vAslyV9qYBboKlZJ6GDSuiQD88VTIVOhlvoKrDNZoZN8jIc4ictlxQ4VKOhOCAXdyDdKCzaibnLx&#10;KNLxKsNZtbJd3kaYPW7v6aBp6xd6PYm5/9JuzmIl8ZCXGZsOCqTBzznRmlw9oQKLruDjh75ZQc9B&#10;hOMMKt+3yuSfv4L86qXGOySArsZYidaVqCDwVG3DK7ZBWQuix6AsTot8j/5l49zVVzN4io+bAqLX&#10;oDRDXg3Rbi0cB/W8BCQxTttA+gt3IJG1E/yS5tc0P98oXc5/2C9rA38pB+Lnr9CF082T/9bIQXQc&#10;qg9jIfoTyuds/zbM4Bf7ayREb0BZiG7QIm9WeFV/mKDIqwmKywb7GA/RNUpUs0/0qB/cuHiYdu/x&#10;3b8Pup41fuz8MvoBpI03jepA9BOUPA2oUkJHZQNbrtWWig5ED0EJiL7WoqxDWHeficn/oz7JkcQU&#10;0/GfwS30FJgzyp9E/6p91SbaCxVS2jtdZt7WejEddiZK88OBqQmri9yCU04HCKbQzZhJtzimcruA&#10;6DMIdRBU+bvTmOz7K86ho53yVmqm1q9ofk3zN3/zK11O82v+b/6HZa3vrwCjRvqJvoFQB0HF3u0n&#10;DddU+vnDmoiugFIQHYXKQIQvvxPzbhvcgjFtTZfmT+Jds9pfRrQLKsJxvwSVYEdPb7O1J/qHK65L&#10;FNgTG3Iz4WX43XEfgsrjNTDt8pfX45gtdYZDFBEOI3oBqhS3QcXWLeva9PMYN6P+9TPWzYiNT7EL&#10;prkbjUaS2/mpuR/BwuBlQR4eQW4hTvLM1xF0D8gtIJidDR4WvkMvtIPMGLmtYwhm4GXufx4BOIgj&#10;4IpZLkK6sbzbH0SgSBdO4Z5sy3jxZs68iWAicfeYH7jmfQSKEtsg5U2e5Er/1277OfUUgmrOsvsT&#10;BEWwIXgJkinoCkbaur3s24ZAcY5TBxAUsIXrJ9xvsf0tzmxCkEV6X0Ewmke5y+cIFLIxdJoTwyXl&#10;3B03O8OZDxAE3MFrpxCsCG5JJxFInpEpBA7J5Ar4NZ6XGkVV37fXIXeAb4yYhccL5A6gs+OdstVi&#10;f/p3QcZb2viANh6ijZ+VNj6gjYdo42eljQ9o4yHa+Flp4wMulvEzIc7KDF14/G6efT0CQXL8TNec&#10;R/utP0qNisumI/+dcQaBIjNmMy89j2AyiUGJVMBwRQnvxW2+4szwT0m7bhMXfoFgBGynvxEoZAq6&#10;gI+5/ByCKuJB33Gm/tfQcaMhjrPjbQSK+iYOa2w239nkiQcd5sxmBGOJ28bcGxdt48xWBNM4z63+&#10;QhDBi3QXAoVMQa+GdMfL4vTVnDmNYJXIUUHjb7+EUMgS6Bn4kdtvIAh4ldeOIJgPnkJ7EGhkEnp2&#10;1nkYfkUtWHQ2wEz5pvY0csvyPbbQaNTSdf8CMFknqFlPUaUAAAAASUVORK5CYIJQSwMECgAAAAAA&#10;AAAhAHUAWNT5YgAA+WIAABQAAABkcnMvbWVkaWEvaW1hZ2UyLnBuZ4lQTkcNChoKAAAADUlIRFIA&#10;AAEqAAAA6wgGAAABqf7rHAAAAAFzUkdCAK7OHOkAAAAEZ0FNQQAAsY8L/GEFAAAACXBIWXMAACHV&#10;AAAh1QEEnLSdAABijklEQVR4Xu3dCZxsRXU/cAlR4M17uCC44C7uuygKgiCoiUkUBWRVAQFRWUX2&#10;RQQEATcQcAMFfQQVFQ0JoNGofw2uIHFDFJFdJYAgyiIo/a/vpc6k3qVnpmeme6Znpn6fT810375L&#10;3VPn/M6p/T4VM4Gvfe1rnfxxQvzv//5vz+dOCx70pS99qbPRRhtN+MCf//znnf/+7//uvOUtbxl8&#10;5o455pjOFlts0Xn5y18+4cO23HLLjvRP//RPg8/YT37yk86HP/zhnh/0s5/9rKeXmDae9axndZ70&#10;pCf1/KDnPOc5nQc+8IETnv/rX/96eplfZ511Os94xjM6q6222oQ3WmuttTovfelLO0972tM6IyMj&#10;N+XD98Lvfve7Dt39wAc+0P2ecv2mN71pzAeS1pprrtlIbJVVVpkwY8985jObl3jyk5/cecADHtD1&#10;/L/97W+dK664onPsscd2/uVf/uXe51x00UWdM888s/OKV7yi8+Y3v/mcfHgU6667bseDHvvYx3Ye&#10;+chHNg8iifzzMnjBC17QWK0XWH311ZuifPazn+3cFZ761Kd2nv/853dI8ylPeUrn6U9/emfzzTcf&#10;/yX/4R/+oXPaaac1Ju7m9ONRj3pU8/kJT3hCk5nFixdfdf/737+z8sord9ZYY40mcyTiYTIiQ449&#10;7GEPu9fDlixZ0kiQ1Ndee+3mfPfKP0+Mhz70oZ0XvehFzds84hGP6Kq83tx/58rUS17ykuZBMjtW&#10;sQW8pPPcY6Jz74V4yIMe9KDmwiSh9zU/tPCYxzzmTkVCanSw1weRFJXIX3vHokWLnuXiXh/kBSbz&#10;9j/96U87n/jEJyafMSCJpFNX5K/jgmFMJmMXXHBB54tf/OLUM5b45+z8dVxQ6slkDG/xCm984xsn&#10;n7mcsaflr+Nishl7//vf3zn44IMn70eZM+7pRUFxEgp4/OMfP/m3nyye97znNQT4kIc8pHnYeA9F&#10;F85/3OMe10lG8+x8uH/4/ve/3/nrX//aEKuHkBYOw2eRMTTSnJyQim9PvjCoJVFHw03bb7/9U/Mp&#10;08ef/vSnzne+853Oxz/+8XuV+6Mf/ejmgeFOcBYXpahlmG4FtXzyk5/s/L//9/86N9xwQ+ed73zn&#10;mFLuGR/72McmUsZVZIqEZOyJT3zimMr+gx/8oPPd736Xz51+xnqBIpOpXjhLMJA/zgzo3GRoYcag&#10;gjFezDZrkLEddthh+DJ22223dU4++eThyxhX8spXvnL4MlZRMShce+21PSu8QOBb3/rWYA3kyiuv&#10;7Fx88cWdgw46qKcHXXLJJZ2lS5cONlO77rrryfvvv3/nn//5n3t6kOamGWnZESH84z/+Y08P+vGP&#10;f9z59Kc/PfhMCQ57ddbi/TKAHA+nn376f+aPk8MLX/jCJhgUkeZD40Lrj3hfm0Y+1BU333xz59vf&#10;/va9z7njjjs6Z5111rgXP/e5z23aFkSs2iby4a5Iofctat7qBRpOosmgjU6Chr7dd9/93r9rJBHm&#10;ajvNh0aR3vavGkIixte8pBhFqPmUZfDiF7+4ybw2DW1kijuF17fJnLoCifuvLUNUPGbAqM2JpZx3&#10;3nlNK0w0/2h+9JZaZaL1JtW6P+mBfpc5RUoqHqaRZaxwWiUkzhPdukf+aWKoXqkramkp2yRIqjkh&#10;I1W/fk1fSMbDQor5565Q9DLtXtEI0xPazT7au/JPyyAU2Hke9OAHP7inh5C2l81fe8dkWm1Ix7m9&#10;ng9aI1N17oH5a29Q99O4lr+OCcVGqelXPtQThNqTDhw9LKr4E4HSTiZTF154YUclWbttPtQbZKqX&#10;Jm8ZktQX86GecPzxxzc9JPnrxGB9lNuDkvlPeKFzFeGKK6744nyo/0BsdIrZjmclTDpIkAX2ItlJ&#10;4Re/+MUpN910U9NCo9kbn1B0RBr6EjoWTjbI0vegD3Tit77gz3/+c+fEE0/spJhJkW2aD9/Hg3AQ&#10;5vZwkpHhaAwhLbzjvIc//OGdc889t3PjjTc2jSD5FlPHSSed1HnVq1415o24hGgmIsnx6CJJvXPG&#10;GWfoONg9HxocFCVprbrqquNKgQ+dsVaZJUuW3D5Z5p4RiCLyx+HBv/3bvw1XpliVnobXvOY1w5Ox&#10;ww47rLPvvvvOnBJXVFTMT9x9992dP/7xj03soFk3H5423FOwpTv0v/7rvzqHH3743Carr3zlK51v&#10;fvObnS984Qudj3zkI82QJIMq8s/TghhJDUSDhHaHXhvPhhqGUtEqL9Vrw1uvMCxB0pz5spe9bP4I&#10;60Mf+lDfhaUlIBoPhy4OnQrUvaNu1O8XUunTsqbNUaVvSqNyMvSW41f9eJqUTzjhhN7vlbThmfnj&#10;lJCE9Dkvg6M0/6ke6dbvtSVlIkR7g7qgAlExVUmdSoFoBNZd8sMf/rDz9a9/vfOv//qvnb322quz&#10;/vrrr5hP6Q7NymrRBl+ccsopnW233XbSD/cSNCmaAtS8mYu2UC/jxVZfffW/5dMnBQWg1q7ZwDP8&#10;1xZCs9RT3d93zyPEfNkoQrA+a1qlTTSJgLQaKNyeqwG8luYG/UWbbbZZ483OP//8jqHL4w2d8WAP&#10;YhIyozlVi6QXiPFkkibUECTz9JLj3Tdpy4ruje/0IcS9o3lDg1G0kkqaZBWOlgcCcw8NRaGFHEGY&#10;LU10v16GwPYENcD3vOc9TQY8wAOTejaZoTUe6MX9rlkkMp0vv8966603+jlxyh354328lGtphvsS&#10;HKHoWNHu45j7aUMkXEKe6hAP+Yz2SM8hIMc04Uzlfj3Bw4KwPcyL4qDpPpCGEL4S95+g3Du6QdIp&#10;y91z5tThXtq7NLLR9hkZWxMPpNqleeWfpwxaRHtom84nL9fvF0qc+VeFzTyjR2XgCBOkxrQiH54y&#10;aKz/XsJn9x5Uqf/P//xPR+ynt5mjyIcHB6XjhZhgr2Nze0HwyiCFpT5pFP7VV1/dtHlvsskmgxVY&#10;KawlS5bskw9PGwRFuwYlrM985jOd733ve02NQpsqrz/QQRaCQQkJi5t66UOcCByG/8Eng4j2A4lC&#10;1tlwww2bMKff1a9loGph9IBwwEsJF5Bx8JYQojlxkkj3+rpgc4MNNmjiIfcOT5tPmTv4y1/+0gwO&#10;oE0EEnGK/+ERCY6XzJf0DIGme9IqKe5Pa3lD3jGfOnwgmFtvvbUZ9WVWxuWXX97RLqWkI1woQwal&#10;L6ImPC8aLysUyLe8F0KLBLd4itnRUGGJkEHASlCOKyD1NnkwdoU38z/fanahfQgBaljbb7/9Grvu&#10;1bYJTr2MsAhNRC5F9YK2+EywhE8oE3HTpptu2nnf+97X+dznPte56667mh5bVbAjjjhiOASG/CZV&#10;oewCsRgTU3UhOMJhpuN1/o8HE0VPP/30pl3s0EMP7T7xbq4iVSn2o0k4J8xrRqoYcxkRk/UjxJj3&#10;MN7q7LPP7uy0005VWOMBId95550dE4s5jK222qoKbCxobTWrTFeY7qo6EGFiLD8jqwRUVFRUVFQM&#10;Da6++upvCURPOOGEnlZc6BW33HJL0xryq1/9qpmgng/PTQg+4dJLL23iqh133LFvL2T8gZ7jGDGz&#10;8cYbz11h/f73v++Yimk2mR7tfkXqmopokjasc845p1nmR2tI/nnuIRrmrPrTzyjdKJbPf/7znU99&#10;6lNNjzhNnZEZnIPCu9/97qYRzlTUmGSXf5o2rElhbQH3nRej+ixto0tp55137uvL/Md//EdjflpE&#10;tdbmw3MXIah+L3lh6A9BMe93vOMdVVBj4fjjj38qTdKPOJ1RfEMDLZ86JPo+OS5Bu70+w351f1mb&#10;QDNR/jqzGJSgDKPUuaqn2zN0buSfpoQYzyCc+fKXvzyzwtKdpa9PT4329PH6BCeDpEUHua+pnDE2&#10;dKqdtaDmYCCtWbr6PYUePTdnn3HGGdMaRKu7XkeoDlEvotMTl/Sjh4bgaZQppjFAV2ftVDs2RPix&#10;FBY+1WU2YSjjopg6Op3pH15Gv1+MxPMixUi8aQGBE77eaEKirTEG1ed82oS4/vrrm2rQ7bff3nCT&#10;QJYH3XrrrccXVKqWLWeI8mWXXdYRp+iIpN75557B5MoxDbTJy8X0/qnySWiRJmb3ZG4G3rofQelT&#10;VBieGWNK86UNHve4x62G/H2O7n8m95//+Z+d4447rqk59NQxLHj70Y9+1JCZhasMx/7qV7/a8yJW&#10;Hu4lkKyOUV3w0TmKP7wI4cVYUufkSyeEe3sJwnJttzENCoGWOZ/mEqLvtM/1Qf6O+S1GLVOISUf3&#10;xqsfffTRnV122aW52KIjKrX668YiSxmgeYYPEUKMNjY4NcYgRIqBH84jNJqRbjHmoFj3Dq6LexOQ&#10;e8Vw7Lj34sWLf69g3JfJJ05cd9GiRd8iXIIylNEIZoKihZJ7TalqRSOonkQdLRfzjW98o8kkVY5S&#10;iTFPvI4xVh7updtDpsux5b4LE2iSF3a/uK97xVQQx7ywl5IfZuTetKDXLnuDSlxDYO4ZZhtDkmi7&#10;vKT83ZovmR723nvvjun8VFSpGOHmhbwM7fCCfvO5lxEsYJ1f2lmOjnHv8GJR4golhOilerl3GwpK&#10;Xt1Tcj8aHULPp/UHtIEpeQmDzyIuoj1eAE94idAaSC9+bfr+w/y1AV7JHxvIqJAhhEJ7FALBeRH3&#10;jpAimdWv82WThnvRYM9ROD7T6qkIfkIkNb4rXDIh0QTC87KlgKYC92UeEpN2b6YXA9vyaVMGrlRI&#10;kliL9835/ks+pb9g80pDCSn1KG2CSrz13cl4MWAS/rtvmIT7O67k+1nizD34sleKmDLCJZel0o8H&#10;Il5mTNCE7zkRc+VT+gIFgNwVCGHlw4NB2yXnw9MGoZfxUL+FBNqurA1j5lnXBdj6CRylZJhIvAxO&#10;aX6cImJYdVR3aFYi70ubH/sI7fcEZe3lQw45ZO4Jipn5H4LiJEZGRnZrfuwjtAoQlHqsMaP58GAQ&#10;guJq+20eISg8lQ/1FX/4wx+aSrCOU11dk5qTPFkMWlCIlsPIh/qKa665pmPFsOuuu64xP11d+af+&#10;o5uguPfmx2kiBNUOTPsFE7a1O8XEbYSe6qhr5p/7i26CwlfNj1NEIu6v+h+CEuk3P/QZCJy54afd&#10;dtttsGPZVTFE0gTVx5mYI/64L0ENcgi2Fg6tCAOdjaXiqkavBk6roj6Wf54W3FshRD1yUDw1cCST&#10;+x8vo/FMnYx3olHqUaoHeCqZ0Kr59J6Q7rO5/yrEWg60O4Wg1PXctzlxLgE30aTQJrzEjU+1Uqyu&#10;mD82EywJSsuE5xA6jZrKfWcVNMnLeDma5EXU8nknhE4DVGLz6Q2SWW6RP44L9yYcRO6/eykEPNXv&#10;8KPv0KdvQyMzEUArJi1iahJNkjSD4CgClEIT8m1G98gCraDli+MjWmSlDIIR3fuvAdCz3Ns9CW4y&#10;u+DNGPSWGgCm+VcEa8EYU+fVv5hZ2WogOU5AXsoLEo6XTbfq2g6u8U8vDa6jpQTBgxIwDVXvi3Yo&#10;vxGgvGiSVv2w0lm+1ezB7nkEZSghjbLei44GnQzjdeGIe3hALxba5QVpDU5jpn5nZjSIoJxDgzQJ&#10;E0qq232xbJlQIArBkEbCUfPX/6Yr7bOf/azCWZIfP/Mwh8VqOmrZ2slf+9rX9txDwUOpzHp5WkUo&#10;QgnCwj20ppzkzasRSLp0hXvu0BXL7bPPPs1uTbq71dN0eYuq5S2fMzuQKZGrUXI0acMNN3xH/qkn&#10;4Cw8RkDMi+uPmAtBI/0w3XzJhLCUuPEBVtDQ52h67UADxl6QtGBt5sHUUgT713x4UmBW4iFmR5uY&#10;ITNiTlN1+aeeemozTNrA1u22266vwxxnE3/H/CKUCI2iRdOJjSz3RJPmi5Aa4CtaNMg28HmDMoyo&#10;QhoH+ImXY35VUONAqCFgtUIGD5gPV7RBUJYvMoKtCmocxKqxgtcqqDFw0UUX7RnDHEX8pnvknypK&#10;WE1IpdrYbcurqTcaMpR/rggYA2rjIEMbLcNkCpphPfnnihJG7L3rXe9qZkHNixlQg4QGu0rkFRUV&#10;FRUVFRUVFRVzABZmt4KixrtUMd4jH66YbZhpbgar0b+/+c1vmvGahgboC8ynDBXk0xAG7XaS74Yz&#10;2K7GsIE5v5vcXIaR0TZdMlJJ4Rghrcne+A5DFYw1sShQueXNbMPSV7/97W+b7QhNbTZG5pJLLmkU&#10;yi7/Rjvtv//+k9+cvKI/MBfBCCrjXUwhN1DITOilS5c2Q+9jlvQwtbPKX2yiZea29mCsKs8f/ehH&#10;m8UFjNuZcN58xWBg3QF7oRgiaBk0/WS6fxSMNURita9ZHzNUYIcddnjKkUce2azGYTyTzwceeGBj&#10;ADoaMNREI/kqBoxtttmmUaDtt9++s8UWWzRKpED8VzjDpFAlrIdlvS2DjXUem7NjTJiVAubFPqpz&#10;HQpFAcUiPuISS+0Nq0IBlyfflErezZYTB+o/rt2iQ4BuSmW1vWFWqlNOOeUTYkJKZYiv1XHU/A47&#10;7LDq+oYBalSq5IL1UCoucZiVKuF+hiqaICQZLWzYYixdks+pmC2YWSopGGPeFY6JA8M+rpRSmRtp&#10;zpAx+6FcZn6svvrqm+TTZgX2yLa6eLT/XXHFFc0wVEsm5FPmJ9ZYY40VzDKRzDpROCZVKCxznMwT&#10;GNSk+OlAPk0nMr9KMq3IO1AsxmFyCMMwm6Zfs5V7xYUXXngNhaJMMVORcl111VXNkDjjBg3bnZcb&#10;TlEiBRMLzFkpzzHWTqkwltmF3IkpTSbC5UtnFZhJPmO2tZqeUWYaaGOVrZjpaH5ILHWWLx84dBdp&#10;jDUp0CBUXUhiVu1qxlpqutHir/lj/fXXXzFfNnUY5Wo1UMFldCkYo5h/njFgI9aucFi5AqFgjnMf&#10;USgsHVOxdrOaZluxUp7OxkTySYEwk+RzuG955/7M6zPhKPK+ePHir+Xb9B0XX3zxcdErAT6LTf/9&#10;3/+9aZg944wzmtkXxqRa8Z9CTXuGl01Zo69K94LailZhjY7612wBMINdIX9P+ObkKIiYm8NlKJBI&#10;MSM1YitpOtPlpgvMRPG5NVP55FfyWX4dl2efYz5kLAgr787zvjHzPynd5fnWUwajDEUC283EWlz2&#10;cH3729/e2XPPPZvmGe2BscXDtAc5q6rzpxKGEqxZilebihZhD331q1/d0PhRRx01kEILV2e9Ca6C&#10;q8NEURA+c3WsO+aMSybKxwR5rBWF6DrnpVv/3T1P6D+SAjwg4iaL5Mq3/GMlbk1+5Nd/37lp+Y1U&#10;Tu6X3DOx1V0WOomp3t4nao8MK133oObhCRiQ3CSsHmzoGvLC8Ja0UW7yqVztNGNirj5TqyVTHouh&#10;mHfhvL41yqaH/I8p0uedd16zWoHdW2yfgwoplG4FrlA7C/Zynq4TCpdvMWmkQn+MF40XVyA+E14o&#10;BaFybQrAf1YtdiL0WM0hrDwYIBgC00m+YwRCTrHLtFfxjABcXsV5CsFnhVnmm0JbKlFeJZ9jTm07&#10;UTh5pDTcpnt5l/zIZj0B70053Z8yBStSaHGbRLkoFpaTF+/MvYYM3FNrvj2eKFPK+yvzIwYD7u2A&#10;Aw5oHmptAKupBw2KqwRw1nnUoRsKFhklRC+cXuiOsBjKoVAJwW+p8B/VjY0s1RGBq/sQRLi0UJhY&#10;vTRWpJDKQlFgFI51Ywb3kLe2gvkcz1GQ+dUbpIL4tyiMxIhX5cMNIt8qDFrCGYFjznc/7+iZ7tnN&#10;FXfLf/zWhuMMKNjYMyia/55DrhFrUiwhSeSJgjk35BmVGIxIKUOe+VEzC4UdVogWKZxgXYOjGEsv&#10;fFlgXjSqzYTvpePlwmIoipfvxkbRLFC6gqm8/EorrXQJwREgC6XMBOs5hNxNweRXUkiR71AW+eIa&#10;NLBybxjCtRRWvt07FgiKPCfF6euWe4sWLToUw3kOOZIp+ckn440U+S4Nx/sztumsYTFwJMu4441v&#10;fGPjjqLAwmJK4Suc8O0KVOFEtX8sNpJSPPGD/KhRKHDCyusO/v09R+9BEtTd7u856evy9xz9P2AG&#10;z5BfLCK/nk/oJfuwcsbjPdqWLp8MIBQpDKDMd37cjKDNwlLkL4xU3snM55I58y2GF4kVXuslwmIo&#10;EktmRcFQoVAKhlJwUywmXrLPLzpuQM4FhZuUZ3nleimWeMR/xzFRaekUUkwk37OlSCW4MqzFSOQv&#10;Ehk7Lr8Rg3rfWXV5U0FSmI+MZTH+Uy6FRABeMAqkTcUK1Ln5a18hH/njKOTV81iz5LNjlMn58V++&#10;FWLkOzHfL/ItZh2UhUyjIsDFtcOHSPmSuQMWIjhuV51Zjf9ti5FKpZqJl04s9UduI3+9j3yGK5T8&#10;hlHjPcIoWHy7yj9s8B6MgocILyHvykXe82lzD6nQLi+rzmNZjJQvmXWINbhCSu8/94yVwgAiDVu+&#10;20j53oo3EMNSKszLSN761rc2Fax82tyFF/JiZVwiOFcoguZ82rQ3OJgOkpv7YP7YYKLminzaUMOI&#10;Un13WsqN3/JdW+O+++6rAtKfja1mC3NBqeQRo+avzdCUsHAxoXxzHfKcFO5z+bShhv4748wolXFn&#10;2hB1wejD0x6YT5ubaCsVGo5Ad/HixVfk02YVSYnu5Nby165KJRbMSvXEfNpQAytZD6ycGxljoyxX&#10;PKc311YwfHs3pRoZGelro2C/EIbgvzxLAnR5zqcMNS644IK77Rhz2223jY6NMjiAUqXfmp6QE088&#10;se8bnc8YxlOqZPV75dOGCqFUGCuUSvA+V5RKX6wBAYZam7ltbFS4QG7Rstwxz3CjjTb6Yr5s7qCb&#10;UkWLblKqffJpfdsOaSqQx5SX0b69tlKJ99QG54pSGUzH/RkIoPusHBt1/PHHN4PtJrMY/tCBQo2l&#10;VMn9Pc05iblGBPDNBbMAyrNo0aJt89dRQyiVSvPCXFEqWHfddS/WfWZ7q1133bUZBrzllluODgiQ&#10;8qlzB9GPpu9M10d011AuhaRhUZyiDShfMhTQtRT9lGEIWFSNtd3qP5eQlOyt66+//gPy17kHikSh&#10;DGcxssFQDEqloHR9RP+fFnasVTYtzBaiz8/ICslnx6KnXy0Qy6oFynO+rGImgI1YOqbS20+xKFko&#10;FJaKnn4uJYZglIolKHbuoFwiRZePFEf9l+86v2NkRYzrMkqBYpXsKt+USkVjGAxh3iMJf2+FwqIj&#10;Jom4pOyYDZYK1ydOkfSvYa58uxmFfMYohTCI0gXKN5bShylgl2+GkJTyt/kWFf2CNaI0rpkcwbIN&#10;4KNYCoDyRMcsC6dIvlMwx1h79KMpOMdjREMUYPr9H/KjRuE356brx9xjOinDdvKSrr9/PrQMEjPd&#10;HS4am8qXZ8tHOy/ew3fJO0QlQwoDwaz51hW9QAOa/c+uvfbapu3D8GGKZDYGZTIB0cQI6xlEUEuJ&#10;uDbClsbrmFWgCk8hKriyUN3P70YQpOvvzlkaF2P1wkfFwShTg+8MHowJCZ4ZIysoSYyucIy78zli&#10;qch3KJpEJtp/Tj/99LqjxXi47LLLDipnqlq9Ljb9s3nDRRdd1Kxcd+aZZzaLdulTsnpdCF1yn+Qi&#10;unbM+qxFXUFxewoOC3VTMCkUNpghsdEfyiGzrnF9uFDuK9iI8hi2bAQq5Yrzg00pUTAnxR9vZIUY&#10;0PmRV4uXaWw0Tt8UJzIxO8W0JyvnmdbmmDai1772tV+StwULrbGEYi9Ss1b1GVEojWqs0Zww88M2&#10;2WSTphFNmuZSOH+nIMVaXB+2U+iUKRQrlIyiSBH7UK5SsTAMdyw/3FuM3qQElIhieg4FCWXJeVgG&#10;K6644osWL178ovx1FAyFMTAkY/Q1LJqEaQqbvVKxuITFtWZjcZ255EZe+TYLDyYzsEKCIjDUfsop&#10;p3Te+973Ng1pGs8o0qB6vLGEoJiCUYJQMMpkqC8Xhnl8p1TRUBlKxeUGuznmPmU8lBTjG/lR04K8&#10;YOhDDz206U+zlqfZ3CbfMszvf//7TV8bprKmp4mZG2ywwe758oWHbbfd9m7jbzCSzkdN+2WL7Ewt&#10;2YMZuCfKg5kokrYv8ZEaW7BUxF9YKBSo7Y4HCd0iXB13yCAtEMsYLSdJ6WwOOme7RuYjKAwXFs0V&#10;/vtOmTBS1NQwUozXksRu+RYzAnMk3/nOdzYdtjZ6ZoyUKQwxn1YxLIhgnoL5L+4SNEuUinIJ1MsA&#10;O186K0hu7tY5P8pyIUBwLV6KxC2qrVGk0tXNtkJVzEGEG8RamhiwWLi9fEpFxeQQShW1PvEU1qpK&#10;VTFlaIjVsGgFOAPRYunAOT+ov2L2YPoRpdKwGEqlvagqVcWUoKVa/6Px12aMaJzV8Pi2t72tWY98&#10;mi37FQsNuo5uv/32pjMbbrzxxmZumwZHq/xZ3sg6Wvr78iUVFePDBEkMdeWVVzb9ajq2zb6NVfyM&#10;x+YCDX3Jl1RUjI+jjjrqjxaKN9REt8jSpUubZSM/8IEPNAoVO2jl0ysqesfrXve6JjB//etf3yxo&#10;S5F0g9T9XSoqKioqKioqKioqKioqKioqKioqKioqKioqKmYKl1122RONsrAOpz0V8+GKYcF1113X&#10;DIX5wQ9+MCe2ubdKsLUp/vjHPza7vhq6YwazXUHzKRWzhVjGyIo0pprHijQWD9lll12GsoAoU+xd&#10;bG1zi57YjQFbGb5j1EU+tWKm8fvf//63MfJTQVnmyEQI6z7YC/jggw9udjjNpw8FLHRi13zKRLEs&#10;0WThExM3Yji0RV/z6RUzDcv0KBSK5X+srKJwWPx+++3XDNbLpw8FxFAUy+IdkoXyjWK15oJh0Mcc&#10;c0wzG8jCI/mSipnC+eefv5px6mKpiKfsYmCZI4thvOc972ncn8VD1ltvvR/my2YdmPSSSy7p/PKX&#10;v2xmAVmaibu2pYf1vQ488MDO5ptvXodBzwas/6RQFJDaE/fB7Vn/CUtxfdtss00zTn2YrJ4C2XHB&#10;Bube4dxzz23G1XPXFsy38fkgl2aqGAef/vSnb1MoVq6zbI+x6hYdszXGcccdNzpO3bBiC5/ly2Yd&#10;lIfiq6Fa+yvye9RRRzXbpcXKMFWpZgnc3Gc/+9kmFrGY2Pvf//5mawzraMUaWqx+o402+la+ZNZx&#10;0EEHNa5ZXo899thmfuJee+3V2WGHHZox9gyhLjU0i7D+k4Kx3KF1oEwi3W677TqvetWrRgtnCCdA&#10;LGdbD7uDWtpy2223bZRJPuukjSHAuuuuuyoL165jVo3CEZhH4fifXN9f8ulDgzXXXPMoAbpgXUxo&#10;6Uar7ZmviGHzaRWzBdPdBexapAXBXCGXQsGGuQal5T+UymfrQIitttpqq6pUs41QKm09oVTc4rAr&#10;ldpqNC1gLV00J5xwQjN/8QUveMFD8mkVs4G5qlTyHUqlfU3TwkknndQRb22wwQYfyqdVzAa0oHdT&#10;qo033niolUpblQVFKNWFF17YOe+885r2NQvOptrqXfm0itlAN6WyrPSwK5VdIcSBsVS3VQCtE28V&#10;QEt759MqZgNik4svvrhRLI2gGkDnglJZotuyknah8N93qyzP9U0q5wWsoR7rqcda6nZ6sELxMBeO&#10;fA67UiXX/FMd3oYT6fDOh+c/2kplHfW5oFTyKd92ruACY8OmcIP5tFlBivXeaUE5w4linJr4jydQ&#10;Q82nzV90Uyrbpw27UsXOXv6Xe0tbZdk7WLp7lVVWeXg+fcbw4x//eCPDiGKzJjuoWaXQsCI1Vp3f&#10;+ijz6fMPsXdfFIw9ayiYHbasqx6bG+XThwahUPZotq+Oz7FPcyzdzRXaWydfMmMwnMggQsOdQ7Fu&#10;uummhqm+/e1vN0qlcTmfPr8QChUbaPvO2kOprKfO2i3YP0yMVe4/aLs4IyjsAuZYW6kwrm3q8qUD&#10;R6o9ry6GMnjwD3/4Q7NXoTH0jmn2MFYtRtTOu1EUyU38NhTKcGEbbJc7aQVTxU5athzJl84qkqs+&#10;FCOFQay//vqj470oFfcn79yfuMr+OrZGGRkZ+WK+xUChVd8gQjvMXn755c3ARw20GmfFU4bsiKn2&#10;2GOP/q/8fM4553wkf5wVKBiFYI89zQZekFKVlh57+2EqSjUMu7JTeIqPrSiWPNtajnGUexWWBoGp&#10;ZiLv9iU0LFstT9ufriMd3VyehlkKddpppzUjQnTe92U7PrUAVHj11VcvM/Nj5513vjOfMmNQMBQr&#10;XAjlUlARrHN9LJ37sBmSTZCGQakoDTai/JTIe0gRoEdFo9wAU94H7b7NSIr4Cb74xS82gx6N9Q9l&#10;MiHDGDBjv2LwY758alC1NA3Kw81YsctCOWNlpjaRhKQwP2sXis/h9hRKaemxieQwxFWUhvLIq9gv&#10;aq2xX6G8Y6rYrzD22JF316U466/5Vn1DzOoJiKW0S9m+1+4ZRk5Yk16NTxeSsWrTHkSYgrbPxcbc&#10;MsDXGqpBk422NFDffsDJHc1IzzrBE/B4heI/prJNbuyPrGBSIW2YbzOjSEr/F6zKGORPXhmAFPlm&#10;CJJ38U72LuT65F3yzq73zq7Jt54yEjt+S55CoRCH+YfRuf3JT36yYSXDsrfffvvRPbJjnFq+zdRw&#10;ww03NLUAD+V3sZSx4aqW1izfc889mwcJOvMlA0FipLsIgatTMGWhhHUrFN8Viu/cR+z9R6kcw2D5&#10;ljMCsZ+YiXwwulqdfEZ+u22C6R2wbLkJJlfuXO/MXYbLTIy2X35UV5CF5LpkaDs5FlsFk6VKTsw9&#10;1A5lsKBteTUbUJ6IWeWdy+vLqFQ1AHEUhjJrxUQDDzadyGgAWuyhhvXuuOOO6+XL+oYk5FUIQFAb&#10;O7d3KxjMpFBCsXxXcwqlwgAESwGdo5DyIwaCqOGJ+eRZ3imYAqbYoUQ+i5/U9CiS/8GwkfcVVljh&#10;se4pLvSbd/Me7hXsRRmbB2dELdN/IYLzKKHznG97FTVP/8VNiMJ4f8NvygkYmjvknXKlWuoz8+2n&#10;B7UAgTmX58EUaunSpaMspeN2iy22aCjT7BDKlS+dNsLKvRgBqCmJnyhHFIz/4g9KolAiiUfC0p0v&#10;hWJROsKlnInNGuvtFxKD/Bdlkm9NBRSKYilUz2YIFCPyqXbquz6/cmfVkmEpgWvzI5oNyp3rvRmI&#10;30r2Ijd5kHwOxXIfMpAHzIOpHKOgylQgbuy8QHzaLm48qAFo9BJD0eRTTjml0eYjjjiiGaVIm81h&#10;w2CGnjjfOUnhplwrDCunRJRJWxTBEFgwTbtguDpBuTikLBQpXEooVqlc/XSJbVdHqbiaYAj5psgM&#10;QD4phlSyUjuFy1P4hcs7y/MWLVq0HSUkA/f1PiE7+cDuFMdn+XC9d5cXBhn5CsaP8hz4xIv3vve9&#10;jZJwd9iJr7WTuVkgr3zlK5tGMQpFsQw8s4uV5gbz2lhSvk0by+X/yyC9+N8IhCBYOH8fLiMUgJAp&#10;ASWKQomC6VYoXAt3QWhjKRdFdd+pusRo3pBvbkLynSK0841BKRC24c4kbCS18+7ejjMgSjCey3M/&#10;LB5KRaEwPDlScsfbSsUYfZY3MpTXGavJ2wJ///33b9yd4a6G6kYtwGZDlIhrjJm3GsxkUIZZkMwT&#10;PGshkFASv4khksU8IwQRcZPPhKDQw5IoB6sMBWoXSreCUYiuUaCe514Kx31Dufwv85uu2T6/+n2S&#10;Uq4ov2HV6ftT8k9c3Vby3XbR4eqcH+xEBiUbpcuXX7x48e2hXOU7pO+33/OE/0M6925MzEi8g3yT&#10;TyhKer9ncnHkTIHIL9wvpXLce4Q8ySPyFGHC/e53vyfkx80MsBJFksmoCRx55JFNA6hYinvk/rCW&#10;l4zCUoAEH76dNZW+3ct1KxS/l4USLiMKJRdMg24FI/ktFUYjNMzmHiyUZbo3RQrFivw6Jl/OUzht&#10;Y/A+lDtcnUCXPLCqcymfc+Q72K/Md8rn35pMTxHJ5T2HIpQuL5RFHimW/Mp7uEB5DZnKm3zxIhgw&#10;FD3ffuYh4KT9Uc00R83KKgI8DaEWmRBTlYUVlix50XbAqPC8oLiJMNqFwjKjATNSUqKrcpZ6BsVD&#10;8ayzF5co392MwW/yLc9RK1JwbVfnvQTfLXbqK7yTZzDMUC7MRYHkN1LIO/IXRorF5SsZ3oPzLYcD&#10;SaB3m8ypeUELrAzLuBcIa0G/lJHwKVVYlkIlfFbnWFkoBIVdgpqlYJ8S6X5vyx+XQVKWe00euO99&#10;7/ts9yFMbtczIr8UWZ4kBRFWLk6iXPIdrsb5rvVejjs2nqsbGRlZLWdhIEj3/6FnyzujJEuK5L/v&#10;jns/efRf/ikVI5O/oVOqAPeoBVZmgwXCtwez+cyKgo2ChhUCBSqVrB1458csA/d0j26/ywdh+j0f&#10;GsVELhE7ySuXLO8YOhjWPUOp5DsKyfUYMApK6mYEg4L8hHF4B/n0P5SJbP1O9ozAe4fB5lsMJxID&#10;fEX8QNisnTtj5eIkBeN7yUiUz8spXErk81hxUxuENZFAkgUfhTkIMR9aBt1cIlcXxiBOorjYyvu0&#10;jUFM4lpK6R0G6eomQnr+N8I4KFAk372X3/wPIyhdc77FcIOFchUKgoVTpvDtLCgsh3VhJTGTF3Rd&#10;FEoKaL+bbzdQrLTSSi/w3KglRn5DsSTfS5YKY4iCKZUpseDG+dYzjjAOco1E+eU1Wuwl+S7Dinz5&#10;8INVK4hIbd+ucFgPaw9Xp3Bn0mWU4BIxWjvQ9TliQHlnDPIdxhD5HobCSXn4C4UJBpV8xqKMhhdo&#10;G0G+dG6A4igIBRUFQpEk7o+SKaC222grlRoWCs9f+wZ5SoqxT/7aQB7llxJF8j1ik0jyo8BKY8i3&#10;mHVoWpEvbl2iSL6XMo6UL5k74CIoTShS+HbJd4Xqc7i+eNHEGFe6XpBMMQf18gTu/pQkH7qP+Mux&#10;dqArv97FbxTNsbKNZ5iUCrBut7Y7eQ23nU5b4Z6z5xj4dK5C4tv5e77di8XLlb69VCDKlj8OFPJB&#10;gXxOrPlhil4GuxTNMe/iM4XyPVzJMCpVgFEwAi5dCOK7d2AQSemuz6fNLVCaCA65i9K3UyaFUrLU&#10;MBSOvDKACHQZAsWLd1AgbXbNlw4dGECpVIwnXPewGkJPoEDh38fy7ZHyJbOKlI8vlsGu/75TpMh/&#10;+x3ypUOHcNeUSqJUlEs/ri6xfNrcRNu/lwUiDZvVRLAbQW7bRZcpXzKUMFLE8GATQS1gYmSnAQA2&#10;ANBYnU+bu2AprIZfZ0FcDIsvFYoVzWZBpdjvUfnjfVZYYYWXj2cM6bc/51OHFkuXLm2mWcWqOLFV&#10;iSFMm2222ZxXquV6USrnzKZSyVv+CMtTckmzQtQCxYSzmcfJ4IMf/OCd5vBRKsno3XPOOaeZbvWG&#10;N7yhKtVMgOLkj1jrFd2UKho882lDjcMOO+wVxrhhKS6QKzT2zSwoy23n0+Ys5pxSpVrSx9tKpYlh&#10;LikVWLHPhBVKFRsrGaZk6vpGG230/Hza3EMqjA17UarZRqlUiZV+3E2p1GLnklIZ7m0lF3M3y7Wm&#10;vv71rzdDxPNpcw/dlEr7z7ApVYmUx5tLpZJnSqVGOKx5bsMitRYviynt5m6ax3nppZc2Q78tZXnA&#10;AQfMTcUaS6lY/LAWEGYKpdK+MxeVyoxj7BRT2yVKJWg3QSUW3dUlli+ZO0gFdNJ8USrtVnNEqZbD&#10;SDastBKeWeY333xzMynYXE7zNM2SwlTGjOVr5g7molLJZ1updHHMFaVKwfiXouHTLPNyrSkTVMzh&#10;1F5lo8052breq1IpwGEpsG5KpTNW6/pcUKrk1v5em5TpctqnYq0pTQqmudu43ITgLbfccvCTRweB&#10;pFTfbCuVTtphUqqk5Ctqh8pfm/FWc1mpwEQUjKQVXYq1pswwt2OXDcBnZEbyIJCU6oe9KJXfZ6vA&#10;Uh7XEzPlr12VypCXYa6xtmFdBCvfffCDH2yWVaRI2MnkYFvaxVzOfPrcQq9KpQCXLFlya/46o0h5&#10;/AImyl9Hl9KWIs/Ghc0lpQKbfNuXeffdd2/+W67Aii6x1lQK0n+eT51bMEMlJmRSrFSAzVglA/ak&#10;VFBPy6fOGrCRPOWvjVIxhFAqeaZUw1y5GAtmA5l3GROBBeZcXvr+1HzK3ELM9DU7JWbVBGOpTWlZ&#10;N15pZGTkgnzJrCMp1DsYQUx6CKWidJRKDTCfOqeQlOtRL37xi1+Zv85NxHoDkUq2UlBiGEoV473z&#10;ZbMK+ZPvsaa8R55narhzRQHz58qZvtZK8L3bDGXDjNWqjF/Kl88KUp7WC4UKQ8Cw3oUr5BLVELlB&#10;hjDX3OCcR0zINDs5VkVRYFE4UZsSsHN/mMqAuHx5E+OUgfOgkPL0kfxxdDcGyiTfjEE8EpNJS6Uy&#10;1Jgh5EsrZgKsm+tQQBayaE8d50bEKCYUxHCSbPmLXL/SSis93DmUK7HC3o71E5SH0mPKfGj5MAR5&#10;ZgSMwVJB3qV02fKNqcRWpSFUDBgYiRLFNPJypi+WwkJa1RVOdNJKyQWenG/RAIvlj30DBvL89Kyv&#10;5UPNjOrIK/dHmZxHweQdSzGGyHe47KpUMwCWrlAUUrTzUCaFErUoSsXiFU64vmAqLDAIRZoI8lca&#10;ApaNGqB3kXeuj8vWDBLDimtcNUAYUhEBrvYQioOVpFAmhSIpQAUlNgnXJznPdQJ4sVa6bde1QTMa&#10;NzldpOc8kCHIVxgC5ZJKY5CvUCouG7uGUomv8u0q+oErr7zy47HNiJqehjWug/CxkYLwn9twTFJI&#10;lI3icCFROArQ8VBA53YrsFSof3IP982HuoKSU4z89V4IVpVvhuC5ni8foUyRF0rlmP/yFOzq96jF&#10;5ttWTAZ2BbDjgyGqxjkb/EWZYgCYnQO4DAVJ2ATNnUk+U6KY9h7WHoUTihaKFewQBZbO/XHOxigo&#10;qnPTx2UYTRAuuW7x4sWr5sOjiLgpKhHGE2nycL9QIInSen4c916Oly67NAJTovSt5cdUjIff/e53&#10;l1IYg70olvljJiXayiv2NbERkkX8KQMBK5CoeksCcoXB3ak1KZQoGErmmmCKtnL5TcFSyJylUYxV&#10;rU8B9L/lj6MQK1E2CqXJQJeFWp7v3J5nMYBgVPkPYxD/Ra0v2DUMIRTLsBLrnlpcd6eddnpnfmxF&#10;G8m9PTzGN5cjBw2lMJjefjWmAMX2IsbphNsKpaFEoUi+t5NCU4BYARNEYYViRaGFoqp55ez1hMQw&#10;vwpl0rRheSKJ2xM7uX8wk3tjUQrs/3jGUObV+5u5gsVtxmiort0v7EhlLBMjPPDAA9fKWVrYMHA+&#10;GMl+f3attFa6KdWnn356s+EgIX7qU59qhlZYuF98EgoTtaNypq8Uv4+MjDyE5Ss8bEAhFS4laiuX&#10;7wqS8jk33fMf1dYkyhExD8VLinB++rxKGTfFcotjLatNkbhkyhPrP5QuukwYLPL6tre9bXSTAsn4&#10;b7tkGG2J3f2nWFjMgruNYBcybMocmzSb3sPFmTtGiY466qhmRoYZrwcddFBnm222GV20X6ySb9ET&#10;knI9XSFiB26G4nB7pYsJ5YoYhsJIY/XPRdykvSkqEFygWl7cI2K2mHolpTjs1bqMSkMoFcpxTQqU&#10;UF6tI4+57YFok4JgLfGmseGxRyL3aOCcDQ7yay88JEZ69VVXXdUMnreTFionLBZHkaweYi11A75C&#10;maY7ilCBcTdcYjBB6WZCscKd+U+pKEubrQTfmIlSUT6BtvtQJvelEJSjYKJuC+evkBTsY0np28tW&#10;j2C0WEee28feJhRgLeECMEjGSKmwl9nBJnKmfI+7pdq8RRLQCpjJDFe7fVMoFmmDQSMKTZ2mRLED&#10;RCq8vo2LUmDiMiwStS/sQqGkYCFuzWc1ulKpKCTW81swWChTxGWlW8uPnTS4UnKwZw8WEkuRkYpN&#10;xKIpLm3iULtiGMprwBxFz7dYeDB43uwLFmiMs6YEwrMjaYwgpFCpcJfkS/qG5IZ+VrqZCOSDpbhY&#10;cRK3RqlK5aE4lMr3iJuiAhG1t+koUxv263n729/eec973tOwugqMBmFz72Ljzdi6zmYGap750oUH&#10;1P7xj3+8oW376R5++OHNGOett9662ReO28NU+fSBQOFjlgjkI/hWIRArxc4L4d7CtVEggXYE4div&#10;38pUAnMyQtvwmxpl0iaGF7jb7JoMxZ6bbrrp3JwW1U/YycFulWjbEjQxYD7iqHzawEEp1NooEMXS&#10;PMD9YK7S9VEiCkgRXdNycw+7526DASYXkFMk6xVg+DPPPLNh+OOPP77z5je/uZHZoA1xTiA29xH4&#10;Rgw1G4LBRhQrOn7L5oSyLQszaVuiUFGDy7cYKFLN7jCNn1rXJbOAY8d0xlnslr78PVdUzDq4N00C&#10;lEvyWdxEoaRgKvEU1xcMlWpwo3v4DRo77bRT5+CDD27apMSeGP51r3vdaLgw3RpyRZ9BYSgP5ZJC&#10;kTCUzxTNf0rVj9rdVKF2Z39pzBTurrq9IUUKvi+J9itJjdB3Lo/CUTT/w/XNllIFUsz3bRWKlO7V&#10;F1kxRMBCAnFtWFKMepDU+CjUIJoNKuY5tF/pL1TDG6vDV0qx1GX5koqKiaFG11aiMq244opr51Mr&#10;KnqDWp9WdEkcFa6Qks1UE0LFPAOl0kZFqaImKNaqSlUxZVSlqug7rAynf01fm886vI0R1z60oDts&#10;K6YOyzaHUulnM2BQK7YGx6pUFVNCKJUxXwbGUSpLOFelqpgyjJUvlcoAuXe84x3NKAod4Pm0iore&#10;Yf+6qlQVfYXx37feemuzkY/RqZTKqABDna1vmU+rqOgNZqkYA276GMUybFfAHluPGdprAF8+vaJi&#10;YlCqcsaKyQV2MzC5wBh6c/EW9OSCislBrc+0MZNbKdQf/vCHJrYy28di9O9973ubYbt5FvLD82UV&#10;FWMDG9lnBTtdccUVzSQDQbuZ0ieffHITrG+11VYxKeIR+bKKirFx/PHHr2wWMHdn3xUMRaG0U5lc&#10;YHuMOsqyYtIw7f7ss89uJm5yeaaRmTVtUqdZ03UseMWkse22275P7ISZTOA85JBDGobaYostRicY&#10;5FMrKnrHy172sjut42DBi2Anbk/Kp1RUTA0W4lDTE5hvtNFGH8mHKyoqKioqKioqKioqKioqKioq&#10;KioqKioqKioqKioqKioqKioqKioqKioqKioqKioqKioqKhYirrvuulOs6vLnP/+5WYTDDp+//e1v&#10;O5dddlnn5z//eed73/teswn2Zz7zmc7RRx/963xZRUVFMpZj7LUsMZ7rr7++WWfr0ksvbdbasuiI&#10;9bYYjyn9e+2119J8aUWPQE523Y+1zO66667OHXfc0RBWbEf861//upG35T7J27bEJ5xwQueAAw6o&#10;k5IrFi6S8dzNaErjQVY333xz53e/+13nN7/5TednP/tZ5/vf/36zlKntl22wbztrxrP11lvfnW9V&#10;MQaSDH+FpCxfRr5BVoFY1uyqq65qVqWy1bWFhOxOjKg+/OEPN5vJ7rLLLia9X59vW1GxMMCTh/EE&#10;WUm+IyqGYwk3hmMPi/POO6/Z1ttCSda4sVf8m970pmYpkrXWWmvlfNuKAhdccMFvVOtuvPHGRqai&#10;1T/96U+d22+/vYmmrBDrN7K2/mKQlGjq85//fOcTn/hEs+u1pfPe+ta3dl796ld3XvziF1+Qb19R&#10;Mb9x7bXXNgZy0003NcaDtBgNz/+///u/zTqT2kt++MMfNksDIimb7Zx66qmdD37wg53DDz+82S5+&#10;2223bdZKstRNvnVFgYsuuqipPl9++eXN+p1XX311kxCTY7/61a8aOVsnXfXa/jOWYeQQyNqCZ2Rt&#10;JeI3vOENjazrovwVCwLf/e53v/rLX/6yqdYhpFgA13fHf/KTnzTrl1p1+atf/Wqz7KQlJ3l3hqMa&#10;svfee3d23HHHziabbNJ5+ctf3hhPIqtaDSywdOnSlVWXk7wbwkdadgOREJP1YZETR6Dx3ILEX/jC&#10;F5q1YpHUSSed1DnyyCMbh7Dddts1KzJaN5a80+2Xu+cpFRXzFNo+NNYyHlUNRoOYtEMhJ15d1cOa&#10;uDy73VAYjkb0o446qrPPPvt0rEL5mte8plkbl/HkRQOrp28hkVXTridKIlOE9JWvfKWJUBGT38j4&#10;9NNPb6rUH/nIRxqC4hDsPsMhiKRsbySaIm+yzrevqJi/+NCHPrSPapxICWlJDMl3Hl0DrgZzO+qE&#10;0XzgAx9oIikktf322zc7GMYyuUFWtUpyb1ijmuxsJHPKKac0Uank80c/+tGG/P1+zDHHNIuja/dD&#10;Trvuumsj580226whKbIOeb/sZS+7Ot++omJ+g7dmJDw4QmI0jEn70/ve977Gm9und//992/aRzTk&#10;ao9iOEgqFoZnOFLdymJsWP98zz33bGR58MEHNwvs+6/XFPH7jXydt/XWWzcN5kFMZSLnGk1VLDjY&#10;1csehAyI0ey3337N9913373Z8YtH33LLLRvDCWLqZjxIav311//7fNuKLlh77bUPE3mqLiN7Gzcg&#10;fGOkNKZrFzTQM4aAnHbaac2uIdqnNt1002b/7XSP1fLtKioWFtZaa63PMqCNN964IaSo0jmm0ZYH&#10;R0S+SxFBSXFOvlVFD1DN1jZobJqOC71+xk4hKm2E3/jGN5q2QXtnGau27777NlsbIap8i4qKhQk9&#10;TwyFZ2dAeqf0VNlWnNFoTDfoUFVw5513bggNeVXjmTy0AyIk8g6i8v+nP/1p0wv4zW9+s2lk17iu&#10;bVCku8022zQOYc0117xvvk1FxcJDm6j0Ao5FVAZ4VqKaOnRikC15i6SCqMhdz6vBnuecc04zREEb&#10;orYsQxMQ1UYbbbR2vk1FxcJDGE6vRKWaWIlqajj11FP/aGiI+XwlUZF9OQPAnMqQufFq5L3hhhv+&#10;Id+momLhoRei0iN46KGHdnbaaadKVNPAySef/DJRk+q16UmISiJ7co/JyCIvPbFHHHFE07Gh3bAO&#10;/6hY0KhENXM47rjjHvLUpz6188xnPrPzrGc9q/PsZz+785znPKf579jTn/70jt+f9KQndR7/+Md3&#10;HvWoR3Ue+tCHdh7wgAd07n//+1d5VyxcMA5GE6k0mCc/+cmdpzzlKY3hPPrRj+6sttpqnQc+8IHV&#10;cKYB8nzGM56xDFFJvjseRLXGGms0MkdUZF7lXbGgMRFRSZWo+gfynIionPOEJzyhkfnDHvawzoMe&#10;9KAq7wyrUZhMbwK95PPvf//7Zs6q9j41AvMnjUczTi1fVjHX0StRqYZUopo+1lxzTcvidF7wghc0&#10;yWfp+c9/fud5z3te57nPfe4y1cGnPe1pTVT7xCc+sakOPvKRj1xwck8E9HXL5FiWKNbz8v/OO+9s&#10;lsxBWOVijyZ+m7dq3Jr5lkcffbSZFSvm21XMNTCOMJTSWBgTg2m3nYSnf9zjHtcYzKqrrvqRfKuK&#10;8bE82SKmF77whV2T39pkFVFWm6xEWg9/+MM7K6+88lr5/vMWlsSxFBFCioUHY/20AMISWVm+KIgq&#10;OiZM+o42VlOU8m0rhh2JfFbtZjDh3Uuy6mYs0X7y2Mc+tiErBrPKKqtUBRgDZQQVsl577bU7L3rR&#10;izrrrbeehfBMQeqsu+66nXXWWac5t1fZR7UwP2reQQePKMlSzSIqkZO104K0EJbk2HXXXdesO2/w&#10;rEG1VgExwNbgWVVAQz30oG6wwQZ/zbevGFYgodJYGAYDYSySz473aiyqg494xCOaBl8GMzIycll+&#10;VEWCyIjMg6iCrMgdORlyENOULJOjDPxO9t2i2YioQvacRIpqm6p4fuS8QYqGfm4Yh3YniwxacFDE&#10;pI3KMtnapfx3PDbGiCEesY6aHmvDPFT9TEcyeLZO7B5yiJJKz86jh7EwFAW44YYbNmTlvKj6Ianx&#10;jGX11VdviEpUpd1qyZIlVRESkAwZkjuyKgmLMxBNveQlL2lk7r/vjjufg2iTVDgI1W5VPw5CRBVE&#10;laqB80buv/nNb35r7X5zH03WRkAGyRo+g5AkkZNjBso6RwM6grJkkWWckZSVQawGYipSzKqg50nH&#10;V82Pml0ktn0IxsXA2NjgOlMUYtJnzE7Pp897UPzSYBgLr86DMxLePIzFb+HRI5IqSaptLLy6RnZE&#10;FQaTIqsf5EcvWCAaMkRWEplKUQ5Iq0yOOy8i2DZJaRvkIB7zmMeMRlMPechDRuWeOzfmbINxp9NZ&#10;TjuTKl2s3x/tUKYVISHVOTYs+eyYkfyiJ+Rk6hHbjvW+rDdfzlGNyfT5kbMHjWpe1ML5FtFXt0VW&#10;UXfFvF7OAnEWMMO2ljkx8TPfYt4hKfQqYTDdjAUxSb77rVt1rxtJRfuUaOrBD37w6FgfaT5596kg&#10;yekGsiNDspSUQSQyLr/7HbGVjiHk3iaqcBDd5M5hpEj3bTkbcwJXXnnlXaKn6M0rG8mBTWtM11al&#10;vUmkJPlsgcdYGdVaajYdsXwzcrIIobW+rKMWq4JIqfYwe0tmI6ZyJxUvrcENUanDmqagvqvLMqYo&#10;BFFZyOwtb3lLw7jJYP+WbzlvkJT894ygNBaGEqltLDx521gYSklUZZVP1UP7VHj1SPnxCw4RsZIb&#10;GZIlmSKhdnJ8LHkHSTke0ZXjqtxkXw4ViVSWaZSle6Tyem7O3lAgRfCrIB8kFDZbEhRbttmIBnJ7&#10;HUYvnqWc1YQsiY2QTDHSm3fggQc2a6nttttuzdxIgYe1v6yjVq6lNqvRlN4AjFySVfQEiKaQVLyo&#10;aMpAMOv9WGbXC2tk83KIKnpf8q3nNBhMNJyPZzBhKGMZi+/xu88xEDEacoOkIiEpxhSElrMzb5EI&#10;4ZUi05C1diY6pCpNViXpkF+Z4rhzOALncwZSXEvunIiyco2qX/T2lXKXXOeaILdwTm3y8qyc/RmF&#10;qB6Jh5ykEmxY9c+QBO1R0Xtn6RsTtUVPVpVAUtaSf/3rX9/ZaqutmoUIo2qnvbW9dpqUbPvBORsz&#10;j1/+8pfX6gWwxZPoyUaO/pebZ1qoLPZKU+UTLiIpPQEa2URTXtbLRVvNOuus87r8iDmDpAQfDiWQ&#10;ysZyyh4GMxlj8d05ofT+Ow9RRU9f26u3Cc89om0lXfP6nN05jWT4P2qTk/Y9DePRMUGXlIH39v4h&#10;U6mUsd8kxI7gnU++/vse1wbxR7tUW+4chI4Mx52jeuh617bJK4gromhllp5zQ369cZHu81DXRzOC&#10;hICkuCdS9Tzl7/l+K8mJXNhZLM5IVtqUjYHScB6rSGh3Wrp0aVO1U62z7I1GcaukipBs00bmdNzc&#10;03KxxyiHnO3ZhQZyPQC6MEVOls5ATqp52Di2ItLYZssnDW2xm4q2KeMqkJSX9lIa4VQLnafOi8jy&#10;o4YSZdRUGksUGGWIXrxS6aWpGIvP2qZKYwmDYSgMIRLlb5MWg4n7pKhgTi1bol2vjAaiMyJ6Tcmc&#10;vP3mXEYbBotgJDJtJ8fJVEIuqnWiVVETZ0DWqnnao9oyL0mKfNO93pSz22BkZORTyItDcS/PIHtl&#10;73zlI49t8nLMb+nc890nfd/KO5VtmpEco4d+D9KK6C3eP8qdzBAKeSEn+upaz3auhQN1dtlghC2y&#10;QZuKWLffYM1yowuBRXr2ykm/t0wO+eMpbZnK4wnNiw8bEgHdrQdA25OqHSb2HTnppjzrrLOal1bV&#10;0yZljR91XHVaPQGbb755U4f10q4lKKGmLY2Emxg9qonqwinEXD4/elaQlOALYSwSz8SrKHzExGhE&#10;UYyF0pTGQjHDMLoZSxhMGAtDGctYIpIqSQoZeU4QVEla3YiL8jKYYa0ipndfFO1NQU6lvBmb/+Tt&#10;HPKOqlXI2ztGlErOZBlyLeVbylh1mpzbMh4reR5yUdaRyipeuu8ya60vWrToRp0dnoMQyV4ZODfI&#10;y/Xug0CCoELnuqWSsNpkFfIIsuL8yNI5fve80pH5HzaqScaa8UFOuWp3V36VuQVVOdGSSMhw+SAm&#10;9VlD521HdOyxxzb1WmRjwXw7ftg8E0kJJ4PoIiEt0RjSCtJTbdTTgOywfCroZ+csDBRtY4n2j25R&#10;E8WKwu9mLBSFYo5lMG1j6UZKbcNBUu7rGaFokyUt17he5MagU352y68/o0jG9dHSKEt5k3U4g5B3&#10;aWxjyZthIn4yDTmSaZlK+U4mKa+IkjzL8+WDc2pHSZHPlK/b8+sG/l7UpRzlUV7luSSp0jkGYZMB&#10;kkbc/jvmd/rajajkrXRMnhPy8l8iN+Xvvbo0gs9qkDBt7LHHHmsjDmSEie2RFl2Uqm6x3VPsqqKr&#10;UghJEMhNXVgju0hMWxaSKkkLiQVpOS8ESjEInaKkAv5ozk6DpBjvVlClkpQF5tpUINfn05dBKuRz&#10;S8UQLlMEBsJQwotTGN7L/SNqikhF/sJYwvh5TySEfCh522hKY6G0pUGMlZwnAqN4lJs8vJvntklL&#10;CoKaiLRc6z4MMCn0n7JoBoJURre1DVGVRNUkqnSq08qBESpT8pbnieQdwwfackMMksimTORZpvZ1&#10;Ujrveznro1hppZU2mWoVj9xTnq/Mt2rgN7rlfYOoQkZR5SUT+lhWe/0WBB73L+UUREU+iAohOU5m&#10;3eSV7vvfOUvzB+qwIiXhIlLSKxDbPQUrS9ELgNBUB43JQFjqxmZbi6CQEnIqSUsoOpZRKQAFFEkB&#10;t+vsZcG5jmIroPC4paHwVmO1NZVRU5mHMBQG7p6UldKOZSzS4sWL72U0bWMZy2Acd51788Se5T08&#10;N0jL+8mTvMmjvMrzWKTVjbhKBXfvXNwI5r/JloxDzmGE4RjievlI196SL+3a3hTOIAxPpOA35yo7&#10;95OnUt5SEGrIO0i/La8k2/3z45fByMjI08YiLf9TGT0lnzoppOu+4XqOScRcVvHIhYzJibxK8vKe&#10;PodsvT99DtIiM9FTDBamp2RHP8nUNa6n66XMPFc5hKzoCsfZTVb5FeY3QukoGq9I+cLgKaHks8Fg&#10;73jHOxrCMmlR452qnerjl770pWY0LNKy1xrFbBtVGFTpjSXf22RFEYKoovBKA+RhurU1uZ/r49q2&#10;obi+vEdETYylXfiRkmHsmkXVDQ9Mv59XGkykZExHpN//7p7TlsWKK674Isbm/oiRp5QXCilflFMe&#10;GbV8y/9USMs15ErGkSZyDCGzkBODDWdA5qEbZC+SInP3aEfBpcyLaG/U2MYwuCX3SGg4kMjrb8oy&#10;qnjKBnl4N/INmZcERhZBWlIQF7lH8j303LXhkKPMyI3MQk89G3lGdTg7vT1yNhcmkmBWTOy/SVLK&#10;E9L/Y5OCNvN8kkJ+jIIai2HTTW1VhizoaTj55JObdi5tX4Q8llFRakovRb1dKuvrUYBhOFGAbaJS&#10;hXKtgqckCty5YxlKRE1IYbyoiRI0gphBIC3P5c2DtChnL1XEkG/IOJLvZNotBWGVjiFk6Fr39ZyS&#10;YBAUR0bmyimMzPlhYKXMGbRyGq9KJ2URzBWkoronKka4dNB7kwFdJQ96K5Fnt+S3IKcoJ/LuJsNw&#10;FEiqdKiZqNbJeaoYC0nRH0NpVR932WWXpm3LEAaKOZZRMQ5GEnV211N+SUiMrBhPePjSaNwjvAzD&#10;UXiMR9UhCrks4Lah8ETR1tQtJa/5D/nVxoX8yzflSnm5LR8eF0Em8pfysUk+PCYWLVp0PS/OGHqt&#10;Inp/KZ5VklRU1UQ/ETmTf7SPjOcYyDscAzkql/Y58hBlI1/KRp7Juxs5pXf7ZX7VeQHvHToe8g/i&#10;KpNjQUxS6G2QU9yj/F0Zl/Is5ZgfXzEJLM8AKHNZhWFUSEVBRuiLrEqiUn1QZ/edUTGa8UgqjMb9&#10;PSeiIwXq935HTSnff1KtFHlQJkrj+lTd2zCf0guW5w3lnSJ6L/+TbNq9Sd3waB7cM8eqIiIH7x6k&#10;RV4h67ZjiOq8z1Ftm0jmpWPw/CCnkLn3CpmP1d6U3uOR97zO/INyaDuOIJ0yOSb5vS3DKD+/KwNO&#10;w3+/i9q66XJ+fMVUwbAoLOMUsvLWjEGK+noYkeSz4yKptlcvDYZBBBExVl5GxOFZiCc+l4VZpsWL&#10;F6+XszgphCfLX6cNeaXcSQl/mg/1DLJ1fSnfdi9iyDicAxmrromkOAXRa5CUc7uRFEMKmYdjKKsf&#10;noW4yJwBjUFOCwbKIBwHmYXzaCfHJec4lxxdJ/kcjkfynZ4HSZUyTo9c7p4nV/QFCKesryOtMjlW&#10;1tm7hcRBVKVnL0lKwTHeSFGYPudszEukqO7acApkwVhCxuM15vrsuPNKx1CSFE8exhKOoYxSSzlH&#10;SlW6XiLE+Yr7RrSrHMiMrgYJRXJM8rvz6LJrOAE67R6cgfLkIJVt2wmkZ61wzyMr+oak8DcyAN46&#10;6uqRHJPa5BTJ99KAkJXCVrBjRU9BVvnxXZHu9yDVofRxTnil9M6H54/jYTVyIlekj4BKBxGpdApj&#10;yT6cA6Ii73AMZfUj5Jyi1Jvz8ysSyAbB0E+Eg3jILpLvJRmRaUlIbVJqp/yYikEg6t6MoZ1Kw+DF&#10;I/kehse4GJVjDEeBd/M00lhEpXqp0Z6xuj/jc/797ne/J+dThhLJ897ivRGK5HM63JVg/Uam5Obc&#10;cARlGouYJJ/jOv8dU0Uhq6jytWWdoqiuY50WOhKBN0NUQlZBQm2dDX0tj3VL+bYVg0QytrvLejui&#10;GK/OHsmxON9n4TKS4oG6FbrUJqnkvUYYpfs4PynPQEdtDwqpmre76gFZeR9k4n/+uQESD3kF8bRT&#10;2ylEOcQ1SCzaq5zvniKAbo6hm0OoWBYrrbTSHqrnkYK82lEueZM9mSsP1UPlTeaJ9N6fb1cxaBB6&#10;t3r7RHV2qVudvRtJSSussMJj8iPnNVQZ8sdlQI7kWjbKtlPpFMoyiOvit4ikwjG0ZZ0M7w35sRUT&#10;gNw5lrJqXhKV46JYRMVphPzJvjqEGUYS+N4UH/kgopKMplNvl2ph/h/Isd2oG84gHELpFEL+Usif&#10;7MeTfyKpObf+2GwiOYELkZDIqRtROYaokJmIl7NQRsqj6vYsIYWyPwuFbxuCQokUx8ZLuRBrV20L&#10;SS5/Q/YUHXEFEYVDkBBSkNJYhNQt5UdUTBKq1tFGaIiIZZEsfGc9uNi2yhQ0SyWZnmYAtcHU5tnm&#10;W1TMFngQYW54jkjq8pHiWBhK/J5vUTEOolFXCtm1/5eyHS/lW1ZMEZYGtn7bD37wg85PfvKTZqcn&#10;yUKWFq787ne/28yTNW/WQpRW6LSuubXMN9hgg2/l21TMApYT8kYIHI24Za+UMBiRqZ6Exx+LqNzD&#10;NQvRqMiO3MgpH1oG0XsaVY1oF3FNNKprR4nqRpBTIrplljOpmDqs92bZIzs72V/v4osvbojKf9+t&#10;sIvIRFpWKDGH1gokpqmZSZBvUzELqETVJ5AdmanS5UMllm8TVVvWkqqJBnXVwyCqJUuWfC7fo2Ka&#10;ePe73/3vlkVSxRNBiaQiqrI1nb0KLJNkvTeT+y04aY24HXbYoZlqlm9TMQuYMlElT/+bfI9RLGSi&#10;Qj5k1q03MMnwFZMhKmQXRJUcwi75NhV9gB2dLDZpt2JtU0FU0U71ne98p2mnsjquCCyRW2fXXXdt&#10;1odbc80175tvUzGTeOxjH7veNIjqinybUSQDvHuhE5WG8XxoFKlq9/FeiUrvYFn1W2GFFR6fb1PR&#10;B1j228q4oqex2qm+9rWvNXsQIDTEJcJaunRpQ1r5NhUziURCGwZRdTMepKP9JKojExFVRXckAvox&#10;2U5EVJyC4QtBVOScb1HRJ9g3047kNhIt99T03V6bt9xyS+f6669fZhNg1UF7ECArDew2Dc23q5gJ&#10;TJaowsszoJGRkbPzbSomQJLjzd2IKsbtkHNJVKqPlaj6i06ns5xNQmPzX8Rkd/Igq8Bf/vKXZq9N&#10;RGVLuyAqbVuiMbs7WWXX0uGpHB+Qb18xSFSimhmQZa9EpdevElX/YefxK6+8stn4FxHZnl1kdfvt&#10;t3fuuuuuhrBit3KbAduWXdUwqoKGLFhB9/jjj+8ccsghzaai5q7m21cMEsk4TqpENXh0IyptVm2i&#10;ImtEZaBoJar+4TOf+cwLDUnQDnXZZZc1hHXNNdd07Fhut+NIoii7lRuuoLHdbk6GMyApexPYys4g&#10;UGOrLAeOqDbccMM982MqBoXpENWSJUv2ybepmADk2StRxfyySlT9w4knnvgCG5/YpclgT717oiU9&#10;fcjLf+OokJOxVBrREZR2KaPUkZQt2m2qst9++zU7R9m6zkqtiai+kB9TMSj0SlR6onohKvfQc7XQ&#10;DCwR+YqJeL6fqm7fXHnllb+dD4+iF6KSDPo090/PYSWq/gLRaGOyxZxePNU5W8zpAYz9Lx032NPQ&#10;hDPOOKNjo2BDFFxrU2CbqRhTZZ9N02ryJqMVg0Yykh/2SlTl2J7xiEo7y0IzsCSjZpgHkk5y+Wo+&#10;PAqEVIlqdrHzzjsfe/jhh3eOO+64zkc/+tHOqaee2rQ56cmTTJkJUjIi3cbAqnkGfBqdrqfPCHUb&#10;AcduyKnqd2q+fcUggahK45kMUY2MjDwt32YUC5io/hXxkFUiqm3z4VH0SlSm0MQaSJWo+o+XvOQl&#10;j1ZtsxM58jn00EM7hx12WJMQkohp//337+y1117NTuXOjZ3KVfXKLdtf+tKXPiHftmLQSIR04URE&#10;FYuIlYMQuxFVqhqOuB5RJWO9NR9eEEiyuhDxIJr0deSeo/8HMg2iiuT8Us6SdaoqUQ0ez3/+86+y&#10;sxEC2myzzTqbb75557WvfW1n00037Wy88cZN1KRapw2q3KlcSlHUr/NtKgYNmwtYGjhSbDgQO9HE&#10;pgMlcanWiBgYk8Z1jb7IK5HSN/JtFyy0USXCeUWSySvyoWVAhuRZOoSSqCTyJVszAEqHkG9RMSC8&#10;8IUv/Hbst2jpF5OPY6dyKe8Cfno+vWImgIxii6wylWRld5TxNiAVNZhSY2Ai7x+R1korrbRxfkxF&#10;QpLfX8mTXEO+pUOIXWi6yTkcAhnn1RhWvueuFRXzGDw+IwliKrdztzGm/445ZyIDKolKw6+2K42/&#10;VlOw9lJ+5IJFipjuREbIqXQGUjt6LbfMCllHdKXKbZXJcAiGLKTb122aKuYvSs/OYBCTMNfSFd12&#10;7WU8JUmVxhNVPwMTGVBJVNLIyMg1+bGBFVybSO3i/H3eguxKOSP/2M6dY4jkt/GcQrdqtuEh2q4W&#10;LVpUt8eqmH9gCOUGmG2ikuzgy5icEx6+7JUqDUc0pXE9jMd0DwYURCXlRzdQNXSd+7ifyCwZ3935&#10;57mE5RAQeZFRPjYKx9oOAUnFDsnaPVxbOgXlMpa8wymUshZVkW8iq5vyYysq5gd463LX3pKwwuOH&#10;d+9W3QuSiipfGI62EyRUjvmRGFKqAm6SH78MlixZcrN7uC+jTM94VP5pKJFk9TdVY1EQAkEe3jW9&#10;41b5lAbkRcalQ0BWZIuUbOMeDbNBVH6PtsAgqfGq2IiqjFzzoysq5jaSEdzBGBgR8mEQEg8eKY75&#10;nbGUVb0gKQ3o41X5yh6qSIgsZeF+9+Rk7iIRxu3eM73TX/OhriA7ciwdQpBWEBayE7VyEI47tx1J&#10;kXl0WGifajsFkWvIOJH+h/PjKyrmDn71q1+tEIYR0RLjQDbIBwkxijI5Fp48vHkkhuNYGBEDii2E&#10;ohoSJBWJpy8jsDg//TYvl9NNBP8WMicn8kQ8bYeAkCKFcwjHELIvSaqsYodTGCtyzdmoqBhuWAQs&#10;lqmwtk5UNbQ/xTgQVQ3Kj0CCgCL5HlFTGInks98QWXh95yMe1RAkFYMSIzG6kvRK44seLBECksvZ&#10;7wlBlKK5fGhaSETxE5FN/jpZLCdaKtuhJPeTR3kNh4CMIvkulY4h5NOtTJRB6RTKyFVCVEFoZJqI&#10;bN53VFQMIc4999xVzzrrrLVOO+20tY455pgl+fB9Lr/88odagdDiXoipvfDXjTfeONo4jrQYVRAN&#10;xRflII1IvksU3u+8eKQ4n0H4zyB493IfujZJMcQwxkjdSCuqke6XX21MJKP8rfy4Pu4nP/nnCZHO&#10;X4xMohFcHnKU19M9ErFd042YRKvk7L7anvwPgg/Skdd4/5CBFM6h7RSQmvJyrnfs5hSQVCnTMoI1&#10;R23PPffsC6FXVCyDSy+99JE33HBDQzIW9YolUC30ZT0cM7rtRxZRU5ATICjfY1VCKxiax0Thw6hL&#10;w9DeoXEW6ZTJMcbrd8aBQLSL8ObaaFQ9GEwQVGk47l8aZRDURKQVBhbVHM8eGRl5SBZLV6Tft5HX&#10;bNzX5cNjot0Ivnjx4tfmn8ZEkt1q2pcQU7sarWFdhBoN4yJXvXqIDAmSu/fxPO/WTuEcwjFEcsw7&#10;kYnkGHlEj2rIG0mV8ixlasa/dZPoism1ZvtbkiS/VkXF1HD99dd/O5ZDRTRWFrzpppua1QVT5NQs&#10;3mUBestQWJrCeYCkXGd1Qot9WQjMVj+xJxli23fffUfJiYEwBIQUHhr5IKFIvpeEFF68JKRuqYy6&#10;wtC6kZbUJq5upOVeSAtpJiM9Notq4EAy3aImJKTHTrRkvJkhBqZaRLSqvck7le9CDuEMRI3ex/9I&#10;3RxDOAdJeXRzCq4L2ZZylSyVa62lcrkSOmPLJ6sEWJXyoIMOqqRVMTkgGcQjIorF5e+4445mPWer&#10;DiIfi3lZldDOrbb4sTaOqMvqhJdccskyKxCeffbZjVJaqsJeZJaoMBu8bONok86SJUtGu7p56nYq&#10;z+2WeHtRF2NjREgrookgrTLaKg2rG2mFsQfBuo97MupEoLdn0Y0iXf+aaAvy333i+rg25a3rDPd0&#10;/nZlx0MZNSEihBTVOdU7x50fUVPkOUhWfqUgWnkOZ0BGQUI+l5EqGY4VqZbJfceSK0fGQVnsLRLS&#10;cpxufPnLX27048wzz2x0SNSubZMzDD1yvXOQ2pFHHmmy7mhzQ8UCxXXXXddET4hJdQ6QlShJ9e2K&#10;K65oVh284IILGgWyMqEFv6yhg4AoII8p1Lfy4Mc+9rHGY1o7R6j/5je/ubPFFls0S1GY7c1bl0qf&#10;svCge3KyLFZaaaWl4xFXIraL8qnLIFWn7mZsjM+zGCljLatAbeMKgpLapCUFaUWE4j7uF13+ks+S&#10;yKbsTXMv15eEhUj91i1q0vlQVufa45y0GcU928Tk3eTL/RFRVNVC1uEMSvlHCrl2+61M7svheEZb&#10;rqp6VqFERkhpPNKyUFzstGK98LKZwQYGnB5ds0OwauPee+9NHl/PxVyxkHDuueeuoB0JWYmOYoF5&#10;/x2zXnNZjaOEIqWTTz658/73v79ZP2f33Xdv1m4+9thjm+977LFHZ9ttt22WpwhykmKZihQd/Cw/&#10;fuAwfUZ0IFoI0lLdKauIbdIqiWs80kIcZUI6QVjtrv+xyCqiphgpXkZNSMu93KOM0EpyKqunIknv&#10;6X3b5JLI6ZtZJKNIjuBdE0WxUvrtznT68vdc1cj0NuSnWh4RrPfTcE4vli5d2rRLibrHI62I3IOs&#10;OEXNDKFzoncbb1p6l1MUWdl4k4xyVioWCpJXe7W1mm3Do3pHSex2IQS3ZrM2KUpl80Pe0nKoIqb3&#10;ve99o6T0hje8oVlHBwmVxBTkNCyKtWjRooMYLQOLqKBNWoy/F9Iqq2fxuSQrURWyahOVe5fkIg8i&#10;J+1OoibXu659TRk1BdEhXUQR7XctcpqRKUFJppcqZ46JLljo7eijj24ianpixUqkddZZZzVL6iIt&#10;uoScyt5hkbxmBlXAMqISqXOMVrkUoetBtE6T6nDOQsVCAeWhFDyYZCdW5CQ0t3cYz0jZeMpTTjml&#10;8ZxWIKSYr3vd6xqSQkgRMSGmFB3clW8/rBgRRUS7VlRlgrSQAVJoR1sim5KkNG7reWM4iEYUhLAi&#10;quqFqEQk3aKmICbnq14hVVEhou3WdpTeZ5v8brOC9N7vR7p0QuRjxUrkEkvtao/SfCByR0q33npr&#10;09wQbaElSZ1//vmj25hr53QPe9dZ5fI1r3lNUx1Osn5SfnTFQkCqsp2vbUmIzfP5z4s59olPfKJp&#10;DOchVfXsekFhdtlll2ZJ1HK95oigKGu+9ZyBKlC0ayGObu1ayCfalIKkYs6c9y574Jyr6hdjxoKA&#10;ouoXxIOoECXyaUdNQWTR+dAmppTnoV21IJH0S5DJVltt1ZCL5XS1cyIiUbsOGEn7p0g+IvhoYuAg&#10;6SGS4hitLS6aQoIcIZmn6nHdHm2hISnTZkcccUTTzmSLaISkTUBP3QEHHNAoyVve8pYmxBd6I6hy&#10;vWZpmKp508HIyMiN7XYtpIN8ouEcWUXbEoNEUtEbF9W3biQV0REScl/3R0QiO+1BYzWCR0rZ+7t7&#10;cjl3kBzcqYYm6C0WrdseSs+epGnBhprtCF5njQgs9q2zZrgmhtAzkXtyCivmR1QsNCRFuI3XQkg2&#10;NLTLhXWbkRIFkco2qIiiKE6+xbxCIq3dVNuQDrJCQNqfgrQQVrRPRduU88rqXklSUeVDSCI30VSQ&#10;UjRel8SUvh+dszKnwQGKzg1JQETaqyRDEHx3PCJ41cQTTzxxtOdYb98222wz6hjp3HzVt4opYL31&#10;1jukjBiE25KoKbdD3ZJPnddANEgH+SAs7UkSQpLiu9+CoERRQVLR3hREFVU+kZMqX1mtC7JK1boZ&#10;6xmdKWi3UoUTsSMhZHTCCSc0nx1DShHBm81gWEu0gZbRe9LBcVeOqKhYkEgR0FXIBvEgIESkShcp&#10;iKlNTpLPcZ3/IisN9uO1PSGq/Oh5h0TSK9phxaaZmhK0dfr/pje9qbP99tuPRvCaFiJiD4LyOd+m&#10;oqKiG5CLiAjRlCQUnx0ve+miAd5xJCXSkpCVe2mbGmNYwbwmqhJrr7326XpMRe06JUTtMaFaUr2T&#10;0rG35ksqKiomQtkTqArXTo4jIeeo3klxfvT0tcc+tYlqoZBURUXFABE9gapuSEejuP+SY5JGcu1P&#10;CElyjbYo5KSq142gpMWLF78pP6aioqJi+kA0eusQECIKMpIcL0mpTUjttPLKK38737aioqKi/9A+&#10;FfPloseunbqRk+P5FhUVFRWDRTSUG5oQSU9g9P5JGtS1V6kGRoRViaqiomLGEEQV46jGIyrDESpR&#10;VVRUzDhM/UBEkyEqJGWeYL5FRUVFxWBhyV2TaS3TbNKtz1agsASvKSKWxTGp24hrgxqNsjZGyHih&#10;fIuKioqKwcLyOCVR2QAjlms2jw1RmViLqHbaaadKVBUVFTMP6ya1icpqAG2issjgjjvu2EwNqURV&#10;UVExo0BUVkgdi6is933SSSc1a3iZ3xZEZbpIvkVFRUXF4HDJJZc8U9WvG1FZW8kaTEFUhxxySENU&#10;VgFAVFakyLepqKioGAxsfGEJ3Vj321ZjvtsYw1K7ltW19jwSs1ic5Z6tuWStpVj7e7PNNmvWssq3&#10;rKioqOgfrrnmmmZ7MRsUxF6I4D+ysptKue2TnkErV1p33iYF7373uztvf/vbm8XgrBywzjrr1PWV&#10;Kioq+ocUHb0IUSGjW265pdnmyQ4qSEry3W7REU2pBtoqylr0lta1SJwewN12261jXSZVQNuw59tX&#10;VFRUTB/2prMRgY0JVO9UAa+//vrODTfc0BCUPRL9/qMf/Wh0JxVL7do2yoqW73rXu5poarvttmsW&#10;g9P7p2F97bXXfk5+REVFRcX0kAjnLFU5RGSL+1/84hdNisGetoNCUHr97PJrJxUkpUFd29Q+++zT&#10;NKrbnDUWhrO8c759RUVFRX+AeOwArGfP1k6SkeiiJ21RNmq13Zh9EE899dSmXcqa4NYCf+Mb39gM&#10;+oxldm2MkSKqv+VbV1RUVPQPdlXRg2ffOcQlISVbmoue7IFox2CbGRx00EHNhpzWA2/vg5iiqUpS&#10;FRUVg0MinpvtN2dHYFuZIyQbbTpm003Rk01a2/sfBknVfekqKipmDGusscbKeu+0NxnMWW4r5ljs&#10;hyilYzflyyoqKioqKioqKioqKioqKioqKioqKioqKioqKioqKioqKioq+o373Of/AyjY1jgmTueb&#10;AAAAAElFTkSuQmCCUEsDBAoAAAAAAAAAIQAbPyoZoRoAAKEaAAAUAAAAZHJzL21lZGlhL2ltYWdl&#10;MS5wbmeJUE5HDQoaCgAAAA1JSERSAAAA2gAAAQQIAgAAAME8vWcAAAABc1JHQgCuzhzpAAAaW0lE&#10;QVR4Xu1de4xPxxe3Yj1StNuuhBYlJUWJNqHVpIrQFPFs1KMhqt1NEGm1odYr6NYrNCiq7W5SLSkp&#10;QkqzlBRBaaohWY3V3VTbFTQkihXUo7+PTDu9v93v9z5nznfm3nP/kC/OPM5nPvfMmTNn7mT9/fff&#10;tfhhBMxAoLYZ3eBeMAL3EGA6Mg8MQoDpaNBgcFeYjswBgxBgOho0GNwVpiNzwCAEmI4GDQZ3henI&#10;HDAIAaajQYPBXSGi4+bNm5966qlmzZpleT2tW7fmUSFAYNy4cV5DkZWTk9O+ffu33nqLoD//NIFN&#10;Qt3PpUuX6tSp41OlVq1a6e4P1w8EXn31VZ8jArGioiIa0LII9qyPHz8O0/jkk08uW7bME4L69et3&#10;69bNU4wFIiJQVlZ2/vx5z0p27dq1aNGiyZMn+xk7z9q8BQhYv3fvXvSjZ8+eBG1xE2oR+PTTTzF2&#10;MKVqq01XG4XveP36de/XgiUMRuCvv/6i6R0FHa9du0ajDLeiCYG6detqqrlatRR0vH37No0y3Iom&#10;BP78809NNWeAjjdu3KBRhlvRhADWl5pqzgAd2TrSjKW+VsjcLYrJ2n/QUR+gQWtmi+5E7OrVq0EB&#10;DCdPQUe7hnbHjh2IkmJzqLi4mO16OFaFLsV0/A+6r7/+etSoUQMHDkTcHiHi/Pz8QYMGbdiwITS4&#10;sSl49+5dGl0o6Hj58mUaZUK3AvJhD3fAgAEbN25s2LBhYWEhWIjtypKSkldeeWXo0KHYwwhdeQwK&#10;1q5NwRMARdSMsUMCR+K9995r27bt2rVr0cnRo0efPHly1qxZI0eOxA/wEovKbdu2derUCcbSz66a&#10;sZpa0bFE03H9+vXIWJk9e3ZVVRU2yg8fPrxu3brmzZuLkQMRwcvy8nJwFE4kXEmwFty1yxW2goWy&#10;kwml45EjR5599tkxY8b8+uuvTZs2xc4suJgydQPsBEfF/4K14C4YjDndrmG2pbcUdCQLovoB/eDB&#10;g+PHj+/Tpw8Y2bJlS9i//fv3e2ZbgYvffPPN6tWr8QMMxopn+PDhWIP7aTEGMmS7MrUIMjXmzp2L&#10;Icl4Rg+CZyCffDeGDRuGiTio+s5KEE8Fsy9cuBC0EovkRUYP2dhR0HHevHmUKtUcbEyyH374oZyL&#10;+/fvj4VzFE7AoObl5dWrVw96dezYcfHixWfPno1SobFlBR2Rq0rTQwo6ZtY6/vDDD5KIubm5a9as&#10;uXXrlie4mM0nTZrkbj6Rx4lxEnNxmzZttm/f7lmtdQLE1pHCd8yU8ySiiV27doWbiIkVKc2gF6ZX&#10;z01LWFPM6atWrcKqZcKECeniO5jCwHUk7mMxVFFRgfh5v379Eh6hjDrWBO8rvXVEwu/ChQsfeOAB&#10;gU7fvn0RRAyqKXgGayoiPlOmTMGJn3Q14L8KCgoEy/EnzKqLcNBuZFae2DrGcLLGpImpU86h2FkJ&#10;PaJYpsBHFFWB3CtXrnSZ6GF6sa/jUzh0l4gLMh3DAw4TCJ9PEmLJkiV+3ETP9g4cOID1ik8fcffu&#10;3VK4Xbt2+Ktn/SYLMB3DjA4mR0yRcrqESVMbfwGtcZTO5+wPYdhRKQyTGSKiFAYFDWUEHbt06aKh&#10;7hRVWj9ZY+yxWBZOnggnHTt2TBN2586dk3O3WBu5O5TyDYH3CefSRodS0JHs8LvddHTOjIAsYjTR&#10;J4mxYQhrIdjvGTmC/4CFlBAWu5E+WzFEjOnoayD27dv3+uuvZ2dnY5iR2fDuu++ePn3aV0kVQrBz&#10;K1askKREXB272OkqvnPnDtKFevfuLUg5ZMiQLVu2qOgFRR2Cjh06dKBoDLcmEDSjNtBTba8P6TaV&#10;lZUEWtRsAqREAEhGMbHr6PJKwKnA0ko6lBnsdiCs2DqmhevKlSsiicEoM7Nnz56xY8fi80vo1aOP&#10;PoqUn59//jmdDj/++CM8zoceekgadSRkBOIHsbCgI+YfmnatsY7OBDADnTBENxHWEe+JyElzGT8s&#10;trDkEsJweTdt2kQz2CFaiaF1nDNnjljzhoADRUDEiRMn4swAKhEpYadOnQpXldZS2EtcunRp586d&#10;Bc9eeumlrVu3pmvx5s2byOft0aOHEEbyOU7qaO1euMpjSMfQviP2+nA8QBART7iUsHDDELoUHEpM&#10;x9KhRCYlwkPpanMqaGa6WgzpOGPGjKDWEd8ochqP6ClhoekVriAiUHAoxYknTOILFixwWW99//33&#10;iFA2btwYwjiUgxUPDG24dpWXiiEdg1rH0tJS6Vp5BvaUD4DCCp1hUWyju++eIznoueeeE/OAObuL&#10;Sacj9Jd7fe7bHgp5o6+qahuGCDq6x0edZ8coI6npECCmo3H5jr/99huO7SE+Bxvp3CYWZsO6R+Sb&#10;yTxLnJGVZxdT6oJ4JITBWus0VdJh4+gotAIdZdxEiZ6ZrUS4HIjvIOFInuzGsdqUvcIGt0wyz2y3&#10;6VunoCPdOTR6/IK0iMQzeJPwIME2LFZwrLZ79+7IVA9SR8xlmY7UA4yMCqxa4JMhmI9TtjjufeLE&#10;CepOmNoeBR2V6A5Dgq+K4X4aJbVlthI4lIhHYqWCmAM8S5mum9lemdA6BR1l3oAfhe+///6UYmfO&#10;nMH2Lv70U4kVMvARsV+FRN2avRUf8kugk0NBRyvIwZ00AQGmowmjUL0PiAKa2C39fWI66sc4eAtM&#10;x+CYcQlGQDUCbB1VI6qiPraOKlBMU0egFaL7l5sDLdI1qqS5avExqoQo68SSwjoGgjVdoEd0OhCz&#10;NXNGY/XiA7sJUZaajhrHLaZV82Qd04FltaxCgGKytgoQIzrL1tGIYeBOCASYjswEgxBgOho0GNyV&#10;xCLAvqOJQ8/WUeOoBIqfcRgcI9GoUSMOg+tiJIfBgyKLrxFxGDwoaCyvCwGerHUhy/WGQIDpGAI0&#10;v0XYd/SL1L9y4rNEgZycoE2YKU+xsg4EK6dQgCj4pCr7jma+MEns1d27d5Oodq1aFNYxmchG0Zp9&#10;xyjocVnFCDAdFQPK1UVBgCfrKOhxWcUIsHVUDChXFwUBpmMU9LisYgSYjooB5eqiIMC+YxT0uKxi&#10;BNg6KgaUq4uCANMxCnpcVjECPFkrBpSri4IAW8co6HFZxQgwHRUDytVFQYAn6yjocVnFCLB1VAwo&#10;VxcFAaZjFPS4rGIEeLJWDChXFwUBto5R0PMoy2dlgoLboEEDFAl0qCNoE2bKW5MNjrvVcTUQruE1&#10;E8cQvRJXbvXq1auqqipE8VgWsYaOuHQcF6fJG5+tHgzc1zRq1ChxISEubmI6ytG0ho5W8092Hn7L&#10;9OnTcYfwxo0bcRXc+PHjcY0rLieMh3bRtWA6RsfQbw3FxcVt27ZdtGgRPv3drVs3XJSJW4XFkWp+&#10;BAKG0hH362LwxNV8MXgwKcNNzM/Pv3jxImwhvI7Dhw+nu7R6586d+/bti4HWIVQwjo49evRo1aoV&#10;7AcGD0MIfz+EVuYUqaiogJsIRcBI3IlZWFiIi1qxJkvZQwgPHDiwX79+cC6xrIa8OYoQ9QQhLt2P&#10;QL9nz54+G7p+/TqGTQ7GyJEjKysrfZY1R+zSpUsFBQVOLUDEdN0TwvAmART+zMvLu3Dhggm6wJCj&#10;SzAQNJ259xlq3c/kyZMD0VH059ChQ/D077vvPpR97LHHcPXzL7/8orurSuoHtz744IMuXboIiwKD&#10;9+WXX7oQ0Sk8YsSIHTt2KOmGkkqYjv8H45YtW4YMGSLGFVGeTz75BLZTCdCaKtm0adOgQYNEh59+&#10;+mlQDexM15ZT+Pnnny8qKoKXoqlj4aqNIR2DTtY1gQMoMhoCUiI4Eg5craXgUYwePVoQEXP0rFmz&#10;8OWndC06hbG4hnNi5msWQzqGm6yrDWRZWdnMmTNbtmyJwX7wwQfffPPNo0ePaqWX/8rhRcCXgEeB&#10;vuE6QXh++/fvT1ccwvPmzRPCIOKECRO+++47/20RS8aQjtGtoxyD8vJy7BYKC4S1J7Zqbt26RTxC&#10;1ZrbsGEDPH3RJfiLBw4ccOmPUxihR4R7Mtt5z9ZjSEcl1tEJHAa1f//+ggF9+vT5/PPPPWHVIbB9&#10;+/bhw4dLIq5YscLFTXQKP/PMM6tWrcIHwHX0Sm2dMaSjQusosYZRxJZGbm6uYEPfvn1hONWOhEtt&#10;iMJgRpZxmSlTprgQ0Sns6VOSqeCzoRjSUbl1lFCWlpa+8847zZo1AyMffvjhadOm/fTTTz6BDieG&#10;jIeFCxd26NABLWZlZY0dO3bPnj3pqjp79uzixYufeOIJCGdnZ7/22mvYbgnXbqZKxZCOOqyjc3hO&#10;njwJ6yjMJBbgCJdocigx4coMt3bt2pWUlLiwBP8LGdGrjh077t69O1OUitIu0zEkes7h91xSBG0D&#10;ZhhOqlxCLVu2zIXxcBvk6wF3Ak6FptcjqBYh5JmOIUD7pwhGHWttmUStZHcRTiE2h4SbiMd9+w7C&#10;8COlTzlp0iQXnzK8noQlmY5RwcbSQRIISwdEBMNFmEHulStXSnLD4rrHZeAkyFg9rCNciKiaGFCe&#10;6ahmELBzg6QNYdIQF0RsKFC9cPWk54fi69atcymOWKPcofb0KQN1w1N47969eN/w4Ie7MOy0kISn&#10;4VmtFGA6+sfKW9IZdgY7fe4unjt3TvAY0y4SbXzu9WUkLA96ia7ihzscyCeSL6c3cP9KENPRuHxH&#10;AZmqB+4jJk2RroYgS9euXbEphxxY9/ox52Lhgu0flEVYJ2XCNnIdsNeH7O7169eLYwZYwUjHUVX/&#10;k1YPBR0ze0BTRJ6//fZbMAYbyh999BEO72HFg4Rzl8HGZI10m5QHF3HSCpWArzBIICWya7/66itn&#10;TD5pHFKoLwUdA52zVqibsyrkY4MxCFnDyTtx4gSC5yAljgEEbQ5J3S+88AJMLNIxQdatW7d+8cUX&#10;yN8OWg/Lp0SAgo7mQC8OTIl0NaQIgUbIjcWRAD89hDUdN26cOGYAe49JHMFImYvppwaW8USAgo6Z&#10;naxrQoBdIviRM2bMaNGiBVKvYSaRunbq1Kl0YP3+++/z58/HSmjt2rU5OTlvvPEGpnLnwQNPlFnA&#10;JwIUdDRhsq4Gx+OPPw6GwaGEecM29IIFCwTbaqKGA9E4TQbvE3xF5i+KIHNHhnV8osxiPhGgoKPP&#10;rtCLCecPpg57ymIuxtJbHio9fvw4DCdWKjjXJyKXiC+mO41K3/lYtpiFAJNuxTDMMDwwPwjV6m4r&#10;XP040I3F8uzZs4Uhh8mEg4EIDv4dUR4kCiGCY+YxUwSbROgRfR48eLCL+ghvTZ06FQJ4tWQM0hMu&#10;DByGL1ARzzrdBPxHRENL6kswC92llAVhDt9+++0mTZoIvBo1ajRx4kTDE7ZlGNw/CQKdUo1hGNxA&#10;3zHl4HXu3Pn999/HIVTxvzi1uHr1aizG/Y80S0ZEING+Y0rs5MEXu77khHABfCGXB75vRK4QFKeg&#10;o2mBHndYa9f+BxNbjLpQB28RvHOXxwozT0FHgrdKYRM4cqCwNq4qEAJMx+pwMR0DEUitMNOR6aiW&#10;UZFqo6CjXU4YksAFona5vJFYYExhCjraNa5169YVo2PXW2QMoyJ1hIKOkTpIXph9R3LI/2uQ6ci+&#10;YwbpV71ppiPTMWF0tMsJwylYi5YySH4T5wPxw51W8OCFJL5FaBABq3VFbRZCytpsSaEQnf/jjz8E&#10;RMg9IwDH8CZimEJh7ruYqme8lMngeFH4jnZN1teuXbNosk5HHeRB4kHicAa5FaJpCjraFXdEmmMM&#10;4o7Lly+Hm4gMzhCcyGARCjpmUL0QTfNkHQI0VUWYjhzoUcUlBfVQ0NEu3/HmzZsx8B0F5na5Segw&#10;BR3tAqVBgwYx8B0F5nYZAiI6KjDihFWw70gIdvWmKKxjBtUL0bQ8nBCiLBeJiADTscYL+u9ZmYjI&#10;cvEQCDAdeWUdgja6ijAd2Trq4laIeinoaNf6Dp8k5UBPCCYpKUJBR7sCPXfu3OFAjxJuhaiEgo4h&#10;upXBIhzoySD4TMcUviPHejLFSKZjCuSZjkzHTCGQol2erzM1GGwd2TpminupkDeoL8Z0hSfrTA0F&#10;W0e2jpniHltHf8iz7+gPJ/VSbB3ZOqpnVegaKeho1yYhoLxy5Qr+tGszqRoDcOEIvoQrPywdmh/E&#10;BSnoSKxS9OZwzwUeK75enE5Z8ZFw627BoaCjdWYGRgWPmRfJRH/ZTK6Bgo52Tda4z3Xbtm1Lly5d&#10;tWoVfuCvJo9fyr5ZrALBN2JwxwRQgytD0FboJiorK3FOPqWzhZ4fO3YsdM1kBXWoQPyNnloEYJlP&#10;R1xLmJub62IFMXEXFRURYBW6CU0qENORYrI2fLIrLi7Gxda4sg/9BO3wvTXcCIS733AhJn43b94c&#10;/37jxo38/Hzc3mqmLjFQ4R9gQ7+O/guabB1x23qdOnUEFsOGDTt37lw1va5evYp/FwIga3l5uX/F&#10;aSS1qkBsHZM+WctQSJ8+fXBnQkoCgZFSDBej0pDMfytaVWA6+h+IqJLyQmOsYMA5l+pOnjwpjCj+&#10;vHDhQtSG1ZXXrQIxHRPtO27ZskXMwqNHj8a91S5+Ybt27fAxXDzgovuih9i5jIEKTsQSTceDBw8K&#10;LEaMGOFJowEDBohr1z0lKQVioIITrizMGy7wKfl8Ki6Z37x5M/bcTLjDFlZQmrfs7Ozbt29DfXye&#10;PsQeTFVVlViPEz8KVUDPoQIUSacCBg7Dh/AC4gxK1PTYRnd3Y5T0wKhKsMyXKsuOhfPlhF9F/yhU&#10;AYqLuAfZ4w61h3Xs1atX9I6WlZWdP38e05wJO/ovvvhiQUEBlIJdhHXED6xO5D2EgZTduXPn4sWL&#10;AxVRIqxQBfRn0aJFu3btStcxDByGD1OHqoQSufZK3WI4wxColJkXeVy+fFkg0rhx40DqmCNMoEIM&#10;V9ZmplCAhYKOIrvRxicGKlSDnWJlbdpqVELwyCOPiN9nzpyxkY7ocwxUcCJPQUczrSNQaN++vcDC&#10;TxYZQirjxo2bPn26H2EycsdABWo6ko1N0IZkuPGzzz5zL4t1D7i4du1aOP779u0L2pA++Rio8H/g&#10;EDjmxqZQYItFOBJYXCMRwQWKwsJCgRrkL126RACazyacKmDRqlyFGC5l9NmGiDUjHj5t2jRUAuP3&#10;8ssvp4v5Y5qeP3++aGvmzJlGucJOFUaNGlVRUZESE5NVYOv4nxHBfgz2o6XlW7dunTOvB79hHuR2&#10;NuKm6bJ+fBozHWJOFdBVtSoQW8ekJ5iBH8jWceZPwN4gowIOBjapnYawadOmyP7XwafodepTgekY&#10;fXQC11BaWtqxY0eXqR8ZuMZyUWirSQViOlIEeiJ6eATFwUUczkL+GGgnTiOIB7/z8vJKSko2bdrk&#10;/HeCLgVtIgYq3FM5sCUJXsDYlXU6VXBEwXBb6DkIqlSIoXU0ainqx+rATTTcFnpqYakKFJO1sbsy&#10;6QYVgW481nXbqY6lKlDQ0TrrOHToUGTWGbX74mkOqwlYqgIFHYNCyfKJRYDpmNihN1FxpqOJo5LY&#10;PjEdEzv0JirOdDRxVBLbJ6ZjYofeRMWZjiaOSmL7xHRM7NCbqDjT0cRRSWyfKOho3W6b6LB1m0lO&#10;EluqAgUdrRtX0WHr3iInHS1VgYKOiZ16WPGgCDAdgyLG8hoRYDpqBJerDooA0zEoYiyvEQGmo0Zw&#10;ueqgCDAdgyLG8hoRYDpqBJerDooABR2tC+BZGkPmMHhQ9rM8I+CGAIV15F0Zeg7yrgw95rpaFJ/M&#10;wy0yuhrQX6+lKlBYR/3gcwsxQYCCjsYuZfBBR3E83vM2J1wgLCSPHDli1MjHQAUnnhR0NGr8nJ3B&#10;N5hxvB+P58eYcb2KkMQnPY1SJwYqUNPRuqWMUYRLVGcSbR0TNdJWKMt0tGKYktJJCjoau5RJyiDb&#10;oycFHe1Bg3uaYQQo6MhLmQwPsj3NU9DRHjS4pxlGgIKO5vuOMpgsYt01H9Oi3zVZEwMV7inl+dHz&#10;6ALGfqp+7ty5Qa1Bq1atogOisAbdKsTwU/VBh5zlE4tAFt5U3cqLu0579uyJOxx1txWo/nnz5gnr&#10;guSdwYMHu5S9ePHi1KlTIQDrePr06UCtaBXWrQIGDsNHp7XCiSNdVZMnT8aQgI4EbQVqQs50+OFe&#10;UFLQ2MlakwoxnKxxPa9WC8GVxwYBipV1VlZWbPBiRbQiQEHH7OxsrTpw5bFBgIKOdevWjQ1erIhW&#10;BCjoqFUBrpwAgXr16hG0giaYjjQ4290K2fzGdLSbKDS9Z+tIgzO34guB27dv+5KLLJRo69i5c2fs&#10;p+PBD3ckGzZsKCSHDRsWGXOVFdCoQJciGGgbI5yw2PwwcFcmnDqJKiV2ZUKM3a1bt7CVhQc//CNG&#10;YR3JPA+VZofrCoLA8uXLW7du3bVrV0zryCfMz8/PycnBv+Bp0aLF0qVLfU73FHRs2rRpENVY1j4E&#10;Ll++jITLo0ePbty4sVOnTsXFxVVVVUINHFFH9smYMWP8aEVBRz/9YJl4IID0nzNnzrRp02bKlClw&#10;0jDLC71AUyQ1e+rIdPSEiAVqYSXnEwVMyuPHjy8tLV2yZMmcOXOQUrhw4UJR1vNTH5ChoKN/ZXzq&#10;zGLECOTm5vpssbCwcM2aNfXr15fykyZNEr89P4QEGYr024MHD3bv3h0eZN++fT21guZ4sTzFWCAi&#10;AnDvDh065FlJRUUFhi8vL6+oqMhFWGYBwxzKCVrKN2nSBPnLmMHLy8s9WvS/CA8tefXqVf+rGdPy&#10;W0NrbXhBcYDJz4N01ZKSEnd1ZCIz6FhTEmOKhvyMLIV1RFfKyso+/vhjP0cK2Tr6oUh0GZ/WEdNu&#10;7969PYP/7tYR4R7M1L5OOBj+EnP3rEDA3TqK6duPdaRYykR/lbmGhCDAdEzIQBOp6X+RkLJDTEei&#10;cUpIM3fu3KmpaYMGDfCPflYOTMeE8IRIzZTnovxn7zIdicYpIc2kZJ7/s3tMx4TwhEhNpiMR0NyM&#10;HwRSGkL/1pEoDO5HE5ZhBHiyZg4YhADT0aDB4K4wHZkDBiHAdDRoMLgrTEfmgEEIMB0NGgzuCtOR&#10;OWAQAkxHgwaDu8J0ZA4YhMD/AKxLAsS/lxT4AAAAAElFTkSuQmCCUEsDBBQABgAIAAAAIQD82dTB&#10;4QAAAAkBAAAPAAAAZHJzL2Rvd25yZXYueG1sTI9BS8NAEIXvgv9hGcGb3aSJtY3ZlFLUUxFsBfE2&#10;zU6T0OxuyG6T9N87nvT2hvd475t8PZlWDNT7xlkF8SwCQbZ0urGVgs/D68MShA9oNbbOkoIreVgX&#10;tzc5ZtqN9oOGfagEl1ifoYI6hC6T0pc1GfQz15Fl7+R6g4HPvpK6x5HLTSvnUbSQBhvLCzV2tK2p&#10;PO8vRsHbiOMmiV+G3fm0vX4fHt+/djEpdX83bZ5BBJrCXxh+8RkdCmY6uovVXrQKktXTgqMsEhDs&#10;r9J0DuKoII3iJcgil/8/KH4AAAD//wMAUEsBAi0AFAAGAAgAAAAhALGCZ7YKAQAAEwIAABMAAAAA&#10;AAAAAAAAAAAAAAAAAFtDb250ZW50X1R5cGVzXS54bWxQSwECLQAUAAYACAAAACEAOP0h/9YAAACU&#10;AQAACwAAAAAAAAAAAAAAAAA7AQAAX3JlbHMvLnJlbHNQSwECLQAUAAYACAAAACEAp/z2AuIFAAAz&#10;GgAADgAAAAAAAAAAAAAAAAA6AgAAZHJzL2Uyb0RvYy54bWxQSwECLQAUAAYACAAAACEANydHYcwA&#10;AAApAgAAGQAAAAAAAAAAAAAAAABICAAAZHJzL19yZWxzL2Uyb0RvYy54bWwucmVsc1BLAQItAAoA&#10;AAAAAAAAIQA7Y52oLAcAACwHAAAUAAAAAAAAAAAAAAAAAEsJAABkcnMvbWVkaWEvaW1hZ2UzLnBu&#10;Z1BLAQItAAoAAAAAAAAAIQB1AFjU+WIAAPliAAAUAAAAAAAAAAAAAAAAAKkQAABkcnMvbWVkaWEv&#10;aW1hZ2UyLnBuZ1BLAQItAAoAAAAAAAAAIQAbPyoZoRoAAKEaAAAUAAAAAAAAAAAAAAAAANRzAABk&#10;cnMvbWVkaWEvaW1hZ2UxLnBuZ1BLAQItABQABgAIAAAAIQD82dTB4QAAAAkBAAAPAAAAAAAAAAAA&#10;AAAAAKeOAABkcnMvZG93bnJldi54bWxQSwUGAAAAAAgACAAAAgAAtY8AAAAA&#10;">
                <v:group id="Group 306" o:spid="_x0000_s1057" style="position:absolute;left:372;width:33986;height:18450" coordsize="33987,1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group id="Group 307" o:spid="_x0000_s1058" style="position:absolute;left:22700;width:11287;height:18453" coordsize="11287,1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_x0000_s1059" type="#_x0000_t202" style="position:absolute;left:155;top:12769;width:11132;height:5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t9sAA&#10;AADcAAAADwAAAGRycy9kb3ducmV2LnhtbERPy4rCMBTdD/gP4QpuBk0dH9VqlFFQ3Pr4gNvm2hab&#10;m9JEW//eLAZmeTjv9bYzlXhR40rLCsajCARxZnXJuYLb9TBcgHAeWWNlmRS8ycF20/taY6Jty2d6&#10;XXwuQgi7BBUU3teJlC4ryKAb2Zo4cHfbGPQBNrnUDbYh3FTyJ4rm0mDJoaHAmvYFZY/L0yi4n9rv&#10;2bJNj/4Wn6fzHZZxat9KDfrd7wqEp87/i//cJ61gEoW1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4t9sAAAADcAAAADwAAAAAAAAAAAAAAAACYAgAAZHJzL2Rvd25y&#10;ZXYueG1sUEsFBgAAAAAEAAQA9QAAAIUDAAAAAA==&#10;" stroked="f">
                      <v:textbox>
                        <w:txbxContent>
                          <w:p w:rsidR="008A11C1" w:rsidRDefault="008A11C1" w:rsidP="008A11C1">
                            <w:pPr>
                              <w:rPr>
                                <w:rFonts w:ascii="Arial" w:hAnsi="Arial" w:cs="Arial"/>
                                <w:sz w:val="20"/>
                                <w:szCs w:val="20"/>
                              </w:rPr>
                            </w:pPr>
                          </w:p>
                          <w:p w:rsidR="008A11C1" w:rsidRPr="009F0ECD" w:rsidRDefault="008A11C1" w:rsidP="008A11C1">
                            <w:pPr>
                              <w:rPr>
                                <w:rFonts w:ascii="Arial" w:hAnsi="Arial" w:cs="Arial"/>
                                <w:sz w:val="20"/>
                                <w:szCs w:val="20"/>
                              </w:rPr>
                            </w:pPr>
                            <w:r w:rsidRPr="009F0ECD">
                              <w:rPr>
                                <w:rFonts w:ascii="Arial" w:hAnsi="Arial" w:cs="Arial"/>
                                <w:sz w:val="20"/>
                                <w:szCs w:val="20"/>
                              </w:rPr>
                              <w:t xml:space="preserve">c) </w:t>
                            </w:r>
                            <w:r w:rsidRPr="009F0ECD">
                              <w:rPr>
                                <w:rFonts w:ascii="Arial" w:hAnsi="Arial" w:cs="Arial"/>
                                <w:sz w:val="20"/>
                                <w:szCs w:val="20"/>
                                <w:u w:val="single"/>
                              </w:rPr>
                              <w:t>Polystyrene</w:t>
                            </w:r>
                          </w:p>
                          <w:p w:rsidR="008A11C1" w:rsidRDefault="008A11C1" w:rsidP="008A11C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 o:spid="_x0000_s1060" type="#_x0000_t75" style="position:absolute;width:10668;height:12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M9XGAAAA3AAAAA8AAABkcnMvZG93bnJldi54bWxEj0FrAjEUhO+F/ofwCt5qogVpV6OsLYVe&#10;qri24PGxeW5WNy/LJur6741Q6HGYmW+Y2aJ3jThTF2rPGkZDBYK49KbmSsPP9vP5FUSIyAYbz6Th&#10;SgEW88eHGWbGX3hD5yJWIkE4ZKjBxthmUobSksMw9C1x8va+cxiT7CppOrwkuGvkWKmJdFhzWrDY&#10;0rul8licnIbtannI84/xaHX9XRc7ZTff1X6p9eCpz6cgIvXxP/zX/jIaXtQb3M+k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Qz1cYAAADcAAAADwAAAAAAAAAAAAAA&#10;AACfAgAAZHJzL2Rvd25yZXYueG1sUEsFBgAAAAAEAAQA9wAAAJIDAAAAAA==&#10;">
                      <v:imagedata r:id="rId30" o:title=""/>
                      <v:path arrowok="t"/>
                    </v:shape>
                  </v:group>
                  <v:shape id="_x0000_s1061" type="#_x0000_t202" style="position:absolute;left:372;top:12771;width:21743;height:5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3LcEA&#10;AADcAAAADwAAAGRycy9kb3ducmV2LnhtbERPyW7CMBC9I/EP1lTqBREHSlkCBtFKIK5J+YAhnixq&#10;PI5iQ8Lf40OlHp/evjsMphEP6lxtWcEsikEQ51bXXCq4/pymaxDOI2tsLJOCJzk47MejHSba9pzS&#10;I/OlCCHsElRQed8mUrq8IoMusi1x4ArbGfQBdqXUHfYh3DRyHsdLabDm0FBhS98V5b/Z3SgoLv3k&#10;c9Pfzv66ShfLL6xXN/tU6v1tOG5BeBr8v/jPfdEKPmZhfj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ty3BAAAA3AAAAA8AAAAAAAAAAAAAAAAAmAIAAGRycy9kb3du&#10;cmV2LnhtbFBLBQYAAAAABAAEAPUAAACGAwAAAAA=&#10;" stroked="f">
                    <v:textbox>
                      <w:txbxContent>
                        <w:p w:rsidR="008A11C1" w:rsidRPr="009F0ECD" w:rsidRDefault="008A11C1" w:rsidP="008A11C1">
                          <w:pPr>
                            <w:ind w:left="-90"/>
                            <w:jc w:val="center"/>
                            <w:rPr>
                              <w:rFonts w:ascii="Arial" w:hAnsi="Arial" w:cs="Arial"/>
                              <w:sz w:val="20"/>
                              <w:szCs w:val="20"/>
                              <w:u w:val="single"/>
                            </w:rPr>
                          </w:pPr>
                          <w:r w:rsidRPr="009F0ECD">
                            <w:rPr>
                              <w:rFonts w:ascii="Arial" w:hAnsi="Arial" w:cs="Arial"/>
                              <w:sz w:val="20"/>
                              <w:szCs w:val="20"/>
                              <w:u w:val="single"/>
                            </w:rPr>
                            <w:t>Styrene</w:t>
                          </w:r>
                        </w:p>
                        <w:p w:rsidR="008A11C1" w:rsidRPr="009F0ECD" w:rsidRDefault="008A11C1" w:rsidP="008A11C1">
                          <w:pPr>
                            <w:tabs>
                              <w:tab w:val="left" w:pos="1620"/>
                            </w:tabs>
                            <w:ind w:left="-90"/>
                            <w:rPr>
                              <w:rFonts w:ascii="Arial" w:hAnsi="Arial" w:cs="Arial"/>
                              <w:sz w:val="20"/>
                              <w:szCs w:val="20"/>
                            </w:rPr>
                          </w:pPr>
                          <w:r w:rsidRPr="009F0ECD">
                            <w:rPr>
                              <w:rFonts w:ascii="Arial" w:hAnsi="Arial" w:cs="Arial"/>
                              <w:sz w:val="20"/>
                              <w:szCs w:val="20"/>
                            </w:rPr>
                            <w:t xml:space="preserve">a) Structural </w:t>
                          </w:r>
                          <w:r w:rsidRPr="009F0ECD">
                            <w:rPr>
                              <w:rFonts w:ascii="Arial" w:hAnsi="Arial" w:cs="Arial"/>
                              <w:sz w:val="20"/>
                              <w:szCs w:val="20"/>
                            </w:rPr>
                            <w:tab/>
                            <w:t>b) Space-filling</w:t>
                          </w:r>
                        </w:p>
                        <w:p w:rsidR="008A11C1" w:rsidRPr="009F0ECD" w:rsidRDefault="008A11C1" w:rsidP="008A11C1">
                          <w:pPr>
                            <w:tabs>
                              <w:tab w:val="left" w:pos="180"/>
                              <w:tab w:val="left" w:pos="1890"/>
                            </w:tabs>
                            <w:ind w:right="117"/>
                            <w:rPr>
                              <w:sz w:val="20"/>
                              <w:szCs w:val="20"/>
                            </w:rPr>
                          </w:pPr>
                          <w:r w:rsidRPr="009F0ECD">
                            <w:rPr>
                              <w:rFonts w:ascii="Arial" w:hAnsi="Arial" w:cs="Arial"/>
                              <w:sz w:val="20"/>
                              <w:szCs w:val="20"/>
                            </w:rPr>
                            <w:tab/>
                          </w:r>
                          <w:proofErr w:type="gramStart"/>
                          <w:r w:rsidRPr="009F0ECD">
                            <w:rPr>
                              <w:rFonts w:ascii="Arial" w:hAnsi="Arial" w:cs="Arial"/>
                              <w:sz w:val="20"/>
                              <w:szCs w:val="20"/>
                            </w:rPr>
                            <w:t>formula</w:t>
                          </w:r>
                          <w:proofErr w:type="gramEnd"/>
                          <w:r w:rsidRPr="009F0ECD">
                            <w:rPr>
                              <w:rFonts w:ascii="Arial" w:hAnsi="Arial" w:cs="Arial"/>
                              <w:sz w:val="20"/>
                              <w:szCs w:val="20"/>
                            </w:rPr>
                            <w:t xml:space="preserve"> </w:t>
                          </w:r>
                          <w:r w:rsidRPr="009F0ECD">
                            <w:rPr>
                              <w:rFonts w:ascii="Arial" w:hAnsi="Arial" w:cs="Arial"/>
                              <w:sz w:val="20"/>
                              <w:szCs w:val="20"/>
                            </w:rPr>
                            <w:tab/>
                            <w:t>model</w:t>
                          </w:r>
                        </w:p>
                      </w:txbxContent>
                    </v:textbox>
                  </v:shape>
                  <v:shape id="Picture 311" o:spid="_x0000_s1062" type="#_x0000_t75" alt="http://upload.wikimedia.org/wikipedia/commons/a/ad/Styrene-from-xtal-2001-3D-balls.png" style="position:absolute;left:10499;top:1355;width:12249;height:9779;rotation:7983044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AkrEAAAA3AAAAA8AAABkcnMvZG93bnJldi54bWxEj9Fqg0AURN8L+YflBvJSmtWWtonNJgSJ&#10;IH2r8QMu7o3auHfF3ar5+2yh0MdhZs4wu8NsOjHS4FrLCuJ1BIK4srrlWkF5zp42IJxH1thZJgU3&#10;cnDYLx52mGg78ReNha9FgLBLUEHjfZ9I6aqGDLq17YmDd7GDQR/kUEs94BTgppPPUfQmDbYcFhrs&#10;KW2ouhY/RkGWk6H0XJbf/fvm8dMX5Wu2PSm1Ws7HDxCeZv8f/mvnWsFLHMPvmXAE5P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EAkrEAAAA3AAAAA8AAAAAAAAAAAAAAAAA&#10;nwIAAGRycy9kb3ducmV2LnhtbFBLBQYAAAAABAAEAPcAAACQAwAAAAA=&#10;">
                    <v:imagedata r:id="rId31" o:title="Styrene-from-xtal-2001-3D-balls"/>
                    <v:path arrowok="t"/>
                  </v:shape>
                  <v:group id="Group 312" o:spid="_x0000_s1063" style="position:absolute;top:318;width:8451;height:13680" coordsize="8451,1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_x0000_s1064" type="#_x0000_t202" style="position:absolute;top:3402;width:8451;height:10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8A11C1" w:rsidRPr="00143674" w:rsidRDefault="008A11C1" w:rsidP="008A11C1">
                            <w:pPr>
                              <w:pStyle w:val="NormalWeb"/>
                              <w:spacing w:before="0" w:beforeAutospacing="0" w:after="0" w:afterAutospacing="0"/>
                              <w:rPr>
                                <w:rFonts w:ascii="Arial" w:hAnsi="Arial" w:cs="Arial"/>
                                <w:sz w:val="4"/>
                                <w:szCs w:val="4"/>
                              </w:rPr>
                            </w:pPr>
                            <w:r>
                              <w:rPr>
                                <w:rFonts w:ascii="Arial" w:hAnsi="Arial" w:cs="Arial"/>
                                <w:sz w:val="22"/>
                                <w:szCs w:val="22"/>
                              </w:rPr>
                              <w:t xml:space="preserve">           </w:t>
                            </w:r>
                          </w:p>
                          <w:p w:rsidR="008A11C1" w:rsidRDefault="008A11C1" w:rsidP="008A11C1">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  H</w:t>
                            </w:r>
                          </w:p>
                          <w:p w:rsidR="008A11C1" w:rsidRDefault="008A11C1" w:rsidP="008A11C1">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Pr="00143674">
                              <w:rPr>
                                <w:rFonts w:ascii="Arial" w:hAnsi="Arial" w:cs="Arial"/>
                                <w:sz w:val="20"/>
                                <w:szCs w:val="20"/>
                              </w:rPr>
                              <w:t xml:space="preserve"> </w:t>
                            </w:r>
                            <w:r>
                              <w:rPr>
                                <w:rFonts w:ascii="Arial" w:hAnsi="Arial" w:cs="Arial"/>
                                <w:sz w:val="22"/>
                                <w:szCs w:val="22"/>
                              </w:rPr>
                              <w:t>|       /</w:t>
                            </w:r>
                          </w:p>
                          <w:p w:rsidR="008A11C1" w:rsidRDefault="008A11C1" w:rsidP="008A11C1">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Pr="00143674">
                              <w:rPr>
                                <w:rFonts w:ascii="Arial" w:hAnsi="Arial" w:cs="Arial"/>
                                <w:sz w:val="6"/>
                                <w:szCs w:val="6"/>
                              </w:rPr>
                              <w:t xml:space="preserve"> </w:t>
                            </w:r>
                            <w:r>
                              <w:rPr>
                                <w:rFonts w:ascii="Arial" w:hAnsi="Arial" w:cs="Arial"/>
                                <w:sz w:val="22"/>
                                <w:szCs w:val="22"/>
                              </w:rPr>
                              <w:t>C==C</w:t>
                            </w:r>
                          </w:p>
                          <w:p w:rsidR="008A11C1" w:rsidRDefault="008A11C1" w:rsidP="008A11C1">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Pr="006F7B5D">
                              <w:rPr>
                                <w:rFonts w:ascii="Arial" w:hAnsi="Arial" w:cs="Arial"/>
                                <w:sz w:val="12"/>
                                <w:szCs w:val="12"/>
                              </w:rPr>
                              <w:t xml:space="preserve"> </w:t>
                            </w:r>
                            <w:r>
                              <w:rPr>
                                <w:rFonts w:ascii="Arial" w:hAnsi="Arial" w:cs="Arial"/>
                                <w:sz w:val="22"/>
                                <w:szCs w:val="22"/>
                              </w:rPr>
                              <w:t>\</w:t>
                            </w:r>
                          </w:p>
                          <w:p w:rsidR="008A11C1" w:rsidRDefault="008A11C1" w:rsidP="008A11C1">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Pr="00143674">
                              <w:rPr>
                                <w:rFonts w:ascii="Arial" w:hAnsi="Arial" w:cs="Arial"/>
                                <w:sz w:val="16"/>
                                <w:szCs w:val="16"/>
                              </w:rPr>
                              <w:t xml:space="preserve"> </w:t>
                            </w:r>
                            <w:r>
                              <w:rPr>
                                <w:rFonts w:ascii="Arial" w:hAnsi="Arial" w:cs="Arial"/>
                                <w:sz w:val="22"/>
                                <w:szCs w:val="22"/>
                              </w:rPr>
                              <w:t xml:space="preserve">H       </w:t>
                            </w:r>
                            <w:proofErr w:type="spellStart"/>
                            <w:r>
                              <w:rPr>
                                <w:rFonts w:ascii="Arial" w:hAnsi="Arial" w:cs="Arial"/>
                                <w:sz w:val="22"/>
                                <w:szCs w:val="22"/>
                              </w:rPr>
                              <w:t>H</w:t>
                            </w:r>
                            <w:proofErr w:type="spellEnd"/>
                            <w:r>
                              <w:rPr>
                                <w:rFonts w:ascii="Arial" w:hAnsi="Arial" w:cs="Arial"/>
                                <w:sz w:val="22"/>
                                <w:szCs w:val="22"/>
                              </w:rPr>
                              <w:tab/>
                            </w:r>
                          </w:p>
                          <w:p w:rsidR="008A11C1" w:rsidRDefault="008A11C1" w:rsidP="008A11C1"/>
                        </w:txbxContent>
                      </v:textbox>
                    </v:shape>
                    <v:shape id="Picture 314" o:spid="_x0000_s1065" type="#_x0000_t75" alt="http://upload.wikimedia.org/wikipedia/commons/4/42/Benzene-Kekule-2D-skeletal.png" style="position:absolute;left:372;width:5257;height:5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0lfjGAAAA3AAAAA8AAABkcnMvZG93bnJldi54bWxEj0FrwkAUhO+C/2F5gpdSN1qxErNKsViK&#10;0IK2iMdH9iUbzL4N2a3Gf+8KBY/DzHzDZKvO1uJMra8cKxiPEhDEudMVlwp+fzbPcxA+IGusHZOC&#10;K3lYLfu9DFPtLryj8z6UIkLYp6jAhNCkUvrckEU/cg1x9ArXWgxRtqXULV4i3NZykiQzabHiuGCw&#10;obWh/LT/swq03r5eD+unr42pmu9D8XHs+N0pNRx0bwsQgbrwCP+3P7WCl/EU7mfi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SV+MYAAADcAAAADwAAAAAAAAAAAAAA&#10;AACfAgAAZHJzL2Rvd25yZXYueG1sUEsFBgAAAAAEAAQA9wAAAJIDAAAAAA==&#10;">
                      <v:imagedata r:id="rId32" o:title="Benzene-Kekule-2D-skeletal"/>
                      <v:path arrowok="t"/>
                    </v:shape>
                  </v:group>
                </v:group>
                <v:shape id="_x0000_s1066" type="#_x0000_t202" style="position:absolute;top:18026;width:34709;height:7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8A11C1" w:rsidRPr="009F0ECD" w:rsidRDefault="008A11C1" w:rsidP="008A11C1">
                        <w:pPr>
                          <w:pStyle w:val="NormalWeb"/>
                          <w:spacing w:before="0" w:beforeAutospacing="0" w:after="0" w:afterAutospacing="0"/>
                          <w:rPr>
                            <w:rFonts w:asciiTheme="minorHAnsi" w:hAnsiTheme="minorHAnsi" w:cs="Arial"/>
                            <w:i/>
                            <w:sz w:val="20"/>
                            <w:szCs w:val="20"/>
                          </w:rPr>
                        </w:pPr>
                        <w:r w:rsidRPr="009F0ECD">
                          <w:rPr>
                            <w:rFonts w:asciiTheme="minorHAnsi" w:hAnsiTheme="minorHAnsi" w:cs="Arial"/>
                            <w:i/>
                            <w:sz w:val="20"/>
                            <w:szCs w:val="20"/>
                          </w:rPr>
                          <w:t xml:space="preserve">(Image sources: b) </w:t>
                        </w:r>
                        <w:hyperlink r:id="rId33" w:history="1">
                          <w:r w:rsidRPr="009F0ECD">
                            <w:rPr>
                              <w:rStyle w:val="Hyperlink"/>
                              <w:rFonts w:asciiTheme="minorHAnsi" w:hAnsiTheme="minorHAnsi" w:cs="Arial"/>
                              <w:i/>
                              <w:sz w:val="20"/>
                              <w:szCs w:val="20"/>
                            </w:rPr>
                            <w:t>http://en.wikipedia.org/wiki/File:Styrene-from-xtal-2001-3D-balls.png</w:t>
                          </w:r>
                        </w:hyperlink>
                        <w:r>
                          <w:rPr>
                            <w:rFonts w:asciiTheme="minorHAnsi" w:hAnsiTheme="minorHAnsi" w:cs="Arial"/>
                            <w:i/>
                            <w:sz w:val="20"/>
                            <w:szCs w:val="20"/>
                          </w:rPr>
                          <w:t xml:space="preserve">, </w:t>
                        </w:r>
                        <w:r w:rsidRPr="009F0ECD">
                          <w:rPr>
                            <w:rFonts w:asciiTheme="minorHAnsi" w:hAnsiTheme="minorHAnsi" w:cs="Arial"/>
                            <w:i/>
                            <w:sz w:val="20"/>
                            <w:szCs w:val="20"/>
                          </w:rPr>
                          <w:t xml:space="preserve">c) </w:t>
                        </w:r>
                        <w:hyperlink r:id="rId34" w:history="1">
                          <w:r w:rsidRPr="009F0ECD">
                            <w:rPr>
                              <w:rStyle w:val="Hyperlink"/>
                              <w:rFonts w:asciiTheme="minorHAnsi" w:hAnsiTheme="minorHAnsi" w:cs="Arial"/>
                              <w:i/>
                              <w:sz w:val="20"/>
                              <w:szCs w:val="20"/>
                            </w:rPr>
                            <w:t>http://upload.wikimedia.org/wikipedia/commons/6/60/Polystyrene.svg</w:t>
                          </w:r>
                        </w:hyperlink>
                        <w:r w:rsidRPr="009F0ECD">
                          <w:rPr>
                            <w:rFonts w:asciiTheme="minorHAnsi" w:hAnsiTheme="minorHAnsi" w:cs="Arial"/>
                            <w:i/>
                            <w:sz w:val="20"/>
                            <w:szCs w:val="20"/>
                          </w:rPr>
                          <w:t>)</w:t>
                        </w:r>
                      </w:p>
                      <w:p w:rsidR="008A11C1" w:rsidRPr="009F0ECD" w:rsidRDefault="008A11C1" w:rsidP="008A11C1">
                        <w:pPr>
                          <w:rPr>
                            <w:rFonts w:asciiTheme="minorHAnsi" w:hAnsiTheme="minorHAnsi"/>
                            <w:i/>
                          </w:rPr>
                        </w:pPr>
                      </w:p>
                    </w:txbxContent>
                  </v:textbox>
                </v:shape>
                <w10:wrap type="tight"/>
              </v:group>
            </w:pict>
          </mc:Fallback>
        </mc:AlternateContent>
      </w:r>
      <w:r>
        <w:rPr>
          <w:rFonts w:ascii="Arial" w:hAnsi="Arial" w:cs="Arial"/>
          <w:sz w:val="22"/>
          <w:szCs w:val="22"/>
        </w:rPr>
        <w:tab/>
        <w:t>Styrofoam™ is the Dow Chemical Company trade name for expanded polystyrene (EPS). (We’ll explain the expanded part shortly.) Polystyrene (PS) is a long-chain polymer composed of many styrene monomers. Styrene, (C</w:t>
      </w:r>
      <w:r w:rsidRPr="00215831">
        <w:rPr>
          <w:rFonts w:ascii="Arial" w:hAnsi="Arial" w:cs="Arial"/>
          <w:sz w:val="22"/>
          <w:szCs w:val="22"/>
          <w:vertAlign w:val="subscript"/>
        </w:rPr>
        <w:t>8</w:t>
      </w:r>
      <w:r>
        <w:rPr>
          <w:rFonts w:ascii="Arial" w:hAnsi="Arial" w:cs="Arial"/>
          <w:sz w:val="22"/>
          <w:szCs w:val="22"/>
        </w:rPr>
        <w:t>H</w:t>
      </w:r>
      <w:r w:rsidRPr="00215831">
        <w:rPr>
          <w:rFonts w:ascii="Arial" w:hAnsi="Arial" w:cs="Arial"/>
          <w:sz w:val="22"/>
          <w:szCs w:val="22"/>
          <w:vertAlign w:val="subscript"/>
        </w:rPr>
        <w:t>8</w:t>
      </w:r>
      <w:r>
        <w:rPr>
          <w:rFonts w:ascii="Arial" w:hAnsi="Arial" w:cs="Arial"/>
          <w:sz w:val="22"/>
          <w:szCs w:val="22"/>
        </w:rPr>
        <w:t>)</w:t>
      </w:r>
      <w:r w:rsidRPr="005D6567">
        <w:rPr>
          <w:rFonts w:ascii="Arial" w:hAnsi="Arial" w:cs="Arial"/>
          <w:sz w:val="22"/>
          <w:szCs w:val="22"/>
          <w:vertAlign w:val="subscript"/>
        </w:rPr>
        <w:t>n</w:t>
      </w:r>
      <w:r>
        <w:rPr>
          <w:rFonts w:ascii="Arial" w:hAnsi="Arial" w:cs="Arial"/>
          <w:sz w:val="22"/>
          <w:szCs w:val="22"/>
        </w:rPr>
        <w:t xml:space="preserve"> [at right: </w:t>
      </w:r>
      <w:r>
        <w:rPr>
          <w:rFonts w:ascii="Arial" w:hAnsi="Arial" w:cs="Arial"/>
          <w:sz w:val="22"/>
          <w:szCs w:val="22"/>
        </w:rPr>
        <w:br/>
        <w:t>a) structural formula, b) space-filling model], is essentially a phenyl group (benzene ring) attached to an ethylene. Polystyrene is essentially a chain of ethylene reactive groups on which phenyl groups are alternately attached to the chain of carbon atoms in the ethylene groups. The polymer has the structural formula c) at right. The subscript “n” in the formula represents a large number of styrene monomers, perhaps a few thousand.</w:t>
      </w:r>
    </w:p>
    <w:p w:rsidR="008A11C1" w:rsidRPr="009F0ECD" w:rsidRDefault="008A11C1" w:rsidP="008A11C1">
      <w:pPr>
        <w:pStyle w:val="NormalWeb"/>
        <w:spacing w:before="0" w:beforeAutospacing="0" w:after="0" w:afterAutospacing="0"/>
        <w:rPr>
          <w:rFonts w:ascii="Arial" w:hAnsi="Arial" w:cs="Arial"/>
          <w:color w:val="FFFFFF" w:themeColor="background1"/>
          <w:sz w:val="22"/>
          <w:szCs w:val="22"/>
          <w14:textFill>
            <w14:noFill/>
          </w14:textFill>
        </w:rPr>
      </w:pPr>
    </w:p>
    <w:p w:rsidR="008A11C1" w:rsidRDefault="008A11C1" w:rsidP="008A11C1">
      <w:pPr>
        <w:pStyle w:val="NormalWeb"/>
        <w:spacing w:before="0" w:beforeAutospacing="0" w:after="0" w:afterAutospacing="0"/>
        <w:ind w:firstLine="720"/>
        <w:rPr>
          <w:rFonts w:ascii="Arial" w:hAnsi="Arial" w:cs="Arial"/>
          <w:sz w:val="22"/>
          <w:szCs w:val="22"/>
        </w:rPr>
      </w:pPr>
      <w:r>
        <w:rPr>
          <w:rFonts w:ascii="Arial" w:hAnsi="Arial" w:cs="Arial"/>
          <w:sz w:val="22"/>
          <w:szCs w:val="22"/>
        </w:rPr>
        <w:lastRenderedPageBreak/>
        <w:t>The diagram below shows the polymerization of styrene, where the double bond in the ethylene group is broken, and where the monomer reactive groups subsequently link together into the long chain polymer.</w:t>
      </w:r>
    </w:p>
    <w:p w:rsidR="008A11C1" w:rsidRDefault="008A11C1" w:rsidP="008A11C1">
      <w:pPr>
        <w:pStyle w:val="NormalWeb"/>
        <w:spacing w:before="0" w:beforeAutospacing="0" w:after="0" w:afterAutospacing="0"/>
        <w:rPr>
          <w:rFonts w:ascii="Arial" w:hAnsi="Arial" w:cs="Arial"/>
          <w:sz w:val="22"/>
          <w:szCs w:val="22"/>
        </w:rPr>
      </w:pPr>
    </w:p>
    <w:p w:rsidR="008A11C1" w:rsidRDefault="008A11C1" w:rsidP="008A11C1">
      <w:pPr>
        <w:pStyle w:val="NormalWeb"/>
        <w:spacing w:before="0" w:beforeAutospacing="0" w:after="0" w:afterAutospacing="0"/>
        <w:rPr>
          <w:rFonts w:ascii="Arial" w:hAnsi="Arial" w:cs="Arial"/>
          <w:sz w:val="22"/>
          <w:szCs w:val="22"/>
        </w:rPr>
      </w:pPr>
      <w:r>
        <w:rPr>
          <w:noProof/>
        </w:rPr>
        <w:drawing>
          <wp:inline distT="0" distB="0" distL="0" distR="0" wp14:anchorId="33A4C807" wp14:editId="539A90A1">
            <wp:extent cx="5120640" cy="1188720"/>
            <wp:effectExtent l="0" t="0" r="3810" b="0"/>
            <wp:docPr id="316" name="Picture 316" descr="http://upload.wikimedia.org/wikipedia/commons/1/10/Polystyrene_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1/10/Polystyrene_formati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0640" cy="1188720"/>
                    </a:xfrm>
                    <a:prstGeom prst="rect">
                      <a:avLst/>
                    </a:prstGeom>
                    <a:noFill/>
                    <a:ln>
                      <a:noFill/>
                    </a:ln>
                  </pic:spPr>
                </pic:pic>
              </a:graphicData>
            </a:graphic>
          </wp:inline>
        </w:drawing>
      </w:r>
    </w:p>
    <w:p w:rsidR="008A11C1" w:rsidRPr="008A16F8" w:rsidRDefault="008A11C1" w:rsidP="008A11C1">
      <w:pPr>
        <w:pStyle w:val="NormalWeb"/>
        <w:spacing w:before="0" w:beforeAutospacing="0" w:after="0" w:afterAutospacing="0"/>
        <w:rPr>
          <w:rFonts w:ascii="Arial" w:hAnsi="Arial" w:cs="Arial"/>
          <w:sz w:val="6"/>
          <w:szCs w:val="6"/>
        </w:rPr>
      </w:pPr>
    </w:p>
    <w:p w:rsidR="008A11C1" w:rsidRPr="009F0ECD" w:rsidRDefault="008A11C1" w:rsidP="008A11C1">
      <w:pPr>
        <w:pStyle w:val="NormalWeb"/>
        <w:spacing w:before="0" w:beforeAutospacing="0" w:after="0" w:afterAutospacing="0"/>
        <w:rPr>
          <w:rFonts w:asciiTheme="minorHAnsi" w:hAnsiTheme="minorHAnsi" w:cs="Arial"/>
          <w:i/>
          <w:sz w:val="20"/>
          <w:szCs w:val="20"/>
        </w:rPr>
      </w:pPr>
      <w:r>
        <w:rPr>
          <w:rFonts w:asciiTheme="minorHAnsi" w:hAnsiTheme="minorHAnsi" w:cs="Arial"/>
          <w:i/>
          <w:sz w:val="20"/>
          <w:szCs w:val="20"/>
        </w:rPr>
        <w:t>(</w:t>
      </w:r>
      <w:hyperlink r:id="rId36" w:history="1">
        <w:r w:rsidRPr="009F0ECD">
          <w:rPr>
            <w:rStyle w:val="Hyperlink"/>
            <w:rFonts w:asciiTheme="minorHAnsi" w:hAnsiTheme="minorHAnsi" w:cs="Arial"/>
            <w:i/>
            <w:sz w:val="20"/>
            <w:szCs w:val="20"/>
          </w:rPr>
          <w:t>http://upload.wikimedia.org/wikipedia/commons/1/10/Polystyrene_formation.PNG</w:t>
        </w:r>
      </w:hyperlink>
      <w:r>
        <w:rPr>
          <w:rFonts w:asciiTheme="minorHAnsi" w:hAnsiTheme="minorHAnsi" w:cs="Arial"/>
          <w:i/>
          <w:sz w:val="20"/>
          <w:szCs w:val="20"/>
        </w:rPr>
        <w:t>)</w:t>
      </w:r>
    </w:p>
    <w:p w:rsidR="008A11C1" w:rsidRDefault="008A11C1" w:rsidP="008A11C1">
      <w:pPr>
        <w:pStyle w:val="NormalWeb"/>
        <w:spacing w:before="0" w:beforeAutospacing="0" w:after="0" w:afterAutospacing="0"/>
        <w:rPr>
          <w:rFonts w:ascii="Arial" w:hAnsi="Arial" w:cs="Arial"/>
          <w:sz w:val="22"/>
          <w:szCs w:val="22"/>
        </w:rPr>
      </w:pPr>
    </w:p>
    <w:p w:rsidR="008A11C1" w:rsidRDefault="008A11C1" w:rsidP="008A11C1">
      <w:pPr>
        <w:pStyle w:val="NormalWeb"/>
        <w:spacing w:before="0" w:beforeAutospacing="0" w:after="0" w:afterAutospacing="0"/>
        <w:rPr>
          <w:rFonts w:ascii="Arial" w:hAnsi="Arial" w:cs="Arial"/>
          <w:sz w:val="22"/>
          <w:szCs w:val="22"/>
        </w:rPr>
      </w:pPr>
      <w:r>
        <w:rPr>
          <w:rFonts w:ascii="Arial" w:hAnsi="Arial" w:cs="Arial"/>
          <w:sz w:val="22"/>
          <w:szCs w:val="22"/>
        </w:rPr>
        <w:tab/>
        <w:t xml:space="preserve">When polystyrene is produced, many long polymer chains are formed and they become entangled with one another. These entanglements result in many attractions between the long chains, and this makes polystyrene a rigid plastic. </w:t>
      </w:r>
    </w:p>
    <w:p w:rsidR="008A11C1" w:rsidRDefault="008A11C1" w:rsidP="008A11C1">
      <w:pPr>
        <w:pStyle w:val="NormalWeb"/>
        <w:spacing w:before="0" w:beforeAutospacing="0" w:after="0" w:afterAutospacing="0"/>
        <w:rPr>
          <w:rFonts w:ascii="Arial" w:hAnsi="Arial" w:cs="Arial"/>
          <w:sz w:val="22"/>
          <w:szCs w:val="22"/>
        </w:rPr>
      </w:pPr>
    </w:p>
    <w:p w:rsidR="008A11C1" w:rsidRDefault="008A11C1" w:rsidP="008A11C1">
      <w:pPr>
        <w:pStyle w:val="NormalWeb"/>
        <w:spacing w:before="0" w:beforeAutospacing="0" w:after="0" w:afterAutospacing="0"/>
        <w:ind w:firstLine="720"/>
        <w:rPr>
          <w:rFonts w:ascii="Arial" w:hAnsi="Arial" w:cs="Arial"/>
          <w:sz w:val="22"/>
          <w:szCs w:val="22"/>
        </w:rPr>
      </w:pPr>
      <w:r>
        <w:rPr>
          <w:rFonts w:ascii="Arial" w:hAnsi="Arial" w:cs="Arial"/>
          <w:sz w:val="22"/>
          <w:szCs w:val="22"/>
        </w:rPr>
        <w:t>Expanded polystyrene (EPS) is made by adding a material called a blowing agent to already (slightly) pre-expanded polystyrene beads. The blowing agent is, or produces, a gas that expands the polystyrene further, trapping the gas inside pockets or cells within the polymer. This greatly increases the volume of the polymer, thereby vastly decreasing its density (D</w:t>
      </w:r>
      <w:r w:rsidRPr="007661BF">
        <w:rPr>
          <w:rFonts w:ascii="Arial" w:hAnsi="Arial" w:cs="Arial"/>
          <w:sz w:val="22"/>
          <w:szCs w:val="22"/>
          <w:vertAlign w:val="subscript"/>
        </w:rPr>
        <w:t>PS</w:t>
      </w:r>
      <w:r>
        <w:rPr>
          <w:rFonts w:ascii="Arial" w:hAnsi="Arial" w:cs="Arial"/>
          <w:sz w:val="22"/>
          <w:szCs w:val="22"/>
        </w:rPr>
        <w:t xml:space="preserve"> = 1.05 g/cm</w:t>
      </w:r>
      <w:r w:rsidRPr="007661BF">
        <w:rPr>
          <w:rFonts w:ascii="Arial" w:hAnsi="Arial" w:cs="Arial"/>
          <w:sz w:val="22"/>
          <w:szCs w:val="22"/>
          <w:vertAlign w:val="superscript"/>
        </w:rPr>
        <w:t>3</w:t>
      </w:r>
      <w:r>
        <w:rPr>
          <w:rFonts w:ascii="Arial" w:hAnsi="Arial" w:cs="Arial"/>
          <w:sz w:val="22"/>
          <w:szCs w:val="22"/>
        </w:rPr>
        <w:t>, D</w:t>
      </w:r>
      <w:r w:rsidRPr="007661BF">
        <w:rPr>
          <w:rFonts w:ascii="Arial" w:hAnsi="Arial" w:cs="Arial"/>
          <w:sz w:val="22"/>
          <w:szCs w:val="22"/>
          <w:vertAlign w:val="subscript"/>
        </w:rPr>
        <w:t>EPS</w:t>
      </w:r>
      <w:r>
        <w:rPr>
          <w:rFonts w:ascii="Arial" w:hAnsi="Arial" w:cs="Arial"/>
          <w:sz w:val="22"/>
          <w:szCs w:val="22"/>
        </w:rPr>
        <w:t xml:space="preserve"> = 0.02–0.20 g/cm</w:t>
      </w:r>
      <w:r w:rsidRPr="007661BF">
        <w:rPr>
          <w:rFonts w:ascii="Arial" w:hAnsi="Arial" w:cs="Arial"/>
          <w:sz w:val="22"/>
          <w:szCs w:val="22"/>
          <w:vertAlign w:val="superscript"/>
        </w:rPr>
        <w:t>3</w:t>
      </w:r>
      <w:r w:rsidRPr="008A16F8">
        <w:rPr>
          <w:rFonts w:ascii="Arial" w:hAnsi="Arial" w:cs="Arial"/>
          <w:sz w:val="22"/>
          <w:szCs w:val="22"/>
        </w:rPr>
        <w:t>)</w:t>
      </w:r>
      <w:r w:rsidRPr="007661BF">
        <w:rPr>
          <w:rFonts w:ascii="Arial" w:hAnsi="Arial" w:cs="Arial"/>
          <w:sz w:val="22"/>
          <w:szCs w:val="22"/>
        </w:rPr>
        <w:t>.</w:t>
      </w:r>
    </w:p>
    <w:p w:rsidR="008A11C1" w:rsidRDefault="008A11C1" w:rsidP="008A11C1">
      <w:pPr>
        <w:pStyle w:val="NormalWeb"/>
        <w:spacing w:before="0" w:beforeAutospacing="0" w:after="0" w:afterAutospacing="0"/>
        <w:rPr>
          <w:rFonts w:ascii="Arial" w:hAnsi="Arial" w:cs="Arial"/>
          <w:sz w:val="22"/>
          <w:szCs w:val="22"/>
        </w:rPr>
      </w:pPr>
    </w:p>
    <w:p w:rsidR="008A11C1" w:rsidRDefault="008A11C1" w:rsidP="008A11C1">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When EPS is added to acetone, the acetone softens the polymer, working its way between the polystyrene chains, loosening the entanglements and allowing the chains more freedom of motion. As the chains loosen, the cells within the polymer structure that contain the gas soften and swell. This increases the space between the polymer strands, which allows the trapped gas within the cells to escape, so that only the original polystyrene is left; thus the </w:t>
      </w:r>
      <w:r w:rsidRPr="008A16F8">
        <w:rPr>
          <w:rFonts w:ascii="Arial" w:hAnsi="Arial" w:cs="Arial"/>
          <w:i/>
          <w:sz w:val="22"/>
          <w:szCs w:val="22"/>
        </w:rPr>
        <w:t>apparent</w:t>
      </w:r>
      <w:r>
        <w:rPr>
          <w:rFonts w:ascii="Arial" w:hAnsi="Arial" w:cs="Arial"/>
          <w:sz w:val="22"/>
          <w:szCs w:val="22"/>
        </w:rPr>
        <w:t xml:space="preserve"> dissolution of the EPS foam as it shrivels down to almost nothing, and the macroscopic bubbling as the gas molecules escape. The PS remains as a softened mass in the acetone bath. If the bulk of the acetone is poured off and the remainder allowed to evaporate, the polystyrene lump becomes hard and brittle, as is the normal state of polystyrene.</w:t>
      </w:r>
    </w:p>
    <w:p w:rsidR="008A11C1" w:rsidRDefault="008A11C1" w:rsidP="008A11C1">
      <w:pPr>
        <w:pStyle w:val="NormalWeb"/>
        <w:spacing w:before="0" w:beforeAutospacing="0" w:after="0" w:afterAutospacing="0"/>
        <w:rPr>
          <w:rFonts w:ascii="Arial" w:hAnsi="Arial" w:cs="Arial"/>
          <w:sz w:val="22"/>
          <w:szCs w:val="22"/>
        </w:rPr>
      </w:pPr>
    </w:p>
    <w:p w:rsidR="008A11C1" w:rsidRPr="00B020F2" w:rsidRDefault="008A11C1" w:rsidP="008A11C1">
      <w:pPr>
        <w:pStyle w:val="NormalWeb"/>
        <w:spacing w:before="0" w:beforeAutospacing="0" w:after="0" w:afterAutospacing="0"/>
        <w:rPr>
          <w:rFonts w:ascii="Arial" w:hAnsi="Arial" w:cs="Arial"/>
          <w:sz w:val="22"/>
          <w:szCs w:val="22"/>
        </w:rPr>
      </w:pPr>
      <w:r>
        <w:rPr>
          <w:rFonts w:ascii="Arial" w:hAnsi="Arial" w:cs="Arial"/>
          <w:sz w:val="22"/>
          <w:szCs w:val="22"/>
        </w:rPr>
        <w:tab/>
        <w:t>There are many examples of this activity shown on YouTube and elsewhere on the internet. Unfortunately, almost all of these—if they offer an explanation at all—will say that the acetone “dissolves” the EPS. Here are a few examples. (More are cited in the “More Web Sites for Additional Information”, later in this Teacher’s Guide.)</w:t>
      </w:r>
    </w:p>
    <w:p w:rsidR="008A11C1" w:rsidRDefault="008A11C1" w:rsidP="008A11C1">
      <w:pPr>
        <w:pStyle w:val="NormalWeb"/>
        <w:spacing w:before="0" w:beforeAutospacing="0" w:after="0" w:afterAutospacing="0"/>
        <w:rPr>
          <w:rFonts w:ascii="Arial" w:hAnsi="Arial" w:cs="Arial"/>
          <w:sz w:val="22"/>
          <w:szCs w:val="22"/>
        </w:rPr>
      </w:pPr>
    </w:p>
    <w:p w:rsidR="008A11C1" w:rsidRDefault="008A11C1" w:rsidP="008A11C1">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In this short YouTube video clip (1:54) that nicely shows the dissolving of a large amount of expanded polystyrene in a small volume of acetone, the title is rather generic (but alright)—it just says “Acetone and Styrofoam”—but the movie clip itself has the wrong title embedded in the video—Magically </w:t>
      </w:r>
      <w:r w:rsidRPr="00B020F2">
        <w:rPr>
          <w:rFonts w:ascii="Arial" w:hAnsi="Arial" w:cs="Arial"/>
          <w:i/>
          <w:sz w:val="22"/>
          <w:szCs w:val="22"/>
        </w:rPr>
        <w:t>Dissolving</w:t>
      </w:r>
      <w:r>
        <w:rPr>
          <w:rFonts w:ascii="Arial" w:hAnsi="Arial" w:cs="Arial"/>
          <w:sz w:val="22"/>
          <w:szCs w:val="22"/>
        </w:rPr>
        <w:t xml:space="preserve"> Styrofoam”: (</w:t>
      </w:r>
      <w:hyperlink r:id="rId37" w:history="1">
        <w:r w:rsidRPr="00B0676B">
          <w:rPr>
            <w:rStyle w:val="Hyperlink"/>
            <w:rFonts w:ascii="Arial" w:hAnsi="Arial" w:cs="Arial"/>
            <w:sz w:val="22"/>
            <w:szCs w:val="22"/>
          </w:rPr>
          <w:t>https://www.youtube.com/watch?v=h9Jx8NRkWTo&amp;feature=player_embedded</w:t>
        </w:r>
      </w:hyperlink>
      <w:r>
        <w:rPr>
          <w:rFonts w:ascii="Arial" w:hAnsi="Arial" w:cs="Arial"/>
          <w:sz w:val="22"/>
          <w:szCs w:val="22"/>
        </w:rPr>
        <w:t xml:space="preserve">, or this source of the same video clip (1:55), in case you can’t access YouTube at your school: </w:t>
      </w:r>
      <w:hyperlink r:id="rId38" w:history="1">
        <w:r w:rsidRPr="00B0676B">
          <w:rPr>
            <w:rStyle w:val="Hyperlink"/>
            <w:rFonts w:ascii="Arial" w:hAnsi="Arial" w:cs="Arial"/>
            <w:sz w:val="22"/>
            <w:szCs w:val="22"/>
          </w:rPr>
          <w:t>http://wn.com/styrofoam_and_acetone</w:t>
        </w:r>
      </w:hyperlink>
      <w:r>
        <w:rPr>
          <w:rFonts w:ascii="Arial" w:hAnsi="Arial" w:cs="Arial"/>
          <w:sz w:val="22"/>
          <w:szCs w:val="22"/>
        </w:rPr>
        <w:t xml:space="preserve">) </w:t>
      </w:r>
    </w:p>
    <w:p w:rsidR="008A11C1" w:rsidRDefault="008A11C1" w:rsidP="008A11C1">
      <w:pPr>
        <w:pStyle w:val="NormalWeb"/>
        <w:spacing w:before="0" w:beforeAutospacing="0" w:after="0" w:afterAutospacing="0"/>
        <w:rPr>
          <w:rFonts w:ascii="Arial" w:hAnsi="Arial" w:cs="Arial"/>
          <w:sz w:val="22"/>
          <w:szCs w:val="22"/>
        </w:rPr>
      </w:pPr>
    </w:p>
    <w:p w:rsidR="008A11C1" w:rsidRDefault="008A11C1" w:rsidP="008A11C1">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This video clip (2:07), “Acetone Dissolving Styrofoam”, would be good to show if you want to use a video to demonstrate the phenomenon instead of actually doing the demonstration yourself in class. While it offers no talk at all, it shows a bit more controlled experiment (apparently in a lab), showing close-up video of the softening of the EPS cup and </w:t>
      </w:r>
      <w:r>
        <w:rPr>
          <w:rFonts w:ascii="Arial" w:hAnsi="Arial" w:cs="Arial"/>
          <w:sz w:val="22"/>
          <w:szCs w:val="22"/>
        </w:rPr>
        <w:lastRenderedPageBreak/>
        <w:t xml:space="preserve">the resulting puddle of polystyrene: </w:t>
      </w:r>
      <w:hyperlink r:id="rId39" w:history="1">
        <w:r w:rsidRPr="00B0676B">
          <w:rPr>
            <w:rStyle w:val="Hyperlink"/>
            <w:rFonts w:ascii="Arial" w:hAnsi="Arial" w:cs="Arial"/>
            <w:sz w:val="22"/>
            <w:szCs w:val="22"/>
          </w:rPr>
          <w:t>https://www.youtube.com/watch?v=_7e1zljg8Oo&amp;feature=player_embedded</w:t>
        </w:r>
      </w:hyperlink>
      <w:r>
        <w:rPr>
          <w:rFonts w:ascii="Arial" w:hAnsi="Arial" w:cs="Arial"/>
          <w:sz w:val="22"/>
          <w:szCs w:val="22"/>
        </w:rPr>
        <w:t>.</w:t>
      </w:r>
    </w:p>
    <w:p w:rsidR="008A11C1" w:rsidRDefault="008A11C1" w:rsidP="008A11C1">
      <w:pPr>
        <w:pStyle w:val="NormalWeb"/>
        <w:spacing w:before="0" w:beforeAutospacing="0" w:after="0" w:afterAutospacing="0"/>
        <w:rPr>
          <w:rFonts w:ascii="Arial" w:hAnsi="Arial" w:cs="Arial"/>
          <w:sz w:val="22"/>
          <w:szCs w:val="22"/>
        </w:rPr>
      </w:pPr>
    </w:p>
    <w:p w:rsidR="008A11C1" w:rsidRDefault="008A11C1" w:rsidP="008A11C1">
      <w:pPr>
        <w:pStyle w:val="NormalWeb"/>
        <w:spacing w:before="0" w:beforeAutospacing="0" w:after="0" w:afterAutospacing="0"/>
        <w:ind w:firstLine="720"/>
        <w:rPr>
          <w:rFonts w:ascii="Arial" w:hAnsi="Arial" w:cs="Arial"/>
          <w:sz w:val="22"/>
          <w:szCs w:val="22"/>
        </w:rPr>
      </w:pPr>
      <w:r>
        <w:rPr>
          <w:rFonts w:ascii="Arial" w:hAnsi="Arial" w:cs="Arial"/>
          <w:sz w:val="22"/>
          <w:szCs w:val="22"/>
        </w:rPr>
        <w:t>This YouTube video news clip (3:53) with scientist Carl Nelson from “Imagination Station” provides a correct (albeit brief) interpretation of “Dissolving Styrofoam with Acetone” (Note that the title is still wrong). The video mentions that EPS is as much as “98% air”. At the end Nelson dissolves a Styrofoam head. (</w:t>
      </w:r>
      <w:hyperlink r:id="rId40" w:history="1">
        <w:r w:rsidRPr="00B0676B">
          <w:rPr>
            <w:rStyle w:val="Hyperlink"/>
            <w:rFonts w:ascii="Arial" w:hAnsi="Arial" w:cs="Arial"/>
            <w:sz w:val="22"/>
            <w:szCs w:val="22"/>
          </w:rPr>
          <w:t>https://www.youtube.com/watch?feature=player_detailpage&amp;v=6S4zfMdjQxY</w:t>
        </w:r>
      </w:hyperlink>
      <w:r>
        <w:rPr>
          <w:rFonts w:ascii="Arial" w:hAnsi="Arial" w:cs="Arial"/>
          <w:sz w:val="22"/>
          <w:szCs w:val="22"/>
        </w:rPr>
        <w:t>)</w:t>
      </w:r>
    </w:p>
    <w:p w:rsidR="008A11C1" w:rsidRDefault="008A11C1" w:rsidP="008A11C1">
      <w:pPr>
        <w:pStyle w:val="NormalWeb"/>
        <w:spacing w:before="0" w:beforeAutospacing="0" w:after="0" w:afterAutospacing="0"/>
        <w:rPr>
          <w:rFonts w:ascii="Arial" w:hAnsi="Arial" w:cs="Arial"/>
          <w:sz w:val="22"/>
          <w:szCs w:val="22"/>
        </w:rPr>
      </w:pPr>
    </w:p>
    <w:p w:rsidR="008A11C1" w:rsidRDefault="008A11C1" w:rsidP="008A11C1">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Finally, </w:t>
      </w:r>
      <w:proofErr w:type="spellStart"/>
      <w:r>
        <w:rPr>
          <w:rFonts w:ascii="Arial" w:hAnsi="Arial" w:cs="Arial"/>
          <w:sz w:val="22"/>
          <w:szCs w:val="22"/>
        </w:rPr>
        <w:t>Flinn</w:t>
      </w:r>
      <w:proofErr w:type="spellEnd"/>
      <w:r>
        <w:rPr>
          <w:rFonts w:ascii="Arial" w:hAnsi="Arial" w:cs="Arial"/>
          <w:sz w:val="22"/>
          <w:szCs w:val="22"/>
        </w:rPr>
        <w:t xml:space="preserve"> Scientific offers a basically correct explanation (and lab activity) in their </w:t>
      </w:r>
      <w:proofErr w:type="spellStart"/>
      <w:r w:rsidRPr="0087473C">
        <w:rPr>
          <w:rFonts w:ascii="Arial" w:hAnsi="Arial" w:cs="Arial"/>
          <w:i/>
          <w:sz w:val="22"/>
          <w:szCs w:val="22"/>
        </w:rPr>
        <w:t>ChemFax</w:t>
      </w:r>
      <w:proofErr w:type="spellEnd"/>
      <w:r>
        <w:rPr>
          <w:rFonts w:ascii="Arial" w:hAnsi="Arial" w:cs="Arial"/>
          <w:sz w:val="22"/>
          <w:szCs w:val="22"/>
        </w:rPr>
        <w:t xml:space="preserve"> “Styrofoam Peanuts and Acetone”. Here’s what they say:</w:t>
      </w:r>
    </w:p>
    <w:p w:rsidR="008A11C1" w:rsidRDefault="008A11C1" w:rsidP="008A11C1">
      <w:pPr>
        <w:pStyle w:val="NormalWeb"/>
        <w:spacing w:before="0" w:beforeAutospacing="0" w:after="0" w:afterAutospacing="0"/>
        <w:ind w:right="720"/>
        <w:rPr>
          <w:rFonts w:ascii="Arial" w:hAnsi="Arial" w:cs="Arial"/>
          <w:sz w:val="22"/>
          <w:szCs w:val="22"/>
        </w:rPr>
      </w:pPr>
    </w:p>
    <w:p w:rsidR="008A11C1" w:rsidRPr="0087473C" w:rsidRDefault="008A11C1" w:rsidP="008A11C1">
      <w:pPr>
        <w:pStyle w:val="BodyText"/>
        <w:kinsoku w:val="0"/>
        <w:overflowPunct w:val="0"/>
        <w:spacing w:line="250" w:lineRule="auto"/>
        <w:ind w:left="720" w:right="720" w:firstLine="720"/>
        <w:rPr>
          <w:rFonts w:ascii="Arial" w:hAnsi="Arial" w:cs="Arial"/>
          <w:color w:val="000000"/>
          <w:sz w:val="20"/>
          <w:szCs w:val="20"/>
        </w:rPr>
      </w:pPr>
      <w:r w:rsidRPr="0087473C">
        <w:rPr>
          <w:rFonts w:ascii="Arial" w:hAnsi="Arial" w:cs="Arial"/>
          <w:color w:val="231F20"/>
          <w:sz w:val="20"/>
          <w:szCs w:val="20"/>
        </w:rPr>
        <w:t>When</w:t>
      </w:r>
      <w:r w:rsidRPr="0087473C">
        <w:rPr>
          <w:rFonts w:ascii="Arial" w:hAnsi="Arial" w:cs="Arial"/>
          <w:color w:val="231F20"/>
          <w:spacing w:val="7"/>
          <w:sz w:val="20"/>
          <w:szCs w:val="20"/>
        </w:rPr>
        <w:t xml:space="preserve"> </w:t>
      </w:r>
      <w:r w:rsidRPr="0087473C">
        <w:rPr>
          <w:rFonts w:ascii="Arial" w:hAnsi="Arial" w:cs="Arial"/>
          <w:color w:val="231F20"/>
          <w:sz w:val="20"/>
          <w:szCs w:val="20"/>
        </w:rPr>
        <w:t>the</w:t>
      </w:r>
      <w:r w:rsidRPr="0087473C">
        <w:rPr>
          <w:rFonts w:ascii="Arial" w:hAnsi="Arial" w:cs="Arial"/>
          <w:color w:val="231F20"/>
          <w:spacing w:val="7"/>
          <w:sz w:val="20"/>
          <w:szCs w:val="20"/>
        </w:rPr>
        <w:t xml:space="preserve"> </w:t>
      </w:r>
      <w:r w:rsidRPr="0087473C">
        <w:rPr>
          <w:rFonts w:ascii="Arial" w:hAnsi="Arial" w:cs="Arial"/>
          <w:color w:val="231F20"/>
          <w:sz w:val="20"/>
          <w:szCs w:val="20"/>
        </w:rPr>
        <w:t>polystyrene</w:t>
      </w:r>
      <w:r w:rsidRPr="0087473C">
        <w:rPr>
          <w:rFonts w:ascii="Arial" w:hAnsi="Arial" w:cs="Arial"/>
          <w:color w:val="231F20"/>
          <w:spacing w:val="7"/>
          <w:sz w:val="20"/>
          <w:szCs w:val="20"/>
        </w:rPr>
        <w:t xml:space="preserve"> </w:t>
      </w:r>
      <w:r w:rsidRPr="0087473C">
        <w:rPr>
          <w:rFonts w:ascii="Arial" w:hAnsi="Arial" w:cs="Arial"/>
          <w:color w:val="231F20"/>
          <w:sz w:val="20"/>
          <w:szCs w:val="20"/>
        </w:rPr>
        <w:t>peanuts</w:t>
      </w:r>
      <w:r w:rsidRPr="0087473C">
        <w:rPr>
          <w:rFonts w:ascii="Arial" w:hAnsi="Arial" w:cs="Arial"/>
          <w:color w:val="231F20"/>
          <w:spacing w:val="7"/>
          <w:sz w:val="20"/>
          <w:szCs w:val="20"/>
        </w:rPr>
        <w:t xml:space="preserve"> </w:t>
      </w:r>
      <w:r w:rsidRPr="0087473C">
        <w:rPr>
          <w:rFonts w:ascii="Arial" w:hAnsi="Arial" w:cs="Arial"/>
          <w:color w:val="231F20"/>
          <w:sz w:val="20"/>
          <w:szCs w:val="20"/>
        </w:rPr>
        <w:t>are</w:t>
      </w:r>
      <w:r w:rsidRPr="0087473C">
        <w:rPr>
          <w:rFonts w:ascii="Arial" w:hAnsi="Arial" w:cs="Arial"/>
          <w:color w:val="231F20"/>
          <w:spacing w:val="7"/>
          <w:sz w:val="20"/>
          <w:szCs w:val="20"/>
        </w:rPr>
        <w:t xml:space="preserve"> </w:t>
      </w:r>
      <w:r w:rsidRPr="0087473C">
        <w:rPr>
          <w:rFonts w:ascii="Arial" w:hAnsi="Arial" w:cs="Arial"/>
          <w:color w:val="231F20"/>
          <w:sz w:val="20"/>
          <w:szCs w:val="20"/>
        </w:rPr>
        <w:t>added</w:t>
      </w:r>
      <w:r w:rsidRPr="0087473C">
        <w:rPr>
          <w:rFonts w:ascii="Arial" w:hAnsi="Arial" w:cs="Arial"/>
          <w:color w:val="231F20"/>
          <w:spacing w:val="7"/>
          <w:sz w:val="20"/>
          <w:szCs w:val="20"/>
        </w:rPr>
        <w:t xml:space="preserve"> </w:t>
      </w:r>
      <w:r w:rsidRPr="0087473C">
        <w:rPr>
          <w:rFonts w:ascii="Arial" w:hAnsi="Arial" w:cs="Arial"/>
          <w:color w:val="231F20"/>
          <w:sz w:val="20"/>
          <w:szCs w:val="20"/>
        </w:rPr>
        <w:t>to</w:t>
      </w:r>
      <w:r w:rsidRPr="0087473C">
        <w:rPr>
          <w:rFonts w:ascii="Arial" w:hAnsi="Arial" w:cs="Arial"/>
          <w:color w:val="231F20"/>
          <w:spacing w:val="7"/>
          <w:sz w:val="20"/>
          <w:szCs w:val="20"/>
        </w:rPr>
        <w:t xml:space="preserve"> </w:t>
      </w:r>
      <w:r w:rsidRPr="0087473C">
        <w:rPr>
          <w:rFonts w:ascii="Arial" w:hAnsi="Arial" w:cs="Arial"/>
          <w:color w:val="231F20"/>
          <w:sz w:val="20"/>
          <w:szCs w:val="20"/>
        </w:rPr>
        <w:t>the</w:t>
      </w:r>
      <w:r w:rsidRPr="0087473C">
        <w:rPr>
          <w:rFonts w:ascii="Arial" w:hAnsi="Arial" w:cs="Arial"/>
          <w:color w:val="231F20"/>
          <w:spacing w:val="7"/>
          <w:sz w:val="20"/>
          <w:szCs w:val="20"/>
        </w:rPr>
        <w:t xml:space="preserve"> </w:t>
      </w:r>
      <w:r w:rsidRPr="0087473C">
        <w:rPr>
          <w:rFonts w:ascii="Arial" w:hAnsi="Arial" w:cs="Arial"/>
          <w:color w:val="231F20"/>
          <w:sz w:val="20"/>
          <w:szCs w:val="20"/>
        </w:rPr>
        <w:t>acetone,</w:t>
      </w:r>
      <w:r w:rsidRPr="0087473C">
        <w:rPr>
          <w:rFonts w:ascii="Arial" w:hAnsi="Arial" w:cs="Arial"/>
          <w:color w:val="231F20"/>
          <w:spacing w:val="7"/>
          <w:sz w:val="20"/>
          <w:szCs w:val="20"/>
        </w:rPr>
        <w:t xml:space="preserve"> </w:t>
      </w:r>
      <w:r w:rsidRPr="0087473C">
        <w:rPr>
          <w:rFonts w:ascii="Arial" w:hAnsi="Arial" w:cs="Arial"/>
          <w:color w:val="231F20"/>
          <w:sz w:val="20"/>
          <w:szCs w:val="20"/>
        </w:rPr>
        <w:t>the</w:t>
      </w:r>
      <w:r w:rsidRPr="0087473C">
        <w:rPr>
          <w:rFonts w:ascii="Arial" w:hAnsi="Arial" w:cs="Arial"/>
          <w:color w:val="231F20"/>
          <w:spacing w:val="7"/>
          <w:sz w:val="20"/>
          <w:szCs w:val="20"/>
        </w:rPr>
        <w:t xml:space="preserve"> </w:t>
      </w:r>
      <w:r w:rsidRPr="0087473C">
        <w:rPr>
          <w:rFonts w:ascii="Arial" w:hAnsi="Arial" w:cs="Arial"/>
          <w:color w:val="231F20"/>
          <w:sz w:val="20"/>
          <w:szCs w:val="20"/>
        </w:rPr>
        <w:t>peanuts</w:t>
      </w:r>
      <w:r w:rsidRPr="0087473C">
        <w:rPr>
          <w:rFonts w:ascii="Arial" w:hAnsi="Arial" w:cs="Arial"/>
          <w:color w:val="231F20"/>
          <w:spacing w:val="7"/>
          <w:sz w:val="20"/>
          <w:szCs w:val="20"/>
        </w:rPr>
        <w:t xml:space="preserve"> </w:t>
      </w:r>
      <w:r w:rsidRPr="0087473C">
        <w:rPr>
          <w:rFonts w:ascii="Arial" w:hAnsi="Arial" w:cs="Arial"/>
          <w:color w:val="231F20"/>
          <w:sz w:val="20"/>
          <w:szCs w:val="20"/>
        </w:rPr>
        <w:t>seem</w:t>
      </w:r>
      <w:r w:rsidRPr="0087473C">
        <w:rPr>
          <w:rFonts w:ascii="Arial" w:hAnsi="Arial" w:cs="Arial"/>
          <w:color w:val="231F20"/>
          <w:spacing w:val="7"/>
          <w:sz w:val="20"/>
          <w:szCs w:val="20"/>
        </w:rPr>
        <w:t xml:space="preserve"> </w:t>
      </w:r>
      <w:r w:rsidRPr="0087473C">
        <w:rPr>
          <w:rFonts w:ascii="Arial" w:hAnsi="Arial" w:cs="Arial"/>
          <w:color w:val="231F20"/>
          <w:sz w:val="20"/>
          <w:szCs w:val="20"/>
        </w:rPr>
        <w:t>to</w:t>
      </w:r>
      <w:r w:rsidRPr="0087473C">
        <w:rPr>
          <w:rFonts w:ascii="Arial" w:hAnsi="Arial" w:cs="Arial"/>
          <w:color w:val="231F20"/>
          <w:spacing w:val="7"/>
          <w:sz w:val="20"/>
          <w:szCs w:val="20"/>
        </w:rPr>
        <w:t xml:space="preserve"> </w:t>
      </w:r>
      <w:r w:rsidRPr="0087473C">
        <w:rPr>
          <w:rFonts w:ascii="Arial" w:hAnsi="Arial" w:cs="Arial"/>
          <w:color w:val="231F20"/>
          <w:spacing w:val="-1"/>
          <w:sz w:val="20"/>
          <w:szCs w:val="20"/>
        </w:rPr>
        <w:t>dissolve.</w:t>
      </w:r>
      <w:r w:rsidRPr="0087473C">
        <w:rPr>
          <w:rFonts w:ascii="Arial" w:hAnsi="Arial" w:cs="Arial"/>
          <w:color w:val="231F20"/>
          <w:spacing w:val="3"/>
          <w:sz w:val="20"/>
          <w:szCs w:val="20"/>
        </w:rPr>
        <w:t xml:space="preserve"> </w:t>
      </w:r>
      <w:r w:rsidRPr="0087473C">
        <w:rPr>
          <w:rFonts w:ascii="Arial" w:hAnsi="Arial" w:cs="Arial"/>
          <w:color w:val="231F20"/>
          <w:spacing w:val="-1"/>
          <w:sz w:val="20"/>
          <w:szCs w:val="20"/>
        </w:rPr>
        <w:t>They</w:t>
      </w:r>
      <w:r w:rsidRPr="0087473C">
        <w:rPr>
          <w:rFonts w:ascii="Arial" w:hAnsi="Arial" w:cs="Arial"/>
          <w:color w:val="231F20"/>
          <w:spacing w:val="7"/>
          <w:sz w:val="20"/>
          <w:szCs w:val="20"/>
        </w:rPr>
        <w:t xml:space="preserve"> </w:t>
      </w:r>
      <w:r w:rsidRPr="0087473C">
        <w:rPr>
          <w:rFonts w:ascii="Arial" w:hAnsi="Arial" w:cs="Arial"/>
          <w:color w:val="231F20"/>
          <w:sz w:val="20"/>
          <w:szCs w:val="20"/>
        </w:rPr>
        <w:t>do</w:t>
      </w:r>
      <w:r w:rsidRPr="0087473C">
        <w:rPr>
          <w:rFonts w:ascii="Arial" w:hAnsi="Arial" w:cs="Arial"/>
          <w:color w:val="231F20"/>
          <w:spacing w:val="7"/>
          <w:sz w:val="20"/>
          <w:szCs w:val="20"/>
        </w:rPr>
        <w:t xml:space="preserve"> </w:t>
      </w:r>
      <w:r w:rsidRPr="0087473C">
        <w:rPr>
          <w:rFonts w:ascii="Arial" w:hAnsi="Arial" w:cs="Arial"/>
          <w:color w:val="231F20"/>
          <w:sz w:val="20"/>
          <w:szCs w:val="20"/>
        </w:rPr>
        <w:t>not</w:t>
      </w:r>
      <w:r w:rsidRPr="0087473C">
        <w:rPr>
          <w:rFonts w:ascii="Arial" w:hAnsi="Arial" w:cs="Arial"/>
          <w:color w:val="231F20"/>
          <w:spacing w:val="7"/>
          <w:sz w:val="20"/>
          <w:szCs w:val="20"/>
        </w:rPr>
        <w:t xml:space="preserve"> </w:t>
      </w:r>
      <w:r w:rsidRPr="0087473C">
        <w:rPr>
          <w:rFonts w:ascii="Arial" w:hAnsi="Arial" w:cs="Arial"/>
          <w:color w:val="231F20"/>
          <w:sz w:val="20"/>
          <w:szCs w:val="20"/>
        </w:rPr>
        <w:t>really</w:t>
      </w:r>
      <w:r w:rsidRPr="0087473C">
        <w:rPr>
          <w:rFonts w:ascii="Arial" w:hAnsi="Arial" w:cs="Arial"/>
          <w:color w:val="231F20"/>
          <w:spacing w:val="7"/>
          <w:sz w:val="20"/>
          <w:szCs w:val="20"/>
        </w:rPr>
        <w:t xml:space="preserve"> </w:t>
      </w:r>
      <w:r w:rsidRPr="0087473C">
        <w:rPr>
          <w:rFonts w:ascii="Arial" w:hAnsi="Arial" w:cs="Arial"/>
          <w:color w:val="231F20"/>
          <w:spacing w:val="-1"/>
          <w:sz w:val="20"/>
          <w:szCs w:val="20"/>
        </w:rPr>
        <w:t>dissolve</w:t>
      </w:r>
      <w:r w:rsidRPr="0087473C">
        <w:rPr>
          <w:rFonts w:ascii="Arial" w:hAnsi="Arial" w:cs="Arial"/>
          <w:color w:val="231F20"/>
          <w:spacing w:val="7"/>
          <w:sz w:val="20"/>
          <w:szCs w:val="20"/>
        </w:rPr>
        <w:t xml:space="preserve"> </w:t>
      </w:r>
      <w:r w:rsidRPr="0087473C">
        <w:rPr>
          <w:rFonts w:ascii="Arial" w:hAnsi="Arial" w:cs="Arial"/>
          <w:color w:val="231F20"/>
          <w:sz w:val="20"/>
          <w:szCs w:val="20"/>
        </w:rPr>
        <w:t>in</w:t>
      </w:r>
      <w:r w:rsidRPr="0087473C">
        <w:rPr>
          <w:rFonts w:ascii="Arial" w:hAnsi="Arial" w:cs="Arial"/>
          <w:color w:val="231F20"/>
          <w:spacing w:val="7"/>
          <w:sz w:val="20"/>
          <w:szCs w:val="20"/>
        </w:rPr>
        <w:t xml:space="preserve"> </w:t>
      </w:r>
      <w:r w:rsidRPr="0087473C">
        <w:rPr>
          <w:rFonts w:ascii="Arial" w:hAnsi="Arial" w:cs="Arial"/>
          <w:color w:val="231F20"/>
          <w:sz w:val="20"/>
          <w:szCs w:val="20"/>
        </w:rPr>
        <w:t>the</w:t>
      </w:r>
      <w:r w:rsidRPr="0087473C">
        <w:rPr>
          <w:rFonts w:ascii="Arial" w:hAnsi="Arial" w:cs="Arial"/>
          <w:color w:val="231F20"/>
          <w:spacing w:val="7"/>
          <w:sz w:val="20"/>
          <w:szCs w:val="20"/>
        </w:rPr>
        <w:t xml:space="preserve"> </w:t>
      </w:r>
      <w:r w:rsidRPr="0087473C">
        <w:rPr>
          <w:rFonts w:ascii="Arial" w:hAnsi="Arial" w:cs="Arial"/>
          <w:color w:val="231F20"/>
          <w:sz w:val="20"/>
          <w:szCs w:val="20"/>
        </w:rPr>
        <w:t>acetone,</w:t>
      </w:r>
      <w:r w:rsidRPr="0087473C">
        <w:rPr>
          <w:rFonts w:ascii="Arial" w:hAnsi="Arial" w:cs="Arial"/>
          <w:color w:val="231F20"/>
          <w:spacing w:val="7"/>
          <w:sz w:val="20"/>
          <w:szCs w:val="20"/>
        </w:rPr>
        <w:t xml:space="preserve"> </w:t>
      </w:r>
      <w:r w:rsidRPr="0087473C">
        <w:rPr>
          <w:rFonts w:ascii="Arial" w:hAnsi="Arial" w:cs="Arial"/>
          <w:color w:val="231F20"/>
          <w:spacing w:val="-2"/>
          <w:sz w:val="20"/>
          <w:szCs w:val="20"/>
        </w:rPr>
        <w:t>but</w:t>
      </w:r>
      <w:r w:rsidRPr="0087473C">
        <w:rPr>
          <w:rFonts w:ascii="Arial" w:hAnsi="Arial" w:cs="Arial"/>
          <w:color w:val="231F20"/>
          <w:spacing w:val="7"/>
          <w:sz w:val="20"/>
          <w:szCs w:val="20"/>
        </w:rPr>
        <w:t xml:space="preserve"> </w:t>
      </w:r>
      <w:r w:rsidRPr="0087473C">
        <w:rPr>
          <w:rFonts w:ascii="Arial" w:hAnsi="Arial" w:cs="Arial"/>
          <w:color w:val="231F20"/>
          <w:sz w:val="20"/>
          <w:szCs w:val="20"/>
        </w:rPr>
        <w:t>go</w:t>
      </w:r>
      <w:r w:rsidRPr="0087473C">
        <w:rPr>
          <w:rFonts w:ascii="Arial" w:hAnsi="Arial" w:cs="Arial"/>
          <w:color w:val="231F20"/>
          <w:spacing w:val="7"/>
          <w:sz w:val="20"/>
          <w:szCs w:val="20"/>
        </w:rPr>
        <w:t xml:space="preserve"> </w:t>
      </w:r>
      <w:r w:rsidRPr="0087473C">
        <w:rPr>
          <w:rFonts w:ascii="Arial" w:hAnsi="Arial" w:cs="Arial"/>
          <w:color w:val="231F20"/>
          <w:sz w:val="20"/>
          <w:szCs w:val="20"/>
        </w:rPr>
        <w:t>through</w:t>
      </w:r>
      <w:r w:rsidRPr="0087473C">
        <w:rPr>
          <w:rFonts w:ascii="Arial" w:hAnsi="Arial" w:cs="Arial"/>
          <w:color w:val="231F20"/>
          <w:spacing w:val="7"/>
          <w:sz w:val="20"/>
          <w:szCs w:val="20"/>
        </w:rPr>
        <w:t xml:space="preserve"> </w:t>
      </w:r>
      <w:r w:rsidRPr="0087473C">
        <w:rPr>
          <w:rFonts w:ascii="Arial" w:hAnsi="Arial" w:cs="Arial"/>
          <w:color w:val="231F20"/>
          <w:sz w:val="20"/>
          <w:szCs w:val="20"/>
        </w:rPr>
        <w:t>a</w:t>
      </w:r>
      <w:r w:rsidRPr="0087473C">
        <w:rPr>
          <w:rFonts w:ascii="Arial" w:hAnsi="Arial" w:cs="Arial"/>
          <w:color w:val="231F20"/>
          <w:spacing w:val="7"/>
          <w:sz w:val="20"/>
          <w:szCs w:val="20"/>
        </w:rPr>
        <w:t xml:space="preserve"> </w:t>
      </w:r>
      <w:r w:rsidRPr="0087473C">
        <w:rPr>
          <w:rFonts w:ascii="Arial" w:hAnsi="Arial" w:cs="Arial"/>
          <w:color w:val="231F20"/>
          <w:sz w:val="20"/>
          <w:szCs w:val="20"/>
        </w:rPr>
        <w:t>process</w:t>
      </w:r>
      <w:r w:rsidRPr="0087473C">
        <w:rPr>
          <w:rFonts w:ascii="Arial" w:hAnsi="Arial" w:cs="Arial"/>
          <w:color w:val="231F20"/>
          <w:spacing w:val="7"/>
          <w:sz w:val="20"/>
          <w:szCs w:val="20"/>
        </w:rPr>
        <w:t xml:space="preserve"> </w:t>
      </w:r>
      <w:r w:rsidRPr="0087473C">
        <w:rPr>
          <w:rFonts w:ascii="Arial" w:hAnsi="Arial" w:cs="Arial"/>
          <w:color w:val="231F20"/>
          <w:sz w:val="20"/>
          <w:szCs w:val="20"/>
        </w:rPr>
        <w:t>called</w:t>
      </w:r>
      <w:r w:rsidRPr="0087473C">
        <w:rPr>
          <w:rFonts w:ascii="Arial" w:hAnsi="Arial" w:cs="Arial"/>
          <w:color w:val="231F20"/>
          <w:spacing w:val="7"/>
          <w:sz w:val="20"/>
          <w:szCs w:val="20"/>
        </w:rPr>
        <w:t xml:space="preserve"> </w:t>
      </w:r>
      <w:r w:rsidRPr="0087473C">
        <w:rPr>
          <w:rFonts w:ascii="Arial" w:hAnsi="Arial" w:cs="Arial"/>
          <w:color w:val="231F20"/>
          <w:sz w:val="20"/>
          <w:szCs w:val="20"/>
        </w:rPr>
        <w:t>“swelling”</w:t>
      </w:r>
      <w:r w:rsidRPr="0087473C">
        <w:rPr>
          <w:rFonts w:ascii="Arial" w:hAnsi="Arial" w:cs="Arial"/>
          <w:color w:val="231F20"/>
          <w:spacing w:val="7"/>
          <w:sz w:val="20"/>
          <w:szCs w:val="20"/>
        </w:rPr>
        <w:t xml:space="preserve"> </w:t>
      </w:r>
      <w:r w:rsidRPr="0087473C">
        <w:rPr>
          <w:rFonts w:ascii="Arial" w:hAnsi="Arial" w:cs="Arial"/>
          <w:color w:val="231F20"/>
          <w:sz w:val="20"/>
          <w:szCs w:val="20"/>
        </w:rPr>
        <w:t>that</w:t>
      </w:r>
      <w:r w:rsidRPr="0087473C">
        <w:rPr>
          <w:rFonts w:ascii="Arial" w:hAnsi="Arial" w:cs="Arial"/>
          <w:color w:val="231F20"/>
          <w:spacing w:val="7"/>
          <w:sz w:val="20"/>
          <w:szCs w:val="20"/>
        </w:rPr>
        <w:t xml:space="preserve"> </w:t>
      </w:r>
      <w:r w:rsidRPr="0087473C">
        <w:rPr>
          <w:rFonts w:ascii="Arial" w:hAnsi="Arial" w:cs="Arial"/>
          <w:color w:val="231F20"/>
          <w:spacing w:val="-1"/>
          <w:sz w:val="20"/>
          <w:szCs w:val="20"/>
        </w:rPr>
        <w:t>allows</w:t>
      </w:r>
      <w:r w:rsidRPr="0087473C">
        <w:rPr>
          <w:rFonts w:ascii="Arial" w:hAnsi="Arial" w:cs="Arial"/>
          <w:color w:val="231F20"/>
          <w:spacing w:val="7"/>
          <w:sz w:val="20"/>
          <w:szCs w:val="20"/>
        </w:rPr>
        <w:t xml:space="preserve"> </w:t>
      </w:r>
      <w:r w:rsidRPr="0087473C">
        <w:rPr>
          <w:rFonts w:ascii="Arial" w:hAnsi="Arial" w:cs="Arial"/>
          <w:color w:val="231F20"/>
          <w:sz w:val="20"/>
          <w:szCs w:val="20"/>
        </w:rPr>
        <w:t>the</w:t>
      </w:r>
      <w:r w:rsidRPr="0087473C">
        <w:rPr>
          <w:rFonts w:ascii="Arial" w:hAnsi="Arial" w:cs="Arial"/>
          <w:color w:val="231F20"/>
          <w:spacing w:val="7"/>
          <w:sz w:val="20"/>
          <w:szCs w:val="20"/>
        </w:rPr>
        <w:t xml:space="preserve"> </w:t>
      </w:r>
      <w:r w:rsidRPr="0087473C">
        <w:rPr>
          <w:rFonts w:ascii="Arial" w:hAnsi="Arial" w:cs="Arial"/>
          <w:color w:val="231F20"/>
          <w:sz w:val="20"/>
          <w:szCs w:val="20"/>
        </w:rPr>
        <w:t>trapped</w:t>
      </w:r>
      <w:r w:rsidRPr="0087473C">
        <w:rPr>
          <w:rFonts w:ascii="Arial" w:hAnsi="Arial" w:cs="Arial"/>
          <w:color w:val="231F20"/>
          <w:spacing w:val="7"/>
          <w:sz w:val="20"/>
          <w:szCs w:val="20"/>
        </w:rPr>
        <w:t xml:space="preserve"> </w:t>
      </w:r>
      <w:r w:rsidRPr="0087473C">
        <w:rPr>
          <w:rFonts w:ascii="Arial" w:hAnsi="Arial" w:cs="Arial"/>
          <w:color w:val="231F20"/>
          <w:sz w:val="20"/>
          <w:szCs w:val="20"/>
        </w:rPr>
        <w:t>gases</w:t>
      </w:r>
      <w:r w:rsidRPr="0087473C">
        <w:rPr>
          <w:rFonts w:ascii="Arial" w:hAnsi="Arial" w:cs="Arial"/>
          <w:color w:val="231F20"/>
          <w:spacing w:val="7"/>
          <w:sz w:val="20"/>
          <w:szCs w:val="20"/>
        </w:rPr>
        <w:t xml:space="preserve"> </w:t>
      </w:r>
      <w:r w:rsidRPr="0087473C">
        <w:rPr>
          <w:rFonts w:ascii="Arial" w:hAnsi="Arial" w:cs="Arial"/>
          <w:color w:val="231F20"/>
          <w:sz w:val="20"/>
          <w:szCs w:val="20"/>
        </w:rPr>
        <w:t>to</w:t>
      </w:r>
      <w:r w:rsidRPr="0087473C">
        <w:rPr>
          <w:rFonts w:ascii="Arial" w:hAnsi="Arial" w:cs="Arial"/>
          <w:color w:val="231F20"/>
          <w:spacing w:val="7"/>
          <w:sz w:val="20"/>
          <w:szCs w:val="20"/>
        </w:rPr>
        <w:t xml:space="preserve"> </w:t>
      </w:r>
      <w:r w:rsidRPr="0087473C">
        <w:rPr>
          <w:rFonts w:ascii="Arial" w:hAnsi="Arial" w:cs="Arial"/>
          <w:color w:val="231F20"/>
          <w:sz w:val="20"/>
          <w:szCs w:val="20"/>
        </w:rPr>
        <w:t>escape.</w:t>
      </w:r>
      <w:r w:rsidRPr="0087473C">
        <w:rPr>
          <w:rFonts w:ascii="Arial" w:hAnsi="Arial" w:cs="Arial"/>
          <w:color w:val="231F20"/>
          <w:spacing w:val="4"/>
          <w:sz w:val="20"/>
          <w:szCs w:val="20"/>
        </w:rPr>
        <w:t xml:space="preserve"> </w:t>
      </w:r>
      <w:r w:rsidRPr="0087473C">
        <w:rPr>
          <w:rFonts w:ascii="Arial" w:hAnsi="Arial" w:cs="Arial"/>
          <w:color w:val="231F20"/>
          <w:spacing w:val="-8"/>
          <w:sz w:val="20"/>
          <w:szCs w:val="20"/>
        </w:rPr>
        <w:t>To</w:t>
      </w:r>
      <w:r w:rsidRPr="0087473C">
        <w:rPr>
          <w:rFonts w:ascii="Arial" w:hAnsi="Arial" w:cs="Arial"/>
          <w:color w:val="231F20"/>
          <w:spacing w:val="7"/>
          <w:sz w:val="20"/>
          <w:szCs w:val="20"/>
        </w:rPr>
        <w:t xml:space="preserve"> </w:t>
      </w:r>
      <w:r w:rsidRPr="0087473C">
        <w:rPr>
          <w:rFonts w:ascii="Arial" w:hAnsi="Arial" w:cs="Arial"/>
          <w:color w:val="231F20"/>
          <w:sz w:val="20"/>
          <w:szCs w:val="20"/>
        </w:rPr>
        <w:t>put</w:t>
      </w:r>
      <w:r w:rsidRPr="0087473C">
        <w:rPr>
          <w:rFonts w:ascii="Arial" w:hAnsi="Arial" w:cs="Arial"/>
          <w:color w:val="231F20"/>
          <w:spacing w:val="7"/>
          <w:sz w:val="20"/>
          <w:szCs w:val="20"/>
        </w:rPr>
        <w:t xml:space="preserve"> </w:t>
      </w:r>
      <w:r w:rsidRPr="0087473C">
        <w:rPr>
          <w:rFonts w:ascii="Arial" w:hAnsi="Arial" w:cs="Arial"/>
          <w:color w:val="231F20"/>
          <w:sz w:val="20"/>
          <w:szCs w:val="20"/>
        </w:rPr>
        <w:t>it</w:t>
      </w:r>
      <w:r w:rsidRPr="0087473C">
        <w:rPr>
          <w:rFonts w:ascii="Arial" w:hAnsi="Arial" w:cs="Arial"/>
          <w:color w:val="231F20"/>
          <w:spacing w:val="7"/>
          <w:sz w:val="20"/>
          <w:szCs w:val="20"/>
        </w:rPr>
        <w:t xml:space="preserve"> </w:t>
      </w:r>
      <w:r w:rsidRPr="0087473C">
        <w:rPr>
          <w:rFonts w:ascii="Arial" w:hAnsi="Arial" w:cs="Arial"/>
          <w:color w:val="231F20"/>
          <w:sz w:val="20"/>
          <w:szCs w:val="20"/>
        </w:rPr>
        <w:t>another</w:t>
      </w:r>
      <w:r w:rsidRPr="0087473C">
        <w:rPr>
          <w:rFonts w:ascii="Arial" w:hAnsi="Arial" w:cs="Arial"/>
          <w:color w:val="231F20"/>
          <w:spacing w:val="7"/>
          <w:sz w:val="20"/>
          <w:szCs w:val="20"/>
        </w:rPr>
        <w:t xml:space="preserve"> </w:t>
      </w:r>
      <w:r w:rsidRPr="0087473C">
        <w:rPr>
          <w:rFonts w:ascii="Arial" w:hAnsi="Arial" w:cs="Arial"/>
          <w:color w:val="231F20"/>
          <w:spacing w:val="-4"/>
          <w:sz w:val="20"/>
          <w:szCs w:val="20"/>
        </w:rPr>
        <w:t>way,</w:t>
      </w:r>
      <w:r w:rsidRPr="0087473C">
        <w:rPr>
          <w:rFonts w:ascii="Arial" w:hAnsi="Arial" w:cs="Arial"/>
          <w:color w:val="231F20"/>
          <w:spacing w:val="7"/>
          <w:sz w:val="20"/>
          <w:szCs w:val="20"/>
        </w:rPr>
        <w:t xml:space="preserve"> </w:t>
      </w:r>
      <w:r w:rsidRPr="0087473C">
        <w:rPr>
          <w:rFonts w:ascii="Arial" w:hAnsi="Arial" w:cs="Arial"/>
          <w:color w:val="231F20"/>
          <w:sz w:val="20"/>
          <w:szCs w:val="20"/>
        </w:rPr>
        <w:t>the</w:t>
      </w:r>
      <w:r w:rsidRPr="0087473C">
        <w:rPr>
          <w:rFonts w:ascii="Arial" w:hAnsi="Arial" w:cs="Arial"/>
          <w:color w:val="231F20"/>
          <w:spacing w:val="7"/>
          <w:sz w:val="20"/>
          <w:szCs w:val="20"/>
        </w:rPr>
        <w:t xml:space="preserve"> </w:t>
      </w:r>
      <w:r w:rsidRPr="0087473C">
        <w:rPr>
          <w:rFonts w:ascii="Arial" w:hAnsi="Arial" w:cs="Arial"/>
          <w:color w:val="231F20"/>
          <w:spacing w:val="-1"/>
          <w:sz w:val="20"/>
          <w:szCs w:val="20"/>
        </w:rPr>
        <w:t>polystyrene</w:t>
      </w:r>
      <w:r w:rsidRPr="0087473C">
        <w:rPr>
          <w:rFonts w:ascii="Arial" w:hAnsi="Arial" w:cs="Arial"/>
          <w:color w:val="231F20"/>
          <w:spacing w:val="7"/>
          <w:sz w:val="20"/>
          <w:szCs w:val="20"/>
        </w:rPr>
        <w:t xml:space="preserve"> </w:t>
      </w:r>
      <w:r w:rsidRPr="0087473C">
        <w:rPr>
          <w:rFonts w:ascii="Arial" w:hAnsi="Arial" w:cs="Arial"/>
          <w:color w:val="231F20"/>
          <w:sz w:val="20"/>
          <w:szCs w:val="20"/>
        </w:rPr>
        <w:t>is</w:t>
      </w:r>
      <w:r w:rsidRPr="0087473C">
        <w:rPr>
          <w:rFonts w:ascii="Arial" w:hAnsi="Arial" w:cs="Arial"/>
          <w:color w:val="231F20"/>
          <w:spacing w:val="29"/>
          <w:sz w:val="20"/>
          <w:szCs w:val="20"/>
        </w:rPr>
        <w:t xml:space="preserve"> </w:t>
      </w:r>
      <w:r w:rsidRPr="0087473C">
        <w:rPr>
          <w:rFonts w:ascii="Arial" w:hAnsi="Arial" w:cs="Arial"/>
          <w:color w:val="231F20"/>
          <w:spacing w:val="-2"/>
          <w:sz w:val="20"/>
          <w:szCs w:val="20"/>
        </w:rPr>
        <w:t>“de-foamed.”</w:t>
      </w:r>
      <w:r w:rsidRPr="0087473C">
        <w:rPr>
          <w:rFonts w:ascii="Arial" w:hAnsi="Arial" w:cs="Arial"/>
          <w:color w:val="231F20"/>
          <w:spacing w:val="7"/>
          <w:sz w:val="20"/>
          <w:szCs w:val="20"/>
        </w:rPr>
        <w:t xml:space="preserve"> </w:t>
      </w:r>
      <w:r w:rsidRPr="0087473C">
        <w:rPr>
          <w:rFonts w:ascii="Arial" w:hAnsi="Arial" w:cs="Arial"/>
          <w:color w:val="231F20"/>
          <w:sz w:val="20"/>
          <w:szCs w:val="20"/>
        </w:rPr>
        <w:t>If</w:t>
      </w:r>
      <w:r w:rsidRPr="0087473C">
        <w:rPr>
          <w:rFonts w:ascii="Arial" w:hAnsi="Arial" w:cs="Arial"/>
          <w:color w:val="231F20"/>
          <w:spacing w:val="7"/>
          <w:sz w:val="20"/>
          <w:szCs w:val="20"/>
        </w:rPr>
        <w:t xml:space="preserve"> </w:t>
      </w:r>
      <w:r w:rsidRPr="0087473C">
        <w:rPr>
          <w:rFonts w:ascii="Arial" w:hAnsi="Arial" w:cs="Arial"/>
          <w:color w:val="231F20"/>
          <w:sz w:val="20"/>
          <w:szCs w:val="20"/>
        </w:rPr>
        <w:t>the</w:t>
      </w:r>
      <w:r w:rsidRPr="0087473C">
        <w:rPr>
          <w:rFonts w:ascii="Arial" w:hAnsi="Arial" w:cs="Arial"/>
          <w:color w:val="231F20"/>
          <w:spacing w:val="7"/>
          <w:sz w:val="20"/>
          <w:szCs w:val="20"/>
        </w:rPr>
        <w:t xml:space="preserve"> </w:t>
      </w:r>
      <w:r w:rsidRPr="0087473C">
        <w:rPr>
          <w:rFonts w:ascii="Arial" w:hAnsi="Arial" w:cs="Arial"/>
          <w:color w:val="231F20"/>
          <w:spacing w:val="-1"/>
          <w:sz w:val="20"/>
          <w:szCs w:val="20"/>
        </w:rPr>
        <w:t>bulk</w:t>
      </w:r>
      <w:r w:rsidRPr="0087473C">
        <w:rPr>
          <w:rFonts w:ascii="Arial" w:hAnsi="Arial" w:cs="Arial"/>
          <w:color w:val="231F20"/>
          <w:spacing w:val="7"/>
          <w:sz w:val="20"/>
          <w:szCs w:val="20"/>
        </w:rPr>
        <w:t xml:space="preserve"> </w:t>
      </w:r>
      <w:r w:rsidRPr="0087473C">
        <w:rPr>
          <w:rFonts w:ascii="Arial" w:hAnsi="Arial" w:cs="Arial"/>
          <w:color w:val="231F20"/>
          <w:sz w:val="20"/>
          <w:szCs w:val="20"/>
        </w:rPr>
        <w:t>of</w:t>
      </w:r>
      <w:r w:rsidRPr="0087473C">
        <w:rPr>
          <w:rFonts w:ascii="Arial" w:hAnsi="Arial" w:cs="Arial"/>
          <w:color w:val="231F20"/>
          <w:spacing w:val="7"/>
          <w:sz w:val="20"/>
          <w:szCs w:val="20"/>
        </w:rPr>
        <w:t xml:space="preserve"> </w:t>
      </w:r>
      <w:r w:rsidRPr="0087473C">
        <w:rPr>
          <w:rFonts w:ascii="Arial" w:hAnsi="Arial" w:cs="Arial"/>
          <w:color w:val="231F20"/>
          <w:sz w:val="20"/>
          <w:szCs w:val="20"/>
        </w:rPr>
        <w:t>the</w:t>
      </w:r>
      <w:r w:rsidRPr="0087473C">
        <w:rPr>
          <w:rFonts w:ascii="Arial" w:hAnsi="Arial" w:cs="Arial"/>
          <w:color w:val="231F20"/>
          <w:spacing w:val="7"/>
          <w:sz w:val="20"/>
          <w:szCs w:val="20"/>
        </w:rPr>
        <w:t xml:space="preserve"> </w:t>
      </w:r>
      <w:r w:rsidRPr="0087473C">
        <w:rPr>
          <w:rFonts w:ascii="Arial" w:hAnsi="Arial" w:cs="Arial"/>
          <w:color w:val="231F20"/>
          <w:sz w:val="20"/>
          <w:szCs w:val="20"/>
        </w:rPr>
        <w:t>acetone</w:t>
      </w:r>
      <w:r w:rsidRPr="0087473C">
        <w:rPr>
          <w:rFonts w:ascii="Arial" w:hAnsi="Arial" w:cs="Arial"/>
          <w:color w:val="231F20"/>
          <w:spacing w:val="7"/>
          <w:sz w:val="20"/>
          <w:szCs w:val="20"/>
        </w:rPr>
        <w:t xml:space="preserve"> </w:t>
      </w:r>
      <w:r w:rsidRPr="0087473C">
        <w:rPr>
          <w:rFonts w:ascii="Arial" w:hAnsi="Arial" w:cs="Arial"/>
          <w:color w:val="231F20"/>
          <w:sz w:val="20"/>
          <w:szCs w:val="20"/>
        </w:rPr>
        <w:t>is</w:t>
      </w:r>
      <w:r w:rsidRPr="0087473C">
        <w:rPr>
          <w:rFonts w:ascii="Arial" w:hAnsi="Arial" w:cs="Arial"/>
          <w:color w:val="231F20"/>
          <w:spacing w:val="7"/>
          <w:sz w:val="20"/>
          <w:szCs w:val="20"/>
        </w:rPr>
        <w:t xml:space="preserve"> </w:t>
      </w:r>
      <w:r w:rsidRPr="0087473C">
        <w:rPr>
          <w:rFonts w:ascii="Arial" w:hAnsi="Arial" w:cs="Arial"/>
          <w:color w:val="231F20"/>
          <w:sz w:val="20"/>
          <w:szCs w:val="20"/>
        </w:rPr>
        <w:t>decanted</w:t>
      </w:r>
      <w:r w:rsidRPr="0087473C">
        <w:rPr>
          <w:rFonts w:ascii="Arial" w:hAnsi="Arial" w:cs="Arial"/>
          <w:color w:val="231F20"/>
          <w:spacing w:val="7"/>
          <w:sz w:val="20"/>
          <w:szCs w:val="20"/>
        </w:rPr>
        <w:t xml:space="preserve"> </w:t>
      </w:r>
      <w:r w:rsidRPr="0087473C">
        <w:rPr>
          <w:rFonts w:ascii="Arial" w:hAnsi="Arial" w:cs="Arial"/>
          <w:color w:val="231F20"/>
          <w:spacing w:val="-2"/>
          <w:sz w:val="20"/>
          <w:szCs w:val="20"/>
        </w:rPr>
        <w:t>off</w:t>
      </w:r>
      <w:r w:rsidRPr="0087473C">
        <w:rPr>
          <w:rFonts w:ascii="Arial" w:hAnsi="Arial" w:cs="Arial"/>
          <w:color w:val="231F20"/>
          <w:spacing w:val="7"/>
          <w:sz w:val="20"/>
          <w:szCs w:val="20"/>
        </w:rPr>
        <w:t xml:space="preserve"> </w:t>
      </w:r>
      <w:r w:rsidRPr="0087473C">
        <w:rPr>
          <w:rFonts w:ascii="Arial" w:hAnsi="Arial" w:cs="Arial"/>
          <w:color w:val="231F20"/>
          <w:sz w:val="20"/>
          <w:szCs w:val="20"/>
        </w:rPr>
        <w:t>and</w:t>
      </w:r>
      <w:r w:rsidRPr="0087473C">
        <w:rPr>
          <w:rFonts w:ascii="Arial" w:hAnsi="Arial" w:cs="Arial"/>
          <w:color w:val="231F20"/>
          <w:spacing w:val="7"/>
          <w:sz w:val="20"/>
          <w:szCs w:val="20"/>
        </w:rPr>
        <w:t xml:space="preserve"> </w:t>
      </w:r>
      <w:r w:rsidRPr="0087473C">
        <w:rPr>
          <w:rFonts w:ascii="Arial" w:hAnsi="Arial" w:cs="Arial"/>
          <w:color w:val="231F20"/>
          <w:sz w:val="20"/>
          <w:szCs w:val="20"/>
        </w:rPr>
        <w:t>the</w:t>
      </w:r>
      <w:r w:rsidRPr="0087473C">
        <w:rPr>
          <w:rFonts w:ascii="Arial" w:hAnsi="Arial" w:cs="Arial"/>
          <w:color w:val="231F20"/>
          <w:spacing w:val="7"/>
          <w:sz w:val="20"/>
          <w:szCs w:val="20"/>
        </w:rPr>
        <w:t xml:space="preserve"> </w:t>
      </w:r>
      <w:r w:rsidRPr="0087473C">
        <w:rPr>
          <w:rFonts w:ascii="Arial" w:hAnsi="Arial" w:cs="Arial"/>
          <w:color w:val="231F20"/>
          <w:sz w:val="20"/>
          <w:szCs w:val="20"/>
        </w:rPr>
        <w:t>residual</w:t>
      </w:r>
      <w:r w:rsidRPr="0087473C">
        <w:rPr>
          <w:rFonts w:ascii="Arial" w:hAnsi="Arial" w:cs="Arial"/>
          <w:color w:val="231F20"/>
          <w:spacing w:val="7"/>
          <w:sz w:val="20"/>
          <w:szCs w:val="20"/>
        </w:rPr>
        <w:t xml:space="preserve"> </w:t>
      </w:r>
      <w:r>
        <w:rPr>
          <w:rFonts w:ascii="Arial" w:hAnsi="Arial" w:cs="Arial"/>
          <w:color w:val="231F20"/>
          <w:spacing w:val="7"/>
          <w:sz w:val="20"/>
          <w:szCs w:val="20"/>
        </w:rPr>
        <w:t>p</w:t>
      </w:r>
      <w:r w:rsidRPr="0087473C">
        <w:rPr>
          <w:rFonts w:ascii="Arial" w:hAnsi="Arial" w:cs="Arial"/>
          <w:color w:val="231F20"/>
          <w:sz w:val="20"/>
          <w:szCs w:val="20"/>
        </w:rPr>
        <w:t>olystyrene/</w:t>
      </w:r>
      <w:r>
        <w:rPr>
          <w:rFonts w:ascii="Arial" w:hAnsi="Arial" w:cs="Arial"/>
          <w:color w:val="231F20"/>
          <w:sz w:val="20"/>
          <w:szCs w:val="20"/>
        </w:rPr>
        <w:t xml:space="preserve"> </w:t>
      </w:r>
      <w:r w:rsidRPr="0087473C">
        <w:rPr>
          <w:rFonts w:ascii="Arial" w:hAnsi="Arial" w:cs="Arial"/>
          <w:color w:val="231F20"/>
          <w:sz w:val="20"/>
          <w:szCs w:val="20"/>
        </w:rPr>
        <w:t>acetone</w:t>
      </w:r>
      <w:r w:rsidRPr="0087473C">
        <w:rPr>
          <w:rFonts w:ascii="Arial" w:hAnsi="Arial" w:cs="Arial"/>
          <w:color w:val="231F20"/>
          <w:spacing w:val="7"/>
          <w:sz w:val="20"/>
          <w:szCs w:val="20"/>
        </w:rPr>
        <w:t xml:space="preserve"> </w:t>
      </w:r>
      <w:r w:rsidRPr="0087473C">
        <w:rPr>
          <w:rFonts w:ascii="Arial" w:hAnsi="Arial" w:cs="Arial"/>
          <w:color w:val="231F20"/>
          <w:sz w:val="20"/>
          <w:szCs w:val="20"/>
        </w:rPr>
        <w:t>is</w:t>
      </w:r>
      <w:r w:rsidRPr="0087473C">
        <w:rPr>
          <w:rFonts w:ascii="Arial" w:hAnsi="Arial" w:cs="Arial"/>
          <w:color w:val="231F20"/>
          <w:spacing w:val="7"/>
          <w:sz w:val="20"/>
          <w:szCs w:val="20"/>
        </w:rPr>
        <w:t xml:space="preserve"> </w:t>
      </w:r>
      <w:r w:rsidRPr="0087473C">
        <w:rPr>
          <w:rFonts w:ascii="Arial" w:hAnsi="Arial" w:cs="Arial"/>
          <w:color w:val="231F20"/>
          <w:spacing w:val="-1"/>
          <w:sz w:val="20"/>
          <w:szCs w:val="20"/>
        </w:rPr>
        <w:t>allowed</w:t>
      </w:r>
      <w:r w:rsidRPr="0087473C">
        <w:rPr>
          <w:rFonts w:ascii="Arial" w:hAnsi="Arial" w:cs="Arial"/>
          <w:color w:val="231F20"/>
          <w:spacing w:val="7"/>
          <w:sz w:val="20"/>
          <w:szCs w:val="20"/>
        </w:rPr>
        <w:t xml:space="preserve"> </w:t>
      </w:r>
      <w:r w:rsidRPr="0087473C">
        <w:rPr>
          <w:rFonts w:ascii="Arial" w:hAnsi="Arial" w:cs="Arial"/>
          <w:color w:val="231F20"/>
          <w:sz w:val="20"/>
          <w:szCs w:val="20"/>
        </w:rPr>
        <w:t>to</w:t>
      </w:r>
      <w:r w:rsidRPr="0087473C">
        <w:rPr>
          <w:rFonts w:ascii="Arial" w:hAnsi="Arial" w:cs="Arial"/>
          <w:color w:val="231F20"/>
          <w:spacing w:val="7"/>
          <w:sz w:val="20"/>
          <w:szCs w:val="20"/>
        </w:rPr>
        <w:t xml:space="preserve"> </w:t>
      </w:r>
      <w:r w:rsidRPr="0087473C">
        <w:rPr>
          <w:rFonts w:ascii="Arial" w:hAnsi="Arial" w:cs="Arial"/>
          <w:color w:val="231F20"/>
          <w:spacing w:val="-4"/>
          <w:sz w:val="20"/>
          <w:szCs w:val="20"/>
        </w:rPr>
        <w:t>dry,</w:t>
      </w:r>
      <w:r w:rsidRPr="0087473C">
        <w:rPr>
          <w:rFonts w:ascii="Arial" w:hAnsi="Arial" w:cs="Arial"/>
          <w:color w:val="231F20"/>
          <w:spacing w:val="7"/>
          <w:sz w:val="20"/>
          <w:szCs w:val="20"/>
        </w:rPr>
        <w:t xml:space="preserve"> </w:t>
      </w:r>
      <w:r w:rsidRPr="0087473C">
        <w:rPr>
          <w:rFonts w:ascii="Arial" w:hAnsi="Arial" w:cs="Arial"/>
          <w:color w:val="231F20"/>
          <w:sz w:val="20"/>
          <w:szCs w:val="20"/>
        </w:rPr>
        <w:t>the</w:t>
      </w:r>
      <w:r w:rsidRPr="0087473C">
        <w:rPr>
          <w:rFonts w:ascii="Arial" w:hAnsi="Arial" w:cs="Arial"/>
          <w:color w:val="231F20"/>
          <w:spacing w:val="7"/>
          <w:sz w:val="20"/>
          <w:szCs w:val="20"/>
        </w:rPr>
        <w:t xml:space="preserve"> </w:t>
      </w:r>
      <w:r w:rsidRPr="0087473C">
        <w:rPr>
          <w:rFonts w:ascii="Arial" w:hAnsi="Arial" w:cs="Arial"/>
          <w:color w:val="231F20"/>
          <w:sz w:val="20"/>
          <w:szCs w:val="20"/>
        </w:rPr>
        <w:t>result</w:t>
      </w:r>
      <w:r w:rsidRPr="0087473C">
        <w:rPr>
          <w:rFonts w:ascii="Arial" w:hAnsi="Arial" w:cs="Arial"/>
          <w:color w:val="231F20"/>
          <w:spacing w:val="7"/>
          <w:sz w:val="20"/>
          <w:szCs w:val="20"/>
        </w:rPr>
        <w:t xml:space="preserve"> </w:t>
      </w:r>
      <w:r w:rsidRPr="0087473C">
        <w:rPr>
          <w:rFonts w:ascii="Arial" w:hAnsi="Arial" w:cs="Arial"/>
          <w:color w:val="231F20"/>
          <w:sz w:val="20"/>
          <w:szCs w:val="20"/>
        </w:rPr>
        <w:t>is</w:t>
      </w:r>
      <w:r w:rsidRPr="0087473C">
        <w:rPr>
          <w:rFonts w:ascii="Arial" w:hAnsi="Arial" w:cs="Arial"/>
          <w:color w:val="231F20"/>
          <w:spacing w:val="7"/>
          <w:sz w:val="20"/>
          <w:szCs w:val="20"/>
        </w:rPr>
        <w:t xml:space="preserve"> </w:t>
      </w:r>
      <w:r w:rsidRPr="0087473C">
        <w:rPr>
          <w:rFonts w:ascii="Arial" w:hAnsi="Arial" w:cs="Arial"/>
          <w:color w:val="231F20"/>
          <w:sz w:val="20"/>
          <w:szCs w:val="20"/>
        </w:rPr>
        <w:t>a</w:t>
      </w:r>
      <w:r w:rsidRPr="0087473C">
        <w:rPr>
          <w:rFonts w:ascii="Arial" w:hAnsi="Arial" w:cs="Arial"/>
          <w:color w:val="231F20"/>
          <w:spacing w:val="7"/>
          <w:sz w:val="20"/>
          <w:szCs w:val="20"/>
        </w:rPr>
        <w:t xml:space="preserve"> </w:t>
      </w:r>
      <w:r w:rsidRPr="0087473C">
        <w:rPr>
          <w:rFonts w:ascii="Arial" w:hAnsi="Arial" w:cs="Arial"/>
          <w:color w:val="231F20"/>
          <w:sz w:val="20"/>
          <w:szCs w:val="20"/>
        </w:rPr>
        <w:t>solid</w:t>
      </w:r>
      <w:r w:rsidRPr="0087473C">
        <w:rPr>
          <w:rFonts w:ascii="Arial" w:hAnsi="Arial" w:cs="Arial"/>
          <w:color w:val="231F20"/>
          <w:spacing w:val="33"/>
          <w:sz w:val="20"/>
          <w:szCs w:val="20"/>
        </w:rPr>
        <w:t xml:space="preserve"> </w:t>
      </w:r>
      <w:r w:rsidRPr="0087473C">
        <w:rPr>
          <w:rFonts w:ascii="Arial" w:hAnsi="Arial" w:cs="Arial"/>
          <w:color w:val="231F20"/>
          <w:sz w:val="20"/>
          <w:szCs w:val="20"/>
        </w:rPr>
        <w:t>polystyrene disk.</w:t>
      </w:r>
    </w:p>
    <w:p w:rsidR="008A11C1" w:rsidRPr="0087473C" w:rsidRDefault="008A11C1" w:rsidP="008A11C1">
      <w:pPr>
        <w:pStyle w:val="NormalWeb"/>
        <w:spacing w:before="0" w:beforeAutospacing="0" w:after="0" w:afterAutospacing="0"/>
        <w:ind w:right="720"/>
        <w:rPr>
          <w:rFonts w:ascii="Arial" w:hAnsi="Arial" w:cs="Arial"/>
          <w:sz w:val="6"/>
          <w:szCs w:val="6"/>
        </w:rPr>
      </w:pPr>
      <w:r>
        <w:rPr>
          <w:rFonts w:ascii="Arial" w:hAnsi="Arial" w:cs="Arial"/>
          <w:sz w:val="22"/>
          <w:szCs w:val="22"/>
        </w:rPr>
        <w:tab/>
      </w:r>
    </w:p>
    <w:p w:rsidR="008A11C1" w:rsidRPr="0087473C" w:rsidRDefault="008A11C1" w:rsidP="008A11C1">
      <w:pPr>
        <w:pStyle w:val="NormalWeb"/>
        <w:spacing w:before="0" w:beforeAutospacing="0" w:after="0" w:afterAutospacing="0"/>
        <w:ind w:left="720" w:right="720"/>
        <w:rPr>
          <w:rFonts w:ascii="Arial" w:hAnsi="Arial" w:cs="Arial"/>
          <w:sz w:val="20"/>
          <w:szCs w:val="20"/>
        </w:rPr>
      </w:pPr>
      <w:r w:rsidRPr="0087473C">
        <w:rPr>
          <w:rFonts w:ascii="Arial" w:hAnsi="Arial" w:cs="Arial"/>
          <w:sz w:val="20"/>
          <w:szCs w:val="20"/>
        </w:rPr>
        <w:t>(</w:t>
      </w:r>
      <w:hyperlink r:id="rId41" w:history="1">
        <w:r w:rsidRPr="0087473C">
          <w:rPr>
            <w:rStyle w:val="Hyperlink"/>
            <w:rFonts w:ascii="Arial" w:hAnsi="Arial" w:cs="Arial"/>
            <w:sz w:val="20"/>
            <w:szCs w:val="20"/>
          </w:rPr>
          <w:t>http://www.flinnsci.com/media/620357/91075.pdf</w:t>
        </w:r>
      </w:hyperlink>
      <w:r w:rsidRPr="0087473C">
        <w:rPr>
          <w:rFonts w:ascii="Arial" w:hAnsi="Arial" w:cs="Arial"/>
          <w:sz w:val="20"/>
          <w:szCs w:val="20"/>
        </w:rPr>
        <w:t>)</w:t>
      </w:r>
    </w:p>
    <w:p w:rsidR="008A11C1" w:rsidRPr="0030423E" w:rsidRDefault="008A11C1" w:rsidP="008A11C1">
      <w:pPr>
        <w:rPr>
          <w:rFonts w:ascii="Arial" w:hAnsi="Arial" w:cs="Arial"/>
          <w:sz w:val="22"/>
          <w:szCs w:val="22"/>
        </w:rPr>
      </w:pPr>
    </w:p>
    <w:p w:rsidR="008A11C1" w:rsidRPr="003E2E25" w:rsidRDefault="008A11C1" w:rsidP="008A11C1">
      <w:pPr>
        <w:ind w:firstLine="720"/>
        <w:rPr>
          <w:rFonts w:ascii="Arial" w:hAnsi="Arial" w:cs="Arial"/>
          <w:b/>
          <w:sz w:val="22"/>
          <w:szCs w:val="22"/>
        </w:rPr>
      </w:pPr>
      <w:r w:rsidRPr="003E2E25">
        <w:rPr>
          <w:rFonts w:ascii="Arial" w:hAnsi="Arial" w:cs="Arial"/>
          <w:b/>
          <w:sz w:val="22"/>
          <w:szCs w:val="22"/>
        </w:rPr>
        <w:t>Using balloons to show that air has weight</w:t>
      </w:r>
      <w:r>
        <w:rPr>
          <w:rFonts w:ascii="Arial" w:hAnsi="Arial" w:cs="Arial"/>
          <w:b/>
          <w:sz w:val="22"/>
          <w:szCs w:val="22"/>
        </w:rPr>
        <w:t xml:space="preserve"> or mass</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ab/>
        <w:t>To show that air has weight or mass, this demonstration has been used. The teacher will use a double pan balance or a balanced meter stick (hanging freely from a fulcrum at the center). Two deflated balloons of equal size are attached, one at each end. One is then detached, inflated, tied off, and reattached. The meter stick is then supposed to sag downward. This allows the teacher (and therefore, the students) to conclude that air has mass. Unfortunately, this is not quite the whole story. William Beatty explains further on his Web site, “Recurring Science Misconceptions in K-6 Textbooks”:</w:t>
      </w:r>
    </w:p>
    <w:p w:rsidR="008A11C1" w:rsidRPr="006B180F" w:rsidRDefault="008A11C1" w:rsidP="008A11C1">
      <w:pPr>
        <w:ind w:left="720" w:right="720"/>
        <w:rPr>
          <w:rFonts w:ascii="Arial" w:hAnsi="Arial" w:cs="Arial"/>
          <w:sz w:val="20"/>
          <w:szCs w:val="20"/>
        </w:rPr>
      </w:pPr>
    </w:p>
    <w:p w:rsidR="008A11C1" w:rsidRDefault="008A11C1" w:rsidP="008A11C1">
      <w:pPr>
        <w:ind w:left="720" w:right="720" w:firstLine="720"/>
        <w:rPr>
          <w:rFonts w:ascii="Arial" w:hAnsi="Arial" w:cs="Arial"/>
          <w:sz w:val="20"/>
          <w:szCs w:val="20"/>
        </w:rPr>
      </w:pPr>
      <w:r w:rsidRPr="00B93957">
        <w:rPr>
          <w:rFonts w:ascii="Arial" w:hAnsi="Arial" w:cs="Arial"/>
          <w:sz w:val="20"/>
          <w:szCs w:val="20"/>
        </w:rPr>
        <w:t xml:space="preserve">Unfortunately this experiment isn't very honest. When immersed in atmosphere, buoyancy causes full and empty balloons to weigh the same. One balloon shouldn't pull down the stick. But then why does the above experiment work? Usually it doesn't! In fact, the experiment will fail unless you know the trick: you must inflate the balloon near to bursting. The experiment secretly relies on the fact that the air within a high-pressure balloon is denser than air within a low pressure balloon. Of course the demonstrator never mentions this to the students, and the books which contain this demonstration don't mention density effects either. Obviously the density effects do not </w:t>
      </w:r>
      <w:r w:rsidRPr="00B93957">
        <w:rPr>
          <w:rFonts w:ascii="Arial" w:hAnsi="Arial" w:cs="Arial"/>
          <w:i/>
          <w:iCs/>
          <w:sz w:val="20"/>
          <w:szCs w:val="20"/>
        </w:rPr>
        <w:t>directly</w:t>
      </w:r>
      <w:r w:rsidRPr="00B93957">
        <w:rPr>
          <w:rFonts w:ascii="Arial" w:hAnsi="Arial" w:cs="Arial"/>
          <w:sz w:val="20"/>
          <w:szCs w:val="20"/>
        </w:rPr>
        <w:t xml:space="preserve"> demonstration </w:t>
      </w:r>
      <w:r>
        <w:rPr>
          <w:rFonts w:ascii="Arial" w:hAnsi="Arial" w:cs="Arial"/>
          <w:sz w:val="20"/>
          <w:szCs w:val="20"/>
        </w:rPr>
        <w:t xml:space="preserve">[sic] </w:t>
      </w:r>
      <w:r w:rsidRPr="00B93957">
        <w:rPr>
          <w:rFonts w:ascii="Arial" w:hAnsi="Arial" w:cs="Arial"/>
          <w:sz w:val="20"/>
          <w:szCs w:val="20"/>
        </w:rPr>
        <w:t>anything about the weight of air, so it's dishonest to tell students that this demonstration can directly weigh some air.</w:t>
      </w:r>
    </w:p>
    <w:p w:rsidR="008A11C1" w:rsidRDefault="008A11C1" w:rsidP="008A11C1">
      <w:pPr>
        <w:ind w:right="720" w:firstLine="720"/>
        <w:rPr>
          <w:rFonts w:ascii="Arial" w:hAnsi="Arial" w:cs="Arial"/>
          <w:sz w:val="20"/>
          <w:szCs w:val="20"/>
        </w:rPr>
      </w:pPr>
      <w:r>
        <w:rPr>
          <w:rFonts w:ascii="Arial" w:hAnsi="Arial" w:cs="Arial"/>
          <w:sz w:val="20"/>
          <w:szCs w:val="20"/>
        </w:rPr>
        <w:t>(</w:t>
      </w:r>
      <w:hyperlink r:id="rId42" w:anchor="balloon" w:history="1">
        <w:r w:rsidRPr="00B93957">
          <w:rPr>
            <w:rStyle w:val="Hyperlink"/>
            <w:rFonts w:ascii="Arial" w:hAnsi="Arial" w:cs="Arial"/>
            <w:sz w:val="20"/>
            <w:szCs w:val="20"/>
          </w:rPr>
          <w:t>http://amasci.com/miscon/miscon4.html#balloon</w:t>
        </w:r>
      </w:hyperlink>
      <w:r>
        <w:rPr>
          <w:rFonts w:ascii="Arial" w:hAnsi="Arial" w:cs="Arial"/>
          <w:sz w:val="20"/>
          <w:szCs w:val="20"/>
        </w:rPr>
        <w:t>)</w:t>
      </w:r>
    </w:p>
    <w:p w:rsidR="008A11C1" w:rsidRPr="006B180F" w:rsidRDefault="008A11C1" w:rsidP="008A11C1">
      <w:pPr>
        <w:rPr>
          <w:rFonts w:ascii="Arial" w:hAnsi="Arial" w:cs="Arial"/>
          <w:sz w:val="22"/>
          <w:szCs w:val="22"/>
        </w:rPr>
      </w:pPr>
    </w:p>
    <w:p w:rsidR="008A11C1" w:rsidRPr="00B020F2" w:rsidRDefault="008A11C1" w:rsidP="008A11C1">
      <w:pPr>
        <w:rPr>
          <w:rFonts w:ascii="Arial" w:hAnsi="Arial" w:cs="Arial"/>
          <w:sz w:val="22"/>
          <w:szCs w:val="22"/>
        </w:rPr>
      </w:pPr>
      <w:r w:rsidRPr="00B020F2">
        <w:rPr>
          <w:rFonts w:ascii="Arial" w:hAnsi="Arial" w:cs="Arial"/>
          <w:sz w:val="22"/>
          <w:szCs w:val="22"/>
        </w:rPr>
        <w:tab/>
        <w:t>So, using two partially-filled</w:t>
      </w:r>
      <w:r>
        <w:rPr>
          <w:rFonts w:ascii="Arial" w:hAnsi="Arial" w:cs="Arial"/>
          <w:sz w:val="22"/>
          <w:szCs w:val="22"/>
        </w:rPr>
        <w:t>, appearing-to-be-inflated</w:t>
      </w:r>
      <w:r w:rsidRPr="00B020F2">
        <w:rPr>
          <w:rFonts w:ascii="Arial" w:hAnsi="Arial" w:cs="Arial"/>
          <w:sz w:val="22"/>
          <w:szCs w:val="22"/>
        </w:rPr>
        <w:t xml:space="preserve"> balloons in this demonstration won’t work</w:t>
      </w:r>
      <w:r>
        <w:rPr>
          <w:rFonts w:ascii="Arial" w:hAnsi="Arial" w:cs="Arial"/>
          <w:sz w:val="22"/>
          <w:szCs w:val="22"/>
        </w:rPr>
        <w:t xml:space="preserve"> the way they’re supposed to work to show that air has mass</w:t>
      </w:r>
      <w:r w:rsidRPr="00B020F2">
        <w:rPr>
          <w:rFonts w:ascii="Arial" w:hAnsi="Arial" w:cs="Arial"/>
          <w:sz w:val="22"/>
          <w:szCs w:val="22"/>
        </w:rPr>
        <w:t>, even though the internet is replete with video clips showing the demonstration working just “as expected”. Often, though, these demonstrations are very crude and use very rough fulcrums (fulcra?) (e.g., a finger for balancing), or meter sticks that are very crudely balanced to start, so changes may not be that noticeable anyway.</w:t>
      </w:r>
    </w:p>
    <w:p w:rsidR="008A11C1" w:rsidRDefault="008A11C1" w:rsidP="008A11C1">
      <w:pPr>
        <w:rPr>
          <w:rFonts w:ascii="Arial" w:hAnsi="Arial" w:cs="Arial"/>
          <w:sz w:val="22"/>
          <w:szCs w:val="22"/>
        </w:rPr>
      </w:pPr>
    </w:p>
    <w:p w:rsidR="008A11C1" w:rsidRDefault="008A11C1" w:rsidP="008A11C1">
      <w:pPr>
        <w:ind w:firstLine="720"/>
        <w:rPr>
          <w:rFonts w:ascii="Arial" w:hAnsi="Arial" w:cs="Arial"/>
          <w:sz w:val="22"/>
          <w:szCs w:val="22"/>
        </w:rPr>
      </w:pPr>
      <w:r>
        <w:rPr>
          <w:rFonts w:ascii="Arial" w:hAnsi="Arial" w:cs="Arial"/>
          <w:color w:val="000000"/>
          <w:sz w:val="22"/>
          <w:szCs w:val="22"/>
        </w:rPr>
        <w:t xml:space="preserve">The mass of air demonstration utilizes the idea of buoyancy of air to account for the way the two balloons SHOULD behave, if both balloons are just filled to maximum volume, without overfilling either one. Then, when one is popped, its (complete) remains and the other filled balloon should stay balanced, because the mass of the air inside the balloon is the same as the </w:t>
      </w:r>
      <w:r>
        <w:rPr>
          <w:rFonts w:ascii="Arial" w:hAnsi="Arial" w:cs="Arial"/>
          <w:color w:val="000000"/>
          <w:sz w:val="22"/>
          <w:szCs w:val="22"/>
        </w:rPr>
        <w:lastRenderedPageBreak/>
        <w:t>mass of the air it displaced before popping. And the reason it doesn’t work is because typically the two balloons are overfilled, meaning there is more air and hence, more mass in the still-filled balloon than “one balloon’s worth”—the mass of air in the atmosphere supporting it.</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ab/>
        <w:t>Another version of this demonstration is to have the two inflated balloons already attached to the meter stick so that they are balanced, one on each end. Then the teacher sticks a pin in one of the balloons to puncture it. It happens very quickly, and the punctured, now-deflated balloon typically drops and the inflated one on the other end of the stick rises. This about.com Web site provides a description of the experiment: (</w:t>
      </w:r>
      <w:hyperlink r:id="rId43" w:history="1">
        <w:r w:rsidRPr="00B0676B">
          <w:rPr>
            <w:rStyle w:val="Hyperlink"/>
            <w:rFonts w:ascii="Arial" w:hAnsi="Arial" w:cs="Arial"/>
            <w:sz w:val="22"/>
            <w:szCs w:val="22"/>
          </w:rPr>
          <w:t>http://weather.about.com/od/lessonplanselementary/ht/air_has_mass.htm</w:t>
        </w:r>
      </w:hyperlink>
      <w:r>
        <w:rPr>
          <w:rFonts w:ascii="Arial" w:hAnsi="Arial" w:cs="Arial"/>
          <w:sz w:val="22"/>
          <w:szCs w:val="22"/>
        </w:rPr>
        <w:t>).</w:t>
      </w:r>
    </w:p>
    <w:p w:rsidR="008A11C1" w:rsidRDefault="008A11C1" w:rsidP="008A11C1">
      <w:pPr>
        <w:rPr>
          <w:rFonts w:ascii="Arial" w:hAnsi="Arial" w:cs="Arial"/>
          <w:sz w:val="22"/>
          <w:szCs w:val="22"/>
        </w:rPr>
      </w:pPr>
    </w:p>
    <w:p w:rsidR="008A11C1" w:rsidRDefault="008A11C1" w:rsidP="008A11C1">
      <w:pPr>
        <w:ind w:firstLine="720"/>
        <w:rPr>
          <w:rFonts w:ascii="Arial" w:hAnsi="Arial" w:cs="Arial"/>
          <w:sz w:val="22"/>
          <w:szCs w:val="22"/>
        </w:rPr>
      </w:pPr>
      <w:r>
        <w:rPr>
          <w:rFonts w:ascii="Arial" w:hAnsi="Arial" w:cs="Arial"/>
          <w:sz w:val="22"/>
          <w:szCs w:val="22"/>
        </w:rPr>
        <w:t xml:space="preserve">This video clip of four different student attempts of this experiment (using a lighter instead of the pin to puncture the balloon) shows the primary problem with this method: </w:t>
      </w:r>
      <w:hyperlink r:id="rId44" w:history="1">
        <w:r w:rsidRPr="00F90C35">
          <w:rPr>
            <w:rStyle w:val="Hyperlink"/>
            <w:rFonts w:ascii="Arial" w:hAnsi="Arial" w:cs="Arial"/>
            <w:sz w:val="22"/>
            <w:szCs w:val="22"/>
          </w:rPr>
          <w:t>https://www.youtube.com/watch?v=ENkW7yJ4rkw&amp;feature=player_embedded</w:t>
        </w:r>
      </w:hyperlink>
      <w:r>
        <w:rPr>
          <w:rFonts w:ascii="Arial" w:hAnsi="Arial" w:cs="Arial"/>
          <w:sz w:val="22"/>
          <w:szCs w:val="22"/>
        </w:rPr>
        <w:t xml:space="preserve">. In three of the four tests, you can see balloon pieces flying away from the balloon, and in the fourth, it is so shredded that you can’t tell if pieces are missing. So, if balloon parts that </w:t>
      </w:r>
      <w:r w:rsidRPr="00576E43">
        <w:rPr>
          <w:rFonts w:ascii="Arial" w:hAnsi="Arial" w:cs="Arial"/>
          <w:i/>
          <w:sz w:val="22"/>
          <w:szCs w:val="22"/>
        </w:rPr>
        <w:t>were</w:t>
      </w:r>
      <w:r>
        <w:rPr>
          <w:rFonts w:ascii="Arial" w:hAnsi="Arial" w:cs="Arial"/>
          <w:sz w:val="22"/>
          <w:szCs w:val="22"/>
        </w:rPr>
        <w:t xml:space="preserve"> there when the balloons were balanced are </w:t>
      </w:r>
      <w:r w:rsidRPr="00576E43">
        <w:rPr>
          <w:rFonts w:ascii="Arial" w:hAnsi="Arial" w:cs="Arial"/>
          <w:i/>
          <w:sz w:val="22"/>
          <w:szCs w:val="22"/>
        </w:rPr>
        <w:t>not</w:t>
      </w:r>
      <w:r>
        <w:rPr>
          <w:rFonts w:ascii="Arial" w:hAnsi="Arial" w:cs="Arial"/>
          <w:sz w:val="22"/>
          <w:szCs w:val="22"/>
        </w:rPr>
        <w:t xml:space="preserve"> there after the bursting, is it so surprising that the intact, inflated balloon is heavier? The whole is indeed heavier than some of its missing parts.</w:t>
      </w:r>
    </w:p>
    <w:p w:rsidR="008A11C1" w:rsidRDefault="008A11C1" w:rsidP="008A11C1">
      <w:pPr>
        <w:rPr>
          <w:rFonts w:ascii="Arial" w:hAnsi="Arial" w:cs="Arial"/>
          <w:sz w:val="22"/>
          <w:szCs w:val="22"/>
        </w:rPr>
      </w:pPr>
    </w:p>
    <w:p w:rsidR="008A11C1" w:rsidRDefault="008A11C1" w:rsidP="008A11C1">
      <w:pPr>
        <w:ind w:firstLine="720"/>
        <w:rPr>
          <w:rFonts w:ascii="Arial" w:hAnsi="Arial" w:cs="Arial"/>
          <w:sz w:val="22"/>
          <w:szCs w:val="22"/>
        </w:rPr>
      </w:pPr>
      <w:proofErr w:type="spellStart"/>
      <w:r>
        <w:rPr>
          <w:rFonts w:ascii="Arial" w:hAnsi="Arial" w:cs="Arial"/>
          <w:sz w:val="22"/>
          <w:szCs w:val="22"/>
        </w:rPr>
        <w:t>Flinn’s</w:t>
      </w:r>
      <w:proofErr w:type="spellEnd"/>
      <w:r>
        <w:rPr>
          <w:rFonts w:ascii="Arial" w:hAnsi="Arial" w:cs="Arial"/>
          <w:sz w:val="22"/>
          <w:szCs w:val="22"/>
        </w:rPr>
        <w:t xml:space="preserve"> “Air Has Mass” video (15:00) shows several methods to use to demonstrate that air has mass. In the first 6 minutes the presenter shows one method: she produces some carbon dioxide with vinegar and baking soda in a 1-L plastic bottle. She masses the entire system and zeroes it out on the balance. Then she opens the cap a bit to release some of the gas (you hear the p-f-f-t). Then she masses the bottle again and it has lost mass. So, by deduction, the gas inside the bottle must have had mass that was removed when the cap was opened. It might be good for you to do the demonstration yourself for your classes, as the balance readings may be somewhat confusing to students. In the second half of the video the presenter uses buoyancy to show air has mass. This one may cloud the issue a bit because it is an indirect approach and is more difficult for students to visualize. Also note that this video is directed at a teacher audience. </w:t>
      </w:r>
      <w:hyperlink r:id="rId45" w:history="1">
        <w:r w:rsidRPr="00B0676B">
          <w:rPr>
            <w:rStyle w:val="Hyperlink"/>
            <w:rFonts w:ascii="Arial" w:hAnsi="Arial" w:cs="Arial"/>
            <w:sz w:val="22"/>
            <w:szCs w:val="22"/>
          </w:rPr>
          <w:t>https://www.youtube.com/watch?v=UKd2TwoJbzY&amp;feature=player_embedded</w:t>
        </w:r>
      </w:hyperlink>
    </w:p>
    <w:p w:rsidR="008A11C1" w:rsidRDefault="008A11C1" w:rsidP="008A11C1">
      <w:pPr>
        <w:rPr>
          <w:rFonts w:ascii="Arial" w:hAnsi="Arial" w:cs="Arial"/>
          <w:sz w:val="22"/>
          <w:szCs w:val="22"/>
        </w:rPr>
      </w:pPr>
    </w:p>
    <w:p w:rsidR="008A11C1" w:rsidRDefault="008A11C1" w:rsidP="008A11C1">
      <w:pPr>
        <w:ind w:firstLine="720"/>
        <w:rPr>
          <w:rFonts w:ascii="Arial" w:hAnsi="Arial" w:cs="Arial"/>
          <w:sz w:val="22"/>
          <w:szCs w:val="22"/>
        </w:rPr>
      </w:pPr>
      <w:r>
        <w:rPr>
          <w:rFonts w:ascii="Arial" w:hAnsi="Arial" w:cs="Arial"/>
          <w:sz w:val="22"/>
          <w:szCs w:val="22"/>
        </w:rPr>
        <w:t>This video from “</w:t>
      </w:r>
      <w:r w:rsidRPr="00B020F2">
        <w:rPr>
          <w:rFonts w:ascii="Arial" w:hAnsi="Arial" w:cs="Arial"/>
          <w:i/>
          <w:sz w:val="22"/>
          <w:szCs w:val="22"/>
        </w:rPr>
        <w:t>Do</w:t>
      </w:r>
      <w:r>
        <w:rPr>
          <w:rFonts w:ascii="Arial" w:hAnsi="Arial" w:cs="Arial"/>
          <w:sz w:val="22"/>
          <w:szCs w:val="22"/>
        </w:rPr>
        <w:t xml:space="preserve"> Try This at Home” shows the standard equal-arm meter stick with inflated balloons and one of them is punctured. The inflated balloon’s end of the meter stick sinks and the end with the deflated one rises, indicating to the experimenter (Mr. G) that “air has mass”. This is actually his second experiment. The first one is shown in an “oops” or blooper outtake at the end of the video, where he does the experiment and the two balloons stay balanced after one has been deflated. The experimenter concludes that he has to do the demonstration again (the “again” is the one he shows in detail in the first 80% of the video). Too bad, because he had it right the first time (the “oops”). </w:t>
      </w:r>
      <w:r>
        <w:t>(</w:t>
      </w:r>
      <w:hyperlink r:id="rId46" w:history="1">
        <w:r w:rsidRPr="00B0676B">
          <w:rPr>
            <w:rStyle w:val="Hyperlink"/>
            <w:rFonts w:ascii="Arial" w:hAnsi="Arial" w:cs="Arial"/>
            <w:sz w:val="22"/>
            <w:szCs w:val="22"/>
          </w:rPr>
          <w:t>https://www.youtube.com/watch?feature=player_embedded&amp;v=Bv_tS6-qCJ4</w:t>
        </w:r>
      </w:hyperlink>
      <w:r>
        <w:rPr>
          <w:rFonts w:ascii="Arial" w:hAnsi="Arial" w:cs="Arial"/>
          <w:sz w:val="22"/>
          <w:szCs w:val="22"/>
        </w:rPr>
        <w:t>)</w:t>
      </w:r>
    </w:p>
    <w:p w:rsidR="008A11C1" w:rsidRDefault="008A11C1" w:rsidP="008A11C1">
      <w:pPr>
        <w:rPr>
          <w:rFonts w:ascii="Arial" w:hAnsi="Arial" w:cs="Arial"/>
          <w:sz w:val="22"/>
          <w:szCs w:val="22"/>
        </w:rPr>
      </w:pPr>
    </w:p>
    <w:p w:rsidR="008A11C1" w:rsidRPr="003E2E25" w:rsidRDefault="008A11C1" w:rsidP="008A11C1">
      <w:pPr>
        <w:ind w:firstLine="720"/>
        <w:rPr>
          <w:rFonts w:ascii="Arial" w:hAnsi="Arial" w:cs="Arial"/>
          <w:sz w:val="22"/>
          <w:szCs w:val="22"/>
        </w:rPr>
      </w:pPr>
      <w:r w:rsidRPr="003E2E25">
        <w:rPr>
          <w:rFonts w:ascii="Arial" w:hAnsi="Arial" w:cs="Arial"/>
          <w:b/>
          <w:sz w:val="22"/>
          <w:szCs w:val="22"/>
        </w:rPr>
        <w:t>The hydrophobic effect—Water and oil don’t mix</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ab/>
        <w:t xml:space="preserve">A mixture of vegetable oil and vinegar (as in salad dressing) is a commonly used example of the “hydrophobic effect”—“Oil and water don’t mix.” The oil floats on top of the vinegar/water mixture on the bottom. This supports the chemistry rule concerning solubility and miscibility that “likes dissolve likes”—polar substances dissolve other polar substances (vinegar and water), and non-polar substances dissolve other non-polar substances. Although this is generally true—and has lots of chemistry to back it up, an incomplete understanding of the rule may result in students believing that substances that are hydrophobic (i.e., “water-fearing”) </w:t>
      </w:r>
      <w:r>
        <w:rPr>
          <w:rFonts w:ascii="Arial" w:hAnsi="Arial" w:cs="Arial"/>
          <w:sz w:val="22"/>
          <w:szCs w:val="22"/>
        </w:rPr>
        <w:lastRenderedPageBreak/>
        <w:t>(non-polar substances) repel or are repelled by water, or at least that they have very little attraction for water molecules.</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ab/>
        <w:t>But that is absolutely not true. Oil molecules do attract water, with much greater force of attraction than they have for other oil molecules, although this attraction may not be obvious. Dr. Kevin Lehman of the University of Virginia explains further:</w:t>
      </w:r>
    </w:p>
    <w:p w:rsidR="008A11C1" w:rsidRPr="006D445F" w:rsidRDefault="008A11C1" w:rsidP="008A11C1">
      <w:pPr>
        <w:ind w:left="720"/>
        <w:rPr>
          <w:rFonts w:ascii="Arial" w:hAnsi="Arial" w:cs="Arial"/>
          <w:sz w:val="20"/>
          <w:szCs w:val="20"/>
        </w:rPr>
      </w:pPr>
    </w:p>
    <w:p w:rsidR="008A11C1" w:rsidRDefault="008A11C1" w:rsidP="008A11C1">
      <w:pPr>
        <w:ind w:left="720" w:right="720" w:firstLine="720"/>
        <w:rPr>
          <w:rFonts w:ascii="Arial" w:hAnsi="Arial" w:cs="Arial"/>
          <w:color w:val="000000"/>
          <w:sz w:val="20"/>
          <w:szCs w:val="20"/>
        </w:rPr>
      </w:pPr>
      <w:r w:rsidRPr="006D445F">
        <w:rPr>
          <w:rFonts w:ascii="Arial" w:hAnsi="Arial" w:cs="Arial"/>
          <w:color w:val="000000"/>
          <w:sz w:val="20"/>
          <w:szCs w:val="20"/>
        </w:rPr>
        <w:t xml:space="preserve">We can observe the consequence of this greater attraction when we put a drop of oil on a clean surface of water. Before hitting the surface, the oil will be in the shape of a spherical droplet. This is because the oil molecules are attracted to one another and a spherical shape minimizes the number of oil molecules that are not surrounded by other molecules. When the oil hits the surface of the water, it spreads out to form a thin layer. This happens because the attractions between the oil and water molecules gained by spreading over the surface is larger than the oil-oil attraction lost in making a large oil surface on top of the water. If a sufficiently small drop of oil is put on the surface, it will spread to form a single molecular layer of oil. By measuring the area produced, one can get a simple estimate for the size of each oil molecule and thus Avogadro's number. </w:t>
      </w:r>
    </w:p>
    <w:p w:rsidR="008A11C1" w:rsidRPr="006D445F" w:rsidRDefault="008A11C1" w:rsidP="008A11C1">
      <w:pPr>
        <w:ind w:right="720"/>
        <w:rPr>
          <w:rFonts w:ascii="Arial" w:hAnsi="Arial" w:cs="Arial"/>
          <w:color w:val="000000"/>
          <w:sz w:val="20"/>
          <w:szCs w:val="20"/>
        </w:rPr>
      </w:pPr>
      <w:r>
        <w:rPr>
          <w:rFonts w:ascii="Arial" w:hAnsi="Arial" w:cs="Arial"/>
          <w:color w:val="000000"/>
          <w:sz w:val="20"/>
          <w:szCs w:val="20"/>
        </w:rPr>
        <w:tab/>
      </w:r>
    </w:p>
    <w:p w:rsidR="008A11C1" w:rsidRPr="006D445F" w:rsidRDefault="008A11C1" w:rsidP="008A11C1">
      <w:pPr>
        <w:ind w:left="720" w:right="720" w:firstLine="720"/>
        <w:rPr>
          <w:rFonts w:ascii="Arial" w:hAnsi="Arial" w:cs="Arial"/>
          <w:sz w:val="20"/>
          <w:szCs w:val="20"/>
        </w:rPr>
      </w:pPr>
      <w:r w:rsidRPr="006D445F">
        <w:rPr>
          <w:rFonts w:ascii="Arial" w:hAnsi="Arial" w:cs="Arial"/>
          <w:sz w:val="20"/>
          <w:szCs w:val="20"/>
        </w:rPr>
        <w:t>Given these strong interactions, why does not each oil molecule dive into the water solution and surround itself with the favorable water attractions? The reason is that to do so, it must come between water molecules that are already attracting each other! The strength of water-water attraction is much higher than water-oil interactions, and thus there is a net cost of energy in putting the oil molecules into a water solution. Thus the vast majority of oil molecules stay out of the water, though as many as will fit will hang on to the surface water molecules that do not have a full complement of partners.</w:t>
      </w:r>
    </w:p>
    <w:p w:rsidR="008A11C1" w:rsidRPr="006D445F" w:rsidRDefault="008A11C1" w:rsidP="008A11C1">
      <w:pPr>
        <w:ind w:left="720" w:right="720"/>
        <w:rPr>
          <w:rFonts w:ascii="Arial" w:hAnsi="Arial" w:cs="Arial"/>
          <w:sz w:val="6"/>
          <w:szCs w:val="6"/>
        </w:rPr>
      </w:pPr>
    </w:p>
    <w:p w:rsidR="008A11C1" w:rsidRPr="006D445F" w:rsidRDefault="008A11C1" w:rsidP="008A11C1">
      <w:pPr>
        <w:ind w:left="720" w:right="720"/>
        <w:rPr>
          <w:rFonts w:ascii="Arial" w:hAnsi="Arial" w:cs="Arial"/>
          <w:sz w:val="20"/>
          <w:szCs w:val="20"/>
        </w:rPr>
      </w:pPr>
      <w:r>
        <w:rPr>
          <w:rFonts w:ascii="Arial" w:hAnsi="Arial" w:cs="Arial"/>
          <w:sz w:val="20"/>
          <w:szCs w:val="20"/>
        </w:rPr>
        <w:t>(</w:t>
      </w:r>
      <w:hyperlink r:id="rId47" w:anchor="hydrophobic" w:history="1">
        <w:r w:rsidRPr="006D445F">
          <w:rPr>
            <w:rStyle w:val="Hyperlink"/>
            <w:rFonts w:ascii="Arial" w:hAnsi="Arial" w:cs="Arial"/>
            <w:sz w:val="20"/>
            <w:szCs w:val="20"/>
          </w:rPr>
          <w:t>http://www.faculty.virginia.edu/lehmannlab/badchemistry.html#hydrophobic</w:t>
        </w:r>
      </w:hyperlink>
      <w:r>
        <w:rPr>
          <w:rFonts w:ascii="Arial" w:hAnsi="Arial" w:cs="Arial"/>
          <w:sz w:val="20"/>
          <w:szCs w:val="20"/>
        </w:rPr>
        <w:t>)</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ab/>
        <w:t>Essentially, the non-polar oil molecules have only van der Waal forces—</w:t>
      </w:r>
    </w:p>
    <w:p w:rsidR="008A11C1" w:rsidRDefault="008A11C1" w:rsidP="008A11C1">
      <w:pPr>
        <w:rPr>
          <w:rFonts w:ascii="Arial" w:hAnsi="Arial" w:cs="Arial"/>
          <w:sz w:val="22"/>
          <w:szCs w:val="22"/>
        </w:rPr>
      </w:pPr>
      <w:r>
        <w:rPr>
          <w:rFonts w:ascii="Arial" w:hAnsi="Arial" w:cs="Arial"/>
          <w:sz w:val="22"/>
          <w:szCs w:val="22"/>
        </w:rPr>
        <w:t xml:space="preserve">(dipole-dipole interactions) and London dispersion forces (instantaneous induced-dipole dipole interactions) of attraction—while water has these AND hydrogen bonding forces of attraction. The van der Waal forces are sufficiently strong to hold oil molecules together (after all, they </w:t>
      </w:r>
      <w:r w:rsidRPr="00D3250E">
        <w:rPr>
          <w:rFonts w:ascii="Arial" w:hAnsi="Arial" w:cs="Arial"/>
          <w:i/>
          <w:sz w:val="22"/>
          <w:szCs w:val="22"/>
        </w:rPr>
        <w:t>are</w:t>
      </w:r>
      <w:r>
        <w:rPr>
          <w:rFonts w:ascii="Arial" w:hAnsi="Arial" w:cs="Arial"/>
          <w:sz w:val="22"/>
          <w:szCs w:val="22"/>
        </w:rPr>
        <w:t xml:space="preserve"> in the liquid state, indicating fairly strong interactions). But the hydrogen bonding holding water molecules together are far more attractive than the forces that oil molecules can bring to bear that would be required to separate water molecules from one another to allow oil molecules to intercalate between them. Thus, “oil and water don’t mix”.</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ab/>
        <w:t>Here is a table that summarizes relative strengths of the various forces of attraction between and within molecules.</w:t>
      </w:r>
    </w:p>
    <w:p w:rsidR="008A11C1" w:rsidRPr="001D1B5F" w:rsidRDefault="008A11C1" w:rsidP="008A11C1">
      <w:pPr>
        <w:rPr>
          <w:rFonts w:ascii="Arial" w:hAnsi="Arial" w:cs="Arial"/>
          <w:sz w:val="20"/>
          <w:szCs w:val="20"/>
        </w:rPr>
      </w:pPr>
    </w:p>
    <w:p w:rsidR="008A11C1" w:rsidRPr="001D1B5F" w:rsidRDefault="008A11C1" w:rsidP="008A11C1">
      <w:pPr>
        <w:pStyle w:val="Heading2"/>
        <w:spacing w:before="0"/>
        <w:ind w:left="720" w:right="720"/>
        <w:rPr>
          <w:rFonts w:ascii="Arial" w:hAnsi="Arial" w:cs="Arial"/>
          <w:b w:val="0"/>
          <w:sz w:val="22"/>
          <w:szCs w:val="22"/>
          <w:lang w:val="en"/>
        </w:rPr>
      </w:pPr>
      <w:bookmarkStart w:id="18" w:name="_Toc410166918"/>
      <w:r w:rsidRPr="001D1B5F">
        <w:rPr>
          <w:rStyle w:val="mw-headline"/>
          <w:rFonts w:ascii="Arial" w:hAnsi="Arial" w:cs="Arial"/>
          <w:b w:val="0"/>
          <w:sz w:val="22"/>
          <w:szCs w:val="22"/>
          <w:lang w:val="en"/>
        </w:rPr>
        <w:t>Relative strength of forces</w:t>
      </w:r>
      <w:bookmarkEnd w:id="18"/>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2070"/>
        <w:gridCol w:w="2250"/>
        <w:gridCol w:w="3060"/>
      </w:tblGrid>
      <w:tr w:rsidR="008A11C1" w:rsidRPr="001D1B5F" w:rsidTr="0053069D">
        <w:trPr>
          <w:tblCellSpacing w:w="15" w:type="dxa"/>
        </w:trPr>
        <w:tc>
          <w:tcPr>
            <w:tcW w:w="2025" w:type="dxa"/>
          </w:tcPr>
          <w:p w:rsidR="008A11C1" w:rsidRPr="003D5A13" w:rsidRDefault="008A11C1" w:rsidP="0053069D">
            <w:pPr>
              <w:ind w:right="720"/>
              <w:rPr>
                <w:rFonts w:ascii="Arial" w:hAnsi="Arial" w:cs="Arial"/>
                <w:b/>
                <w:bCs/>
                <w:sz w:val="10"/>
                <w:szCs w:val="10"/>
              </w:rPr>
            </w:pPr>
          </w:p>
          <w:p w:rsidR="008A11C1" w:rsidRPr="001D1B5F" w:rsidRDefault="008A11C1" w:rsidP="0053069D">
            <w:pPr>
              <w:ind w:right="720"/>
              <w:rPr>
                <w:rFonts w:ascii="Arial" w:hAnsi="Arial" w:cs="Arial"/>
                <w:b/>
                <w:bCs/>
                <w:sz w:val="20"/>
                <w:szCs w:val="20"/>
              </w:rPr>
            </w:pPr>
            <w:r>
              <w:rPr>
                <w:rFonts w:ascii="Arial" w:hAnsi="Arial" w:cs="Arial"/>
                <w:b/>
                <w:bCs/>
                <w:sz w:val="20"/>
                <w:szCs w:val="20"/>
              </w:rPr>
              <w:t>Focus of force</w:t>
            </w:r>
          </w:p>
        </w:tc>
        <w:tc>
          <w:tcPr>
            <w:tcW w:w="2220" w:type="dxa"/>
            <w:vAlign w:val="center"/>
            <w:hideMark/>
          </w:tcPr>
          <w:p w:rsidR="008A11C1" w:rsidRPr="001D1B5F" w:rsidRDefault="008A11C1" w:rsidP="0053069D">
            <w:pPr>
              <w:ind w:right="720"/>
              <w:rPr>
                <w:rFonts w:ascii="Arial" w:hAnsi="Arial" w:cs="Arial"/>
                <w:b/>
                <w:bCs/>
                <w:sz w:val="20"/>
                <w:szCs w:val="20"/>
              </w:rPr>
            </w:pPr>
            <w:r w:rsidRPr="001D1B5F">
              <w:rPr>
                <w:rFonts w:ascii="Arial" w:hAnsi="Arial" w:cs="Arial"/>
                <w:b/>
                <w:bCs/>
                <w:sz w:val="20"/>
                <w:szCs w:val="20"/>
              </w:rPr>
              <w:t>Bond type</w:t>
            </w:r>
          </w:p>
        </w:tc>
        <w:tc>
          <w:tcPr>
            <w:tcW w:w="3015" w:type="dxa"/>
            <w:vAlign w:val="center"/>
            <w:hideMark/>
          </w:tcPr>
          <w:p w:rsidR="008A11C1" w:rsidRPr="001D1B5F" w:rsidRDefault="008A11C1" w:rsidP="0053069D">
            <w:pPr>
              <w:ind w:left="60" w:right="720"/>
              <w:rPr>
                <w:rFonts w:ascii="Arial" w:hAnsi="Arial" w:cs="Arial"/>
                <w:b/>
                <w:bCs/>
                <w:sz w:val="20"/>
                <w:szCs w:val="20"/>
              </w:rPr>
            </w:pPr>
            <w:r w:rsidRPr="001D1B5F">
              <w:rPr>
                <w:rFonts w:ascii="Arial" w:hAnsi="Arial" w:cs="Arial"/>
                <w:b/>
                <w:bCs/>
                <w:sz w:val="20"/>
                <w:szCs w:val="20"/>
              </w:rPr>
              <w:t>Dissociation energy (kcal/</w:t>
            </w:r>
            <w:proofErr w:type="spellStart"/>
            <w:r w:rsidRPr="001D1B5F">
              <w:rPr>
                <w:rFonts w:ascii="Arial" w:hAnsi="Arial" w:cs="Arial"/>
                <w:b/>
                <w:bCs/>
                <w:sz w:val="20"/>
                <w:szCs w:val="20"/>
              </w:rPr>
              <w:t>mol</w:t>
            </w:r>
            <w:proofErr w:type="spellEnd"/>
            <w:r w:rsidRPr="001D1B5F">
              <w:rPr>
                <w:rFonts w:ascii="Arial" w:hAnsi="Arial" w:cs="Arial"/>
                <w:b/>
                <w:bCs/>
                <w:sz w:val="20"/>
                <w:szCs w:val="20"/>
              </w:rPr>
              <w:t>)</w:t>
            </w:r>
          </w:p>
        </w:tc>
      </w:tr>
      <w:tr w:rsidR="008A11C1" w:rsidRPr="001D1B5F" w:rsidTr="0053069D">
        <w:trPr>
          <w:tblCellSpacing w:w="15" w:type="dxa"/>
        </w:trPr>
        <w:tc>
          <w:tcPr>
            <w:tcW w:w="2025" w:type="dxa"/>
          </w:tcPr>
          <w:p w:rsidR="008A11C1" w:rsidRPr="001D1B5F" w:rsidRDefault="008A11C1" w:rsidP="0053069D">
            <w:pPr>
              <w:ind w:right="720"/>
              <w:rPr>
                <w:rFonts w:ascii="Arial" w:hAnsi="Arial" w:cs="Arial"/>
                <w:sz w:val="20"/>
                <w:szCs w:val="20"/>
              </w:rPr>
            </w:pPr>
            <w:r w:rsidRPr="003D5A13">
              <w:rPr>
                <w:rFonts w:ascii="Arial" w:hAnsi="Arial" w:cs="Arial"/>
                <w:sz w:val="20"/>
                <w:szCs w:val="20"/>
              </w:rPr>
              <w:t>Intramolecular</w:t>
            </w:r>
          </w:p>
        </w:tc>
        <w:tc>
          <w:tcPr>
            <w:tcW w:w="2220" w:type="dxa"/>
            <w:vAlign w:val="center"/>
            <w:hideMark/>
          </w:tcPr>
          <w:p w:rsidR="008A11C1" w:rsidRPr="001D1B5F" w:rsidRDefault="008A11C1" w:rsidP="0053069D">
            <w:pPr>
              <w:ind w:right="720"/>
              <w:rPr>
                <w:rFonts w:ascii="Arial" w:hAnsi="Arial" w:cs="Arial"/>
                <w:sz w:val="20"/>
                <w:szCs w:val="20"/>
              </w:rPr>
            </w:pPr>
            <w:r w:rsidRPr="001D1B5F">
              <w:rPr>
                <w:rFonts w:ascii="Arial" w:hAnsi="Arial" w:cs="Arial"/>
                <w:sz w:val="20"/>
                <w:szCs w:val="20"/>
              </w:rPr>
              <w:t>Ionic Lattice Energy</w:t>
            </w:r>
          </w:p>
        </w:tc>
        <w:tc>
          <w:tcPr>
            <w:tcW w:w="3015" w:type="dxa"/>
            <w:vAlign w:val="center"/>
            <w:hideMark/>
          </w:tcPr>
          <w:p w:rsidR="008A11C1" w:rsidRPr="001D1B5F" w:rsidRDefault="008A11C1" w:rsidP="0053069D">
            <w:pPr>
              <w:ind w:left="60" w:right="720"/>
              <w:rPr>
                <w:rFonts w:ascii="Arial" w:hAnsi="Arial" w:cs="Arial"/>
                <w:sz w:val="20"/>
                <w:szCs w:val="20"/>
              </w:rPr>
            </w:pPr>
            <w:r w:rsidRPr="001D1B5F">
              <w:rPr>
                <w:rFonts w:ascii="Arial" w:hAnsi="Arial" w:cs="Arial"/>
                <w:sz w:val="20"/>
                <w:szCs w:val="20"/>
              </w:rPr>
              <w:t>250-4000</w:t>
            </w:r>
          </w:p>
        </w:tc>
      </w:tr>
      <w:tr w:rsidR="008A11C1" w:rsidRPr="001D1B5F" w:rsidTr="0053069D">
        <w:trPr>
          <w:tblCellSpacing w:w="15" w:type="dxa"/>
        </w:trPr>
        <w:tc>
          <w:tcPr>
            <w:tcW w:w="2025" w:type="dxa"/>
            <w:tcBorders>
              <w:bottom w:val="single" w:sz="6" w:space="0" w:color="000000"/>
            </w:tcBorders>
          </w:tcPr>
          <w:p w:rsidR="008A11C1" w:rsidRPr="001D1B5F" w:rsidRDefault="008A11C1" w:rsidP="0053069D">
            <w:pPr>
              <w:ind w:right="720"/>
              <w:rPr>
                <w:rFonts w:ascii="Arial" w:hAnsi="Arial" w:cs="Arial"/>
                <w:sz w:val="20"/>
                <w:szCs w:val="20"/>
              </w:rPr>
            </w:pPr>
          </w:p>
        </w:tc>
        <w:tc>
          <w:tcPr>
            <w:tcW w:w="2220" w:type="dxa"/>
            <w:tcBorders>
              <w:bottom w:val="single" w:sz="6" w:space="0" w:color="000000"/>
            </w:tcBorders>
            <w:vAlign w:val="center"/>
            <w:hideMark/>
          </w:tcPr>
          <w:p w:rsidR="008A11C1" w:rsidRPr="001D1B5F" w:rsidRDefault="008A11C1" w:rsidP="0053069D">
            <w:pPr>
              <w:ind w:right="720"/>
              <w:rPr>
                <w:rFonts w:ascii="Arial" w:hAnsi="Arial" w:cs="Arial"/>
                <w:sz w:val="20"/>
                <w:szCs w:val="20"/>
              </w:rPr>
            </w:pPr>
            <w:r w:rsidRPr="001D1B5F">
              <w:rPr>
                <w:rFonts w:ascii="Arial" w:hAnsi="Arial" w:cs="Arial"/>
                <w:sz w:val="20"/>
                <w:szCs w:val="20"/>
              </w:rPr>
              <w:t>Covalent Bond Energy</w:t>
            </w:r>
          </w:p>
        </w:tc>
        <w:tc>
          <w:tcPr>
            <w:tcW w:w="3015" w:type="dxa"/>
            <w:tcBorders>
              <w:bottom w:val="single" w:sz="6" w:space="0" w:color="000000"/>
            </w:tcBorders>
            <w:vAlign w:val="center"/>
            <w:hideMark/>
          </w:tcPr>
          <w:p w:rsidR="008A11C1" w:rsidRPr="001D1B5F" w:rsidRDefault="008A11C1" w:rsidP="0053069D">
            <w:pPr>
              <w:ind w:left="60" w:right="720"/>
              <w:rPr>
                <w:rFonts w:ascii="Arial" w:hAnsi="Arial" w:cs="Arial"/>
                <w:sz w:val="20"/>
                <w:szCs w:val="20"/>
              </w:rPr>
            </w:pPr>
            <w:r w:rsidRPr="001D1B5F">
              <w:rPr>
                <w:rFonts w:ascii="Arial" w:hAnsi="Arial" w:cs="Arial"/>
                <w:sz w:val="20"/>
                <w:szCs w:val="20"/>
              </w:rPr>
              <w:t>30-260</w:t>
            </w:r>
          </w:p>
        </w:tc>
      </w:tr>
      <w:tr w:rsidR="008A11C1" w:rsidRPr="001D1B5F" w:rsidTr="0053069D">
        <w:trPr>
          <w:tblCellSpacing w:w="15" w:type="dxa"/>
        </w:trPr>
        <w:tc>
          <w:tcPr>
            <w:tcW w:w="2025" w:type="dxa"/>
          </w:tcPr>
          <w:p w:rsidR="008A11C1" w:rsidRPr="001D1B5F" w:rsidRDefault="008A11C1" w:rsidP="0053069D">
            <w:pPr>
              <w:ind w:right="720"/>
              <w:rPr>
                <w:rFonts w:ascii="Arial" w:hAnsi="Arial" w:cs="Arial"/>
                <w:sz w:val="20"/>
                <w:szCs w:val="20"/>
              </w:rPr>
            </w:pPr>
            <w:r>
              <w:rPr>
                <w:rFonts w:ascii="Arial" w:hAnsi="Arial" w:cs="Arial"/>
                <w:sz w:val="20"/>
                <w:szCs w:val="20"/>
              </w:rPr>
              <w:t>Intermolecular</w:t>
            </w:r>
          </w:p>
        </w:tc>
        <w:tc>
          <w:tcPr>
            <w:tcW w:w="2220" w:type="dxa"/>
            <w:vAlign w:val="center"/>
            <w:hideMark/>
          </w:tcPr>
          <w:p w:rsidR="008A11C1" w:rsidRPr="001D1B5F" w:rsidRDefault="008A11C1" w:rsidP="0053069D">
            <w:pPr>
              <w:ind w:right="720"/>
              <w:rPr>
                <w:rFonts w:ascii="Arial" w:hAnsi="Arial" w:cs="Arial"/>
                <w:sz w:val="20"/>
                <w:szCs w:val="20"/>
              </w:rPr>
            </w:pPr>
            <w:r w:rsidRPr="001D1B5F">
              <w:rPr>
                <w:rFonts w:ascii="Arial" w:hAnsi="Arial" w:cs="Arial"/>
                <w:sz w:val="20"/>
                <w:szCs w:val="20"/>
              </w:rPr>
              <w:t>Hydrogen Bonds</w:t>
            </w:r>
          </w:p>
        </w:tc>
        <w:tc>
          <w:tcPr>
            <w:tcW w:w="3015" w:type="dxa"/>
            <w:vAlign w:val="center"/>
            <w:hideMark/>
          </w:tcPr>
          <w:p w:rsidR="008A11C1" w:rsidRPr="001D1B5F" w:rsidRDefault="008A11C1" w:rsidP="0053069D">
            <w:pPr>
              <w:ind w:left="60" w:right="720"/>
              <w:rPr>
                <w:rFonts w:ascii="Arial" w:hAnsi="Arial" w:cs="Arial"/>
                <w:sz w:val="20"/>
                <w:szCs w:val="20"/>
              </w:rPr>
            </w:pPr>
            <w:r w:rsidRPr="001D1B5F">
              <w:rPr>
                <w:rFonts w:ascii="Arial" w:hAnsi="Arial" w:cs="Arial"/>
                <w:sz w:val="20"/>
                <w:szCs w:val="20"/>
              </w:rPr>
              <w:t>1-12 (about 5 in water)</w:t>
            </w:r>
          </w:p>
        </w:tc>
      </w:tr>
      <w:tr w:rsidR="008A11C1" w:rsidRPr="001D1B5F" w:rsidTr="0053069D">
        <w:trPr>
          <w:tblCellSpacing w:w="15" w:type="dxa"/>
        </w:trPr>
        <w:tc>
          <w:tcPr>
            <w:tcW w:w="2025" w:type="dxa"/>
          </w:tcPr>
          <w:p w:rsidR="008A11C1" w:rsidRPr="001D1B5F" w:rsidRDefault="008A11C1" w:rsidP="0053069D">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6BAB5364" wp14:editId="26AB1A8A">
                      <wp:simplePos x="0" y="0"/>
                      <wp:positionH relativeFrom="column">
                        <wp:posOffset>892931</wp:posOffset>
                      </wp:positionH>
                      <wp:positionV relativeFrom="paragraph">
                        <wp:posOffset>99860</wp:posOffset>
                      </wp:positionV>
                      <wp:extent cx="361315" cy="75370"/>
                      <wp:effectExtent l="0" t="0" r="19685" b="20320"/>
                      <wp:wrapNone/>
                      <wp:docPr id="69" name="Straight Connector 69"/>
                      <wp:cNvGraphicFramePr/>
                      <a:graphic xmlns:a="http://schemas.openxmlformats.org/drawingml/2006/main">
                        <a:graphicData uri="http://schemas.microsoft.com/office/word/2010/wordprocessingShape">
                          <wps:wsp>
                            <wps:cNvCnPr/>
                            <wps:spPr>
                              <a:xfrm flipH="1">
                                <a:off x="0" y="0"/>
                                <a:ext cx="361315" cy="753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DCB6387" id="Straight Connector 6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pt,7.85pt" to="98.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7jLyAEAAMYDAAAOAAAAZHJzL2Uyb0RvYy54bWysU02P0zAQvSPxHyzfaZJW24Wo6R66Ag4I&#10;KhZ+gNcZNxb+0tg07b9n7LQBAbsHxMXKeOa9mfc82dydrGFHwKi963izqDkDJ32v3aHjX7+8ffWa&#10;s5iE64XxDjp+hsjvti9fbMbQwtIP3vSAjEhcbMfQ8SGl0FZVlANYERc+gKOk8mhFohAPVY9iJHZr&#10;qmVdr6vRYx/QS4iRbu+nJN8WfqVApk9KRUjMdJxmS+XEcj7ms9puRHtAEQYtL2OIf5jCCu2o6Ux1&#10;L5Jg31H/QWW1RB+9SgvpbeWV0hKKBlLT1L+peRhEgKKFzIlhtin+P1r58bhHpvuOr99w5oSlN3pI&#10;KPRhSGznnSMHPTJKklNjiC0Bdm6PlyiGPWbZJ4WWKaPDe1qCYgRJY6fi83n2GU6JSbpcrZtVc8OZ&#10;pNTtzeq2PEM1sWS2gDG9A29Z/ui40S67IFpx/BATdabSawkFeappjvKVzgZysXGfQZEy6rcs6LJT&#10;sDPIjoK2of/WZE3EVSozRGljZlD9POhSm2FQ9mwGTvqf7DZXl47epRlotfP4t67pdB1VTfVX1ZPW&#10;LPvR9+fyKsUOWpai7LLYeRt/jQv85++3/QEAAP//AwBQSwMEFAAGAAgAAAAhALlcwtfbAAAACQEA&#10;AA8AAABkcnMvZG93bnJldi54bWxMj8FOwzAMhu9IvENkJG4sZbB2lKYTTEJcdtnGA2SN11Q0TpVk&#10;W3h7vBPc/Muffn9uVtmN4owhDp4UPM4KEEidNwP1Cr72Hw9LEDFpMnr0hAp+MMKqvb1pdG38hbZ4&#10;3qVecAnFWiuwKU21lLGz6HSc+QmJd0cfnE4cQy9N0Bcud6OcF0UpnR6IL1g94dpi9707OQVu/Vlt&#10;/HaZ8yYGE9+PT8k6Uur+Lr+9gkiY0x8MV31Wh5adDv5EJoqR83NRMsrDogJxBV6qBYiDgnlVgmwb&#10;+f+D9hcAAP//AwBQSwECLQAUAAYACAAAACEAtoM4kv4AAADhAQAAEwAAAAAAAAAAAAAAAAAAAAAA&#10;W0NvbnRlbnRfVHlwZXNdLnhtbFBLAQItABQABgAIAAAAIQA4/SH/1gAAAJQBAAALAAAAAAAAAAAA&#10;AAAAAC8BAABfcmVscy8ucmVsc1BLAQItABQABgAIAAAAIQDsY7jLyAEAAMYDAAAOAAAAAAAAAAAA&#10;AAAAAC4CAABkcnMvZTJvRG9jLnhtbFBLAQItABQABgAIAAAAIQC5XMLX2wAAAAkBAAAPAAAAAAAA&#10;AAAAAAAAACIEAABkcnMvZG93bnJldi54bWxQSwUGAAAAAAQABADzAAAAKgUAAAAA&#10;" strokecolor="black [3200]" strokeweight="1pt">
                      <v:stroke joinstyle="miter"/>
                    </v:line>
                  </w:pict>
                </mc:Fallback>
              </mc:AlternateContent>
            </w:r>
          </w:p>
        </w:tc>
        <w:tc>
          <w:tcPr>
            <w:tcW w:w="2220" w:type="dxa"/>
            <w:vAlign w:val="center"/>
            <w:hideMark/>
          </w:tcPr>
          <w:p w:rsidR="008A11C1" w:rsidRPr="001D1B5F" w:rsidRDefault="008A11C1" w:rsidP="0053069D">
            <w:pPr>
              <w:ind w:right="720"/>
              <w:rPr>
                <w:rFonts w:ascii="Arial" w:hAnsi="Arial" w:cs="Arial"/>
                <w:sz w:val="20"/>
                <w:szCs w:val="20"/>
              </w:rPr>
            </w:pPr>
            <w:r w:rsidRPr="001D1B5F">
              <w:rPr>
                <w:rFonts w:ascii="Arial" w:hAnsi="Arial" w:cs="Arial"/>
                <w:sz w:val="20"/>
                <w:szCs w:val="20"/>
              </w:rPr>
              <w:t>Dipole–Dipole</w:t>
            </w:r>
          </w:p>
        </w:tc>
        <w:tc>
          <w:tcPr>
            <w:tcW w:w="3015" w:type="dxa"/>
            <w:vAlign w:val="center"/>
            <w:hideMark/>
          </w:tcPr>
          <w:p w:rsidR="008A11C1" w:rsidRPr="001D1B5F" w:rsidRDefault="008A11C1" w:rsidP="0053069D">
            <w:pPr>
              <w:ind w:left="60" w:right="720"/>
              <w:rPr>
                <w:rFonts w:ascii="Arial" w:hAnsi="Arial" w:cs="Arial"/>
                <w:sz w:val="20"/>
                <w:szCs w:val="20"/>
              </w:rPr>
            </w:pPr>
            <w:r w:rsidRPr="001D1B5F">
              <w:rPr>
                <w:rFonts w:ascii="Arial" w:hAnsi="Arial" w:cs="Arial"/>
                <w:sz w:val="20"/>
                <w:szCs w:val="20"/>
              </w:rPr>
              <w:t>0.5–2</w:t>
            </w:r>
          </w:p>
        </w:tc>
      </w:tr>
      <w:tr w:rsidR="008A11C1" w:rsidRPr="001D1B5F" w:rsidTr="0053069D">
        <w:trPr>
          <w:tblCellSpacing w:w="15" w:type="dxa"/>
        </w:trPr>
        <w:tc>
          <w:tcPr>
            <w:tcW w:w="2025" w:type="dxa"/>
          </w:tcPr>
          <w:p w:rsidR="008A11C1" w:rsidRPr="001D1B5F" w:rsidRDefault="008A11C1" w:rsidP="0053069D">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0" layoutInCell="1" allowOverlap="1" wp14:anchorId="0D25F9AD" wp14:editId="04E817A6">
                      <wp:simplePos x="0" y="0"/>
                      <wp:positionH relativeFrom="column">
                        <wp:posOffset>916621</wp:posOffset>
                      </wp:positionH>
                      <wp:positionV relativeFrom="paragraph">
                        <wp:posOffset>162076</wp:posOffset>
                      </wp:positionV>
                      <wp:extent cx="337626" cy="61592"/>
                      <wp:effectExtent l="0" t="0" r="24765" b="34290"/>
                      <wp:wrapNone/>
                      <wp:docPr id="70" name="Straight Connector 70"/>
                      <wp:cNvGraphicFramePr/>
                      <a:graphic xmlns:a="http://schemas.openxmlformats.org/drawingml/2006/main">
                        <a:graphicData uri="http://schemas.microsoft.com/office/word/2010/wordprocessingShape">
                          <wps:wsp>
                            <wps:cNvCnPr/>
                            <wps:spPr>
                              <a:xfrm>
                                <a:off x="0" y="0"/>
                                <a:ext cx="337626" cy="6159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3909B6" id="Straight Connector 7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12.75pt" to="98.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CuwEAALwDAAAOAAAAZHJzL2Uyb0RvYy54bWysU02P0zAQvSPxHyzfaT5WdCFquoeu4IKg&#10;Ypcf4HXGjYW/NDZN+u8Zu20WAdoD4uLYnnlv5j1PNnezNewIGLV3PW9WNWfgpB+0O/T82+OHN+84&#10;i0m4QRjvoOcniPxu+/rVZgodtH70ZgBkROJiN4WejymFrqqiHMGKuPIBHAWVRysSHfFQDSgmYrem&#10;aut6XU0eh4BeQox0e38O8m3hVwpk+qJUhMRMz6m3VFYs61Neq+1GdAcUYdTy0ob4hy6s0I6KLlT3&#10;Ign2A/UfVFZL9NGrtJLeVl4pLaFoIDVN/Zuah1EEKFrInBgWm+L/o5Wfj3tkeuj5LdnjhKU3ekgo&#10;9GFMbOedIwc9MgqSU1OIHQF2bo+XUwx7zLJnhTZ/SRCbi7unxV2YE5N0eXNzu27XnEkKrZu379tM&#10;WT1jA8b0EbxledNzo13WLjpx/BTTOfWaQrjcy7l62aWTgZxs3FdQpIfqtQVdJgl2BtlR0AwM35tL&#10;2ZKZIUobs4Dql0GX3AyDMl0LsHkZuGSXit6lBWi18/g3cJqvrapz/lX1WWuW/eSHU3mLYgeNSDH0&#10;Ms55Bn89F/jzT7f9CQAA//8DAFBLAwQUAAYACAAAACEAiWw1vdwAAAAJAQAADwAAAGRycy9kb3du&#10;cmV2LnhtbEyPwU7DMAyG70i8Q2QkLoiltCuF0nSqkPYAbDtwzBrTVkuc0mRdeXu8E9z8y59+f642&#10;i7NixikMnhQ8rRIQSK03A3UKDvvt4wuIEDUZbT2hgh8MsKlvbypdGn+hD5x3sRNcQqHUCvoYx1LK&#10;0PbodFj5EYl3X35yOnKcOmkmfeFyZ2WaJM/S6YH4Qq9HfO+xPe3OTsH+s0DTP9hm1t+NoS47Ddsi&#10;Uer+bmneQERc4h8MV31Wh5qdjv5MJgjLeb3OGFWQ5jmIK/Ba8HBUkOUpyLqS/z+ofwEAAP//AwBQ&#10;SwECLQAUAAYACAAAACEAtoM4kv4AAADhAQAAEwAAAAAAAAAAAAAAAAAAAAAAW0NvbnRlbnRfVHlw&#10;ZXNdLnhtbFBLAQItABQABgAIAAAAIQA4/SH/1gAAAJQBAAALAAAAAAAAAAAAAAAAAC8BAABfcmVs&#10;cy8ucmVsc1BLAQItABQABgAIAAAAIQDjz/WCuwEAALwDAAAOAAAAAAAAAAAAAAAAAC4CAABkcnMv&#10;ZTJvRG9jLnhtbFBLAQItABQABgAIAAAAIQCJbDW93AAAAAkBAAAPAAAAAAAAAAAAAAAAABUEAABk&#10;cnMvZG93bnJldi54bWxQSwUGAAAAAAQABADzAAAAHgUAAAAA&#10;" strokecolor="black [3200]" strokeweight="1pt">
                      <v:stroke joinstyle="miter"/>
                    </v:line>
                  </w:pict>
                </mc:Fallback>
              </mc:AlternateContent>
            </w:r>
            <w:r>
              <w:rPr>
                <w:rFonts w:ascii="Arial" w:hAnsi="Arial" w:cs="Arial"/>
                <w:sz w:val="20"/>
                <w:szCs w:val="20"/>
              </w:rPr>
              <w:t xml:space="preserve">    van der Waals</w:t>
            </w:r>
          </w:p>
        </w:tc>
        <w:tc>
          <w:tcPr>
            <w:tcW w:w="2220" w:type="dxa"/>
            <w:vAlign w:val="center"/>
            <w:hideMark/>
          </w:tcPr>
          <w:p w:rsidR="008A11C1" w:rsidRPr="001D1B5F" w:rsidRDefault="008A11C1" w:rsidP="0053069D">
            <w:pPr>
              <w:ind w:right="720"/>
              <w:rPr>
                <w:rFonts w:ascii="Arial" w:hAnsi="Arial" w:cs="Arial"/>
                <w:sz w:val="20"/>
                <w:szCs w:val="20"/>
              </w:rPr>
            </w:pPr>
            <w:r w:rsidRPr="001D1B5F">
              <w:rPr>
                <w:rFonts w:ascii="Arial" w:hAnsi="Arial" w:cs="Arial"/>
                <w:sz w:val="20"/>
                <w:szCs w:val="20"/>
              </w:rPr>
              <w:t xml:space="preserve">London Dispersion </w:t>
            </w:r>
            <w:r w:rsidRPr="001D1B5F">
              <w:rPr>
                <w:rFonts w:ascii="Arial" w:hAnsi="Arial" w:cs="Arial"/>
                <w:sz w:val="20"/>
                <w:szCs w:val="20"/>
              </w:rPr>
              <w:lastRenderedPageBreak/>
              <w:t>Forces</w:t>
            </w:r>
          </w:p>
        </w:tc>
        <w:tc>
          <w:tcPr>
            <w:tcW w:w="3015" w:type="dxa"/>
            <w:vAlign w:val="center"/>
            <w:hideMark/>
          </w:tcPr>
          <w:p w:rsidR="008A11C1" w:rsidRPr="001D1B5F" w:rsidRDefault="008A11C1" w:rsidP="0053069D">
            <w:pPr>
              <w:ind w:left="60" w:right="720"/>
              <w:rPr>
                <w:rFonts w:ascii="Arial" w:hAnsi="Arial" w:cs="Arial"/>
                <w:sz w:val="20"/>
                <w:szCs w:val="20"/>
              </w:rPr>
            </w:pPr>
            <w:r w:rsidRPr="001D1B5F">
              <w:rPr>
                <w:rFonts w:ascii="Arial" w:hAnsi="Arial" w:cs="Arial"/>
                <w:sz w:val="20"/>
                <w:szCs w:val="20"/>
              </w:rPr>
              <w:lastRenderedPageBreak/>
              <w:t>&lt;1 to 15 (estimated from the enthalpies</w:t>
            </w:r>
            <w:r>
              <w:rPr>
                <w:rFonts w:ascii="Arial" w:hAnsi="Arial" w:cs="Arial"/>
                <w:sz w:val="20"/>
                <w:szCs w:val="20"/>
              </w:rPr>
              <w:t xml:space="preserve"> </w:t>
            </w:r>
            <w:r w:rsidRPr="001D1B5F">
              <w:rPr>
                <w:rFonts w:ascii="Arial" w:hAnsi="Arial" w:cs="Arial"/>
                <w:sz w:val="20"/>
                <w:szCs w:val="20"/>
              </w:rPr>
              <w:t xml:space="preserve">of </w:t>
            </w:r>
            <w:r w:rsidRPr="001D1B5F">
              <w:rPr>
                <w:rFonts w:ascii="Arial" w:hAnsi="Arial" w:cs="Arial"/>
                <w:sz w:val="20"/>
                <w:szCs w:val="20"/>
              </w:rPr>
              <w:lastRenderedPageBreak/>
              <w:t>vaporization of hydrocarbons)</w:t>
            </w:r>
          </w:p>
        </w:tc>
      </w:tr>
    </w:tbl>
    <w:p w:rsidR="008A11C1" w:rsidRPr="005E7143" w:rsidRDefault="008A11C1" w:rsidP="008A11C1">
      <w:pPr>
        <w:pStyle w:val="NormalWeb"/>
        <w:spacing w:before="0" w:beforeAutospacing="0" w:after="0" w:afterAutospacing="0"/>
        <w:ind w:left="720" w:right="720"/>
        <w:rPr>
          <w:rFonts w:ascii="Arial" w:hAnsi="Arial" w:cs="Arial"/>
          <w:sz w:val="20"/>
          <w:szCs w:val="20"/>
          <w:lang w:val="en"/>
        </w:rPr>
      </w:pPr>
      <w:r w:rsidRPr="005E7143">
        <w:rPr>
          <w:rFonts w:ascii="Arial" w:hAnsi="Arial" w:cs="Arial"/>
          <w:sz w:val="20"/>
          <w:szCs w:val="20"/>
          <w:lang w:val="en"/>
        </w:rPr>
        <w:lastRenderedPageBreak/>
        <w:t>Note: this comparison is only approximate – the actual relative strengths will vary depending on the molecules involved. Ionic and covalent bonding will always be stronger than intermolecular forces in any given substance.</w:t>
      </w:r>
      <w:r>
        <w:rPr>
          <w:rFonts w:ascii="Arial" w:hAnsi="Arial" w:cs="Arial"/>
          <w:sz w:val="20"/>
          <w:szCs w:val="20"/>
          <w:lang w:val="en"/>
        </w:rPr>
        <w:t xml:space="preserve"> [Ed. Note: I added the first column to clarify the areas of interaction.]</w:t>
      </w:r>
    </w:p>
    <w:p w:rsidR="008A11C1" w:rsidRPr="005E7143" w:rsidRDefault="008A11C1" w:rsidP="008A11C1">
      <w:pPr>
        <w:ind w:left="720" w:right="720"/>
        <w:rPr>
          <w:rFonts w:ascii="Arial" w:hAnsi="Arial" w:cs="Arial"/>
          <w:sz w:val="20"/>
          <w:szCs w:val="20"/>
        </w:rPr>
      </w:pPr>
      <w:r w:rsidRPr="005E7143">
        <w:rPr>
          <w:rFonts w:ascii="Arial" w:hAnsi="Arial" w:cs="Arial"/>
          <w:sz w:val="20"/>
          <w:szCs w:val="20"/>
        </w:rPr>
        <w:t>(</w:t>
      </w:r>
      <w:hyperlink r:id="rId48" w:history="1">
        <w:r w:rsidRPr="005E7143">
          <w:rPr>
            <w:rStyle w:val="Hyperlink"/>
            <w:rFonts w:ascii="Arial" w:hAnsi="Arial" w:cs="Arial"/>
            <w:sz w:val="20"/>
            <w:szCs w:val="20"/>
          </w:rPr>
          <w:t>http://en.wikipedia.org/wiki/Intermolecular_force</w:t>
        </w:r>
      </w:hyperlink>
      <w:r w:rsidRPr="005E7143">
        <w:rPr>
          <w:rFonts w:ascii="Arial" w:hAnsi="Arial" w:cs="Arial"/>
          <w:sz w:val="20"/>
          <w:szCs w:val="20"/>
        </w:rPr>
        <w:t>)</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ab/>
        <w:t>So just remember, when you discuss with students the chemistry rule that “likes dissolve likes”, their incomplete understanding of intermolecular attractive forces may lead them to believe on a simplistic level that this means “‘</w:t>
      </w:r>
      <w:proofErr w:type="spellStart"/>
      <w:r>
        <w:rPr>
          <w:rFonts w:ascii="Arial" w:hAnsi="Arial" w:cs="Arial"/>
          <w:sz w:val="22"/>
          <w:szCs w:val="22"/>
        </w:rPr>
        <w:t>unlikes</w:t>
      </w:r>
      <w:proofErr w:type="spellEnd"/>
      <w:r>
        <w:rPr>
          <w:rFonts w:ascii="Arial" w:hAnsi="Arial" w:cs="Arial"/>
          <w:sz w:val="22"/>
          <w:szCs w:val="22"/>
        </w:rPr>
        <w:t xml:space="preserve">’ </w:t>
      </w:r>
      <w:r w:rsidRPr="006D445F">
        <w:rPr>
          <w:rFonts w:ascii="Arial" w:hAnsi="Arial" w:cs="Arial"/>
          <w:b/>
          <w:sz w:val="22"/>
          <w:szCs w:val="22"/>
        </w:rPr>
        <w:t>repel</w:t>
      </w:r>
      <w:r>
        <w:rPr>
          <w:rFonts w:ascii="Arial" w:hAnsi="Arial" w:cs="Arial"/>
          <w:sz w:val="22"/>
          <w:szCs w:val="22"/>
        </w:rPr>
        <w:t xml:space="preserve"> ‘</w:t>
      </w:r>
      <w:proofErr w:type="spellStart"/>
      <w:r>
        <w:rPr>
          <w:rFonts w:ascii="Arial" w:hAnsi="Arial" w:cs="Arial"/>
          <w:sz w:val="22"/>
          <w:szCs w:val="22"/>
        </w:rPr>
        <w:t>unlikes</w:t>
      </w:r>
      <w:proofErr w:type="spellEnd"/>
      <w:r>
        <w:rPr>
          <w:rFonts w:ascii="Arial" w:hAnsi="Arial" w:cs="Arial"/>
          <w:sz w:val="22"/>
          <w:szCs w:val="22"/>
        </w:rPr>
        <w:t xml:space="preserve">’”—which is NOT true! This possible student misconception may require a bit more explanation in class when you discuss intermolecular attractions and secondary bonding. Here is a good basic Web site from Mark </w:t>
      </w:r>
      <w:proofErr w:type="spellStart"/>
      <w:r>
        <w:rPr>
          <w:rFonts w:ascii="Arial" w:hAnsi="Arial" w:cs="Arial"/>
          <w:sz w:val="22"/>
          <w:szCs w:val="22"/>
        </w:rPr>
        <w:t>Ophardt’s</w:t>
      </w:r>
      <w:proofErr w:type="spellEnd"/>
      <w:r>
        <w:rPr>
          <w:rFonts w:ascii="Arial" w:hAnsi="Arial" w:cs="Arial"/>
          <w:sz w:val="22"/>
          <w:szCs w:val="22"/>
        </w:rPr>
        <w:t xml:space="preserve"> </w:t>
      </w:r>
      <w:r w:rsidRPr="008D1EA1">
        <w:rPr>
          <w:rFonts w:ascii="Arial" w:hAnsi="Arial" w:cs="Arial"/>
          <w:i/>
          <w:sz w:val="22"/>
          <w:szCs w:val="22"/>
        </w:rPr>
        <w:t xml:space="preserve">Virtual </w:t>
      </w:r>
      <w:proofErr w:type="spellStart"/>
      <w:r w:rsidRPr="008D1EA1">
        <w:rPr>
          <w:rFonts w:ascii="Arial" w:hAnsi="Arial" w:cs="Arial"/>
          <w:i/>
          <w:sz w:val="22"/>
          <w:szCs w:val="22"/>
        </w:rPr>
        <w:t>ChemBook</w:t>
      </w:r>
      <w:proofErr w:type="spellEnd"/>
      <w:r>
        <w:rPr>
          <w:rFonts w:ascii="Arial" w:hAnsi="Arial" w:cs="Arial"/>
          <w:sz w:val="22"/>
          <w:szCs w:val="22"/>
        </w:rPr>
        <w:t xml:space="preserve"> (Elmhurst College) that describes and explains the types of intermolecular forces: </w:t>
      </w:r>
      <w:hyperlink r:id="rId49" w:history="1">
        <w:r w:rsidRPr="00B0676B">
          <w:rPr>
            <w:rStyle w:val="Hyperlink"/>
            <w:rFonts w:ascii="Arial" w:hAnsi="Arial" w:cs="Arial"/>
            <w:sz w:val="22"/>
            <w:szCs w:val="22"/>
          </w:rPr>
          <w:t>http://www.elmhurst.edu/~chm/vchembook/160Aintermolec.html</w:t>
        </w:r>
      </w:hyperlink>
      <w:r>
        <w:rPr>
          <w:rFonts w:ascii="Arial" w:hAnsi="Arial" w:cs="Arial"/>
          <w:sz w:val="22"/>
          <w:szCs w:val="22"/>
        </w:rPr>
        <w:t>.</w:t>
      </w:r>
    </w:p>
    <w:p w:rsidR="008A11C1" w:rsidRPr="00F1078B" w:rsidRDefault="008A11C1" w:rsidP="008A11C1">
      <w:pPr>
        <w:rPr>
          <w:rFonts w:ascii="Arial" w:hAnsi="Arial" w:cs="Arial"/>
          <w:sz w:val="22"/>
          <w:szCs w:val="22"/>
        </w:rPr>
      </w:pPr>
    </w:p>
    <w:p w:rsidR="008A11C1" w:rsidRPr="00012561" w:rsidRDefault="008A11C1" w:rsidP="008A11C1">
      <w:pPr>
        <w:rPr>
          <w:rFonts w:ascii="Arial" w:hAnsi="Arial" w:cs="Arial"/>
          <w:b/>
          <w:sz w:val="22"/>
          <w:szCs w:val="22"/>
        </w:rPr>
      </w:pPr>
      <w:r w:rsidRPr="00012561">
        <w:rPr>
          <w:rFonts w:ascii="Arial" w:hAnsi="Arial" w:cs="Arial"/>
          <w:b/>
          <w:sz w:val="22"/>
          <w:szCs w:val="22"/>
        </w:rPr>
        <w:tab/>
      </w:r>
      <w:r>
        <w:rPr>
          <w:rFonts w:ascii="Arial" w:hAnsi="Arial" w:cs="Arial"/>
          <w:b/>
          <w:sz w:val="22"/>
          <w:szCs w:val="22"/>
        </w:rPr>
        <w:t>“</w:t>
      </w:r>
      <w:r w:rsidRPr="00012561">
        <w:rPr>
          <w:rFonts w:ascii="Arial" w:hAnsi="Arial" w:cs="Arial"/>
          <w:b/>
          <w:sz w:val="22"/>
          <w:szCs w:val="22"/>
        </w:rPr>
        <w:t xml:space="preserve">You can see </w:t>
      </w:r>
      <w:r>
        <w:rPr>
          <w:rFonts w:ascii="Arial" w:hAnsi="Arial" w:cs="Arial"/>
          <w:b/>
          <w:sz w:val="22"/>
          <w:szCs w:val="22"/>
        </w:rPr>
        <w:t>‘</w:t>
      </w:r>
      <w:r w:rsidRPr="00012561">
        <w:rPr>
          <w:rFonts w:ascii="Arial" w:hAnsi="Arial" w:cs="Arial"/>
          <w:b/>
          <w:sz w:val="22"/>
          <w:szCs w:val="22"/>
        </w:rPr>
        <w:t>steam</w:t>
      </w:r>
      <w:r>
        <w:rPr>
          <w:rFonts w:ascii="Arial" w:hAnsi="Arial" w:cs="Arial"/>
          <w:b/>
          <w:sz w:val="22"/>
          <w:szCs w:val="22"/>
        </w:rPr>
        <w:t>’.</w:t>
      </w:r>
      <w:r w:rsidRPr="00012561">
        <w:rPr>
          <w:rFonts w:ascii="Arial" w:hAnsi="Arial" w:cs="Arial"/>
          <w:b/>
          <w:sz w:val="22"/>
          <w:szCs w:val="22"/>
        </w:rPr>
        <w:t>”</w:t>
      </w:r>
      <w:r w:rsidR="00B0292C">
        <w:rPr>
          <w:rFonts w:ascii="Arial" w:hAnsi="Arial" w:cs="Arial"/>
          <w:b/>
          <w:sz w:val="22"/>
          <w:szCs w:val="22"/>
        </w:rPr>
        <w:t xml:space="preserve"> (NOT)</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ab/>
        <w:t xml:space="preserve">Many a student (and even, many a teacher?) has made this statement. </w:t>
      </w:r>
      <w:r>
        <w:rPr>
          <w:rFonts w:ascii="Arial" w:hAnsi="Arial" w:cs="Arial"/>
          <w:sz w:val="22"/>
          <w:szCs w:val="22"/>
        </w:rPr>
        <w:br/>
        <w:t xml:space="preserve">After all, if you boil water in a pot at home, or even in a beaker in the lab, you can </w:t>
      </w:r>
      <w:r w:rsidRPr="00012561">
        <w:rPr>
          <w:rFonts w:ascii="Arial" w:hAnsi="Arial" w:cs="Arial"/>
          <w:i/>
          <w:sz w:val="22"/>
          <w:szCs w:val="22"/>
        </w:rPr>
        <w:t>see</w:t>
      </w:r>
      <w:r>
        <w:rPr>
          <w:rFonts w:ascii="Arial" w:hAnsi="Arial" w:cs="Arial"/>
          <w:sz w:val="22"/>
          <w:szCs w:val="22"/>
        </w:rPr>
        <w:t xml:space="preserve"> the steam billowing out of the top, right? Well, actually, no. What you see isn’t steam, but water vapor that has condensed from steam. As the hot steam (</w:t>
      </w:r>
      <w:r w:rsidRPr="00012561">
        <w:rPr>
          <w:rFonts w:ascii="Arial" w:hAnsi="Arial" w:cs="Arial"/>
          <w:sz w:val="22"/>
          <w:szCs w:val="22"/>
          <w:u w:val="single"/>
        </w:rPr>
        <w:t>&gt;</w:t>
      </w:r>
      <w:r>
        <w:rPr>
          <w:rFonts w:ascii="Arial" w:hAnsi="Arial" w:cs="Arial"/>
          <w:sz w:val="22"/>
          <w:szCs w:val="22"/>
        </w:rPr>
        <w:t xml:space="preserve">100 </w:t>
      </w:r>
      <w:proofErr w:type="spellStart"/>
      <w:r w:rsidRPr="00012561">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escapes the liquid, it immediately comes in contact with the cooler air molecules. The gaseous water molecules cool down instantly and condense into tiny droplets of liquid water. These droplets form the mist or cloud that you see as “steam”.</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ab/>
        <w:t xml:space="preserve">Heat water in a tea kettle at home or, in the lab, in a flask with a small opening, until the water is boiling vigorously. Look carefully right at the opening of the container and you will see—nothing! Actually, that’s steam you’re </w:t>
      </w:r>
      <w:r w:rsidRPr="00012561">
        <w:rPr>
          <w:rFonts w:ascii="Arial" w:hAnsi="Arial" w:cs="Arial"/>
          <w:i/>
          <w:sz w:val="22"/>
          <w:szCs w:val="22"/>
        </w:rPr>
        <w:t>not</w:t>
      </w:r>
      <w:r>
        <w:rPr>
          <w:rFonts w:ascii="Arial" w:hAnsi="Arial" w:cs="Arial"/>
          <w:sz w:val="22"/>
          <w:szCs w:val="22"/>
        </w:rPr>
        <w:t xml:space="preserve"> seeing. Look at the billowing cloud and you will see—not steam, but condensed water droplets. In between the opening and the beginnings of the cloud is steam, billowing, but invisible, because it is still a gas for that brief moment before it collides with cooler air and condenses. See “In-Class Activities”, #1 for a class demonstration to show students what steam can do.</w:t>
      </w:r>
    </w:p>
    <w:p w:rsidR="008A11C1" w:rsidRDefault="008A11C1" w:rsidP="008A11C1">
      <w:pPr>
        <w:rPr>
          <w:rFonts w:ascii="Arial" w:hAnsi="Arial" w:cs="Arial"/>
          <w:sz w:val="22"/>
          <w:szCs w:val="22"/>
        </w:rPr>
      </w:pPr>
    </w:p>
    <w:p w:rsidR="008A11C1" w:rsidRPr="00476FF5" w:rsidRDefault="008A11C1" w:rsidP="008A11C1">
      <w:pPr>
        <w:rPr>
          <w:rFonts w:ascii="Arial" w:hAnsi="Arial" w:cs="Arial"/>
          <w:b/>
          <w:sz w:val="22"/>
          <w:szCs w:val="22"/>
        </w:rPr>
      </w:pPr>
      <w:r>
        <w:rPr>
          <w:rFonts w:ascii="Arial" w:hAnsi="Arial" w:cs="Arial"/>
          <w:sz w:val="22"/>
          <w:szCs w:val="22"/>
        </w:rPr>
        <w:tab/>
      </w:r>
      <w:r>
        <w:rPr>
          <w:rFonts w:ascii="Arial" w:hAnsi="Arial" w:cs="Arial"/>
          <w:b/>
          <w:sz w:val="22"/>
          <w:szCs w:val="22"/>
        </w:rPr>
        <w:t>“Steam can’t get hotter than 100</w:t>
      </w:r>
      <w:r w:rsidRPr="00476FF5">
        <w:rPr>
          <w:rFonts w:ascii="Arial" w:hAnsi="Arial" w:cs="Arial"/>
          <w:b/>
          <w:sz w:val="22"/>
          <w:szCs w:val="22"/>
          <w:vertAlign w:val="superscript"/>
        </w:rPr>
        <w:t>o</w:t>
      </w:r>
      <w:r>
        <w:rPr>
          <w:rFonts w:ascii="Arial" w:hAnsi="Arial" w:cs="Arial"/>
          <w:b/>
          <w:sz w:val="22"/>
          <w:szCs w:val="22"/>
        </w:rPr>
        <w:t>C.”</w:t>
      </w:r>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sidRPr="006B180F">
        <w:rPr>
          <w:rFonts w:ascii="Arial" w:hAnsi="Arial" w:cs="Arial"/>
          <w:noProof/>
          <w:sz w:val="22"/>
          <w:szCs w:val="22"/>
        </w:rPr>
        <mc:AlternateContent>
          <mc:Choice Requires="wps">
            <w:drawing>
              <wp:anchor distT="45720" distB="45720" distL="114300" distR="114300" simplePos="0" relativeHeight="251667456" behindDoc="0" locked="0" layoutInCell="1" allowOverlap="1" wp14:anchorId="56DFFED0" wp14:editId="6A3F64A6">
                <wp:simplePos x="0" y="0"/>
                <wp:positionH relativeFrom="column">
                  <wp:posOffset>2895600</wp:posOffset>
                </wp:positionH>
                <wp:positionV relativeFrom="paragraph">
                  <wp:posOffset>2367915</wp:posOffset>
                </wp:positionV>
                <wp:extent cx="2973705" cy="1404620"/>
                <wp:effectExtent l="0" t="0" r="0" b="889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1404620"/>
                        </a:xfrm>
                        <a:prstGeom prst="rect">
                          <a:avLst/>
                        </a:prstGeom>
                        <a:solidFill>
                          <a:srgbClr val="FFFFFF"/>
                        </a:solidFill>
                        <a:ln w="9525">
                          <a:noFill/>
                          <a:miter lim="800000"/>
                          <a:headEnd/>
                          <a:tailEnd/>
                        </a:ln>
                      </wps:spPr>
                      <wps:txbx>
                        <w:txbxContent>
                          <w:p w:rsidR="008A11C1" w:rsidRPr="006B180F" w:rsidRDefault="008A11C1" w:rsidP="008A11C1">
                            <w:pPr>
                              <w:rPr>
                                <w:rFonts w:asciiTheme="minorHAnsi" w:hAnsiTheme="minorHAnsi"/>
                                <w:i/>
                                <w:sz w:val="20"/>
                                <w:szCs w:val="20"/>
                              </w:rPr>
                            </w:pPr>
                            <w:r w:rsidRPr="006B180F">
                              <w:rPr>
                                <w:rFonts w:asciiTheme="minorHAnsi" w:hAnsiTheme="minorHAnsi"/>
                                <w:i/>
                                <w:sz w:val="20"/>
                                <w:szCs w:val="20"/>
                              </w:rPr>
                              <w:t>(</w:t>
                            </w:r>
                            <w:hyperlink r:id="rId50" w:history="1">
                              <w:r w:rsidRPr="006B180F">
                                <w:rPr>
                                  <w:rStyle w:val="Hyperlink"/>
                                  <w:rFonts w:asciiTheme="minorHAnsi" w:hAnsiTheme="minorHAnsi"/>
                                  <w:i/>
                                  <w:sz w:val="20"/>
                                  <w:szCs w:val="20"/>
                                </w:rPr>
                                <w:t>http://www.kentchemistry.com/images/links/matter/HeatCool.gif</w:t>
                              </w:r>
                            </w:hyperlink>
                            <w:r w:rsidRPr="006B180F">
                              <w:rPr>
                                <w:rFonts w:asciiTheme="minorHAnsi" w:hAnsiTheme="minorHAnsi"/>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228pt;margin-top:186.45pt;width:234.1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soIwIAACQEAAAOAAAAZHJzL2Uyb0RvYy54bWysU9uO2yAQfa/Uf0C8N3bcZLOx4qy22aaq&#10;tL1Iu/0AjHGMCgwFEjv9+h1wkkbbt6o8IGCGw5kzh9XdoBU5COclmIpOJzklwnBopNlV9Mfz9t0t&#10;JT4w0zAFRlT0KDy9W799s+ptKQroQDXCEQQxvuxtRbsQbJllnndCMz8BKwwGW3CaBdy6XdY41iO6&#10;VlmR5zdZD66xDrjwHk8fxiBdJ/y2FTx8a1svAlEVRW4hzS7NdZyz9YqVO8dsJ/mJBvsHFppJg49e&#10;oB5YYGTv5F9QWnIHHtow4aAzaFvJRaoBq5nmr6p56pgVqRYUx9uLTP7/wfKvh++OyKaityiPYRp7&#10;9CyGQD7AQIooT299iVlPFvPCgMfY5lSqt4/Af3piYNMxsxP3zkHfCdYgvWm8mV1dHXF8BKn7L9Dg&#10;M2wfIAENrdNRO1SDIDryOF5aE6lwPCyWi/eLfE4Jx9h0ls9uitS8jJXn69b58EmAJnFRUYe9T/Ds&#10;8OhDpMPKc0p8zYOSzVYqlTZuV2+UIweGPtmmkSp4laYM6Su6nBfzhGwg3k8W0jKgj5XUUcg4RmdF&#10;OT6aJqUEJtW4RibKnPSJkozihKEeUicWZ9lraI4omIPRtvjNcNGB+01Jj5atqP+1Z05Qoj4bFH05&#10;nc2ix9NmNl+gQsRdR+rrCDMcoSoaKBmXm5D+RZLD3mNztjLJFrs4MjlRRismNU/fJnr9ep+y/nzu&#10;9QsAAAD//wMAUEsDBBQABgAIAAAAIQB7XSaq4QAAAAsBAAAPAAAAZHJzL2Rvd25yZXYueG1sTI8x&#10;T8MwFIR3JP6D9ZDYqNM0KSTEqSoqFgYkClI7urETR9jPlu2m4d9jJjqe7nT3XbOZjSaT9GG0yGC5&#10;yIBI7KwYcWDw9fn68AQkRI6Ca4uSwY8MsGlvbxpeC3vBDznt40BSCYaaM1AxuprS0ClpeFhYJzF5&#10;vfWGxyT9QIXnl1RuNM2zbE0NHzEtKO7ki5Ld9/5sGByMGsXOvx97oafdW78t3ewdY/d38/YZSJRz&#10;/A/DH35ChzYxnewZRSCaQVGu05fIYPWYV0BSosqLFZATg7IqlkDbhl5/aH8BAAD//wMAUEsBAi0A&#10;FAAGAAgAAAAhALaDOJL+AAAA4QEAABMAAAAAAAAAAAAAAAAAAAAAAFtDb250ZW50X1R5cGVzXS54&#10;bWxQSwECLQAUAAYACAAAACEAOP0h/9YAAACUAQAACwAAAAAAAAAAAAAAAAAvAQAAX3JlbHMvLnJl&#10;bHNQSwECLQAUAAYACAAAACEAzCC7KCMCAAAkBAAADgAAAAAAAAAAAAAAAAAuAgAAZHJzL2Uyb0Rv&#10;Yy54bWxQSwECLQAUAAYACAAAACEAe10mquEAAAALAQAADwAAAAAAAAAAAAAAAAB9BAAAZHJzL2Rv&#10;d25yZXYueG1sUEsFBgAAAAAEAAQA8wAAAIsFAAAAAA==&#10;" stroked="f">
                <v:textbox style="mso-fit-shape-to-text:t">
                  <w:txbxContent>
                    <w:p w:rsidR="008A11C1" w:rsidRPr="006B180F" w:rsidRDefault="008A11C1" w:rsidP="008A11C1">
                      <w:pPr>
                        <w:rPr>
                          <w:rFonts w:asciiTheme="minorHAnsi" w:hAnsiTheme="minorHAnsi"/>
                          <w:i/>
                          <w:sz w:val="20"/>
                          <w:szCs w:val="20"/>
                        </w:rPr>
                      </w:pPr>
                      <w:r w:rsidRPr="006B180F">
                        <w:rPr>
                          <w:rFonts w:asciiTheme="minorHAnsi" w:hAnsiTheme="minorHAnsi"/>
                          <w:i/>
                          <w:sz w:val="20"/>
                          <w:szCs w:val="20"/>
                        </w:rPr>
                        <w:t>(</w:t>
                      </w:r>
                      <w:hyperlink r:id="rId51" w:history="1">
                        <w:r w:rsidRPr="006B180F">
                          <w:rPr>
                            <w:rStyle w:val="Hyperlink"/>
                            <w:rFonts w:asciiTheme="minorHAnsi" w:hAnsiTheme="minorHAnsi"/>
                            <w:i/>
                            <w:sz w:val="20"/>
                            <w:szCs w:val="20"/>
                          </w:rPr>
                          <w:t>http://www.kentchemistry.com/images/links/matter/HeatCool.gif</w:t>
                        </w:r>
                      </w:hyperlink>
                      <w:r w:rsidRPr="006B180F">
                        <w:rPr>
                          <w:rFonts w:asciiTheme="minorHAnsi" w:hAnsiTheme="minorHAnsi"/>
                          <w:i/>
                          <w:sz w:val="20"/>
                          <w:szCs w:val="20"/>
                        </w:rPr>
                        <w:t>)</w:t>
                      </w:r>
                    </w:p>
                  </w:txbxContent>
                </v:textbox>
                <w10:wrap type="square"/>
              </v:shape>
            </w:pict>
          </mc:Fallback>
        </mc:AlternateContent>
      </w:r>
      <w:r>
        <w:rPr>
          <w:rFonts w:ascii="Arial" w:hAnsi="Arial" w:cs="Arial"/>
          <w:noProof/>
          <w:sz w:val="20"/>
          <w:szCs w:val="20"/>
        </w:rPr>
        <w:drawing>
          <wp:anchor distT="0" distB="0" distL="114300" distR="114300" simplePos="0" relativeHeight="251666432" behindDoc="1" locked="0" layoutInCell="1" allowOverlap="1" wp14:anchorId="1D053482" wp14:editId="6BBC30E5">
            <wp:simplePos x="0" y="0"/>
            <wp:positionH relativeFrom="column">
              <wp:posOffset>2694305</wp:posOffset>
            </wp:positionH>
            <wp:positionV relativeFrom="paragraph">
              <wp:posOffset>167640</wp:posOffset>
            </wp:positionV>
            <wp:extent cx="3175000" cy="2181225"/>
            <wp:effectExtent l="0" t="0" r="6350" b="9525"/>
            <wp:wrapTight wrapText="bothSides">
              <wp:wrapPolygon edited="0">
                <wp:start x="0" y="0"/>
                <wp:lineTo x="0" y="21506"/>
                <wp:lineTo x="21514" y="21506"/>
                <wp:lineTo x="21514" y="0"/>
                <wp:lineTo x="0" y="0"/>
              </wp:wrapPolygon>
            </wp:wrapTight>
            <wp:docPr id="79" name="Picture 79" descr="http://www.kentchemistry.com/images/links/matter/Heat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tchemistry.com/images/links/matter/HeatCool.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500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ab/>
        <w:t xml:space="preserve">Many students believe this, and perhaps it’s partly our fault. We probably show them the typical phase-change diagram showing ice below 0 </w:t>
      </w:r>
      <w:proofErr w:type="spellStart"/>
      <w:r w:rsidRPr="00476FF5">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going to ice at 0 </w:t>
      </w:r>
      <w:proofErr w:type="spellStart"/>
      <w:r w:rsidRPr="00476FF5">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to water at 0 </w:t>
      </w:r>
      <w:proofErr w:type="spellStart"/>
      <w:r w:rsidRPr="00476FF5">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to water at 100 </w:t>
      </w:r>
      <w:proofErr w:type="spellStart"/>
      <w:r w:rsidRPr="00476FF5">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to steam at 100 </w:t>
      </w:r>
      <w:proofErr w:type="spellStart"/>
      <w:r w:rsidRPr="00476FF5">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maybe even to steam above 100 </w:t>
      </w:r>
      <w:proofErr w:type="spellStart"/>
      <w:r w:rsidRPr="00476FF5">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But we probably never do much with that last piece of information. Yet, super-heated steam is very useful, in heating large buildings in big cities and in many industrial uses—in manufacturing and in chemical processes. “In-Class Activities”, #1 below provides you with a demonstration to use to show your students the heating of </w:t>
      </w:r>
      <w:r>
        <w:rPr>
          <w:rFonts w:ascii="Arial" w:hAnsi="Arial" w:cs="Arial"/>
          <w:sz w:val="22"/>
          <w:szCs w:val="22"/>
        </w:rPr>
        <w:lastRenderedPageBreak/>
        <w:t xml:space="preserve">steam to temperatures above 100 </w:t>
      </w:r>
      <w:proofErr w:type="spellStart"/>
      <w:r w:rsidRPr="001600BB">
        <w:rPr>
          <w:rFonts w:ascii="Arial" w:hAnsi="Arial" w:cs="Arial"/>
          <w:sz w:val="22"/>
          <w:szCs w:val="22"/>
          <w:vertAlign w:val="superscript"/>
        </w:rPr>
        <w:t>o</w:t>
      </w:r>
      <w:r>
        <w:rPr>
          <w:rFonts w:ascii="Arial" w:hAnsi="Arial" w:cs="Arial"/>
          <w:sz w:val="22"/>
          <w:szCs w:val="22"/>
        </w:rPr>
        <w:t>C.</w:t>
      </w:r>
      <w:proofErr w:type="spellEnd"/>
    </w:p>
    <w:p w:rsidR="008A11C1" w:rsidRDefault="008A11C1" w:rsidP="008A11C1">
      <w:pPr>
        <w:rPr>
          <w:rFonts w:ascii="Arial" w:hAnsi="Arial" w:cs="Arial"/>
          <w:sz w:val="22"/>
          <w:szCs w:val="22"/>
        </w:rPr>
      </w:pPr>
    </w:p>
    <w:p w:rsidR="008A11C1" w:rsidRDefault="008A11C1" w:rsidP="008A11C1">
      <w:pPr>
        <w:rPr>
          <w:rFonts w:ascii="Arial" w:hAnsi="Arial" w:cs="Arial"/>
          <w:sz w:val="22"/>
          <w:szCs w:val="22"/>
        </w:rPr>
      </w:pPr>
      <w:r>
        <w:rPr>
          <w:rFonts w:ascii="Arial" w:hAnsi="Arial" w:cs="Arial"/>
          <w:sz w:val="22"/>
          <w:szCs w:val="22"/>
        </w:rPr>
        <w:tab/>
        <w:t>How many of us pursue “letter E” on the graph with our students?</w:t>
      </w:r>
    </w:p>
    <w:p w:rsidR="001E21C9" w:rsidRDefault="001E21C9" w:rsidP="001E21C9">
      <w:pPr>
        <w:rPr>
          <w:rFonts w:ascii="Arial" w:hAnsi="Arial" w:cs="Arial"/>
          <w:b/>
          <w:sz w:val="20"/>
          <w:szCs w:val="20"/>
        </w:rPr>
      </w:pPr>
    </w:p>
    <w:p w:rsidR="00960B43" w:rsidRPr="00C83E5A" w:rsidRDefault="00552AEF" w:rsidP="00C83E5A">
      <w:pPr>
        <w:pStyle w:val="Heading1"/>
        <w:spacing w:after="0"/>
      </w:pPr>
      <w:bookmarkStart w:id="19" w:name="_Toc410166919"/>
      <w:r w:rsidRPr="00C83E5A">
        <w:t>Connections to Chemistry Concepts</w:t>
      </w:r>
      <w:bookmarkEnd w:id="19"/>
    </w:p>
    <w:p w:rsidR="00C83E5A" w:rsidRPr="007327B4" w:rsidRDefault="00C83E5A" w:rsidP="00C83E5A">
      <w:pPr>
        <w:spacing w:after="240"/>
        <w:rPr>
          <w:rFonts w:ascii="Arial" w:hAnsi="Arial" w:cs="Arial"/>
          <w:b/>
          <w:sz w:val="28"/>
          <w:szCs w:val="28"/>
        </w:rPr>
      </w:pPr>
      <w:r w:rsidRPr="007327B4">
        <w:rPr>
          <w:rFonts w:ascii="Arial" w:hAnsi="Arial" w:cs="Arial"/>
          <w:b/>
          <w:sz w:val="28"/>
          <w:szCs w:val="28"/>
        </w:rPr>
        <w:t>(for correlation to course curriculum)</w:t>
      </w:r>
    </w:p>
    <w:p w:rsidR="008A11C1" w:rsidRDefault="008A11C1" w:rsidP="008A11C1">
      <w:pPr>
        <w:numPr>
          <w:ilvl w:val="0"/>
          <w:numId w:val="4"/>
        </w:numPr>
        <w:tabs>
          <w:tab w:val="clear" w:pos="360"/>
        </w:tabs>
        <w:rPr>
          <w:rFonts w:ascii="Arial" w:hAnsi="Arial" w:cs="Arial"/>
          <w:sz w:val="22"/>
          <w:szCs w:val="22"/>
        </w:rPr>
      </w:pPr>
      <w:r>
        <w:rPr>
          <w:rFonts w:ascii="Arial" w:hAnsi="Arial" w:cs="Arial"/>
          <w:b/>
          <w:sz w:val="22"/>
          <w:szCs w:val="22"/>
        </w:rPr>
        <w:t>Demonstrations</w:t>
      </w:r>
      <w:r>
        <w:rPr>
          <w:rFonts w:ascii="Arial" w:hAnsi="Arial" w:cs="Arial"/>
          <w:sz w:val="22"/>
          <w:szCs w:val="22"/>
        </w:rPr>
        <w:t>—While this is not exactly a chemistry “concept”, it is an essential ingredient in many chemistry teachers’ arsenal of classroom activities. The three demonstrations in this article accentuate the negative aspects of using demonstrations in the chemistry classroom. The positive aspects may include greater student interest, greater student understanding, greater concept “staying power” in students’ minds, greater ability of students to make connections between the concept(s) central to the demonstration and other chemistry concepts, and greater familiarity with the physical and chemical properties involved in actual chemical systems, to name a few.</w:t>
      </w:r>
    </w:p>
    <w:p w:rsidR="008A11C1" w:rsidRPr="00292A80" w:rsidRDefault="008A11C1" w:rsidP="008A11C1">
      <w:pPr>
        <w:numPr>
          <w:ilvl w:val="0"/>
          <w:numId w:val="4"/>
        </w:numPr>
        <w:tabs>
          <w:tab w:val="clear" w:pos="360"/>
        </w:tabs>
        <w:rPr>
          <w:rFonts w:ascii="Arial" w:hAnsi="Arial" w:cs="Arial"/>
          <w:sz w:val="22"/>
          <w:szCs w:val="22"/>
        </w:rPr>
      </w:pPr>
      <w:r w:rsidRPr="00EA38D7">
        <w:rPr>
          <w:rFonts w:ascii="Arial" w:hAnsi="Arial" w:cs="Arial"/>
          <w:b/>
          <w:sz w:val="22"/>
          <w:szCs w:val="22"/>
        </w:rPr>
        <w:t>Combustion</w:t>
      </w:r>
      <w:r w:rsidRPr="00EA38D7">
        <w:rPr>
          <w:rFonts w:ascii="Arial" w:hAnsi="Arial" w:cs="Arial"/>
          <w:sz w:val="22"/>
          <w:szCs w:val="22"/>
        </w:rPr>
        <w:t>—</w:t>
      </w:r>
      <w:r>
        <w:rPr>
          <w:rFonts w:ascii="Arial" w:hAnsi="Arial" w:cs="Arial"/>
          <w:sz w:val="22"/>
          <w:szCs w:val="22"/>
        </w:rPr>
        <w:t>the burning candle under the beaker demonstration can be used to show students one of the products of combustion, carbon dioxide; if you were to test the gas left in the beaker with limewater, it would turn cloudy, indicating the presence of CO</w:t>
      </w:r>
      <w:r w:rsidRPr="00E47B30">
        <w:rPr>
          <w:rFonts w:ascii="Arial" w:hAnsi="Arial" w:cs="Arial"/>
          <w:sz w:val="22"/>
          <w:szCs w:val="22"/>
          <w:vertAlign w:val="subscript"/>
        </w:rPr>
        <w:t>2</w:t>
      </w:r>
      <w:r>
        <w:rPr>
          <w:rFonts w:ascii="Arial" w:hAnsi="Arial" w:cs="Arial"/>
          <w:sz w:val="22"/>
          <w:szCs w:val="22"/>
        </w:rPr>
        <w:t>.</w:t>
      </w:r>
    </w:p>
    <w:p w:rsidR="008A11C1" w:rsidRPr="00292A80" w:rsidRDefault="008A11C1" w:rsidP="008A11C1">
      <w:pPr>
        <w:numPr>
          <w:ilvl w:val="0"/>
          <w:numId w:val="4"/>
        </w:numPr>
        <w:tabs>
          <w:tab w:val="clear" w:pos="360"/>
        </w:tabs>
        <w:rPr>
          <w:rFonts w:ascii="Arial" w:hAnsi="Arial" w:cs="Arial"/>
          <w:sz w:val="22"/>
          <w:szCs w:val="22"/>
        </w:rPr>
      </w:pPr>
      <w:r w:rsidRPr="00EA38D7">
        <w:rPr>
          <w:rFonts w:ascii="Arial" w:hAnsi="Arial" w:cs="Arial"/>
          <w:b/>
          <w:sz w:val="22"/>
          <w:szCs w:val="22"/>
        </w:rPr>
        <w:t>Gas laws</w:t>
      </w:r>
      <w:r>
        <w:rPr>
          <w:rFonts w:ascii="Arial" w:hAnsi="Arial" w:cs="Arial"/>
          <w:sz w:val="22"/>
          <w:szCs w:val="22"/>
        </w:rPr>
        <w:t>—the rise of the water in the beaker is at least partially due to the decrease in gas temperature inside the beaker, an example of Charles’ Law (gas volume [of gas inside the beaker, shown by the rise of the water level] varies directly with temperature). Note that this would NOT be a good demonstration to use to illustrate Charles’ Law the first time it is introduced to students, as this demonstration is overly complicated by the chemical reaction that precedes the volume change; but it can be used to review Charles’ Law after you’re assured that students understand the relationship.</w:t>
      </w:r>
    </w:p>
    <w:p w:rsidR="008A11C1" w:rsidRPr="006D0FE1" w:rsidRDefault="008A11C1" w:rsidP="008A11C1">
      <w:pPr>
        <w:numPr>
          <w:ilvl w:val="0"/>
          <w:numId w:val="4"/>
        </w:numPr>
        <w:tabs>
          <w:tab w:val="clear" w:pos="360"/>
        </w:tabs>
        <w:rPr>
          <w:rFonts w:ascii="Arial" w:hAnsi="Arial" w:cs="Arial"/>
          <w:sz w:val="22"/>
          <w:szCs w:val="22"/>
        </w:rPr>
      </w:pPr>
      <w:r w:rsidRPr="00EA38D7">
        <w:rPr>
          <w:rFonts w:ascii="Arial" w:hAnsi="Arial" w:cs="Arial"/>
          <w:b/>
          <w:sz w:val="22"/>
          <w:szCs w:val="22"/>
        </w:rPr>
        <w:t>Static electricity</w:t>
      </w:r>
      <w:r w:rsidRPr="006D0FE1">
        <w:rPr>
          <w:rFonts w:ascii="Arial" w:hAnsi="Arial" w:cs="Arial"/>
          <w:sz w:val="22"/>
          <w:szCs w:val="22"/>
        </w:rPr>
        <w:t>—In the deflection of the stream of water demonstration, the balloon rubbed on hair or the glass rod rubbed with silk both are used to transfer charge from one object to another, causing the deflection of the stream. In a separate demonstration, they are used to</w:t>
      </w:r>
      <w:r>
        <w:rPr>
          <w:rFonts w:ascii="Arial" w:hAnsi="Arial" w:cs="Arial"/>
          <w:sz w:val="22"/>
          <w:szCs w:val="22"/>
        </w:rPr>
        <w:t xml:space="preserve"> </w:t>
      </w:r>
      <w:r w:rsidRPr="006D0FE1">
        <w:rPr>
          <w:rFonts w:ascii="Arial" w:hAnsi="Arial" w:cs="Arial"/>
          <w:sz w:val="22"/>
          <w:szCs w:val="22"/>
        </w:rPr>
        <w:t>display the electrical nature of matter and the relative ease with which electrons are transferred from one material to another, creating static electricity and charge potential differences.</w:t>
      </w:r>
    </w:p>
    <w:p w:rsidR="008A11C1" w:rsidRDefault="008A11C1" w:rsidP="008A11C1">
      <w:pPr>
        <w:numPr>
          <w:ilvl w:val="0"/>
          <w:numId w:val="4"/>
        </w:numPr>
        <w:tabs>
          <w:tab w:val="clear" w:pos="360"/>
        </w:tabs>
        <w:rPr>
          <w:rFonts w:ascii="Arial" w:hAnsi="Arial" w:cs="Arial"/>
          <w:sz w:val="22"/>
          <w:szCs w:val="22"/>
        </w:rPr>
      </w:pPr>
      <w:r w:rsidRPr="00EA38D7">
        <w:rPr>
          <w:rFonts w:ascii="Arial" w:hAnsi="Arial" w:cs="Arial"/>
          <w:b/>
          <w:sz w:val="22"/>
          <w:szCs w:val="22"/>
        </w:rPr>
        <w:t>Polarity of molecules</w:t>
      </w:r>
      <w:r>
        <w:rPr>
          <w:rFonts w:ascii="Arial" w:hAnsi="Arial" w:cs="Arial"/>
          <w:sz w:val="22"/>
          <w:szCs w:val="22"/>
        </w:rPr>
        <w:t>—Although the deflected stream of water doesn’t rely on the polarity of the water molecules, the effect is much more obvious with polar molecules than with nonpolar molecules. This is because it is easier to induce a charge in molecules that already have charge separations within the molecular structure.</w:t>
      </w:r>
    </w:p>
    <w:p w:rsidR="008A11C1" w:rsidRDefault="008A11C1" w:rsidP="008A11C1">
      <w:pPr>
        <w:numPr>
          <w:ilvl w:val="0"/>
          <w:numId w:val="4"/>
        </w:numPr>
        <w:tabs>
          <w:tab w:val="clear" w:pos="360"/>
        </w:tabs>
        <w:rPr>
          <w:rFonts w:ascii="Arial" w:hAnsi="Arial" w:cs="Arial"/>
          <w:sz w:val="22"/>
          <w:szCs w:val="22"/>
        </w:rPr>
      </w:pPr>
      <w:r w:rsidRPr="00EA38D7">
        <w:rPr>
          <w:rFonts w:ascii="Arial" w:hAnsi="Arial" w:cs="Arial"/>
          <w:b/>
          <w:sz w:val="22"/>
          <w:szCs w:val="22"/>
        </w:rPr>
        <w:t>Electronegativity</w:t>
      </w:r>
      <w:r>
        <w:rPr>
          <w:rFonts w:ascii="Arial" w:hAnsi="Arial" w:cs="Arial"/>
          <w:sz w:val="22"/>
          <w:szCs w:val="22"/>
        </w:rPr>
        <w:t>—The electronegativity differences between oxygen and hydrogen (and the asymmetric shape of the water molecule) result in water being a polar molecule.</w:t>
      </w:r>
    </w:p>
    <w:p w:rsidR="008A11C1" w:rsidRDefault="008A11C1" w:rsidP="008A11C1">
      <w:pPr>
        <w:numPr>
          <w:ilvl w:val="0"/>
          <w:numId w:val="4"/>
        </w:numPr>
        <w:tabs>
          <w:tab w:val="clear" w:pos="360"/>
        </w:tabs>
        <w:rPr>
          <w:rFonts w:ascii="Arial" w:hAnsi="Arial" w:cs="Arial"/>
          <w:sz w:val="22"/>
          <w:szCs w:val="22"/>
        </w:rPr>
      </w:pPr>
      <w:r>
        <w:rPr>
          <w:rFonts w:ascii="Arial" w:hAnsi="Arial" w:cs="Arial"/>
          <w:sz w:val="22"/>
          <w:szCs w:val="22"/>
        </w:rPr>
        <w:t>The electromagnetic spectrum—In the greenhouse effect demonstration, carbon dioxide (and other gases) in the atmosphere absorb infrared radiation and re-emit it into the atmosphere and back to Earth, while most gases in the atmosphere are transparent to infrared radiation.</w:t>
      </w:r>
    </w:p>
    <w:p w:rsidR="008A11C1" w:rsidRDefault="008A11C1" w:rsidP="008A11C1">
      <w:pPr>
        <w:numPr>
          <w:ilvl w:val="0"/>
          <w:numId w:val="4"/>
        </w:numPr>
        <w:tabs>
          <w:tab w:val="clear" w:pos="360"/>
        </w:tabs>
        <w:rPr>
          <w:rFonts w:ascii="Arial" w:hAnsi="Arial" w:cs="Arial"/>
          <w:sz w:val="22"/>
          <w:szCs w:val="22"/>
        </w:rPr>
      </w:pPr>
      <w:r w:rsidRPr="00EA38D7">
        <w:rPr>
          <w:rFonts w:ascii="Arial" w:hAnsi="Arial" w:cs="Arial"/>
          <w:b/>
          <w:sz w:val="22"/>
          <w:szCs w:val="22"/>
        </w:rPr>
        <w:t>Gas density</w:t>
      </w:r>
      <w:r>
        <w:rPr>
          <w:rFonts w:ascii="Arial" w:hAnsi="Arial" w:cs="Arial"/>
          <w:sz w:val="22"/>
          <w:szCs w:val="22"/>
        </w:rPr>
        <w:t>—The greater density of carbon dioxide in the one beaker prevents mixing of the gases which, in turn prevents the transfer of heat from inside the beaker to the air outside. Indeed, carbon dioxide is frequently used to show the density difference of various gases. An aquarium is partially filled with CO</w:t>
      </w:r>
      <w:r w:rsidRPr="006D0FE1">
        <w:rPr>
          <w:rFonts w:ascii="Arial" w:hAnsi="Arial" w:cs="Arial"/>
          <w:sz w:val="22"/>
          <w:szCs w:val="22"/>
          <w:vertAlign w:val="subscript"/>
        </w:rPr>
        <w:t>2</w:t>
      </w:r>
      <w:r>
        <w:rPr>
          <w:rFonts w:ascii="Arial" w:hAnsi="Arial" w:cs="Arial"/>
          <w:sz w:val="22"/>
          <w:szCs w:val="22"/>
        </w:rPr>
        <w:t xml:space="preserve"> and large soap bubbles are floated inside the aquarium. They rest on the CO</w:t>
      </w:r>
      <w:r w:rsidRPr="006D0FE1">
        <w:rPr>
          <w:rFonts w:ascii="Arial" w:hAnsi="Arial" w:cs="Arial"/>
          <w:sz w:val="22"/>
          <w:szCs w:val="22"/>
          <w:vertAlign w:val="subscript"/>
        </w:rPr>
        <w:t>2</w:t>
      </w:r>
      <w:r>
        <w:rPr>
          <w:rFonts w:ascii="Arial" w:hAnsi="Arial" w:cs="Arial"/>
          <w:sz w:val="22"/>
          <w:szCs w:val="22"/>
        </w:rPr>
        <w:t xml:space="preserve"> layer of gas (which, of course, is otherwise invisible).</w:t>
      </w:r>
    </w:p>
    <w:p w:rsidR="008A11C1" w:rsidRPr="00292A80" w:rsidRDefault="008A11C1" w:rsidP="008A11C1">
      <w:pPr>
        <w:numPr>
          <w:ilvl w:val="0"/>
          <w:numId w:val="4"/>
        </w:numPr>
        <w:tabs>
          <w:tab w:val="clear" w:pos="360"/>
        </w:tabs>
        <w:rPr>
          <w:rFonts w:ascii="Arial" w:hAnsi="Arial" w:cs="Arial"/>
          <w:sz w:val="22"/>
          <w:szCs w:val="22"/>
        </w:rPr>
      </w:pPr>
      <w:r w:rsidRPr="00EA38D7">
        <w:rPr>
          <w:rFonts w:ascii="Arial" w:hAnsi="Arial" w:cs="Arial"/>
          <w:b/>
          <w:sz w:val="22"/>
          <w:szCs w:val="22"/>
        </w:rPr>
        <w:t>Light and the electromagnetic spectrum</w:t>
      </w:r>
      <w:r>
        <w:rPr>
          <w:rFonts w:ascii="Arial" w:hAnsi="Arial" w:cs="Arial"/>
          <w:sz w:val="22"/>
          <w:szCs w:val="22"/>
        </w:rPr>
        <w:t>—If you really dig into the greenhouse effect with students, they will discover that greenhouse gases absorb and re-radiate wavelengths of light based on their bonds’ natural frequencies of vibration.</w:t>
      </w:r>
    </w:p>
    <w:p w:rsidR="009F37A0" w:rsidRDefault="009F37A0" w:rsidP="009F37A0">
      <w:pPr>
        <w:rPr>
          <w:rFonts w:ascii="Arial" w:hAnsi="Arial" w:cs="Arial"/>
          <w:sz w:val="22"/>
          <w:szCs w:val="22"/>
        </w:rPr>
      </w:pPr>
    </w:p>
    <w:p w:rsidR="00960B43" w:rsidRDefault="00552AEF" w:rsidP="00334AB0">
      <w:pPr>
        <w:pStyle w:val="Heading1"/>
        <w:spacing w:after="0"/>
      </w:pPr>
      <w:bookmarkStart w:id="20" w:name="_Toc410166920"/>
      <w:r w:rsidRPr="000A4F4C">
        <w:t>Possible</w:t>
      </w:r>
      <w:r w:rsidRPr="008B1A62">
        <w:t xml:space="preserve"> Student Misconceptions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(to aid teacher in addressing misconceptions)</w:t>
      </w:r>
    </w:p>
    <w:p w:rsidR="008A11C1" w:rsidRPr="00B92D12" w:rsidRDefault="008A11C1" w:rsidP="008A11C1">
      <w:pPr>
        <w:numPr>
          <w:ilvl w:val="0"/>
          <w:numId w:val="3"/>
        </w:numPr>
        <w:tabs>
          <w:tab w:val="clear" w:pos="720"/>
        </w:tabs>
        <w:ind w:left="360"/>
        <w:rPr>
          <w:rFonts w:ascii="Arial" w:hAnsi="Arial" w:cs="Arial"/>
          <w:b/>
          <w:i/>
          <w:sz w:val="22"/>
          <w:szCs w:val="22"/>
        </w:rPr>
      </w:pPr>
      <w:r w:rsidRPr="006D0FE1">
        <w:rPr>
          <w:rFonts w:ascii="Arial" w:hAnsi="Arial" w:cs="Arial"/>
          <w:b/>
          <w:sz w:val="22"/>
          <w:szCs w:val="22"/>
        </w:rPr>
        <w:t>“</w:t>
      </w:r>
      <w:r>
        <w:rPr>
          <w:rFonts w:ascii="Arial" w:hAnsi="Arial" w:cs="Arial"/>
          <w:b/>
          <w:sz w:val="22"/>
          <w:szCs w:val="22"/>
        </w:rPr>
        <w:t>The water level rises inside the beaker because all the oxygen is being used in the burning process.”</w:t>
      </w:r>
      <w:r>
        <w:rPr>
          <w:rFonts w:ascii="Arial" w:hAnsi="Arial" w:cs="Arial"/>
          <w:i/>
          <w:sz w:val="22"/>
          <w:szCs w:val="22"/>
        </w:rPr>
        <w:t xml:space="preserve"> The article has corrected this misconception: </w:t>
      </w:r>
    </w:p>
    <w:p w:rsidR="008A11C1" w:rsidRPr="00B92D12" w:rsidRDefault="008A11C1" w:rsidP="008A11C1">
      <w:pPr>
        <w:ind w:left="360"/>
        <w:rPr>
          <w:rFonts w:ascii="Arial" w:hAnsi="Arial" w:cs="Arial"/>
          <w:i/>
          <w:sz w:val="22"/>
          <w:szCs w:val="22"/>
        </w:rPr>
      </w:pPr>
      <w:r w:rsidRPr="00B92D12">
        <w:rPr>
          <w:rFonts w:ascii="Arial" w:hAnsi="Arial" w:cs="Arial"/>
          <w:sz w:val="22"/>
          <w:szCs w:val="22"/>
        </w:rPr>
        <w:t>T</w:t>
      </w:r>
      <w:r w:rsidRPr="00B92D12">
        <w:rPr>
          <w:rFonts w:ascii="Arial" w:hAnsi="Arial" w:cs="Arial"/>
          <w:i/>
          <w:sz w:val="22"/>
          <w:szCs w:val="22"/>
        </w:rPr>
        <w:t xml:space="preserve">he water level rises because </w:t>
      </w:r>
    </w:p>
    <w:p w:rsidR="008A11C1" w:rsidRPr="00B92D12" w:rsidRDefault="008A11C1" w:rsidP="007D04BE">
      <w:pPr>
        <w:pStyle w:val="ListParagraph"/>
        <w:numPr>
          <w:ilvl w:val="0"/>
          <w:numId w:val="11"/>
        </w:numPr>
        <w:autoSpaceDE w:val="0"/>
        <w:autoSpaceDN w:val="0"/>
        <w:adjustRightInd w:val="0"/>
        <w:ind w:left="720"/>
        <w:contextualSpacing w:val="0"/>
        <w:rPr>
          <w:rFonts w:ascii="Arial" w:hAnsi="Arial" w:cs="Arial"/>
          <w:i/>
          <w:sz w:val="22"/>
          <w:szCs w:val="22"/>
        </w:rPr>
      </w:pPr>
      <w:r w:rsidRPr="00B92D12">
        <w:rPr>
          <w:rFonts w:ascii="Arial" w:hAnsi="Arial" w:cs="Arial"/>
          <w:sz w:val="22"/>
          <w:szCs w:val="22"/>
        </w:rPr>
        <w:t>S</w:t>
      </w:r>
      <w:r w:rsidRPr="00B92D12">
        <w:rPr>
          <w:rFonts w:ascii="Arial" w:hAnsi="Arial" w:cs="Arial"/>
          <w:i/>
          <w:sz w:val="22"/>
          <w:szCs w:val="22"/>
        </w:rPr>
        <w:t>ome of the reactant gas, oxygen, has been consumed, and much of the products have been either dissolved in the water (CO</w:t>
      </w:r>
      <w:r w:rsidRPr="00B92D12">
        <w:rPr>
          <w:rFonts w:ascii="Arial" w:hAnsi="Arial" w:cs="Arial"/>
          <w:i/>
          <w:sz w:val="22"/>
          <w:szCs w:val="22"/>
          <w:vertAlign w:val="subscript"/>
        </w:rPr>
        <w:t>2</w:t>
      </w:r>
      <w:r w:rsidRPr="00B92D12">
        <w:rPr>
          <w:rFonts w:ascii="Arial" w:hAnsi="Arial" w:cs="Arial"/>
          <w:i/>
          <w:sz w:val="22"/>
          <w:szCs w:val="22"/>
        </w:rPr>
        <w:t>) or condensed into the water (</w:t>
      </w:r>
      <w:r>
        <w:rPr>
          <w:rFonts w:ascii="Arial" w:hAnsi="Arial" w:cs="Arial"/>
          <w:i/>
          <w:sz w:val="22"/>
          <w:szCs w:val="22"/>
        </w:rPr>
        <w:t>H</w:t>
      </w:r>
      <w:r w:rsidRPr="00B92D12">
        <w:rPr>
          <w:rFonts w:ascii="Arial" w:hAnsi="Arial" w:cs="Arial"/>
          <w:i/>
          <w:sz w:val="22"/>
          <w:szCs w:val="22"/>
          <w:vertAlign w:val="subscript"/>
        </w:rPr>
        <w:t>2</w:t>
      </w:r>
      <w:r>
        <w:rPr>
          <w:rFonts w:ascii="Arial" w:hAnsi="Arial" w:cs="Arial"/>
          <w:i/>
          <w:sz w:val="22"/>
          <w:szCs w:val="22"/>
        </w:rPr>
        <w:t>O</w:t>
      </w:r>
      <w:r w:rsidRPr="00B92D12">
        <w:rPr>
          <w:rFonts w:ascii="Arial" w:hAnsi="Arial" w:cs="Arial"/>
          <w:i/>
          <w:sz w:val="22"/>
          <w:szCs w:val="22"/>
        </w:rPr>
        <w:t xml:space="preserve"> vapor produced), leaving less gas inside the beaker at the end than at the beginning, thus lowering gas pressure inside the beaker; and </w:t>
      </w:r>
    </w:p>
    <w:p w:rsidR="008A11C1" w:rsidRPr="00B92D12" w:rsidRDefault="008A11C1" w:rsidP="007D04BE">
      <w:pPr>
        <w:pStyle w:val="ListParagraph"/>
        <w:numPr>
          <w:ilvl w:val="0"/>
          <w:numId w:val="11"/>
        </w:numPr>
        <w:autoSpaceDE w:val="0"/>
        <w:autoSpaceDN w:val="0"/>
        <w:adjustRightInd w:val="0"/>
        <w:ind w:left="720"/>
        <w:contextualSpacing w:val="0"/>
        <w:rPr>
          <w:rFonts w:ascii="Arial" w:hAnsi="Arial" w:cs="Arial"/>
          <w:i/>
          <w:sz w:val="22"/>
          <w:szCs w:val="22"/>
        </w:rPr>
      </w:pPr>
      <w:r w:rsidRPr="00B92D12">
        <w:rPr>
          <w:rFonts w:ascii="Arial" w:hAnsi="Arial" w:cs="Arial"/>
          <w:i/>
          <w:sz w:val="22"/>
          <w:szCs w:val="22"/>
        </w:rPr>
        <w:t>The heated air inside the beaker cools down, lowering the gas pressure inside the beaker.</w:t>
      </w:r>
    </w:p>
    <w:p w:rsidR="008A11C1" w:rsidRPr="00B92D12" w:rsidRDefault="008A11C1" w:rsidP="008A11C1">
      <w:pPr>
        <w:ind w:left="360"/>
        <w:rPr>
          <w:rFonts w:ascii="Arial" w:hAnsi="Arial" w:cs="Arial"/>
          <w:i/>
          <w:sz w:val="22"/>
          <w:szCs w:val="22"/>
        </w:rPr>
      </w:pPr>
      <w:r>
        <w:rPr>
          <w:rFonts w:ascii="Arial" w:hAnsi="Arial" w:cs="Arial"/>
          <w:i/>
          <w:sz w:val="22"/>
          <w:szCs w:val="22"/>
        </w:rPr>
        <w:t>Both these factors result in the atmospheric pressure outside the beaker forcing the water up into the beaker until gas pressure inside is once again equal to air pressure outside the beaker.</w:t>
      </w:r>
    </w:p>
    <w:p w:rsidR="008A11C1" w:rsidRPr="006D0FE1" w:rsidRDefault="008A11C1" w:rsidP="008A11C1">
      <w:pPr>
        <w:numPr>
          <w:ilvl w:val="0"/>
          <w:numId w:val="3"/>
        </w:numPr>
        <w:tabs>
          <w:tab w:val="clear" w:pos="720"/>
        </w:tabs>
        <w:ind w:left="360"/>
        <w:rPr>
          <w:rFonts w:ascii="Arial" w:hAnsi="Arial" w:cs="Arial"/>
          <w:b/>
          <w:sz w:val="22"/>
          <w:szCs w:val="22"/>
        </w:rPr>
      </w:pPr>
      <w:r>
        <w:rPr>
          <w:rFonts w:ascii="Arial" w:hAnsi="Arial" w:cs="Arial"/>
          <w:b/>
          <w:sz w:val="22"/>
          <w:szCs w:val="22"/>
        </w:rPr>
        <w:t>“The water deflects because the charge on the balloon attracts the opposite charge within each polar water molecule.”</w:t>
      </w:r>
      <w:r>
        <w:rPr>
          <w:rFonts w:ascii="Arial" w:hAnsi="Arial" w:cs="Arial"/>
          <w:i/>
          <w:sz w:val="22"/>
          <w:szCs w:val="22"/>
        </w:rPr>
        <w:t xml:space="preserve"> This would seem to be a logical explanation, but the article explains that it is the induced charge on the water molecules opposite to that on the charged object that causes the deflection. </w:t>
      </w:r>
    </w:p>
    <w:p w:rsidR="008A11C1" w:rsidRPr="00776E8A" w:rsidRDefault="008A11C1" w:rsidP="008A11C1">
      <w:pPr>
        <w:numPr>
          <w:ilvl w:val="0"/>
          <w:numId w:val="3"/>
        </w:numPr>
        <w:tabs>
          <w:tab w:val="clear" w:pos="720"/>
        </w:tabs>
        <w:ind w:left="360"/>
        <w:rPr>
          <w:rFonts w:ascii="Arial" w:hAnsi="Arial" w:cs="Arial"/>
          <w:i/>
          <w:sz w:val="22"/>
          <w:szCs w:val="22"/>
        </w:rPr>
      </w:pPr>
      <w:r>
        <w:rPr>
          <w:rFonts w:ascii="Arial" w:hAnsi="Arial" w:cs="Arial"/>
          <w:b/>
          <w:sz w:val="22"/>
          <w:szCs w:val="22"/>
        </w:rPr>
        <w:t>“The temperature of the air inside the beaker increases because carbon dioxide is a greenhouse gas.”</w:t>
      </w:r>
      <w:r w:rsidRPr="00B92D12">
        <w:rPr>
          <w:rFonts w:ascii="Arial" w:hAnsi="Arial" w:cs="Arial"/>
          <w:i/>
          <w:sz w:val="22"/>
          <w:szCs w:val="22"/>
        </w:rPr>
        <w:t xml:space="preserve"> </w:t>
      </w:r>
      <w:r>
        <w:rPr>
          <w:rFonts w:ascii="Arial" w:hAnsi="Arial" w:cs="Arial"/>
          <w:i/>
          <w:sz w:val="22"/>
          <w:szCs w:val="22"/>
        </w:rPr>
        <w:t>The gas inside the beaker increases in temperature solely because the carbon dioxide settles to the bottom of the beaker and inhibits circulation that prevents cooling of the inside of the beaker. It is warmed because it is in contact with the warm rocks, and that heat can’t escape the beaker.</w:t>
      </w:r>
    </w:p>
    <w:p w:rsidR="008A11C1" w:rsidRPr="00F040C4" w:rsidRDefault="008A11C1" w:rsidP="008A11C1">
      <w:pPr>
        <w:numPr>
          <w:ilvl w:val="0"/>
          <w:numId w:val="3"/>
        </w:numPr>
        <w:tabs>
          <w:tab w:val="clear" w:pos="720"/>
        </w:tabs>
        <w:ind w:left="360"/>
        <w:rPr>
          <w:rFonts w:ascii="Arial" w:hAnsi="Arial" w:cs="Arial"/>
          <w:b/>
          <w:i/>
          <w:sz w:val="22"/>
          <w:szCs w:val="22"/>
        </w:rPr>
      </w:pPr>
      <w:r w:rsidRPr="006D445F">
        <w:rPr>
          <w:rFonts w:ascii="Arial" w:hAnsi="Arial" w:cs="Arial"/>
          <w:b/>
          <w:sz w:val="22"/>
          <w:szCs w:val="22"/>
        </w:rPr>
        <w:t>“</w:t>
      </w:r>
      <w:r>
        <w:rPr>
          <w:rFonts w:ascii="Arial" w:hAnsi="Arial" w:cs="Arial"/>
          <w:b/>
          <w:sz w:val="22"/>
          <w:szCs w:val="22"/>
        </w:rPr>
        <w:t>Demonstrations are no good because they don’t tell the truth.”</w:t>
      </w:r>
      <w:r>
        <w:rPr>
          <w:rFonts w:ascii="Arial" w:hAnsi="Arial" w:cs="Arial"/>
          <w:sz w:val="22"/>
          <w:szCs w:val="22"/>
        </w:rPr>
        <w:t xml:space="preserve"> </w:t>
      </w:r>
      <w:r>
        <w:rPr>
          <w:rFonts w:ascii="Arial" w:hAnsi="Arial" w:cs="Arial"/>
          <w:i/>
          <w:sz w:val="22"/>
          <w:szCs w:val="22"/>
        </w:rPr>
        <w:t>This is only true in rare instances, and informed teachers will not purposefully deceive students just to “show them a good time”; rather, they will only use demonstrations that correctly show a specific chemical phenomena, and they will work with students to understand the chemical principles behind the demonstration.</w:t>
      </w:r>
    </w:p>
    <w:p w:rsidR="00552AEF" w:rsidRPr="00915C48" w:rsidRDefault="00552AEF" w:rsidP="00552AEF">
      <w:pPr>
        <w:rPr>
          <w:rFonts w:ascii="Arial" w:hAnsi="Arial" w:cs="Arial"/>
          <w:sz w:val="22"/>
          <w:szCs w:val="22"/>
        </w:rPr>
      </w:pPr>
    </w:p>
    <w:p w:rsidR="000C26DB" w:rsidRPr="000C26DB" w:rsidRDefault="006E0263" w:rsidP="003A649F">
      <w:pPr>
        <w:pStyle w:val="Heading1"/>
        <w:spacing w:after="0"/>
      </w:pPr>
      <w:bookmarkStart w:id="21" w:name="_Toc410166921"/>
      <w:r w:rsidRPr="000C26DB">
        <w:t>Anticipating Student Questions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(answers to questions students might ask in class)</w:t>
      </w:r>
    </w:p>
    <w:p w:rsidR="008A11C1" w:rsidRPr="00606FB6" w:rsidRDefault="008A11C1" w:rsidP="008A11C1">
      <w:pPr>
        <w:numPr>
          <w:ilvl w:val="0"/>
          <w:numId w:val="2"/>
        </w:numPr>
        <w:tabs>
          <w:tab w:val="clear" w:pos="720"/>
        </w:tabs>
        <w:ind w:left="360"/>
        <w:rPr>
          <w:rFonts w:ascii="Arial" w:hAnsi="Arial" w:cs="Arial"/>
          <w:i/>
          <w:sz w:val="22"/>
          <w:szCs w:val="22"/>
        </w:rPr>
      </w:pPr>
      <w:r w:rsidRPr="006E53A6">
        <w:rPr>
          <w:rFonts w:ascii="Arial" w:hAnsi="Arial" w:cs="Arial"/>
          <w:b/>
          <w:sz w:val="22"/>
          <w:szCs w:val="22"/>
        </w:rPr>
        <w:t>“</w:t>
      </w:r>
      <w:r>
        <w:rPr>
          <w:rFonts w:ascii="Arial" w:hAnsi="Arial" w:cs="Arial"/>
          <w:b/>
          <w:sz w:val="22"/>
          <w:szCs w:val="22"/>
        </w:rPr>
        <w:t>In the candle-under-the-jar demonstration, h</w:t>
      </w:r>
      <w:r w:rsidRPr="00606FB6">
        <w:rPr>
          <w:rFonts w:ascii="Arial" w:hAnsi="Arial" w:cs="Arial"/>
          <w:b/>
          <w:sz w:val="22"/>
          <w:szCs w:val="22"/>
        </w:rPr>
        <w:t>ow do we KNOW that all the oxygen isn’t used up when the candle goes out?”</w:t>
      </w:r>
      <w:r w:rsidRPr="00606FB6">
        <w:rPr>
          <w:rFonts w:ascii="Arial" w:hAnsi="Arial" w:cs="Arial"/>
          <w:i/>
          <w:sz w:val="22"/>
          <w:szCs w:val="22"/>
        </w:rPr>
        <w:t xml:space="preserve"> Michael Faraday saw this one coming. He kept a mouse in his experiment and it was able to survive on the oxygen that remained in the container after the candle had gone out. OK, so we don’t want to torture mice anymore. </w:t>
      </w:r>
      <w:r>
        <w:rPr>
          <w:rFonts w:ascii="Arial" w:hAnsi="Arial" w:cs="Arial"/>
          <w:i/>
          <w:sz w:val="22"/>
          <w:szCs w:val="22"/>
        </w:rPr>
        <w:t>Instead</w:t>
      </w:r>
      <w:r w:rsidRPr="00606FB6">
        <w:rPr>
          <w:rFonts w:ascii="Arial" w:hAnsi="Arial" w:cs="Arial"/>
          <w:i/>
          <w:sz w:val="22"/>
          <w:szCs w:val="22"/>
        </w:rPr>
        <w:t xml:space="preserve">, if you redo the standard candle-under-the-jar experiment with two candles in the jar, one tall and one short, the tall one will go out first and the smaller candle will continue to burn, indicating there is still oxygen in the container. If </w:t>
      </w:r>
      <w:r>
        <w:rPr>
          <w:rFonts w:ascii="Arial" w:hAnsi="Arial" w:cs="Arial"/>
          <w:i/>
          <w:sz w:val="22"/>
          <w:szCs w:val="22"/>
        </w:rPr>
        <w:t xml:space="preserve">the candles stayed lit until </w:t>
      </w:r>
      <w:r w:rsidRPr="00606FB6">
        <w:rPr>
          <w:rFonts w:ascii="Arial" w:hAnsi="Arial" w:cs="Arial"/>
          <w:i/>
          <w:sz w:val="22"/>
          <w:szCs w:val="22"/>
        </w:rPr>
        <w:t>all the oxygen were used up, both candles would go out at the same time.</w:t>
      </w:r>
    </w:p>
    <w:p w:rsidR="008A11C1" w:rsidRPr="006E53A6" w:rsidRDefault="008A11C1" w:rsidP="008A11C1">
      <w:pPr>
        <w:numPr>
          <w:ilvl w:val="0"/>
          <w:numId w:val="2"/>
        </w:numPr>
        <w:tabs>
          <w:tab w:val="clear" w:pos="720"/>
        </w:tabs>
        <w:ind w:left="360"/>
        <w:rPr>
          <w:rFonts w:ascii="Arial" w:hAnsi="Arial" w:cs="Arial"/>
          <w:b/>
          <w:i/>
          <w:sz w:val="22"/>
          <w:szCs w:val="22"/>
        </w:rPr>
      </w:pPr>
      <w:r>
        <w:rPr>
          <w:rFonts w:ascii="Arial" w:hAnsi="Arial" w:cs="Arial"/>
          <w:b/>
          <w:sz w:val="22"/>
          <w:szCs w:val="22"/>
        </w:rPr>
        <w:t>“Will the liquid level still rise if we keep the temperature high enough to prevent the water vapor from condensing?”</w:t>
      </w:r>
      <w:r w:rsidRPr="00B92D12">
        <w:rPr>
          <w:rFonts w:ascii="Arial" w:hAnsi="Arial" w:cs="Arial"/>
          <w:i/>
          <w:sz w:val="22"/>
          <w:szCs w:val="22"/>
        </w:rPr>
        <w:t xml:space="preserve"> This</w:t>
      </w:r>
      <w:r>
        <w:rPr>
          <w:rFonts w:ascii="Arial" w:hAnsi="Arial" w:cs="Arial"/>
          <w:i/>
          <w:sz w:val="22"/>
          <w:szCs w:val="22"/>
        </w:rPr>
        <w:t xml:space="preserve"> is an interesting question. The answer to the question is probably, “no”, for two reasons. First, if the temperature is hot enough </w:t>
      </w:r>
      <w:r>
        <w:rPr>
          <w:rFonts w:ascii="Arial" w:hAnsi="Arial" w:cs="Arial"/>
          <w:i/>
          <w:sz w:val="22"/>
          <w:szCs w:val="22"/>
        </w:rPr>
        <w:br/>
        <w:t xml:space="preserve">(&gt;= 100 </w:t>
      </w:r>
      <w:proofErr w:type="spellStart"/>
      <w:r w:rsidRPr="006E53A6">
        <w:rPr>
          <w:rFonts w:ascii="Arial" w:hAnsi="Arial" w:cs="Arial"/>
          <w:i/>
          <w:sz w:val="22"/>
          <w:szCs w:val="22"/>
          <w:vertAlign w:val="superscript"/>
        </w:rPr>
        <w:t>o</w:t>
      </w:r>
      <w:r>
        <w:rPr>
          <w:rFonts w:ascii="Arial" w:hAnsi="Arial" w:cs="Arial"/>
          <w:i/>
          <w:sz w:val="22"/>
          <w:szCs w:val="22"/>
        </w:rPr>
        <w:t>C</w:t>
      </w:r>
      <w:proofErr w:type="spellEnd"/>
      <w:r>
        <w:rPr>
          <w:rFonts w:ascii="Arial" w:hAnsi="Arial" w:cs="Arial"/>
          <w:i/>
          <w:sz w:val="22"/>
          <w:szCs w:val="22"/>
        </w:rPr>
        <w:t xml:space="preserve">) such that the water vapor doesn’t condense, that means that we have all 26 moles of water, or nearly 2/3 of the original 38 moles (of oxygen) in the gaseous state, AND </w:t>
      </w:r>
      <w:r>
        <w:rPr>
          <w:rFonts w:ascii="Arial" w:hAnsi="Arial" w:cs="Arial"/>
          <w:i/>
          <w:sz w:val="22"/>
          <w:szCs w:val="22"/>
        </w:rPr>
        <w:lastRenderedPageBreak/>
        <w:t xml:space="preserve">we probably have almost ALL of the 25 moles of carbon dioxide produced, also in the gaseous state. This is because the solubility of carbon dioxide is greatly decreased at this high temperature, as is true for all gases—gas solubility decreases with increased temperature. This means we have 51 moles of gaseous material in the same beaker where we originally had only 38 moles of gas, resulting in greater gas pressure after the combustion than originally. </w:t>
      </w:r>
    </w:p>
    <w:p w:rsidR="008A11C1" w:rsidRDefault="008A11C1" w:rsidP="008A11C1">
      <w:pPr>
        <w:ind w:left="360"/>
        <w:rPr>
          <w:rFonts w:ascii="Arial" w:hAnsi="Arial" w:cs="Arial"/>
          <w:i/>
          <w:sz w:val="22"/>
          <w:szCs w:val="22"/>
        </w:rPr>
      </w:pPr>
      <w:r>
        <w:rPr>
          <w:rFonts w:ascii="Arial" w:hAnsi="Arial" w:cs="Arial"/>
          <w:i/>
          <w:sz w:val="22"/>
          <w:szCs w:val="22"/>
        </w:rPr>
        <w:t xml:space="preserve">In addition, we also have an elevated temperature inside the beaker, relative to ambient temperature (100 </w:t>
      </w:r>
      <w:proofErr w:type="spellStart"/>
      <w:r w:rsidRPr="006E53A6">
        <w:rPr>
          <w:rFonts w:ascii="Arial" w:hAnsi="Arial" w:cs="Arial"/>
          <w:i/>
          <w:sz w:val="22"/>
          <w:szCs w:val="22"/>
          <w:vertAlign w:val="superscript"/>
        </w:rPr>
        <w:t>o</w:t>
      </w:r>
      <w:r>
        <w:rPr>
          <w:rFonts w:ascii="Arial" w:hAnsi="Arial" w:cs="Arial"/>
          <w:i/>
          <w:sz w:val="22"/>
          <w:szCs w:val="22"/>
        </w:rPr>
        <w:t>C</w:t>
      </w:r>
      <w:proofErr w:type="spellEnd"/>
      <w:r>
        <w:rPr>
          <w:rFonts w:ascii="Arial" w:hAnsi="Arial" w:cs="Arial"/>
          <w:i/>
          <w:sz w:val="22"/>
          <w:szCs w:val="22"/>
        </w:rPr>
        <w:t xml:space="preserve"> vs. perhaps 20 </w:t>
      </w:r>
      <w:proofErr w:type="spellStart"/>
      <w:r w:rsidRPr="006E53A6">
        <w:rPr>
          <w:rFonts w:ascii="Arial" w:hAnsi="Arial" w:cs="Arial"/>
          <w:i/>
          <w:sz w:val="22"/>
          <w:szCs w:val="22"/>
          <w:vertAlign w:val="superscript"/>
        </w:rPr>
        <w:t>o</w:t>
      </w:r>
      <w:r>
        <w:rPr>
          <w:rFonts w:ascii="Arial" w:hAnsi="Arial" w:cs="Arial"/>
          <w:i/>
          <w:sz w:val="22"/>
          <w:szCs w:val="22"/>
        </w:rPr>
        <w:t>C</w:t>
      </w:r>
      <w:proofErr w:type="spellEnd"/>
      <w:r>
        <w:rPr>
          <w:rFonts w:ascii="Arial" w:hAnsi="Arial" w:cs="Arial"/>
          <w:i/>
          <w:sz w:val="22"/>
          <w:szCs w:val="22"/>
        </w:rPr>
        <w:t xml:space="preserve">). At the higher temperature, gas pressure is also increased (Charles’ Law). </w:t>
      </w:r>
    </w:p>
    <w:p w:rsidR="008A11C1" w:rsidRPr="000C0D86" w:rsidRDefault="008A11C1" w:rsidP="008A11C1">
      <w:pPr>
        <w:ind w:left="360"/>
        <w:rPr>
          <w:rFonts w:ascii="Arial" w:hAnsi="Arial" w:cs="Arial"/>
          <w:i/>
          <w:sz w:val="22"/>
          <w:szCs w:val="22"/>
        </w:rPr>
      </w:pPr>
      <w:r>
        <w:rPr>
          <w:rFonts w:ascii="Arial" w:hAnsi="Arial" w:cs="Arial"/>
          <w:i/>
          <w:sz w:val="22"/>
          <w:szCs w:val="22"/>
        </w:rPr>
        <w:t>Both these factors will result in the greater gas pressure forcing liquid water out of the beaker, thus lowering the water level inside the beaker. However, this would be a very difficult experiment to perform, as the liquid water inside the beaker would be boiling at this elevated temperature. Thus, we would need to substitute another liquid for the water, one that would not become gaseous at the temperature at which the experiment is conducted. Of course, changing the liquid adds one more variable to the experiment, one which could affect the outcome.</w:t>
      </w:r>
    </w:p>
    <w:p w:rsidR="008A11C1" w:rsidRPr="001D78C0" w:rsidRDefault="008A11C1" w:rsidP="008A11C1">
      <w:pPr>
        <w:numPr>
          <w:ilvl w:val="0"/>
          <w:numId w:val="2"/>
        </w:numPr>
        <w:tabs>
          <w:tab w:val="clear" w:pos="720"/>
        </w:tabs>
        <w:ind w:left="360"/>
        <w:rPr>
          <w:rFonts w:ascii="Arial" w:hAnsi="Arial" w:cs="Arial"/>
          <w:b/>
          <w:sz w:val="22"/>
          <w:szCs w:val="22"/>
        </w:rPr>
      </w:pPr>
      <w:r w:rsidRPr="001D78C0">
        <w:rPr>
          <w:rFonts w:ascii="Arial" w:hAnsi="Arial" w:cs="Arial"/>
          <w:b/>
          <w:sz w:val="22"/>
          <w:szCs w:val="22"/>
        </w:rPr>
        <w:t>“Will nonpolar liquids also be attracted to the charged rod or balloon?”</w:t>
      </w:r>
      <w:r w:rsidRPr="001D78C0">
        <w:rPr>
          <w:rFonts w:ascii="Arial" w:hAnsi="Arial" w:cs="Arial"/>
          <w:sz w:val="22"/>
          <w:szCs w:val="22"/>
        </w:rPr>
        <w:t xml:space="preserve"> </w:t>
      </w:r>
      <w:r>
        <w:rPr>
          <w:rFonts w:ascii="Arial" w:hAnsi="Arial" w:cs="Arial"/>
          <w:i/>
          <w:sz w:val="22"/>
          <w:szCs w:val="22"/>
        </w:rPr>
        <w:t>Nonpolar liquids are also attracted to the rod or balloon, but with far less force (and therefore less than noticeable deflection). This is because, although the charged rod can still induce a charge in the nonpolar liquid, the electrons in that liquid are more evenly distributed and it is more difficult for them to be moved around. A very strong electrical field would have to be brought close to the stream of nonpolar liquid to cause a noticeable deflection.</w:t>
      </w:r>
    </w:p>
    <w:p w:rsidR="008A11C1" w:rsidRPr="000A3CA6" w:rsidRDefault="008A11C1" w:rsidP="008A11C1">
      <w:pPr>
        <w:numPr>
          <w:ilvl w:val="0"/>
          <w:numId w:val="2"/>
        </w:numPr>
        <w:tabs>
          <w:tab w:val="clear" w:pos="720"/>
        </w:tabs>
        <w:ind w:left="360"/>
        <w:rPr>
          <w:rFonts w:ascii="Arial" w:hAnsi="Arial" w:cs="Arial"/>
          <w:b/>
          <w:sz w:val="22"/>
          <w:szCs w:val="22"/>
        </w:rPr>
      </w:pPr>
      <w:r w:rsidRPr="000A3CA6">
        <w:rPr>
          <w:rFonts w:ascii="Arial" w:hAnsi="Arial" w:cs="Arial"/>
          <w:b/>
          <w:sz w:val="22"/>
          <w:szCs w:val="22"/>
        </w:rPr>
        <w:t xml:space="preserve">“Are there ANY demonstrations that faithfully </w:t>
      </w:r>
      <w:r>
        <w:rPr>
          <w:rFonts w:ascii="Arial" w:hAnsi="Arial" w:cs="Arial"/>
          <w:b/>
          <w:sz w:val="22"/>
          <w:szCs w:val="22"/>
        </w:rPr>
        <w:t>represent</w:t>
      </w:r>
      <w:r w:rsidRPr="000A3CA6">
        <w:rPr>
          <w:rFonts w:ascii="Arial" w:hAnsi="Arial" w:cs="Arial"/>
          <w:b/>
          <w:sz w:val="22"/>
          <w:szCs w:val="22"/>
        </w:rPr>
        <w:t xml:space="preserve"> the effect of carbon dioxide on the Earth’s atmosphere</w:t>
      </w:r>
      <w:r>
        <w:rPr>
          <w:rFonts w:ascii="Arial" w:hAnsi="Arial" w:cs="Arial"/>
          <w:b/>
          <w:sz w:val="22"/>
          <w:szCs w:val="22"/>
        </w:rPr>
        <w:t>?</w:t>
      </w:r>
      <w:r w:rsidRPr="000A3CA6">
        <w:rPr>
          <w:rFonts w:ascii="Arial" w:hAnsi="Arial" w:cs="Arial"/>
          <w:b/>
          <w:sz w:val="22"/>
          <w:szCs w:val="22"/>
        </w:rPr>
        <w:t>”</w:t>
      </w:r>
      <w:r>
        <w:rPr>
          <w:rFonts w:ascii="Arial" w:hAnsi="Arial" w:cs="Arial"/>
          <w:sz w:val="22"/>
          <w:szCs w:val="22"/>
        </w:rPr>
        <w:t xml:space="preserve"> </w:t>
      </w:r>
      <w:r w:rsidRPr="000A3CA6">
        <w:rPr>
          <w:rFonts w:ascii="Arial" w:hAnsi="Arial" w:cs="Arial"/>
          <w:i/>
          <w:sz w:val="22"/>
          <w:szCs w:val="22"/>
        </w:rPr>
        <w:t xml:space="preserve">The Earth atmosphere is such a huge system that it is very difficult to scale that down to a workable demonstration. </w:t>
      </w:r>
      <w:r>
        <w:rPr>
          <w:rFonts w:ascii="Arial" w:hAnsi="Arial" w:cs="Arial"/>
          <w:i/>
          <w:sz w:val="22"/>
          <w:szCs w:val="22"/>
        </w:rPr>
        <w:t>The atmosphere’s huge size and complexity are two</w:t>
      </w:r>
      <w:r w:rsidRPr="000A3CA6">
        <w:rPr>
          <w:rFonts w:ascii="Arial" w:hAnsi="Arial" w:cs="Arial"/>
          <w:i/>
          <w:sz w:val="22"/>
          <w:szCs w:val="22"/>
        </w:rPr>
        <w:t xml:space="preserve"> of the reasons the whole idea of global warming</w:t>
      </w:r>
      <w:r>
        <w:rPr>
          <w:rFonts w:ascii="Arial" w:hAnsi="Arial" w:cs="Arial"/>
          <w:i/>
          <w:sz w:val="22"/>
          <w:szCs w:val="22"/>
        </w:rPr>
        <w:t>—or even climate change in general—</w:t>
      </w:r>
      <w:r w:rsidRPr="000A3CA6">
        <w:rPr>
          <w:rFonts w:ascii="Arial" w:hAnsi="Arial" w:cs="Arial"/>
          <w:i/>
          <w:sz w:val="22"/>
          <w:szCs w:val="22"/>
        </w:rPr>
        <w:t>is so hard to pin down. Mathematical models can come close to simulating all the variables in the atmosphere, but the devil’s in the details.</w:t>
      </w:r>
    </w:p>
    <w:p w:rsidR="00C57D17" w:rsidRDefault="00C57D17" w:rsidP="003C2EE6">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22" w:name="_Toc410166922"/>
      <w:r w:rsidRPr="00C57D17">
        <w:rPr>
          <w:rFonts w:ascii="Arial" w:hAnsi="Arial" w:cs="Arial"/>
          <w:sz w:val="32"/>
          <w:szCs w:val="32"/>
        </w:rPr>
        <w:t>In-Class Activities</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8A11C1" w:rsidRPr="00F03F55" w:rsidRDefault="008A11C1" w:rsidP="008A11C1">
      <w:pPr>
        <w:numPr>
          <w:ilvl w:val="0"/>
          <w:numId w:val="1"/>
        </w:numPr>
        <w:tabs>
          <w:tab w:val="clear" w:pos="720"/>
        </w:tabs>
        <w:ind w:left="360"/>
        <w:rPr>
          <w:rFonts w:ascii="Arial" w:hAnsi="Arial" w:cs="Arial"/>
          <w:sz w:val="22"/>
          <w:szCs w:val="22"/>
        </w:rPr>
      </w:pPr>
      <w:r>
        <w:rPr>
          <w:rFonts w:ascii="Arial" w:hAnsi="Arial" w:cs="Arial"/>
          <w:color w:val="000000"/>
          <w:sz w:val="22"/>
          <w:szCs w:val="22"/>
        </w:rPr>
        <w:t xml:space="preserve">Faraday’s </w:t>
      </w:r>
      <w:r w:rsidRPr="00940EE6">
        <w:rPr>
          <w:rFonts w:ascii="Arial" w:hAnsi="Arial" w:cs="Arial"/>
          <w:color w:val="000000"/>
          <w:sz w:val="22"/>
          <w:szCs w:val="22"/>
        </w:rPr>
        <w:t xml:space="preserve">“The Chemical History of a Candle” </w:t>
      </w:r>
      <w:r>
        <w:rPr>
          <w:rFonts w:ascii="Arial" w:hAnsi="Arial" w:cs="Arial"/>
          <w:color w:val="000000"/>
          <w:sz w:val="22"/>
          <w:szCs w:val="22"/>
        </w:rPr>
        <w:t xml:space="preserve">has been discussed in the “Background Information” section, above. The respected </w:t>
      </w:r>
      <w:proofErr w:type="spellStart"/>
      <w:r>
        <w:rPr>
          <w:rFonts w:ascii="Arial" w:hAnsi="Arial" w:cs="Arial"/>
          <w:color w:val="000000"/>
          <w:sz w:val="22"/>
          <w:szCs w:val="22"/>
        </w:rPr>
        <w:t>ChemStudy</w:t>
      </w:r>
      <w:proofErr w:type="spellEnd"/>
      <w:r>
        <w:rPr>
          <w:rFonts w:ascii="Arial" w:hAnsi="Arial" w:cs="Arial"/>
          <w:color w:val="000000"/>
          <w:sz w:val="22"/>
          <w:szCs w:val="22"/>
        </w:rPr>
        <w:t xml:space="preserve"> curriculum from the 1960s opened the year with the student experiment </w:t>
      </w:r>
      <w:r w:rsidRPr="00940EE6">
        <w:rPr>
          <w:rFonts w:ascii="Arial" w:hAnsi="Arial" w:cs="Arial"/>
          <w:color w:val="000000"/>
          <w:sz w:val="22"/>
          <w:szCs w:val="22"/>
        </w:rPr>
        <w:t xml:space="preserve">“Observations on a </w:t>
      </w:r>
      <w:r w:rsidRPr="00940EE6">
        <w:rPr>
          <w:rFonts w:ascii="Arial" w:hAnsi="Arial" w:cs="Arial"/>
          <w:sz w:val="22"/>
          <w:szCs w:val="22"/>
        </w:rPr>
        <w:t>Burning Candle”</w:t>
      </w:r>
      <w:r>
        <w:rPr>
          <w:rFonts w:ascii="Arial" w:hAnsi="Arial" w:cs="Arial"/>
          <w:sz w:val="22"/>
          <w:szCs w:val="22"/>
        </w:rPr>
        <w:t>, anticipating students’ following in Faraday’s footsteps</w:t>
      </w:r>
      <w:r w:rsidRPr="00940EE6">
        <w:rPr>
          <w:rFonts w:ascii="Arial" w:hAnsi="Arial" w:cs="Arial"/>
          <w:sz w:val="22"/>
          <w:szCs w:val="22"/>
        </w:rPr>
        <w:t xml:space="preserve">. One such procedure is here: </w:t>
      </w:r>
      <w:hyperlink r:id="rId53" w:history="1">
        <w:r w:rsidRPr="00940EE6">
          <w:rPr>
            <w:rStyle w:val="Hyperlink"/>
            <w:rFonts w:ascii="Arial" w:hAnsi="Arial" w:cs="Arial"/>
            <w:sz w:val="22"/>
            <w:szCs w:val="22"/>
          </w:rPr>
          <w:t>http://boomeria.org/labschem/exper1.pdf</w:t>
        </w:r>
      </w:hyperlink>
      <w:r w:rsidRPr="00940EE6">
        <w:rPr>
          <w:rFonts w:ascii="Arial" w:hAnsi="Arial" w:cs="Arial"/>
          <w:color w:val="000000"/>
          <w:sz w:val="22"/>
          <w:szCs w:val="22"/>
        </w:rPr>
        <w:t xml:space="preserve">. It might be of interest to compare those experiments with information provided in this paper from the National </w:t>
      </w:r>
      <w:r w:rsidRPr="00001510">
        <w:rPr>
          <w:rFonts w:ascii="Arial" w:hAnsi="Arial" w:cs="Arial"/>
          <w:color w:val="000000"/>
          <w:sz w:val="22"/>
          <w:szCs w:val="22"/>
        </w:rPr>
        <w:t xml:space="preserve">Institute of Standards and Technology: Characterizations of Candle Flames.” </w:t>
      </w:r>
      <w:hyperlink r:id="rId54" w:history="1">
        <w:r w:rsidRPr="00001510">
          <w:rPr>
            <w:rStyle w:val="Hyperlink"/>
            <w:rFonts w:ascii="Arial" w:hAnsi="Arial" w:cs="Arial"/>
            <w:sz w:val="22"/>
            <w:szCs w:val="22"/>
          </w:rPr>
          <w:t>http://fire.nist.gov/bfrlpubs/fire05/PDF/f05141.pdf</w:t>
        </w:r>
      </w:hyperlink>
      <w:r w:rsidRPr="00001510">
        <w:rPr>
          <w:rFonts w:ascii="Arial" w:hAnsi="Arial" w:cs="Arial"/>
          <w:color w:val="000000"/>
          <w:sz w:val="22"/>
          <w:szCs w:val="22"/>
        </w:rPr>
        <w:t>.</w:t>
      </w:r>
    </w:p>
    <w:p w:rsidR="008A11C1" w:rsidRPr="009859A6" w:rsidRDefault="008A11C1" w:rsidP="008A11C1">
      <w:pPr>
        <w:numPr>
          <w:ilvl w:val="0"/>
          <w:numId w:val="1"/>
        </w:numPr>
        <w:tabs>
          <w:tab w:val="clear" w:pos="720"/>
        </w:tabs>
        <w:ind w:left="360"/>
        <w:rPr>
          <w:rFonts w:ascii="Arial" w:hAnsi="Arial" w:cs="Arial"/>
          <w:sz w:val="22"/>
          <w:szCs w:val="22"/>
        </w:rPr>
      </w:pPr>
      <w:r>
        <w:rPr>
          <w:rFonts w:ascii="Arial" w:hAnsi="Arial" w:cs="Arial"/>
          <w:sz w:val="22"/>
          <w:szCs w:val="22"/>
        </w:rPr>
        <w:t>If you want to pursue the burning-of-a-candle-under-a-jar demonstration more critically, here’s how to ignite the candle electrically—</w:t>
      </w:r>
      <w:r w:rsidRPr="009859A6">
        <w:rPr>
          <w:rFonts w:ascii="Arial" w:hAnsi="Arial" w:cs="Arial"/>
          <w:sz w:val="22"/>
          <w:szCs w:val="22"/>
        </w:rPr>
        <w:t>internally, after the entire set-up is ready to go</w:t>
      </w:r>
      <w:r>
        <w:rPr>
          <w:rFonts w:ascii="Arial" w:hAnsi="Arial" w:cs="Arial"/>
          <w:sz w:val="22"/>
          <w:szCs w:val="22"/>
        </w:rPr>
        <w:t>. This avoids any air loss or gain prior to burning beginning.</w:t>
      </w:r>
      <w:r w:rsidRPr="009859A6">
        <w:rPr>
          <w:rFonts w:ascii="Arial" w:hAnsi="Arial" w:cs="Arial"/>
          <w:sz w:val="22"/>
          <w:szCs w:val="22"/>
        </w:rPr>
        <w:t xml:space="preserve"> </w:t>
      </w:r>
      <w:r>
        <w:rPr>
          <w:rFonts w:ascii="Arial" w:hAnsi="Arial" w:cs="Arial"/>
          <w:sz w:val="22"/>
          <w:szCs w:val="22"/>
        </w:rPr>
        <w:t>(</w:t>
      </w:r>
      <w:hyperlink r:id="rId55" w:history="1">
        <w:r w:rsidRPr="009859A6">
          <w:rPr>
            <w:rStyle w:val="Hyperlink"/>
            <w:rFonts w:ascii="Arial" w:hAnsi="Arial" w:cs="Arial"/>
            <w:sz w:val="22"/>
            <w:szCs w:val="22"/>
          </w:rPr>
          <w:t>http://www.physics.umd.edu/deptinfo/facilities/lecdem/services/demos/demosi1/i1-64.htm</w:t>
        </w:r>
      </w:hyperlink>
      <w:r w:rsidRPr="009859A6">
        <w:rPr>
          <w:rStyle w:val="Hyperlink"/>
          <w:rFonts w:ascii="Arial" w:hAnsi="Arial" w:cs="Arial"/>
          <w:sz w:val="22"/>
          <w:szCs w:val="22"/>
          <w:u w:val="none"/>
        </w:rPr>
        <w:t>)</w:t>
      </w:r>
    </w:p>
    <w:p w:rsidR="008A11C1" w:rsidRPr="00851FAA" w:rsidRDefault="008A11C1" w:rsidP="008A11C1">
      <w:pPr>
        <w:numPr>
          <w:ilvl w:val="0"/>
          <w:numId w:val="1"/>
        </w:numPr>
        <w:tabs>
          <w:tab w:val="clear" w:pos="720"/>
        </w:tabs>
        <w:ind w:left="360"/>
        <w:rPr>
          <w:rStyle w:val="Hyperlink"/>
          <w:rFonts w:ascii="Arial" w:hAnsi="Arial" w:cs="Arial"/>
          <w:color w:val="auto"/>
          <w:sz w:val="22"/>
          <w:szCs w:val="22"/>
          <w:u w:val="none"/>
        </w:rPr>
      </w:pPr>
      <w:r>
        <w:rPr>
          <w:rFonts w:ascii="Arial" w:hAnsi="Arial" w:cs="Arial"/>
          <w:sz w:val="22"/>
          <w:szCs w:val="22"/>
        </w:rPr>
        <w:t>You can show this 3:07 YouTube video clip from “</w:t>
      </w:r>
      <w:proofErr w:type="spellStart"/>
      <w:r w:rsidRPr="00606FB6">
        <w:rPr>
          <w:rFonts w:ascii="Arial" w:hAnsi="Arial" w:cs="Arial"/>
          <w:sz w:val="22"/>
          <w:szCs w:val="22"/>
        </w:rPr>
        <w:t>Mythbusters</w:t>
      </w:r>
      <w:proofErr w:type="spellEnd"/>
      <w:r>
        <w:rPr>
          <w:rFonts w:ascii="Arial" w:hAnsi="Arial" w:cs="Arial"/>
          <w:sz w:val="22"/>
          <w:szCs w:val="22"/>
        </w:rPr>
        <w:t xml:space="preserve"> tests global warming theory” that shows a much more controlled experiment that replicates the atmosphere, using methane and carbon dioxide</w:t>
      </w:r>
      <w:r w:rsidRPr="00606FB6">
        <w:rPr>
          <w:rFonts w:ascii="Arial" w:hAnsi="Arial" w:cs="Arial"/>
          <w:sz w:val="22"/>
          <w:szCs w:val="22"/>
        </w:rPr>
        <w:t xml:space="preserve">: </w:t>
      </w:r>
      <w:hyperlink r:id="rId56" w:history="1">
        <w:r w:rsidRPr="00606FB6">
          <w:rPr>
            <w:rStyle w:val="Hyperlink"/>
            <w:rFonts w:ascii="Arial" w:hAnsi="Arial" w:cs="Arial"/>
            <w:sz w:val="22"/>
            <w:szCs w:val="22"/>
          </w:rPr>
          <w:t>https://www.youtube.com/watch?v=pPRd5GT0v0I</w:t>
        </w:r>
      </w:hyperlink>
      <w:r w:rsidRPr="00F21236">
        <w:rPr>
          <w:rStyle w:val="Hyperlink"/>
          <w:rFonts w:ascii="Arial" w:hAnsi="Arial" w:cs="Arial"/>
          <w:color w:val="auto"/>
          <w:sz w:val="22"/>
          <w:szCs w:val="22"/>
          <w:u w:val="none"/>
        </w:rPr>
        <w:t>. This</w:t>
      </w:r>
      <w:r>
        <w:rPr>
          <w:rStyle w:val="Hyperlink"/>
          <w:rFonts w:ascii="Arial" w:hAnsi="Arial" w:cs="Arial"/>
          <w:color w:val="auto"/>
          <w:sz w:val="22"/>
          <w:szCs w:val="22"/>
          <w:u w:val="none"/>
        </w:rPr>
        <w:t xml:space="preserve"> clip shows how they controlled some of the variables in the experiment.</w:t>
      </w:r>
    </w:p>
    <w:p w:rsidR="008A11C1" w:rsidRDefault="008A11C1" w:rsidP="008A11C1">
      <w:pPr>
        <w:numPr>
          <w:ilvl w:val="0"/>
          <w:numId w:val="1"/>
        </w:numPr>
        <w:tabs>
          <w:tab w:val="clear" w:pos="720"/>
        </w:tabs>
        <w:ind w:left="360"/>
        <w:rPr>
          <w:rFonts w:ascii="Arial" w:hAnsi="Arial" w:cs="Arial"/>
          <w:sz w:val="22"/>
          <w:szCs w:val="22"/>
        </w:rPr>
      </w:pPr>
      <w:r w:rsidRPr="00001510">
        <w:rPr>
          <w:rFonts w:ascii="Arial" w:hAnsi="Arial" w:cs="Arial"/>
          <w:sz w:val="22"/>
          <w:szCs w:val="22"/>
        </w:rPr>
        <w:lastRenderedPageBreak/>
        <w:t xml:space="preserve">Following </w:t>
      </w:r>
      <w:r>
        <w:rPr>
          <w:rFonts w:ascii="Arial" w:hAnsi="Arial" w:cs="Arial"/>
          <w:sz w:val="22"/>
          <w:szCs w:val="22"/>
        </w:rPr>
        <w:t xml:space="preserve">a discussion of </w:t>
      </w:r>
      <w:r w:rsidRPr="00001510">
        <w:rPr>
          <w:rFonts w:ascii="Arial" w:hAnsi="Arial" w:cs="Arial"/>
          <w:sz w:val="22"/>
          <w:szCs w:val="22"/>
        </w:rPr>
        <w:t>the greenhouse gas demonstration,</w:t>
      </w:r>
      <w:r>
        <w:rPr>
          <w:rFonts w:ascii="Arial" w:hAnsi="Arial" w:cs="Arial"/>
          <w:sz w:val="22"/>
          <w:szCs w:val="22"/>
        </w:rPr>
        <w:t xml:space="preserve"> you can do a simple demonstration with carbon dioxide to verify its high density. Fill a clear container with CO</w:t>
      </w:r>
      <w:r w:rsidRPr="008D6ED5">
        <w:rPr>
          <w:rFonts w:ascii="Arial" w:hAnsi="Arial" w:cs="Arial"/>
          <w:sz w:val="22"/>
          <w:szCs w:val="22"/>
          <w:vertAlign w:val="subscript"/>
        </w:rPr>
        <w:t>2</w:t>
      </w:r>
      <w:r>
        <w:rPr>
          <w:rFonts w:ascii="Arial" w:hAnsi="Arial" w:cs="Arial"/>
          <w:sz w:val="22"/>
          <w:szCs w:val="22"/>
        </w:rPr>
        <w:t>, either from a tank or from the chemical reaction between vinegar and baking soda, generated in another container and piped into the clear one. Then pour the gas only—no liquid—from the clear container over a lit candle. The flame will go out. Classroom discussion can then follow concerning the cause of the flame being extinguished.</w:t>
      </w:r>
    </w:p>
    <w:p w:rsidR="008A11C1" w:rsidRPr="002505FC" w:rsidRDefault="008A11C1" w:rsidP="008A11C1">
      <w:pPr>
        <w:numPr>
          <w:ilvl w:val="0"/>
          <w:numId w:val="1"/>
        </w:numPr>
        <w:tabs>
          <w:tab w:val="clear" w:pos="720"/>
        </w:tabs>
        <w:autoSpaceDE w:val="0"/>
        <w:autoSpaceDN w:val="0"/>
        <w:adjustRightInd w:val="0"/>
        <w:ind w:left="360"/>
        <w:rPr>
          <w:rFonts w:ascii="Arial" w:hAnsi="Arial" w:cs="Arial"/>
          <w:sz w:val="22"/>
          <w:szCs w:val="22"/>
        </w:rPr>
      </w:pPr>
      <w:r w:rsidRPr="002505FC">
        <w:rPr>
          <w:rFonts w:ascii="Arial" w:hAnsi="Arial" w:cs="Arial"/>
          <w:color w:val="000000"/>
          <w:sz w:val="22"/>
          <w:szCs w:val="22"/>
        </w:rPr>
        <w:t xml:space="preserve">You could use the </w:t>
      </w:r>
      <w:r w:rsidRPr="002505FC">
        <w:rPr>
          <w:rFonts w:ascii="Arial" w:hAnsi="Arial" w:cs="Arial"/>
          <w:sz w:val="22"/>
          <w:szCs w:val="22"/>
        </w:rPr>
        <w:t>4:34 video clip from “Climate Change 101” that shows Bill Nye demonstrating “the greenhouse effect” using jars, small Earth globes, thermometers and heat lamps (0:50–1:30) and ask your students to identify the problems with the video. It is a variation on the article’s greenhouse demonstration.</w:t>
      </w:r>
      <w:r>
        <w:rPr>
          <w:rFonts w:ascii="Arial" w:hAnsi="Arial" w:cs="Arial"/>
          <w:sz w:val="22"/>
          <w:szCs w:val="22"/>
        </w:rPr>
        <w:t xml:space="preserve"> </w:t>
      </w:r>
      <w:r w:rsidRPr="002505FC">
        <w:rPr>
          <w:rFonts w:ascii="Arial" w:hAnsi="Arial" w:cs="Arial"/>
          <w:sz w:val="22"/>
          <w:szCs w:val="22"/>
        </w:rPr>
        <w:t>(</w:t>
      </w:r>
      <w:hyperlink r:id="rId57" w:history="1">
        <w:r w:rsidRPr="002505FC">
          <w:rPr>
            <w:rStyle w:val="Hyperlink"/>
            <w:rFonts w:ascii="Arial" w:hAnsi="Arial" w:cs="Arial"/>
            <w:sz w:val="22"/>
            <w:szCs w:val="22"/>
          </w:rPr>
          <w:t>http://player.vimeo.com/video/28991442</w:t>
        </w:r>
      </w:hyperlink>
      <w:r w:rsidRPr="002505FC">
        <w:rPr>
          <w:rFonts w:ascii="Arial" w:hAnsi="Arial" w:cs="Arial"/>
          <w:sz w:val="22"/>
          <w:szCs w:val="22"/>
        </w:rPr>
        <w:t xml:space="preserve">) </w:t>
      </w:r>
    </w:p>
    <w:p w:rsidR="008A11C1" w:rsidRPr="002505FC" w:rsidRDefault="008A11C1" w:rsidP="008A11C1">
      <w:pPr>
        <w:ind w:left="360"/>
        <w:rPr>
          <w:rFonts w:ascii="Arial" w:hAnsi="Arial" w:cs="Arial"/>
          <w:sz w:val="22"/>
          <w:szCs w:val="22"/>
        </w:rPr>
      </w:pPr>
      <w:r>
        <w:rPr>
          <w:rFonts w:ascii="Arial" w:hAnsi="Arial" w:cs="Arial"/>
          <w:sz w:val="22"/>
          <w:szCs w:val="22"/>
        </w:rPr>
        <w:t>Then you could show them this site that</w:t>
      </w:r>
      <w:r w:rsidRPr="002505FC">
        <w:rPr>
          <w:rFonts w:ascii="Arial" w:hAnsi="Arial" w:cs="Arial"/>
          <w:sz w:val="22"/>
          <w:szCs w:val="22"/>
        </w:rPr>
        <w:t xml:space="preserve"> provides myriad evidence in a single report explaining why th</w:t>
      </w:r>
      <w:r>
        <w:rPr>
          <w:rFonts w:ascii="Arial" w:hAnsi="Arial" w:cs="Arial"/>
          <w:sz w:val="22"/>
          <w:szCs w:val="22"/>
        </w:rPr>
        <w:t>e Nye-Gore</w:t>
      </w:r>
      <w:r w:rsidRPr="002505FC">
        <w:rPr>
          <w:rFonts w:ascii="Arial" w:hAnsi="Arial" w:cs="Arial"/>
          <w:sz w:val="22"/>
          <w:szCs w:val="22"/>
        </w:rPr>
        <w:t xml:space="preserve"> simple experiment </w:t>
      </w:r>
      <w:r>
        <w:rPr>
          <w:rFonts w:ascii="Arial" w:hAnsi="Arial" w:cs="Arial"/>
          <w:sz w:val="22"/>
          <w:szCs w:val="22"/>
        </w:rPr>
        <w:t xml:space="preserve">above </w:t>
      </w:r>
      <w:r w:rsidRPr="002505FC">
        <w:rPr>
          <w:rFonts w:ascii="Arial" w:hAnsi="Arial" w:cs="Arial"/>
          <w:sz w:val="22"/>
          <w:szCs w:val="22"/>
        </w:rPr>
        <w:t xml:space="preserve">a) can’t work and b) didn’t work for Nye and Al Gore, who worked together on the full-length video. While the report is obviously written by a “climate change denier”, it does show the problems of doing a demonstration that is supposed to show something totally different from what it actually shows. </w:t>
      </w:r>
      <w:r>
        <w:rPr>
          <w:rFonts w:ascii="Arial" w:hAnsi="Arial" w:cs="Arial"/>
          <w:sz w:val="22"/>
          <w:szCs w:val="22"/>
        </w:rPr>
        <w:t>Beware that the report is rather detailed, and itself contains a few problems (that students could be asked to search for).</w:t>
      </w:r>
    </w:p>
    <w:p w:rsidR="008A11C1" w:rsidRPr="002505FC" w:rsidRDefault="008A11C1" w:rsidP="008A11C1">
      <w:pPr>
        <w:ind w:left="360"/>
        <w:rPr>
          <w:rFonts w:ascii="Arial" w:hAnsi="Arial" w:cs="Arial"/>
          <w:sz w:val="22"/>
          <w:szCs w:val="22"/>
        </w:rPr>
      </w:pPr>
      <w:r w:rsidRPr="002505FC">
        <w:rPr>
          <w:rFonts w:ascii="Arial" w:hAnsi="Arial" w:cs="Arial"/>
          <w:sz w:val="22"/>
          <w:szCs w:val="22"/>
        </w:rPr>
        <w:t>(</w:t>
      </w:r>
      <w:hyperlink r:id="rId58" w:history="1">
        <w:r w:rsidRPr="002505FC">
          <w:rPr>
            <w:rStyle w:val="Hyperlink"/>
            <w:rFonts w:ascii="Arial" w:hAnsi="Arial" w:cs="Arial"/>
            <w:sz w:val="22"/>
            <w:szCs w:val="22"/>
          </w:rPr>
          <w:t>http://wattsupwiththat.com/climate-fail-files/gore-and-bill-nye-fail-at-doing-a-simple-co2-experiment/</w:t>
        </w:r>
      </w:hyperlink>
      <w:r w:rsidRPr="002505FC">
        <w:rPr>
          <w:rFonts w:ascii="Arial" w:hAnsi="Arial" w:cs="Arial"/>
          <w:sz w:val="22"/>
          <w:szCs w:val="22"/>
        </w:rPr>
        <w:t>)</w:t>
      </w:r>
    </w:p>
    <w:p w:rsidR="008A11C1" w:rsidRDefault="008A11C1" w:rsidP="008A11C1">
      <w:pPr>
        <w:numPr>
          <w:ilvl w:val="0"/>
          <w:numId w:val="1"/>
        </w:numPr>
        <w:tabs>
          <w:tab w:val="clear" w:pos="720"/>
        </w:tabs>
        <w:ind w:left="360"/>
        <w:rPr>
          <w:rFonts w:ascii="Arial" w:hAnsi="Arial" w:cs="Arial"/>
          <w:sz w:val="22"/>
          <w:szCs w:val="22"/>
        </w:rPr>
      </w:pPr>
      <w:r w:rsidRPr="009E5A61">
        <w:rPr>
          <w:rFonts w:ascii="Arial" w:hAnsi="Arial" w:cs="Arial"/>
          <w:sz w:val="22"/>
          <w:szCs w:val="22"/>
        </w:rPr>
        <w:t xml:space="preserve">In case you wanted to </w:t>
      </w:r>
      <w:r>
        <w:rPr>
          <w:rFonts w:ascii="Arial" w:hAnsi="Arial" w:cs="Arial"/>
          <w:sz w:val="22"/>
          <w:szCs w:val="22"/>
        </w:rPr>
        <w:t xml:space="preserve">actually </w:t>
      </w:r>
      <w:r w:rsidRPr="00F03F55">
        <w:rPr>
          <w:rFonts w:ascii="Arial" w:hAnsi="Arial" w:cs="Arial"/>
          <w:i/>
          <w:sz w:val="22"/>
          <w:szCs w:val="22"/>
        </w:rPr>
        <w:t>do</w:t>
      </w:r>
      <w:r w:rsidRPr="009E5A61">
        <w:rPr>
          <w:rFonts w:ascii="Arial" w:hAnsi="Arial" w:cs="Arial"/>
          <w:sz w:val="22"/>
          <w:szCs w:val="22"/>
        </w:rPr>
        <w:t xml:space="preserve"> </w:t>
      </w:r>
      <w:r>
        <w:rPr>
          <w:rFonts w:ascii="Arial" w:hAnsi="Arial" w:cs="Arial"/>
          <w:sz w:val="22"/>
          <w:szCs w:val="22"/>
        </w:rPr>
        <w:t>a</w:t>
      </w:r>
      <w:r w:rsidRPr="009E5A61">
        <w:rPr>
          <w:rFonts w:ascii="Arial" w:hAnsi="Arial" w:cs="Arial"/>
          <w:sz w:val="22"/>
          <w:szCs w:val="22"/>
        </w:rPr>
        <w:t xml:space="preserve"> greenhouse activity (similar to the one in the </w:t>
      </w:r>
      <w:proofErr w:type="spellStart"/>
      <w:r w:rsidRPr="009E5A61">
        <w:rPr>
          <w:rFonts w:ascii="Arial" w:hAnsi="Arial" w:cs="Arial"/>
          <w:sz w:val="22"/>
          <w:szCs w:val="22"/>
        </w:rPr>
        <w:t>Tinnesand</w:t>
      </w:r>
      <w:proofErr w:type="spellEnd"/>
      <w:r w:rsidRPr="009E5A61">
        <w:rPr>
          <w:rFonts w:ascii="Arial" w:hAnsi="Arial" w:cs="Arial"/>
          <w:sz w:val="22"/>
          <w:szCs w:val="22"/>
        </w:rPr>
        <w:t xml:space="preserve"> article) </w:t>
      </w:r>
      <w:r>
        <w:rPr>
          <w:rFonts w:ascii="Arial" w:hAnsi="Arial" w:cs="Arial"/>
          <w:sz w:val="22"/>
          <w:szCs w:val="22"/>
        </w:rPr>
        <w:t>with</w:t>
      </w:r>
      <w:r w:rsidRPr="009E5A61">
        <w:rPr>
          <w:rFonts w:ascii="Arial" w:hAnsi="Arial" w:cs="Arial"/>
          <w:sz w:val="22"/>
          <w:szCs w:val="22"/>
        </w:rPr>
        <w:t xml:space="preserve"> your classes, here’s a good source: </w:t>
      </w:r>
      <w:r>
        <w:rPr>
          <w:rFonts w:ascii="Arial" w:hAnsi="Arial" w:cs="Arial"/>
          <w:sz w:val="22"/>
          <w:szCs w:val="22"/>
        </w:rPr>
        <w:t>“</w:t>
      </w:r>
      <w:r w:rsidRPr="009E5A61">
        <w:rPr>
          <w:rFonts w:ascii="Arial" w:hAnsi="Arial" w:cs="Arial"/>
          <w:sz w:val="22"/>
          <w:szCs w:val="22"/>
        </w:rPr>
        <w:t xml:space="preserve">Activity 12, </w:t>
      </w:r>
      <w:r>
        <w:rPr>
          <w:rFonts w:ascii="Arial" w:hAnsi="Arial" w:cs="Arial"/>
          <w:sz w:val="22"/>
          <w:szCs w:val="22"/>
        </w:rPr>
        <w:t>‘</w:t>
      </w:r>
      <w:r w:rsidRPr="009E5A61">
        <w:rPr>
          <w:rFonts w:ascii="Arial" w:hAnsi="Arial" w:cs="Arial"/>
          <w:sz w:val="22"/>
          <w:szCs w:val="22"/>
        </w:rPr>
        <w:t>What is a greenhouse?</w:t>
      </w:r>
      <w:r>
        <w:rPr>
          <w:rFonts w:ascii="Arial" w:hAnsi="Arial" w:cs="Arial"/>
          <w:sz w:val="22"/>
          <w:szCs w:val="22"/>
        </w:rPr>
        <w:t>’</w:t>
      </w:r>
      <w:r w:rsidRPr="009E5A61">
        <w:rPr>
          <w:rFonts w:ascii="Arial" w:hAnsi="Arial" w:cs="Arial"/>
          <w:sz w:val="22"/>
          <w:szCs w:val="22"/>
        </w:rPr>
        <w:t xml:space="preserve">” from </w:t>
      </w:r>
      <w:r>
        <w:rPr>
          <w:rFonts w:ascii="Arial" w:hAnsi="Arial" w:cs="Arial"/>
          <w:sz w:val="22"/>
          <w:szCs w:val="22"/>
        </w:rPr>
        <w:t>the University Corporation for Atmospheric Research</w:t>
      </w:r>
      <w:r w:rsidRPr="009E5A61">
        <w:rPr>
          <w:rFonts w:ascii="Arial" w:hAnsi="Arial" w:cs="Arial"/>
          <w:sz w:val="22"/>
          <w:szCs w:val="22"/>
        </w:rPr>
        <w:t xml:space="preserve">. </w:t>
      </w:r>
      <w:r>
        <w:rPr>
          <w:rFonts w:ascii="Arial" w:hAnsi="Arial" w:cs="Arial"/>
          <w:sz w:val="22"/>
          <w:szCs w:val="22"/>
        </w:rPr>
        <w:t xml:space="preserve">The procedure differs from that in the </w:t>
      </w:r>
      <w:proofErr w:type="spellStart"/>
      <w:r>
        <w:rPr>
          <w:rFonts w:ascii="Arial" w:hAnsi="Arial" w:cs="Arial"/>
          <w:sz w:val="22"/>
          <w:szCs w:val="22"/>
        </w:rPr>
        <w:t>Tinnesand</w:t>
      </w:r>
      <w:proofErr w:type="spellEnd"/>
      <w:r>
        <w:rPr>
          <w:rFonts w:ascii="Arial" w:hAnsi="Arial" w:cs="Arial"/>
          <w:sz w:val="22"/>
          <w:szCs w:val="22"/>
        </w:rPr>
        <w:t xml:space="preserve"> article in that no CO2 is used; instead, slots are cut in one bottle and not in the other (one allowing circulation and one, not), so if there is a difference in heating rates, it’s not going to be a density consideration. This activity</w:t>
      </w:r>
      <w:r w:rsidRPr="009E5A61">
        <w:rPr>
          <w:rFonts w:ascii="Arial" w:hAnsi="Arial" w:cs="Arial"/>
          <w:sz w:val="22"/>
          <w:szCs w:val="22"/>
        </w:rPr>
        <w:t xml:space="preserve"> contains a student version and a teacher version. </w:t>
      </w:r>
      <w:r>
        <w:rPr>
          <w:rFonts w:ascii="Arial" w:hAnsi="Arial" w:cs="Arial"/>
          <w:sz w:val="22"/>
          <w:szCs w:val="22"/>
        </w:rPr>
        <w:t xml:space="preserve">The student (and teacher) version provides diagrams to show the preparation of the two systems. </w:t>
      </w:r>
      <w:r w:rsidRPr="009E5A61">
        <w:rPr>
          <w:rFonts w:ascii="Arial" w:hAnsi="Arial" w:cs="Arial"/>
          <w:sz w:val="22"/>
          <w:szCs w:val="22"/>
        </w:rPr>
        <w:t xml:space="preserve">The teacher version </w:t>
      </w:r>
      <w:r>
        <w:rPr>
          <w:rFonts w:ascii="Arial" w:hAnsi="Arial" w:cs="Arial"/>
          <w:sz w:val="22"/>
          <w:szCs w:val="22"/>
        </w:rPr>
        <w:t xml:space="preserve">is aware of problems with simplistic experiments meant to represent large Earth systems, as evidenced by </w:t>
      </w:r>
      <w:r w:rsidRPr="009E5A61">
        <w:rPr>
          <w:rFonts w:ascii="Arial" w:hAnsi="Arial" w:cs="Arial"/>
          <w:sz w:val="22"/>
          <w:szCs w:val="22"/>
        </w:rPr>
        <w:t xml:space="preserve">the following statement: </w:t>
      </w:r>
    </w:p>
    <w:p w:rsidR="008A11C1" w:rsidRPr="009E5A61" w:rsidRDefault="008A11C1" w:rsidP="008A11C1">
      <w:pPr>
        <w:ind w:left="720" w:right="720"/>
        <w:rPr>
          <w:rFonts w:ascii="Arial" w:hAnsi="Arial" w:cs="Arial"/>
          <w:sz w:val="20"/>
          <w:szCs w:val="20"/>
        </w:rPr>
      </w:pPr>
      <w:r w:rsidRPr="009E5A61">
        <w:rPr>
          <w:rFonts w:ascii="Arial" w:hAnsi="Arial" w:cs="Arial"/>
          <w:b/>
          <w:bCs/>
          <w:sz w:val="20"/>
          <w:szCs w:val="20"/>
        </w:rPr>
        <w:t>Cautionary Note:</w:t>
      </w:r>
      <w:r w:rsidRPr="009E5A61">
        <w:rPr>
          <w:rFonts w:ascii="Arial" w:hAnsi="Arial" w:cs="Arial"/>
          <w:sz w:val="20"/>
          <w:szCs w:val="20"/>
        </w:rPr>
        <w:t xml:space="preserve"> The analogy between the plastic cover and the atmosphere is not a perfect one. Greenhouse covers prevent heat losses from convection (air movement carrying away the heat) as well as by radiation (direct transfer of heat energy). The atmosphere prevents only heat loss by radiation. The greenhouses used in this activity serve as a crude model of the actual atmospheric process and are only of limited use in understanding the nature and scope of the actual Greenhouse Effect.</w:t>
      </w:r>
    </w:p>
    <w:p w:rsidR="008A11C1" w:rsidRDefault="008A11C1" w:rsidP="008A11C1">
      <w:pPr>
        <w:ind w:left="720"/>
        <w:rPr>
          <w:rStyle w:val="Hyperlink"/>
          <w:rFonts w:ascii="Arial" w:hAnsi="Arial" w:cs="Arial"/>
          <w:sz w:val="20"/>
          <w:szCs w:val="20"/>
        </w:rPr>
      </w:pPr>
      <w:r>
        <w:rPr>
          <w:rFonts w:ascii="Arial" w:hAnsi="Arial" w:cs="Arial"/>
          <w:sz w:val="20"/>
          <w:szCs w:val="20"/>
        </w:rPr>
        <w:t>(</w:t>
      </w:r>
      <w:hyperlink r:id="rId59" w:history="1">
        <w:r w:rsidRPr="009E5A61">
          <w:rPr>
            <w:rStyle w:val="Hyperlink"/>
            <w:rFonts w:ascii="Arial" w:hAnsi="Arial" w:cs="Arial"/>
            <w:sz w:val="20"/>
            <w:szCs w:val="20"/>
          </w:rPr>
          <w:t>http://www.ucar.edu/learn/1_3_2_12t.htm</w:t>
        </w:r>
      </w:hyperlink>
      <w:r>
        <w:rPr>
          <w:rStyle w:val="Hyperlink"/>
          <w:rFonts w:ascii="Arial" w:hAnsi="Arial" w:cs="Arial"/>
          <w:sz w:val="20"/>
          <w:szCs w:val="20"/>
        </w:rPr>
        <w:t>)</w:t>
      </w:r>
    </w:p>
    <w:p w:rsidR="008A11C1" w:rsidRPr="005E18B3" w:rsidRDefault="008A11C1" w:rsidP="008A11C1">
      <w:pPr>
        <w:ind w:left="360"/>
        <w:rPr>
          <w:rFonts w:ascii="Arial" w:hAnsi="Arial" w:cs="Arial"/>
          <w:sz w:val="22"/>
          <w:szCs w:val="22"/>
        </w:rPr>
      </w:pPr>
      <w:r>
        <w:rPr>
          <w:rFonts w:ascii="Arial" w:hAnsi="Arial" w:cs="Arial"/>
          <w:sz w:val="22"/>
          <w:szCs w:val="22"/>
        </w:rPr>
        <w:t>For information leading up to the activity above, t</w:t>
      </w:r>
      <w:r w:rsidRPr="005E18B3">
        <w:rPr>
          <w:rFonts w:ascii="Arial" w:hAnsi="Arial" w:cs="Arial"/>
          <w:sz w:val="22"/>
          <w:szCs w:val="22"/>
        </w:rPr>
        <w:t xml:space="preserve">his page provides background information on what the greenhouse effect is: </w:t>
      </w:r>
      <w:hyperlink r:id="rId60" w:history="1">
        <w:r w:rsidRPr="005E18B3">
          <w:rPr>
            <w:rStyle w:val="Hyperlink"/>
            <w:rFonts w:ascii="Arial" w:hAnsi="Arial" w:cs="Arial"/>
            <w:sz w:val="22"/>
            <w:szCs w:val="22"/>
          </w:rPr>
          <w:t>http://www.ucar.edu/learn/1_3_1.htm</w:t>
        </w:r>
      </w:hyperlink>
      <w:r w:rsidRPr="005E18B3">
        <w:rPr>
          <w:rFonts w:ascii="Arial" w:hAnsi="Arial" w:cs="Arial"/>
          <w:sz w:val="22"/>
          <w:szCs w:val="22"/>
        </w:rPr>
        <w:t>.</w:t>
      </w:r>
    </w:p>
    <w:p w:rsidR="008A11C1" w:rsidRPr="00F03F55" w:rsidRDefault="008A11C1" w:rsidP="008A11C1">
      <w:pPr>
        <w:ind w:left="360"/>
        <w:rPr>
          <w:rFonts w:ascii="Arial" w:hAnsi="Arial" w:cs="Arial"/>
          <w:sz w:val="22"/>
          <w:szCs w:val="22"/>
        </w:rPr>
      </w:pPr>
      <w:r w:rsidRPr="005E18B3">
        <w:rPr>
          <w:rFonts w:ascii="Arial" w:hAnsi="Arial" w:cs="Arial"/>
          <w:sz w:val="22"/>
          <w:szCs w:val="22"/>
        </w:rPr>
        <w:t xml:space="preserve">This page gives students a second activity, </w:t>
      </w:r>
      <w:r>
        <w:rPr>
          <w:rFonts w:ascii="Arial" w:hAnsi="Arial" w:cs="Arial"/>
          <w:sz w:val="22"/>
          <w:szCs w:val="22"/>
        </w:rPr>
        <w:t xml:space="preserve">which allows for more variation in the outcome: </w:t>
      </w:r>
      <w:r w:rsidRPr="00F03F55">
        <w:rPr>
          <w:rFonts w:ascii="Arial" w:hAnsi="Arial" w:cs="Arial"/>
          <w:sz w:val="22"/>
          <w:szCs w:val="22"/>
        </w:rPr>
        <w:t>Activity 13, “What Factors Impact a Greenhouse?” (</w:t>
      </w:r>
      <w:hyperlink r:id="rId61" w:history="1">
        <w:r w:rsidRPr="00F03F55">
          <w:rPr>
            <w:rStyle w:val="Hyperlink"/>
            <w:rFonts w:ascii="Arial" w:hAnsi="Arial" w:cs="Arial"/>
            <w:sz w:val="22"/>
            <w:szCs w:val="22"/>
          </w:rPr>
          <w:t>http://www.ucar.edu/learn/1_3_2_13t.htm</w:t>
        </w:r>
      </w:hyperlink>
      <w:r w:rsidRPr="00F03F55">
        <w:rPr>
          <w:rFonts w:ascii="Arial" w:hAnsi="Arial" w:cs="Arial"/>
          <w:sz w:val="22"/>
          <w:szCs w:val="22"/>
        </w:rPr>
        <w:t>)</w:t>
      </w:r>
    </w:p>
    <w:p w:rsidR="008A11C1" w:rsidRDefault="008A11C1" w:rsidP="008A11C1">
      <w:pPr>
        <w:numPr>
          <w:ilvl w:val="0"/>
          <w:numId w:val="1"/>
        </w:numPr>
        <w:tabs>
          <w:tab w:val="clear" w:pos="720"/>
        </w:tabs>
        <w:ind w:left="360"/>
        <w:rPr>
          <w:rStyle w:val="Hyperlink"/>
          <w:rFonts w:ascii="Arial" w:hAnsi="Arial" w:cs="Arial"/>
          <w:color w:val="auto"/>
          <w:sz w:val="22"/>
          <w:szCs w:val="22"/>
          <w:u w:val="none"/>
        </w:rPr>
      </w:pPr>
      <w:r w:rsidRPr="008D6ED5">
        <w:rPr>
          <w:rFonts w:ascii="Arial" w:hAnsi="Arial" w:cs="Arial"/>
          <w:sz w:val="22"/>
          <w:szCs w:val="22"/>
        </w:rPr>
        <w:t>The Office of Science Education at the Jefferson Lab National Accelerator presents the phenomenon of water being deflected by a charged rod on their “Frostbite Theater”</w:t>
      </w:r>
      <w:r>
        <w:rPr>
          <w:rFonts w:ascii="Arial" w:hAnsi="Arial" w:cs="Arial"/>
          <w:sz w:val="22"/>
          <w:szCs w:val="22"/>
        </w:rPr>
        <w:t xml:space="preserve"> video clip (2:08)</w:t>
      </w:r>
      <w:r w:rsidRPr="008D6ED5">
        <w:rPr>
          <w:rFonts w:ascii="Arial" w:hAnsi="Arial" w:cs="Arial"/>
          <w:sz w:val="22"/>
          <w:szCs w:val="22"/>
        </w:rPr>
        <w:t xml:space="preserve">. They also present a </w:t>
      </w:r>
      <w:r w:rsidRPr="008D6ED5">
        <w:rPr>
          <w:rFonts w:ascii="Arial" w:hAnsi="Arial" w:cs="Arial"/>
          <w:sz w:val="22"/>
          <w:szCs w:val="22"/>
          <w:u w:val="single"/>
        </w:rPr>
        <w:t>wrong</w:t>
      </w:r>
      <w:r w:rsidRPr="008D6ED5">
        <w:rPr>
          <w:rFonts w:ascii="Arial" w:hAnsi="Arial" w:cs="Arial"/>
          <w:sz w:val="22"/>
          <w:szCs w:val="22"/>
        </w:rPr>
        <w:t xml:space="preserve"> explanation of the deflection</w:t>
      </w:r>
      <w:r>
        <w:rPr>
          <w:rFonts w:ascii="Arial" w:hAnsi="Arial" w:cs="Arial"/>
          <w:sz w:val="22"/>
          <w:szCs w:val="22"/>
        </w:rPr>
        <w:t>, saying the water molecules rotate so that their partial charge opposite that of the charged rod moves toward the rod and their partial charge the same as the rod moves away from the rod, causing the deflection</w:t>
      </w:r>
      <w:r w:rsidRPr="008D6ED5">
        <w:rPr>
          <w:rFonts w:ascii="Arial" w:hAnsi="Arial" w:cs="Arial"/>
          <w:sz w:val="22"/>
          <w:szCs w:val="22"/>
        </w:rPr>
        <w:t xml:space="preserve">: </w:t>
      </w:r>
      <w:hyperlink r:id="rId62" w:history="1">
        <w:r w:rsidRPr="008D6ED5">
          <w:rPr>
            <w:rStyle w:val="Hyperlink"/>
            <w:rFonts w:ascii="Arial" w:hAnsi="Arial" w:cs="Arial"/>
            <w:sz w:val="22"/>
            <w:szCs w:val="22"/>
          </w:rPr>
          <w:t>https://www.youtube.com/watch?v=VhWQ-r1LYXY</w:t>
        </w:r>
      </w:hyperlink>
      <w:r w:rsidRPr="008D6ED5">
        <w:rPr>
          <w:rStyle w:val="Hyperlink"/>
          <w:rFonts w:ascii="Arial" w:hAnsi="Arial" w:cs="Arial"/>
          <w:color w:val="auto"/>
          <w:sz w:val="22"/>
          <w:szCs w:val="22"/>
          <w:u w:val="none"/>
        </w:rPr>
        <w:t>. Here is a correct, albeit short (1:13</w:t>
      </w:r>
      <w:r w:rsidRPr="008D6ED5">
        <w:rPr>
          <w:rFonts w:ascii="Arial" w:hAnsi="Arial" w:cs="Arial"/>
          <w:sz w:val="22"/>
          <w:szCs w:val="22"/>
        </w:rPr>
        <w:t>) explanation</w:t>
      </w:r>
      <w:r>
        <w:rPr>
          <w:rFonts w:ascii="Arial" w:hAnsi="Arial" w:cs="Arial"/>
          <w:sz w:val="22"/>
          <w:szCs w:val="22"/>
        </w:rPr>
        <w:t>—</w:t>
      </w:r>
      <w:r w:rsidRPr="008D6ED5">
        <w:rPr>
          <w:rFonts w:ascii="Arial" w:hAnsi="Arial" w:cs="Arial"/>
          <w:sz w:val="22"/>
          <w:szCs w:val="22"/>
        </w:rPr>
        <w:t>induced</w:t>
      </w:r>
      <w:r>
        <w:rPr>
          <w:rFonts w:ascii="Arial" w:hAnsi="Arial" w:cs="Arial"/>
          <w:sz w:val="22"/>
          <w:szCs w:val="22"/>
        </w:rPr>
        <w:t xml:space="preserve"> charge</w:t>
      </w:r>
      <w:r w:rsidRPr="008D6ED5">
        <w:rPr>
          <w:rFonts w:ascii="Arial" w:hAnsi="Arial" w:cs="Arial"/>
          <w:sz w:val="22"/>
          <w:szCs w:val="22"/>
        </w:rPr>
        <w:t>:</w:t>
      </w:r>
      <w:r>
        <w:rPr>
          <w:rFonts w:ascii="Arial" w:hAnsi="Arial" w:cs="Arial"/>
          <w:sz w:val="22"/>
          <w:szCs w:val="22"/>
        </w:rPr>
        <w:t xml:space="preserve"> </w:t>
      </w:r>
      <w:hyperlink r:id="rId63" w:history="1">
        <w:r w:rsidRPr="005F063E">
          <w:rPr>
            <w:rStyle w:val="Hyperlink"/>
            <w:rFonts w:ascii="Arial" w:hAnsi="Arial" w:cs="Arial"/>
            <w:sz w:val="22"/>
            <w:szCs w:val="22"/>
          </w:rPr>
          <w:t>https://www.youtube.com/watch?v=p1f6zLysilU</w:t>
        </w:r>
      </w:hyperlink>
      <w:r w:rsidRPr="008D6ED5">
        <w:rPr>
          <w:rStyle w:val="Hyperlink"/>
          <w:rFonts w:ascii="Arial" w:hAnsi="Arial" w:cs="Arial"/>
          <w:color w:val="auto"/>
          <w:sz w:val="22"/>
          <w:szCs w:val="22"/>
          <w:u w:val="none"/>
        </w:rPr>
        <w:t>.</w:t>
      </w:r>
    </w:p>
    <w:p w:rsidR="008A11C1" w:rsidRPr="00DB73A1" w:rsidRDefault="008A11C1" w:rsidP="008A11C1">
      <w:pPr>
        <w:numPr>
          <w:ilvl w:val="0"/>
          <w:numId w:val="1"/>
        </w:numPr>
        <w:tabs>
          <w:tab w:val="clear" w:pos="720"/>
        </w:tabs>
        <w:ind w:left="360"/>
        <w:rPr>
          <w:rStyle w:val="Hyperlink"/>
          <w:rFonts w:ascii="Arial" w:hAnsi="Arial" w:cs="Arial"/>
          <w:color w:val="auto"/>
          <w:sz w:val="22"/>
          <w:szCs w:val="22"/>
          <w:u w:val="none"/>
        </w:rPr>
      </w:pPr>
      <w:r>
        <w:rPr>
          <w:rFonts w:ascii="Arial" w:hAnsi="Arial" w:cs="Arial"/>
          <w:sz w:val="22"/>
          <w:szCs w:val="22"/>
        </w:rPr>
        <w:lastRenderedPageBreak/>
        <w:t xml:space="preserve">Here’s the polar-nonpolar charged rod deflection demonstration, done with a </w:t>
      </w:r>
      <w:r w:rsidRPr="00DB73A1">
        <w:rPr>
          <w:rFonts w:ascii="Arial" w:hAnsi="Arial" w:cs="Arial"/>
          <w:sz w:val="22"/>
          <w:szCs w:val="22"/>
        </w:rPr>
        <w:t xml:space="preserve">water stream and </w:t>
      </w:r>
      <w:r>
        <w:rPr>
          <w:rFonts w:ascii="Arial" w:hAnsi="Arial" w:cs="Arial"/>
          <w:sz w:val="22"/>
          <w:szCs w:val="22"/>
        </w:rPr>
        <w:t xml:space="preserve">an </w:t>
      </w:r>
      <w:r w:rsidRPr="00DB73A1">
        <w:rPr>
          <w:rFonts w:ascii="Arial" w:hAnsi="Arial" w:cs="Arial"/>
          <w:sz w:val="22"/>
          <w:szCs w:val="22"/>
        </w:rPr>
        <w:t>oil stream</w:t>
      </w:r>
      <w:r>
        <w:rPr>
          <w:rFonts w:ascii="Arial" w:hAnsi="Arial" w:cs="Arial"/>
          <w:sz w:val="22"/>
          <w:szCs w:val="22"/>
        </w:rPr>
        <w:t>. The teacher demonstrates while he explains the difference between polar and nonpolar substances. (</w:t>
      </w:r>
      <w:hyperlink r:id="rId64" w:history="1">
        <w:r w:rsidRPr="00DB73A1">
          <w:rPr>
            <w:rStyle w:val="Hyperlink"/>
            <w:rFonts w:ascii="Arial" w:hAnsi="Arial" w:cs="Arial"/>
            <w:sz w:val="22"/>
            <w:szCs w:val="22"/>
          </w:rPr>
          <w:t>https://www.youtube.com/watch?v=k4AdJ2PSIco</w:t>
        </w:r>
      </w:hyperlink>
      <w:r w:rsidRPr="00DB73A1">
        <w:rPr>
          <w:rStyle w:val="Hyperlink"/>
          <w:rFonts w:ascii="Arial" w:hAnsi="Arial" w:cs="Arial"/>
          <w:sz w:val="22"/>
          <w:szCs w:val="22"/>
          <w:u w:val="none"/>
        </w:rPr>
        <w:t>)</w:t>
      </w:r>
    </w:p>
    <w:p w:rsidR="008A11C1" w:rsidRDefault="008A11C1" w:rsidP="008A11C1">
      <w:pPr>
        <w:numPr>
          <w:ilvl w:val="0"/>
          <w:numId w:val="1"/>
        </w:numPr>
        <w:tabs>
          <w:tab w:val="clear" w:pos="720"/>
        </w:tabs>
        <w:autoSpaceDE w:val="0"/>
        <w:autoSpaceDN w:val="0"/>
        <w:adjustRightInd w:val="0"/>
        <w:ind w:left="360"/>
        <w:rPr>
          <w:rFonts w:ascii="Arial" w:hAnsi="Arial" w:cs="Arial"/>
          <w:color w:val="000000"/>
          <w:sz w:val="22"/>
          <w:szCs w:val="22"/>
        </w:rPr>
      </w:pPr>
      <w:r>
        <w:rPr>
          <w:rFonts w:ascii="Arial" w:hAnsi="Arial" w:cs="Arial"/>
          <w:color w:val="000000"/>
          <w:sz w:val="22"/>
          <w:szCs w:val="22"/>
        </w:rPr>
        <w:t xml:space="preserve">Here’s another take on the deflection of water demonstration. </w:t>
      </w:r>
      <w:r w:rsidRPr="002505FC">
        <w:rPr>
          <w:rFonts w:ascii="Arial" w:hAnsi="Arial" w:cs="Arial"/>
          <w:color w:val="000000"/>
          <w:sz w:val="22"/>
          <w:szCs w:val="22"/>
        </w:rPr>
        <w:t>A magic wand that does miraculous things to a stream of water—</w:t>
      </w:r>
      <w:r>
        <w:rPr>
          <w:rFonts w:ascii="Arial" w:hAnsi="Arial" w:cs="Arial"/>
          <w:color w:val="000000"/>
          <w:sz w:val="22"/>
          <w:szCs w:val="22"/>
        </w:rPr>
        <w:t>a</w:t>
      </w:r>
      <w:r w:rsidRPr="002505FC">
        <w:rPr>
          <w:rFonts w:ascii="Arial" w:hAnsi="Arial" w:cs="Arial"/>
          <w:color w:val="000000"/>
          <w:sz w:val="22"/>
          <w:szCs w:val="22"/>
        </w:rPr>
        <w:t xml:space="preserve">n old physics trick involved creating a parabola shaped spray of water by taking a finely tipped glass tube connected to a rubber hose attached to the cold water faucet and allowing the stream of droplets of water to fall into a sink. When the teacher points a black wand (a rubber rod which has been rubbed with flannel or fur) near the stream, the fine spray coalesces into larger drops and into a single stream of water. The fine spray consists or a large number of fine droplets of water carrying the same electrical charge. The water droplets repel each other resulting in the fine spray. The black rod made of ebonite and charged with static electricity by rubbing it with fur or flannel neutralizes the charge on the droplets of water as the rod is brought near the spray. The droplets no longer repel each other. They coalesce into larger drops and form a single stream of water. The flow of water and height of the stream can be controlled with a pinch cock attached to rubber hose. </w:t>
      </w:r>
    </w:p>
    <w:p w:rsidR="008A11C1" w:rsidRPr="00775C5F" w:rsidRDefault="008A11C1" w:rsidP="008A11C1">
      <w:pPr>
        <w:numPr>
          <w:ilvl w:val="0"/>
          <w:numId w:val="1"/>
        </w:numPr>
        <w:tabs>
          <w:tab w:val="clear" w:pos="720"/>
        </w:tabs>
        <w:ind w:left="360"/>
        <w:rPr>
          <w:rFonts w:ascii="Arial" w:hAnsi="Arial" w:cs="Arial"/>
          <w:sz w:val="22"/>
          <w:szCs w:val="22"/>
        </w:rPr>
      </w:pPr>
      <w:r w:rsidRPr="00775C5F">
        <w:rPr>
          <w:rFonts w:ascii="Arial" w:hAnsi="Arial" w:cs="Arial"/>
          <w:color w:val="000000"/>
          <w:sz w:val="22"/>
          <w:szCs w:val="22"/>
        </w:rPr>
        <w:t xml:space="preserve">“The “open” structure of Styrofoam™ can be dramatically demonstrated by placing a few milliliters of acetone in the bottom of a Petri dish and then setting an empty Styrofoam™ (expanded polystyrene—EPS) cup in the acetone. As the EPS “dissolves” in the acetone (for the real explanation of what occurs, see “More on other demonstrations that are not quite what they seem—Dissolving Styrofoam™”), the cup rapidly disappears. The open structure of the EPS (many cells) creates a large amount of surface area upon which the reaction takes place. Alternatively, a few centimeters of acetone can be placed in a large opaque container like a coffee can. Styrofoam™ packing “peanuts” can be added to the can. They will “disappear”. The number that can be added is rather amazing. </w:t>
      </w:r>
    </w:p>
    <w:p w:rsidR="008A11C1" w:rsidRPr="00775C5F" w:rsidRDefault="008A11C1" w:rsidP="008A11C1">
      <w:pPr>
        <w:ind w:left="360"/>
        <w:rPr>
          <w:rFonts w:ascii="Arial" w:hAnsi="Arial" w:cs="Arial"/>
          <w:color w:val="000000"/>
          <w:sz w:val="22"/>
          <w:szCs w:val="22"/>
        </w:rPr>
      </w:pPr>
      <w:r w:rsidRPr="007D7AE3">
        <w:rPr>
          <w:rFonts w:ascii="Arial" w:hAnsi="Arial" w:cs="Arial"/>
          <w:color w:val="000000"/>
          <w:sz w:val="22"/>
          <w:szCs w:val="22"/>
        </w:rPr>
        <w:t>Care should be exercised in handling the acetone. It is very flammable, and in addition, the demonstration should probably be done in a fume hood. The product should not be flushed down the drain. The excess acetone should be allowed to evaporate in the fume hood, and the relatively dry product should then be packaged in plastic Ziploc bags and properly disposed of in the trash.</w:t>
      </w:r>
      <w:r>
        <w:rPr>
          <w:rFonts w:ascii="Arial" w:hAnsi="Arial" w:cs="Arial"/>
          <w:color w:val="000000"/>
          <w:sz w:val="22"/>
          <w:szCs w:val="22"/>
        </w:rPr>
        <w:t xml:space="preserve">” (Teacher’s Guide, </w:t>
      </w:r>
      <w:proofErr w:type="spellStart"/>
      <w:r w:rsidRPr="00775C5F">
        <w:rPr>
          <w:rFonts w:ascii="Arial" w:hAnsi="Arial" w:cs="Arial"/>
          <w:i/>
          <w:color w:val="000000"/>
          <w:sz w:val="22"/>
          <w:szCs w:val="22"/>
        </w:rPr>
        <w:t>ChemMatters</w:t>
      </w:r>
      <w:proofErr w:type="spellEnd"/>
      <w:r>
        <w:rPr>
          <w:rFonts w:ascii="Arial" w:hAnsi="Arial" w:cs="Arial"/>
          <w:color w:val="000000"/>
          <w:sz w:val="22"/>
          <w:szCs w:val="22"/>
        </w:rPr>
        <w:t xml:space="preserve">, October 2000, </w:t>
      </w:r>
      <w:r w:rsidRPr="00775C5F">
        <w:rPr>
          <w:rFonts w:ascii="Arial" w:hAnsi="Arial" w:cs="Arial"/>
          <w:color w:val="000000"/>
          <w:sz w:val="22"/>
          <w:szCs w:val="22"/>
        </w:rPr>
        <w:t>accompanying article</w:t>
      </w:r>
      <w:r>
        <w:rPr>
          <w:rFonts w:ascii="Arial" w:hAnsi="Arial" w:cs="Arial"/>
          <w:color w:val="000000"/>
          <w:sz w:val="22"/>
          <w:szCs w:val="22"/>
        </w:rPr>
        <w:t>:</w:t>
      </w:r>
      <w:r w:rsidRPr="00775C5F">
        <w:rPr>
          <w:rFonts w:ascii="Arial" w:hAnsi="Arial" w:cs="Arial"/>
          <w:color w:val="000000"/>
          <w:sz w:val="22"/>
          <w:szCs w:val="22"/>
        </w:rPr>
        <w:t xml:space="preserve"> </w:t>
      </w:r>
      <w:r>
        <w:rPr>
          <w:rFonts w:ascii="Arial" w:hAnsi="Arial" w:cs="Arial"/>
          <w:color w:val="000000"/>
          <w:sz w:val="22"/>
          <w:szCs w:val="22"/>
        </w:rPr>
        <w:t>“</w:t>
      </w:r>
      <w:r w:rsidRPr="00775C5F">
        <w:rPr>
          <w:rFonts w:ascii="Arial" w:hAnsi="Arial" w:cs="Arial"/>
          <w:bCs/>
          <w:color w:val="000000"/>
          <w:sz w:val="22"/>
          <w:szCs w:val="22"/>
        </w:rPr>
        <w:t>Packaging: Keeping Food Safe, Fresh, and Available</w:t>
      </w:r>
      <w:r>
        <w:rPr>
          <w:rFonts w:ascii="Arial" w:hAnsi="Arial" w:cs="Arial"/>
          <w:bCs/>
          <w:color w:val="000000"/>
          <w:sz w:val="22"/>
          <w:szCs w:val="22"/>
        </w:rPr>
        <w:t>”.</w:t>
      </w:r>
      <w:r w:rsidRPr="00775C5F">
        <w:rPr>
          <w:rFonts w:ascii="Arial" w:hAnsi="Arial" w:cs="Arial"/>
          <w:color w:val="000000"/>
          <w:sz w:val="22"/>
          <w:szCs w:val="22"/>
        </w:rPr>
        <w:t xml:space="preserve"> Please explain to students that the process is not really dissolving.</w:t>
      </w:r>
    </w:p>
    <w:p w:rsidR="008A11C1" w:rsidRPr="00AC3299" w:rsidRDefault="008A11C1" w:rsidP="008A11C1">
      <w:pPr>
        <w:numPr>
          <w:ilvl w:val="0"/>
          <w:numId w:val="1"/>
        </w:numPr>
        <w:tabs>
          <w:tab w:val="clear" w:pos="720"/>
        </w:tabs>
        <w:ind w:left="360"/>
        <w:rPr>
          <w:rFonts w:ascii="Arial" w:hAnsi="Arial" w:cs="Arial"/>
          <w:sz w:val="22"/>
          <w:szCs w:val="22"/>
        </w:rPr>
      </w:pPr>
      <w:r w:rsidRPr="00AC3299">
        <w:rPr>
          <w:rFonts w:ascii="Arial" w:hAnsi="Arial" w:cs="Arial"/>
          <w:color w:val="000000"/>
          <w:sz w:val="22"/>
          <w:szCs w:val="22"/>
        </w:rPr>
        <w:t>Following a critical discussion of the air</w:t>
      </w:r>
      <w:r>
        <w:rPr>
          <w:rFonts w:ascii="Arial" w:hAnsi="Arial" w:cs="Arial"/>
          <w:color w:val="000000"/>
          <w:sz w:val="22"/>
          <w:szCs w:val="22"/>
        </w:rPr>
        <w:t>-h</w:t>
      </w:r>
      <w:r w:rsidRPr="00AC3299">
        <w:rPr>
          <w:rFonts w:ascii="Arial" w:hAnsi="Arial" w:cs="Arial"/>
          <w:color w:val="000000"/>
          <w:sz w:val="22"/>
          <w:szCs w:val="22"/>
        </w:rPr>
        <w:t>as</w:t>
      </w:r>
      <w:r>
        <w:rPr>
          <w:rFonts w:ascii="Arial" w:hAnsi="Arial" w:cs="Arial"/>
          <w:color w:val="000000"/>
          <w:sz w:val="22"/>
          <w:szCs w:val="22"/>
        </w:rPr>
        <w:t>-</w:t>
      </w:r>
      <w:r w:rsidRPr="00AC3299">
        <w:rPr>
          <w:rFonts w:ascii="Arial" w:hAnsi="Arial" w:cs="Arial"/>
          <w:color w:val="000000"/>
          <w:sz w:val="22"/>
          <w:szCs w:val="22"/>
        </w:rPr>
        <w:t>mass demonstration, this is a good demonstration</w:t>
      </w:r>
      <w:r>
        <w:rPr>
          <w:rFonts w:ascii="Arial" w:hAnsi="Arial" w:cs="Arial"/>
          <w:color w:val="000000"/>
          <w:sz w:val="22"/>
          <w:szCs w:val="22"/>
        </w:rPr>
        <w:t xml:space="preserve"> (or student experiment)</w:t>
      </w:r>
      <w:r w:rsidRPr="00AC3299">
        <w:rPr>
          <w:rFonts w:ascii="Arial" w:hAnsi="Arial" w:cs="Arial"/>
          <w:color w:val="000000"/>
          <w:sz w:val="22"/>
          <w:szCs w:val="22"/>
        </w:rPr>
        <w:t xml:space="preserve"> to test students’ understanding of buoyancy of air in the atmosphere. It involves the law of conservation of mass. In a sealed zipper plastic bag, react sodium carbonate and vinegar. Put the vinegar in a small, l</w:t>
      </w:r>
      <w:r>
        <w:rPr>
          <w:rFonts w:ascii="Arial" w:hAnsi="Arial" w:cs="Arial"/>
          <w:color w:val="000000"/>
          <w:sz w:val="22"/>
          <w:szCs w:val="22"/>
        </w:rPr>
        <w:t>oosely</w:t>
      </w:r>
      <w:r w:rsidRPr="00AC3299">
        <w:rPr>
          <w:rFonts w:ascii="Arial" w:hAnsi="Arial" w:cs="Arial"/>
          <w:color w:val="000000"/>
          <w:sz w:val="22"/>
          <w:szCs w:val="22"/>
        </w:rPr>
        <w:t xml:space="preserve"> stoppered vial or test tube. Make a solution of Na</w:t>
      </w:r>
      <w:r w:rsidRPr="00AC3299">
        <w:rPr>
          <w:rFonts w:ascii="Arial" w:hAnsi="Arial" w:cs="Arial"/>
          <w:color w:val="000000"/>
          <w:sz w:val="22"/>
          <w:szCs w:val="22"/>
          <w:vertAlign w:val="subscript"/>
        </w:rPr>
        <w:t>2</w:t>
      </w:r>
      <w:r w:rsidRPr="00AC3299">
        <w:rPr>
          <w:rFonts w:ascii="Arial" w:hAnsi="Arial" w:cs="Arial"/>
          <w:color w:val="000000"/>
          <w:sz w:val="22"/>
          <w:szCs w:val="22"/>
        </w:rPr>
        <w:t>CO</w:t>
      </w:r>
      <w:r w:rsidRPr="00AC3299">
        <w:rPr>
          <w:rFonts w:ascii="Arial" w:hAnsi="Arial" w:cs="Arial"/>
          <w:color w:val="000000"/>
          <w:sz w:val="22"/>
          <w:szCs w:val="22"/>
          <w:vertAlign w:val="subscript"/>
        </w:rPr>
        <w:t>3</w:t>
      </w:r>
      <w:r w:rsidRPr="00AC3299">
        <w:rPr>
          <w:rFonts w:ascii="Arial" w:hAnsi="Arial" w:cs="Arial"/>
          <w:color w:val="000000"/>
          <w:sz w:val="22"/>
          <w:szCs w:val="22"/>
        </w:rPr>
        <w:t xml:space="preserve">, put it in another vial, stopper loosely and place both </w:t>
      </w:r>
      <w:r>
        <w:rPr>
          <w:rFonts w:ascii="Arial" w:hAnsi="Arial" w:cs="Arial"/>
          <w:color w:val="000000"/>
          <w:sz w:val="22"/>
          <w:szCs w:val="22"/>
        </w:rPr>
        <w:t xml:space="preserve">vials </w:t>
      </w:r>
      <w:r w:rsidRPr="00AC3299">
        <w:rPr>
          <w:rFonts w:ascii="Arial" w:hAnsi="Arial" w:cs="Arial"/>
          <w:color w:val="000000"/>
          <w:sz w:val="22"/>
          <w:szCs w:val="22"/>
        </w:rPr>
        <w:t xml:space="preserve">into the bag. Seal the bag and place it on the balance to note its initial mass. </w:t>
      </w:r>
      <w:r w:rsidRPr="00AC3299">
        <w:rPr>
          <w:rFonts w:ascii="Arial" w:hAnsi="Arial" w:cs="Arial"/>
          <w:sz w:val="22"/>
          <w:szCs w:val="22"/>
        </w:rPr>
        <w:t xml:space="preserve">Ask students to predict what will happen to the mass of the system when the chemicals react inside the bag. </w:t>
      </w:r>
      <w:proofErr w:type="spellStart"/>
      <w:r w:rsidRPr="00AC3299">
        <w:rPr>
          <w:rFonts w:ascii="Arial" w:hAnsi="Arial" w:cs="Arial"/>
          <w:color w:val="000000"/>
          <w:sz w:val="22"/>
          <w:szCs w:val="22"/>
        </w:rPr>
        <w:t>Unstopper</w:t>
      </w:r>
      <w:proofErr w:type="spellEnd"/>
      <w:r w:rsidRPr="00AC3299">
        <w:rPr>
          <w:rFonts w:ascii="Arial" w:hAnsi="Arial" w:cs="Arial"/>
          <w:color w:val="000000"/>
          <w:sz w:val="22"/>
          <w:szCs w:val="22"/>
        </w:rPr>
        <w:t xml:space="preserve"> the vials through the bag, pour the contents of both into the bottom of the bag. Now p</w:t>
      </w:r>
      <w:r w:rsidRPr="00AC3299">
        <w:rPr>
          <w:rFonts w:ascii="Arial" w:hAnsi="Arial" w:cs="Arial"/>
          <w:sz w:val="22"/>
          <w:szCs w:val="22"/>
        </w:rPr>
        <w:t>ut it back on the balance and watch its mass as the reaction proceeds. The mass actually decreases, due to the volume of CO</w:t>
      </w:r>
      <w:r w:rsidRPr="00AC3299">
        <w:rPr>
          <w:rFonts w:ascii="Arial" w:hAnsi="Arial" w:cs="Arial"/>
          <w:sz w:val="22"/>
          <w:szCs w:val="22"/>
          <w:vertAlign w:val="subscript"/>
        </w:rPr>
        <w:t>2</w:t>
      </w:r>
      <w:r w:rsidRPr="00AC3299">
        <w:rPr>
          <w:rFonts w:ascii="Arial" w:hAnsi="Arial" w:cs="Arial"/>
          <w:sz w:val="22"/>
          <w:szCs w:val="22"/>
        </w:rPr>
        <w:t xml:space="preserve"> produced by the reaction inside the bag displacing air outside the bag. The atmosphere buoys up the bag, thereby decreasing its mass. Even though the mass of the bag and contents remains constant before and after the reaction, the </w:t>
      </w:r>
      <w:r>
        <w:rPr>
          <w:rFonts w:ascii="Arial" w:hAnsi="Arial" w:cs="Arial"/>
          <w:sz w:val="22"/>
          <w:szCs w:val="22"/>
        </w:rPr>
        <w:t>m</w:t>
      </w:r>
      <w:r w:rsidRPr="00AC3299">
        <w:rPr>
          <w:rFonts w:ascii="Arial" w:hAnsi="Arial" w:cs="Arial"/>
          <w:sz w:val="22"/>
          <w:szCs w:val="22"/>
        </w:rPr>
        <w:t xml:space="preserve">ass of the system </w:t>
      </w:r>
      <w:r w:rsidRPr="00AC3299">
        <w:rPr>
          <w:rFonts w:ascii="Arial" w:hAnsi="Arial" w:cs="Arial"/>
          <w:i/>
          <w:sz w:val="22"/>
          <w:szCs w:val="22"/>
        </w:rPr>
        <w:t>appears</w:t>
      </w:r>
      <w:r w:rsidRPr="00AC3299">
        <w:rPr>
          <w:rFonts w:ascii="Arial" w:hAnsi="Arial" w:cs="Arial"/>
          <w:sz w:val="22"/>
          <w:szCs w:val="22"/>
        </w:rPr>
        <w:t xml:space="preserve"> to decrease. So much for students believing the Law of Conservation of Mass—UNLESS you explain the results using buoyancy. You can always try the experiment again, only this time use a glass airtight container</w:t>
      </w:r>
      <w:r>
        <w:rPr>
          <w:rFonts w:ascii="Arial" w:hAnsi="Arial" w:cs="Arial"/>
          <w:sz w:val="22"/>
          <w:szCs w:val="22"/>
        </w:rPr>
        <w:t xml:space="preserve"> (e.g., an Erlenmeyer flask with stopper)</w:t>
      </w:r>
      <w:r w:rsidRPr="00AC3299">
        <w:rPr>
          <w:rFonts w:ascii="Arial" w:hAnsi="Arial" w:cs="Arial"/>
          <w:sz w:val="22"/>
          <w:szCs w:val="22"/>
        </w:rPr>
        <w:t>. This time, buoyancy is constant, so the mass should not change.</w:t>
      </w:r>
    </w:p>
    <w:p w:rsidR="008A11C1" w:rsidRPr="00E14C83" w:rsidRDefault="008A11C1" w:rsidP="008A11C1">
      <w:pPr>
        <w:numPr>
          <w:ilvl w:val="0"/>
          <w:numId w:val="1"/>
        </w:numPr>
        <w:tabs>
          <w:tab w:val="clear" w:pos="720"/>
        </w:tabs>
        <w:ind w:left="360"/>
        <w:rPr>
          <w:rFonts w:ascii="Arial" w:hAnsi="Arial" w:cs="Arial"/>
          <w:sz w:val="22"/>
          <w:szCs w:val="22"/>
        </w:rPr>
      </w:pPr>
      <w:r>
        <w:rPr>
          <w:rFonts w:ascii="Arial" w:hAnsi="Arial" w:cs="Arial"/>
          <w:sz w:val="22"/>
          <w:szCs w:val="22"/>
        </w:rPr>
        <w:t xml:space="preserve">You can’t see steam. (See “You can see ‘steam’.” In the “Background Information” section above.) You can do a classroom demonstration to show students the difference between </w:t>
      </w:r>
      <w:r>
        <w:rPr>
          <w:rFonts w:ascii="Arial" w:hAnsi="Arial" w:cs="Arial"/>
          <w:sz w:val="22"/>
          <w:szCs w:val="22"/>
        </w:rPr>
        <w:lastRenderedPageBreak/>
        <w:t xml:space="preserve">steam and condensed water vapor, and that steam can get hotter than 100 </w:t>
      </w:r>
      <w:proofErr w:type="spellStart"/>
      <w:r w:rsidRPr="00476FF5">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(Becker, R. “Question from the Classroom”. </w:t>
      </w:r>
      <w:proofErr w:type="spellStart"/>
      <w:r w:rsidRPr="00476FF5">
        <w:rPr>
          <w:rFonts w:ascii="Arial" w:hAnsi="Arial" w:cs="Arial"/>
          <w:i/>
          <w:sz w:val="22"/>
          <w:szCs w:val="22"/>
        </w:rPr>
        <w:t>ChemMatters</w:t>
      </w:r>
      <w:proofErr w:type="spellEnd"/>
      <w:r>
        <w:rPr>
          <w:rFonts w:ascii="Arial" w:hAnsi="Arial" w:cs="Arial"/>
          <w:sz w:val="22"/>
          <w:szCs w:val="22"/>
        </w:rPr>
        <w:t xml:space="preserve"> </w:t>
      </w:r>
      <w:r w:rsidRPr="00476FF5">
        <w:rPr>
          <w:rFonts w:ascii="Arial" w:hAnsi="Arial" w:cs="Arial"/>
          <w:b/>
          <w:sz w:val="22"/>
          <w:szCs w:val="22"/>
        </w:rPr>
        <w:t>2009</w:t>
      </w:r>
      <w:r>
        <w:rPr>
          <w:rFonts w:ascii="Arial" w:hAnsi="Arial" w:cs="Arial"/>
          <w:sz w:val="22"/>
          <w:szCs w:val="22"/>
        </w:rPr>
        <w:t xml:space="preserve">, </w:t>
      </w:r>
      <w:r w:rsidRPr="00476FF5">
        <w:rPr>
          <w:rFonts w:ascii="Arial" w:hAnsi="Arial" w:cs="Arial"/>
          <w:sz w:val="22"/>
          <w:szCs w:val="22"/>
        </w:rPr>
        <w:t>27</w:t>
      </w:r>
      <w:r>
        <w:rPr>
          <w:rFonts w:ascii="Arial" w:hAnsi="Arial" w:cs="Arial"/>
          <w:sz w:val="22"/>
          <w:szCs w:val="22"/>
        </w:rPr>
        <w:t xml:space="preserve"> (3), p 2)</w:t>
      </w:r>
    </w:p>
    <w:p w:rsidR="008A11C1" w:rsidRPr="00001510" w:rsidRDefault="008A11C1" w:rsidP="008A11C1">
      <w:pPr>
        <w:numPr>
          <w:ilvl w:val="0"/>
          <w:numId w:val="1"/>
        </w:numPr>
        <w:tabs>
          <w:tab w:val="clear" w:pos="720"/>
        </w:tabs>
        <w:ind w:left="360"/>
        <w:rPr>
          <w:rFonts w:ascii="Arial" w:hAnsi="Arial" w:cs="Arial"/>
          <w:color w:val="000000"/>
          <w:sz w:val="22"/>
          <w:szCs w:val="22"/>
        </w:rPr>
      </w:pPr>
      <w:r w:rsidRPr="008707FE">
        <w:rPr>
          <w:rFonts w:ascii="Arial" w:hAnsi="Arial" w:cs="Arial"/>
          <w:color w:val="000000"/>
          <w:sz w:val="22"/>
          <w:szCs w:val="22"/>
        </w:rPr>
        <w:t xml:space="preserve">A fun activity and a good example of the actual operation of “hydrophilic” and “hydrophobic” materials is illustrated by comparing the properties of regular sand and the commercially available “Magic Sand.” Magic sand is hydrophobic. It is sand coated with a material that prevents it from attracting water (“repel” is not the proper word, but that does summarize what its observed behavior seems to be). Consequently if you cover it with water and then remove it, the sand is dry! (available at Educational Innovations, </w:t>
      </w:r>
      <w:hyperlink r:id="rId65" w:history="1">
        <w:r w:rsidRPr="008707FE">
          <w:rPr>
            <w:rStyle w:val="Hyperlink"/>
            <w:rFonts w:ascii="Arial" w:hAnsi="Arial" w:cs="Arial"/>
            <w:sz w:val="22"/>
            <w:szCs w:val="22"/>
          </w:rPr>
          <w:t>http://www.teachersource.com/product/magic-sand/chemistry</w:t>
        </w:r>
      </w:hyperlink>
      <w:r w:rsidRPr="008707FE">
        <w:rPr>
          <w:rFonts w:ascii="Arial" w:hAnsi="Arial" w:cs="Arial"/>
          <w:color w:val="000000"/>
          <w:sz w:val="22"/>
          <w:szCs w:val="22"/>
        </w:rPr>
        <w:t xml:space="preserve"> </w:t>
      </w:r>
      <w:r>
        <w:rPr>
          <w:rFonts w:ascii="Arial" w:hAnsi="Arial" w:cs="Arial"/>
          <w:color w:val="000000"/>
          <w:sz w:val="22"/>
          <w:szCs w:val="22"/>
        </w:rPr>
        <w:t>o</w:t>
      </w:r>
      <w:r w:rsidRPr="008707FE">
        <w:rPr>
          <w:rFonts w:ascii="Arial" w:hAnsi="Arial" w:cs="Arial"/>
          <w:color w:val="000000"/>
          <w:sz w:val="22"/>
          <w:szCs w:val="22"/>
        </w:rPr>
        <w:t xml:space="preserve">r Steve Spangler Science, </w:t>
      </w:r>
      <w:hyperlink r:id="rId66" w:history="1">
        <w:r w:rsidRPr="008707FE">
          <w:rPr>
            <w:rStyle w:val="Hyperlink"/>
            <w:rFonts w:ascii="Arial" w:hAnsi="Arial" w:cs="Arial"/>
            <w:sz w:val="22"/>
            <w:szCs w:val="22"/>
          </w:rPr>
          <w:t>http://www.stevespanglerscience.com/magic-sand.html</w:t>
        </w:r>
      </w:hyperlink>
      <w:r>
        <w:rPr>
          <w:rFonts w:ascii="Arial" w:hAnsi="Arial" w:cs="Arial"/>
          <w:color w:val="000000"/>
          <w:sz w:val="22"/>
          <w:szCs w:val="22"/>
        </w:rPr>
        <w:t>)</w:t>
      </w:r>
    </w:p>
    <w:p w:rsidR="008A11C1" w:rsidRPr="00001510" w:rsidRDefault="008A11C1" w:rsidP="008A11C1">
      <w:pPr>
        <w:numPr>
          <w:ilvl w:val="0"/>
          <w:numId w:val="1"/>
        </w:numPr>
        <w:tabs>
          <w:tab w:val="clear" w:pos="720"/>
        </w:tabs>
        <w:ind w:left="360"/>
        <w:rPr>
          <w:rFonts w:ascii="Arial" w:hAnsi="Arial" w:cs="Arial"/>
          <w:sz w:val="22"/>
          <w:szCs w:val="22"/>
        </w:rPr>
      </w:pPr>
      <w:r>
        <w:rPr>
          <w:rFonts w:ascii="Arial" w:hAnsi="Arial" w:cs="Arial"/>
          <w:sz w:val="22"/>
          <w:szCs w:val="22"/>
        </w:rPr>
        <w:t xml:space="preserve">You can show students the value of skepticism in science and in their daily life in this </w:t>
      </w:r>
      <w:proofErr w:type="spellStart"/>
      <w:r w:rsidRPr="001600BB">
        <w:rPr>
          <w:rFonts w:ascii="Arial" w:hAnsi="Arial" w:cs="Arial"/>
          <w:i/>
          <w:sz w:val="22"/>
          <w:szCs w:val="22"/>
        </w:rPr>
        <w:t>ChemMatters</w:t>
      </w:r>
      <w:proofErr w:type="spellEnd"/>
      <w:r>
        <w:rPr>
          <w:rFonts w:ascii="Arial" w:hAnsi="Arial" w:cs="Arial"/>
          <w:sz w:val="22"/>
          <w:szCs w:val="22"/>
        </w:rPr>
        <w:t xml:space="preserve"> article about a water purification device. You can probably duplicate the experiments in the article (OK, maybe not the one with the atomic absorption spectrometer). This article relates directly to the chemistry course chapter on redox. (</w:t>
      </w:r>
      <w:proofErr w:type="spellStart"/>
      <w:r>
        <w:rPr>
          <w:rFonts w:ascii="Arial" w:hAnsi="Arial" w:cs="Arial"/>
          <w:color w:val="333333"/>
          <w:sz w:val="22"/>
          <w:szCs w:val="22"/>
        </w:rPr>
        <w:t>Hesse</w:t>
      </w:r>
      <w:proofErr w:type="spellEnd"/>
      <w:r>
        <w:rPr>
          <w:rFonts w:ascii="Arial" w:hAnsi="Arial" w:cs="Arial"/>
          <w:color w:val="333333"/>
          <w:sz w:val="22"/>
          <w:szCs w:val="22"/>
        </w:rPr>
        <w:t xml:space="preserve">, J. </w:t>
      </w:r>
      <w:r w:rsidRPr="0044527B">
        <w:rPr>
          <w:rFonts w:ascii="Arial" w:hAnsi="Arial" w:cs="Arial"/>
          <w:color w:val="333333"/>
          <w:sz w:val="22"/>
          <w:szCs w:val="22"/>
        </w:rPr>
        <w:t>Mystery Matters:</w:t>
      </w:r>
      <w:r>
        <w:rPr>
          <w:rFonts w:ascii="Arial" w:hAnsi="Arial" w:cs="Arial"/>
          <w:i/>
          <w:color w:val="333333"/>
          <w:sz w:val="22"/>
          <w:szCs w:val="22"/>
        </w:rPr>
        <w:t xml:space="preserve"> </w:t>
      </w:r>
      <w:r>
        <w:rPr>
          <w:rFonts w:ascii="Arial" w:hAnsi="Arial" w:cs="Arial"/>
          <w:color w:val="333333"/>
          <w:sz w:val="22"/>
          <w:szCs w:val="22"/>
        </w:rPr>
        <w:t xml:space="preserve">Tainted Water. </w:t>
      </w:r>
      <w:proofErr w:type="spellStart"/>
      <w:r>
        <w:rPr>
          <w:rFonts w:ascii="Arial" w:hAnsi="Arial" w:cs="Arial"/>
          <w:i/>
          <w:color w:val="333333"/>
          <w:sz w:val="22"/>
          <w:szCs w:val="22"/>
        </w:rPr>
        <w:t>ChemMatters</w:t>
      </w:r>
      <w:proofErr w:type="spellEnd"/>
      <w:r>
        <w:rPr>
          <w:rFonts w:ascii="Arial" w:hAnsi="Arial" w:cs="Arial"/>
          <w:color w:val="333333"/>
          <w:sz w:val="22"/>
          <w:szCs w:val="22"/>
        </w:rPr>
        <w:t xml:space="preserve"> </w:t>
      </w:r>
      <w:r>
        <w:rPr>
          <w:rFonts w:ascii="Arial" w:hAnsi="Arial" w:cs="Arial"/>
          <w:b/>
          <w:color w:val="333333"/>
          <w:sz w:val="22"/>
          <w:szCs w:val="22"/>
        </w:rPr>
        <w:t>1988</w:t>
      </w:r>
      <w:r>
        <w:rPr>
          <w:rFonts w:ascii="Arial" w:hAnsi="Arial" w:cs="Arial"/>
          <w:color w:val="333333"/>
          <w:sz w:val="22"/>
          <w:szCs w:val="22"/>
        </w:rPr>
        <w:t xml:space="preserve">, </w:t>
      </w:r>
      <w:r>
        <w:rPr>
          <w:rFonts w:ascii="Arial" w:hAnsi="Arial" w:cs="Arial"/>
          <w:i/>
          <w:color w:val="333333"/>
          <w:sz w:val="22"/>
          <w:szCs w:val="22"/>
        </w:rPr>
        <w:t>6</w:t>
      </w:r>
      <w:r>
        <w:rPr>
          <w:rFonts w:ascii="Arial" w:hAnsi="Arial" w:cs="Arial"/>
          <w:color w:val="333333"/>
          <w:sz w:val="22"/>
          <w:szCs w:val="22"/>
        </w:rPr>
        <w:t xml:space="preserve"> (3), pp 13–15)</w:t>
      </w:r>
    </w:p>
    <w:p w:rsidR="008A11C1" w:rsidRDefault="008A11C1" w:rsidP="008A11C1">
      <w:pPr>
        <w:numPr>
          <w:ilvl w:val="0"/>
          <w:numId w:val="1"/>
        </w:numPr>
        <w:tabs>
          <w:tab w:val="clear" w:pos="720"/>
        </w:tabs>
        <w:ind w:left="360"/>
        <w:rPr>
          <w:rFonts w:ascii="Arial" w:hAnsi="Arial" w:cs="Arial"/>
          <w:sz w:val="22"/>
          <w:szCs w:val="22"/>
        </w:rPr>
      </w:pPr>
      <w:r w:rsidRPr="00001510">
        <w:rPr>
          <w:rFonts w:ascii="Arial" w:hAnsi="Arial" w:cs="Arial"/>
          <w:sz w:val="22"/>
          <w:szCs w:val="22"/>
        </w:rPr>
        <w:t xml:space="preserve">You could use this pair of video clips to show how science actually works. The first is a segment of a video by </w:t>
      </w:r>
      <w:proofErr w:type="spellStart"/>
      <w:r w:rsidRPr="00001510">
        <w:rPr>
          <w:rFonts w:ascii="Arial" w:hAnsi="Arial" w:cs="Arial"/>
          <w:sz w:val="22"/>
          <w:szCs w:val="22"/>
        </w:rPr>
        <w:t>Veritasium</w:t>
      </w:r>
      <w:proofErr w:type="spellEnd"/>
      <w:r w:rsidRPr="00001510">
        <w:rPr>
          <w:rFonts w:ascii="Arial" w:hAnsi="Arial" w:cs="Arial"/>
          <w:sz w:val="22"/>
          <w:szCs w:val="22"/>
        </w:rPr>
        <w:t xml:space="preserve"> (1:50–5:07) that shows a stream of water being deflected by a charged object, and the narrator explains the phenomenon—incorrectly, even by the old standard. The second clip f</w:t>
      </w:r>
      <w:r>
        <w:rPr>
          <w:rFonts w:ascii="Arial" w:hAnsi="Arial" w:cs="Arial"/>
          <w:sz w:val="22"/>
          <w:szCs w:val="22"/>
        </w:rPr>
        <w:t xml:space="preserve">ollows up on that </w:t>
      </w:r>
      <w:proofErr w:type="spellStart"/>
      <w:r>
        <w:rPr>
          <w:rFonts w:ascii="Arial" w:hAnsi="Arial" w:cs="Arial"/>
          <w:sz w:val="22"/>
          <w:szCs w:val="22"/>
        </w:rPr>
        <w:t>Veritasium</w:t>
      </w:r>
      <w:proofErr w:type="spellEnd"/>
      <w:r>
        <w:rPr>
          <w:rFonts w:ascii="Arial" w:hAnsi="Arial" w:cs="Arial"/>
          <w:sz w:val="22"/>
          <w:szCs w:val="22"/>
        </w:rPr>
        <w:t xml:space="preserve"> explanation and offers its own experiments, focusing on the premise that if a prediction is made based upon a model (hypothesis) and the prediction doesn’t match what actually happens, then the model or hypothesis must be wrong, and we have to rethink our explanation. True to form, the second video leaves the question open-ended, pending further experimentation.</w:t>
      </w:r>
    </w:p>
    <w:p w:rsidR="008A11C1" w:rsidRPr="000B6C01" w:rsidRDefault="008A11C1" w:rsidP="008A11C1">
      <w:pPr>
        <w:ind w:firstLine="360"/>
        <w:rPr>
          <w:rFonts w:ascii="Arial" w:hAnsi="Arial" w:cs="Arial"/>
          <w:sz w:val="22"/>
          <w:szCs w:val="22"/>
        </w:rPr>
      </w:pPr>
      <w:proofErr w:type="spellStart"/>
      <w:r w:rsidRPr="000B6C01">
        <w:rPr>
          <w:rFonts w:ascii="Arial" w:hAnsi="Arial" w:cs="Arial"/>
          <w:sz w:val="22"/>
          <w:szCs w:val="22"/>
        </w:rPr>
        <w:t>Veritasium</w:t>
      </w:r>
      <w:proofErr w:type="spellEnd"/>
      <w:r w:rsidRPr="000B6C01">
        <w:rPr>
          <w:rFonts w:ascii="Arial" w:hAnsi="Arial" w:cs="Arial"/>
          <w:sz w:val="22"/>
          <w:szCs w:val="22"/>
        </w:rPr>
        <w:t xml:space="preserve"> video</w:t>
      </w:r>
      <w:r>
        <w:rPr>
          <w:rFonts w:ascii="Arial" w:hAnsi="Arial" w:cs="Arial"/>
          <w:sz w:val="22"/>
          <w:szCs w:val="22"/>
        </w:rPr>
        <w:t xml:space="preserve"> (3:57)</w:t>
      </w:r>
      <w:r w:rsidRPr="000B6C01">
        <w:rPr>
          <w:rFonts w:ascii="Arial" w:hAnsi="Arial" w:cs="Arial"/>
          <w:sz w:val="22"/>
          <w:szCs w:val="22"/>
        </w:rPr>
        <w:t xml:space="preserve">: </w:t>
      </w:r>
      <w:hyperlink r:id="rId67" w:history="1">
        <w:r w:rsidRPr="000B6C01">
          <w:rPr>
            <w:rStyle w:val="Hyperlink"/>
            <w:rFonts w:ascii="Arial" w:hAnsi="Arial" w:cs="Arial"/>
            <w:sz w:val="22"/>
            <w:szCs w:val="22"/>
          </w:rPr>
          <w:t>https://www.youtube.com/watch?v=jIMihpDmBpY</w:t>
        </w:r>
      </w:hyperlink>
      <w:r w:rsidRPr="000B6C01">
        <w:rPr>
          <w:rFonts w:ascii="Arial" w:hAnsi="Arial" w:cs="Arial"/>
          <w:sz w:val="22"/>
          <w:szCs w:val="22"/>
        </w:rPr>
        <w:t>.</w:t>
      </w:r>
    </w:p>
    <w:p w:rsidR="008A11C1" w:rsidRPr="000B6C01" w:rsidRDefault="008A11C1" w:rsidP="008A11C1">
      <w:pPr>
        <w:ind w:firstLine="360"/>
        <w:rPr>
          <w:rFonts w:ascii="Arial" w:hAnsi="Arial" w:cs="Arial"/>
          <w:sz w:val="22"/>
          <w:szCs w:val="22"/>
        </w:rPr>
      </w:pPr>
      <w:r>
        <w:rPr>
          <w:rFonts w:ascii="Arial" w:hAnsi="Arial" w:cs="Arial"/>
          <w:sz w:val="22"/>
          <w:szCs w:val="22"/>
        </w:rPr>
        <w:t>“</w:t>
      </w:r>
      <w:r w:rsidRPr="000B6C01">
        <w:rPr>
          <w:rFonts w:ascii="Arial" w:hAnsi="Arial" w:cs="Arial"/>
          <w:sz w:val="22"/>
          <w:szCs w:val="22"/>
        </w:rPr>
        <w:t xml:space="preserve">When </w:t>
      </w:r>
      <w:proofErr w:type="spellStart"/>
      <w:r w:rsidRPr="000B6C01">
        <w:rPr>
          <w:rFonts w:ascii="Arial" w:hAnsi="Arial" w:cs="Arial"/>
          <w:sz w:val="22"/>
          <w:szCs w:val="22"/>
        </w:rPr>
        <w:t>Veritasium</w:t>
      </w:r>
      <w:proofErr w:type="spellEnd"/>
      <w:r w:rsidRPr="000B6C01">
        <w:rPr>
          <w:rFonts w:ascii="Arial" w:hAnsi="Arial" w:cs="Arial"/>
          <w:sz w:val="22"/>
          <w:szCs w:val="22"/>
        </w:rPr>
        <w:t xml:space="preserve"> Gets it Wrong!</w:t>
      </w:r>
      <w:r>
        <w:rPr>
          <w:rFonts w:ascii="Arial" w:hAnsi="Arial" w:cs="Arial"/>
          <w:sz w:val="22"/>
          <w:szCs w:val="22"/>
        </w:rPr>
        <w:t>” (8:53)</w:t>
      </w:r>
      <w:r w:rsidRPr="000B6C01">
        <w:rPr>
          <w:rFonts w:ascii="Arial" w:hAnsi="Arial" w:cs="Arial"/>
          <w:sz w:val="22"/>
          <w:szCs w:val="22"/>
        </w:rPr>
        <w:t xml:space="preserve">: </w:t>
      </w:r>
      <w:hyperlink r:id="rId68" w:history="1">
        <w:r w:rsidRPr="000B6C01">
          <w:rPr>
            <w:rStyle w:val="Hyperlink"/>
            <w:rFonts w:ascii="Arial" w:hAnsi="Arial" w:cs="Arial"/>
            <w:sz w:val="22"/>
            <w:szCs w:val="22"/>
          </w:rPr>
          <w:t>https://www.youtube.com/watch?v=3Ev_k__U3Io</w:t>
        </w:r>
      </w:hyperlink>
      <w:r w:rsidRPr="000B6C01">
        <w:rPr>
          <w:rFonts w:ascii="Arial" w:hAnsi="Arial" w:cs="Arial"/>
          <w:sz w:val="22"/>
          <w:szCs w:val="22"/>
        </w:rPr>
        <w:t>.</w:t>
      </w:r>
    </w:p>
    <w:p w:rsidR="00A97DD5" w:rsidRDefault="00A97DD5" w:rsidP="00D504ED">
      <w:pPr>
        <w:autoSpaceDE w:val="0"/>
        <w:autoSpaceDN w:val="0"/>
        <w:adjustRightInd w:val="0"/>
        <w:rPr>
          <w:rFonts w:ascii="Arial" w:hAnsi="Arial" w:cs="Arial"/>
          <w:color w:val="000000"/>
          <w:sz w:val="22"/>
          <w:szCs w:val="22"/>
        </w:rPr>
      </w:pPr>
    </w:p>
    <w:p w:rsidR="00960B43" w:rsidRDefault="006E0263" w:rsidP="00193A90">
      <w:pPr>
        <w:pStyle w:val="Heading1"/>
        <w:spacing w:after="0"/>
      </w:pPr>
      <w:bookmarkStart w:id="23" w:name="_Toc410166923"/>
      <w:r w:rsidRPr="008B1A62">
        <w:t>Out-of-class Activities and Projects</w:t>
      </w:r>
      <w:bookmarkEnd w:id="23"/>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8A11C1" w:rsidRDefault="008A11C1" w:rsidP="007D04BE">
      <w:pPr>
        <w:numPr>
          <w:ilvl w:val="0"/>
          <w:numId w:val="5"/>
        </w:numPr>
        <w:tabs>
          <w:tab w:val="clear" w:pos="720"/>
        </w:tabs>
        <w:ind w:left="360"/>
        <w:rPr>
          <w:rFonts w:ascii="Arial" w:hAnsi="Arial" w:cs="Arial"/>
          <w:sz w:val="22"/>
          <w:szCs w:val="22"/>
        </w:rPr>
      </w:pPr>
      <w:r>
        <w:rPr>
          <w:rFonts w:ascii="Arial" w:hAnsi="Arial" w:cs="Arial"/>
          <w:sz w:val="22"/>
          <w:szCs w:val="22"/>
        </w:rPr>
        <w:t>A student might be interested in experimenting to find out whether adding extra CO</w:t>
      </w:r>
      <w:r w:rsidRPr="00E0049F">
        <w:rPr>
          <w:rFonts w:ascii="Arial" w:hAnsi="Arial" w:cs="Arial"/>
          <w:sz w:val="22"/>
          <w:szCs w:val="22"/>
          <w:vertAlign w:val="subscript"/>
        </w:rPr>
        <w:t>2</w:t>
      </w:r>
      <w:r>
        <w:rPr>
          <w:rFonts w:ascii="Arial" w:hAnsi="Arial" w:cs="Arial"/>
          <w:sz w:val="22"/>
          <w:szCs w:val="22"/>
        </w:rPr>
        <w:t xml:space="preserve"> dissolved in the water affects the amount of gas (water level) in the candle/jar experiment. Perhaps using club soda instead of the water would be a place to start?</w:t>
      </w:r>
    </w:p>
    <w:p w:rsidR="008A11C1" w:rsidRDefault="008A11C1" w:rsidP="007D04BE">
      <w:pPr>
        <w:numPr>
          <w:ilvl w:val="0"/>
          <w:numId w:val="5"/>
        </w:numPr>
        <w:tabs>
          <w:tab w:val="clear" w:pos="720"/>
        </w:tabs>
        <w:ind w:left="360"/>
        <w:rPr>
          <w:rFonts w:ascii="Arial" w:hAnsi="Arial" w:cs="Arial"/>
          <w:sz w:val="22"/>
          <w:szCs w:val="22"/>
        </w:rPr>
      </w:pPr>
      <w:r>
        <w:rPr>
          <w:rFonts w:ascii="Arial" w:hAnsi="Arial" w:cs="Arial"/>
          <w:sz w:val="22"/>
          <w:szCs w:val="22"/>
        </w:rPr>
        <w:t>Students can research online for other “bad” demonstrations that the teacher could then perform with them to uncover—</w:t>
      </w:r>
      <w:r w:rsidRPr="00E0049F">
        <w:rPr>
          <w:rFonts w:ascii="Arial" w:hAnsi="Arial" w:cs="Arial"/>
          <w:sz w:val="22"/>
          <w:szCs w:val="22"/>
        </w:rPr>
        <w:t>and correct—the problem areas.</w:t>
      </w:r>
    </w:p>
    <w:p w:rsidR="008A11C1" w:rsidRDefault="008A11C1" w:rsidP="007D04BE">
      <w:pPr>
        <w:numPr>
          <w:ilvl w:val="0"/>
          <w:numId w:val="5"/>
        </w:numPr>
        <w:tabs>
          <w:tab w:val="clear" w:pos="720"/>
        </w:tabs>
        <w:ind w:left="360"/>
        <w:rPr>
          <w:rFonts w:ascii="Arial" w:hAnsi="Arial" w:cs="Arial"/>
          <w:sz w:val="22"/>
          <w:szCs w:val="22"/>
        </w:rPr>
      </w:pPr>
      <w:r w:rsidRPr="008707FE">
        <w:rPr>
          <w:rFonts w:ascii="Arial" w:hAnsi="Arial" w:cs="Arial"/>
          <w:sz w:val="22"/>
          <w:szCs w:val="22"/>
        </w:rPr>
        <w:t xml:space="preserve">You could use this pair of video clips to show how science actually works. The first is a segment of the video by </w:t>
      </w:r>
      <w:proofErr w:type="spellStart"/>
      <w:r w:rsidRPr="008707FE">
        <w:rPr>
          <w:rFonts w:ascii="Arial" w:hAnsi="Arial" w:cs="Arial"/>
          <w:sz w:val="22"/>
          <w:szCs w:val="22"/>
        </w:rPr>
        <w:t>Veritasium</w:t>
      </w:r>
      <w:proofErr w:type="spellEnd"/>
      <w:r w:rsidRPr="008707FE">
        <w:rPr>
          <w:rFonts w:ascii="Arial" w:hAnsi="Arial" w:cs="Arial"/>
          <w:sz w:val="22"/>
          <w:szCs w:val="22"/>
        </w:rPr>
        <w:t xml:space="preserve"> (1:50–5:07) shows a stream of water being deflected by a charged object, and the narrator explains the phenomenon—incorrectly. The second clip </w:t>
      </w:r>
      <w:r>
        <w:rPr>
          <w:rFonts w:ascii="Arial" w:hAnsi="Arial" w:cs="Arial"/>
          <w:sz w:val="22"/>
          <w:szCs w:val="22"/>
        </w:rPr>
        <w:t xml:space="preserve">(8:54) </w:t>
      </w:r>
      <w:r w:rsidRPr="008707FE">
        <w:rPr>
          <w:rFonts w:ascii="Arial" w:hAnsi="Arial" w:cs="Arial"/>
          <w:sz w:val="22"/>
          <w:szCs w:val="22"/>
        </w:rPr>
        <w:t xml:space="preserve">follows up on that </w:t>
      </w:r>
      <w:proofErr w:type="spellStart"/>
      <w:r w:rsidRPr="008707FE">
        <w:rPr>
          <w:rFonts w:ascii="Arial" w:hAnsi="Arial" w:cs="Arial"/>
          <w:sz w:val="22"/>
          <w:szCs w:val="22"/>
        </w:rPr>
        <w:t>Veritasium</w:t>
      </w:r>
      <w:proofErr w:type="spellEnd"/>
      <w:r w:rsidRPr="008707FE">
        <w:rPr>
          <w:rFonts w:ascii="Arial" w:hAnsi="Arial" w:cs="Arial"/>
          <w:sz w:val="22"/>
          <w:szCs w:val="22"/>
        </w:rPr>
        <w:t xml:space="preserve"> explanation and offers its own experiments, focusing on the premise that if a prediction is made based upon a model (hypothesis) and the prediction doesn’t match what actually happens, then the model or hypothesis </w:t>
      </w:r>
      <w:r>
        <w:rPr>
          <w:rFonts w:ascii="Arial" w:hAnsi="Arial" w:cs="Arial"/>
          <w:sz w:val="22"/>
          <w:szCs w:val="22"/>
        </w:rPr>
        <w:t>(</w:t>
      </w:r>
      <w:proofErr w:type="spellStart"/>
      <w:r>
        <w:rPr>
          <w:rFonts w:ascii="Arial" w:hAnsi="Arial" w:cs="Arial"/>
          <w:sz w:val="22"/>
          <w:szCs w:val="22"/>
        </w:rPr>
        <w:t>Veritasium’s</w:t>
      </w:r>
      <w:proofErr w:type="spellEnd"/>
      <w:r>
        <w:rPr>
          <w:rFonts w:ascii="Arial" w:hAnsi="Arial" w:cs="Arial"/>
          <w:sz w:val="22"/>
          <w:szCs w:val="22"/>
        </w:rPr>
        <w:t xml:space="preserve">) </w:t>
      </w:r>
      <w:r w:rsidRPr="008707FE">
        <w:rPr>
          <w:rFonts w:ascii="Arial" w:hAnsi="Arial" w:cs="Arial"/>
          <w:sz w:val="22"/>
          <w:szCs w:val="22"/>
        </w:rPr>
        <w:t>must be wrong, and we have to rethink our explanation. True to form, the second video leaves the question open-ended, pending further experimentation.</w:t>
      </w:r>
      <w:r w:rsidRPr="008707FE">
        <w:rPr>
          <w:rFonts w:ascii="Arial" w:hAnsi="Arial" w:cs="Arial"/>
          <w:sz w:val="22"/>
          <w:szCs w:val="22"/>
        </w:rPr>
        <w:br/>
      </w:r>
      <w:proofErr w:type="spellStart"/>
      <w:r w:rsidRPr="008707FE">
        <w:rPr>
          <w:rFonts w:ascii="Arial" w:hAnsi="Arial" w:cs="Arial"/>
          <w:sz w:val="22"/>
          <w:szCs w:val="22"/>
        </w:rPr>
        <w:t>Veritasium</w:t>
      </w:r>
      <w:proofErr w:type="spellEnd"/>
      <w:r w:rsidRPr="008707FE">
        <w:rPr>
          <w:rFonts w:ascii="Arial" w:hAnsi="Arial" w:cs="Arial"/>
          <w:sz w:val="22"/>
          <w:szCs w:val="22"/>
        </w:rPr>
        <w:t xml:space="preserve"> video: </w:t>
      </w:r>
      <w:hyperlink r:id="rId69" w:history="1">
        <w:r w:rsidRPr="008707FE">
          <w:rPr>
            <w:rStyle w:val="Hyperlink"/>
            <w:rFonts w:ascii="Arial" w:hAnsi="Arial" w:cs="Arial"/>
            <w:sz w:val="22"/>
            <w:szCs w:val="22"/>
          </w:rPr>
          <w:t>https://www.youtube.com/watch?v=jIMihpDmBpY</w:t>
        </w:r>
      </w:hyperlink>
      <w:r w:rsidRPr="008707FE">
        <w:rPr>
          <w:rFonts w:ascii="Arial" w:hAnsi="Arial" w:cs="Arial"/>
          <w:sz w:val="22"/>
          <w:szCs w:val="22"/>
        </w:rPr>
        <w:t>.</w:t>
      </w:r>
      <w:r w:rsidRPr="008707FE">
        <w:rPr>
          <w:rFonts w:ascii="Arial" w:hAnsi="Arial" w:cs="Arial"/>
          <w:sz w:val="22"/>
          <w:szCs w:val="22"/>
        </w:rPr>
        <w:br/>
        <w:t xml:space="preserve">When </w:t>
      </w:r>
      <w:proofErr w:type="spellStart"/>
      <w:r w:rsidRPr="008707FE">
        <w:rPr>
          <w:rFonts w:ascii="Arial" w:hAnsi="Arial" w:cs="Arial"/>
          <w:sz w:val="22"/>
          <w:szCs w:val="22"/>
        </w:rPr>
        <w:t>Veritasium</w:t>
      </w:r>
      <w:proofErr w:type="spellEnd"/>
      <w:r w:rsidRPr="008707FE">
        <w:rPr>
          <w:rFonts w:ascii="Arial" w:hAnsi="Arial" w:cs="Arial"/>
          <w:sz w:val="22"/>
          <w:szCs w:val="22"/>
        </w:rPr>
        <w:t xml:space="preserve"> Gets it Wrong!</w:t>
      </w:r>
      <w:r>
        <w:rPr>
          <w:rFonts w:ascii="Arial" w:hAnsi="Arial" w:cs="Arial"/>
          <w:sz w:val="22"/>
          <w:szCs w:val="22"/>
        </w:rPr>
        <w:t xml:space="preserve"> video</w:t>
      </w:r>
      <w:r w:rsidRPr="008707FE">
        <w:rPr>
          <w:rFonts w:ascii="Arial" w:hAnsi="Arial" w:cs="Arial"/>
          <w:sz w:val="22"/>
          <w:szCs w:val="22"/>
        </w:rPr>
        <w:t xml:space="preserve">: </w:t>
      </w:r>
      <w:hyperlink r:id="rId70" w:history="1">
        <w:r w:rsidRPr="008707FE">
          <w:rPr>
            <w:rStyle w:val="Hyperlink"/>
            <w:rFonts w:ascii="Arial" w:hAnsi="Arial" w:cs="Arial"/>
            <w:sz w:val="22"/>
            <w:szCs w:val="22"/>
          </w:rPr>
          <w:t>https://www.youtube.com/watch?v=3Ev_k__U3Io</w:t>
        </w:r>
      </w:hyperlink>
      <w:r w:rsidRPr="008707FE">
        <w:rPr>
          <w:rFonts w:ascii="Arial" w:hAnsi="Arial" w:cs="Arial"/>
          <w:sz w:val="22"/>
          <w:szCs w:val="22"/>
        </w:rPr>
        <w:t>.</w:t>
      </w:r>
    </w:p>
    <w:p w:rsidR="008A11C1" w:rsidRPr="008707FE" w:rsidRDefault="008A11C1" w:rsidP="007D04BE">
      <w:pPr>
        <w:numPr>
          <w:ilvl w:val="0"/>
          <w:numId w:val="5"/>
        </w:numPr>
        <w:tabs>
          <w:tab w:val="clear" w:pos="720"/>
        </w:tabs>
        <w:ind w:left="360"/>
        <w:rPr>
          <w:rFonts w:ascii="Arial" w:hAnsi="Arial" w:cs="Arial"/>
          <w:sz w:val="22"/>
          <w:szCs w:val="22"/>
        </w:rPr>
      </w:pPr>
      <w:r>
        <w:rPr>
          <w:rFonts w:ascii="Arial" w:hAnsi="Arial" w:cs="Arial"/>
          <w:sz w:val="22"/>
          <w:szCs w:val="22"/>
        </w:rPr>
        <w:t xml:space="preserve">Students can test a well-established “truth”. Everyone knows that shaking an unopened can of soda, and then opening it right away results in an explosion of bubbles—and soda—out of the can. And everyone </w:t>
      </w:r>
      <w:r w:rsidRPr="00910111">
        <w:rPr>
          <w:rFonts w:ascii="Arial" w:hAnsi="Arial" w:cs="Arial"/>
          <w:i/>
          <w:sz w:val="22"/>
          <w:szCs w:val="22"/>
        </w:rPr>
        <w:t>knows</w:t>
      </w:r>
      <w:r>
        <w:rPr>
          <w:rFonts w:ascii="Arial" w:hAnsi="Arial" w:cs="Arial"/>
          <w:sz w:val="22"/>
          <w:szCs w:val="22"/>
        </w:rPr>
        <w:t xml:space="preserve"> that tapping the sides of the can after it’s been shaken is the way to avoid the “big splash, right? But maybe it’s not the tapping that makes things right. </w:t>
      </w:r>
      <w:r>
        <w:rPr>
          <w:rFonts w:ascii="Arial" w:hAnsi="Arial" w:cs="Arial"/>
          <w:sz w:val="22"/>
          <w:szCs w:val="22"/>
        </w:rPr>
        <w:lastRenderedPageBreak/>
        <w:t>Students can experiment to find the truth. (</w:t>
      </w:r>
      <w:r>
        <w:rPr>
          <w:rFonts w:ascii="Arial" w:hAnsi="Arial" w:cs="Arial"/>
          <w:color w:val="333333"/>
          <w:sz w:val="22"/>
          <w:szCs w:val="22"/>
        </w:rPr>
        <w:t xml:space="preserve">Becker, R. Question from the Classroom. </w:t>
      </w:r>
      <w:proofErr w:type="spellStart"/>
      <w:r w:rsidRPr="00834948">
        <w:rPr>
          <w:rFonts w:ascii="Arial" w:hAnsi="Arial" w:cs="Arial"/>
          <w:i/>
          <w:color w:val="333333"/>
          <w:sz w:val="22"/>
          <w:szCs w:val="22"/>
        </w:rPr>
        <w:t>ChemMatters</w:t>
      </w:r>
      <w:proofErr w:type="spellEnd"/>
      <w:r>
        <w:rPr>
          <w:rFonts w:ascii="Arial" w:hAnsi="Arial" w:cs="Arial"/>
          <w:color w:val="333333"/>
          <w:sz w:val="22"/>
          <w:szCs w:val="22"/>
        </w:rPr>
        <w:t xml:space="preserve"> </w:t>
      </w:r>
      <w:r w:rsidRPr="00834948">
        <w:rPr>
          <w:rFonts w:ascii="Arial" w:hAnsi="Arial" w:cs="Arial"/>
          <w:b/>
          <w:color w:val="333333"/>
          <w:sz w:val="22"/>
          <w:szCs w:val="22"/>
        </w:rPr>
        <w:t>200</w:t>
      </w:r>
      <w:r>
        <w:rPr>
          <w:rFonts w:ascii="Arial" w:hAnsi="Arial" w:cs="Arial"/>
          <w:b/>
          <w:color w:val="333333"/>
          <w:sz w:val="22"/>
          <w:szCs w:val="22"/>
        </w:rPr>
        <w:t>8</w:t>
      </w:r>
      <w:r>
        <w:rPr>
          <w:rFonts w:ascii="Arial" w:hAnsi="Arial" w:cs="Arial"/>
          <w:color w:val="333333"/>
          <w:sz w:val="22"/>
          <w:szCs w:val="22"/>
        </w:rPr>
        <w:t xml:space="preserve">, </w:t>
      </w:r>
      <w:r>
        <w:rPr>
          <w:rFonts w:ascii="Arial" w:hAnsi="Arial" w:cs="Arial"/>
          <w:i/>
          <w:color w:val="333333"/>
          <w:sz w:val="22"/>
          <w:szCs w:val="22"/>
        </w:rPr>
        <w:t>26</w:t>
      </w:r>
      <w:r>
        <w:rPr>
          <w:rFonts w:ascii="Arial" w:hAnsi="Arial" w:cs="Arial"/>
          <w:color w:val="333333"/>
          <w:sz w:val="22"/>
          <w:szCs w:val="22"/>
        </w:rPr>
        <w:t xml:space="preserve"> (1), pp 2–3)</w:t>
      </w:r>
    </w:p>
    <w:p w:rsidR="0083298F" w:rsidRPr="0083298F" w:rsidRDefault="0083298F" w:rsidP="0083298F">
      <w:pPr>
        <w:rPr>
          <w:rFonts w:ascii="Arial" w:hAnsi="Arial" w:cs="Arial"/>
          <w:sz w:val="22"/>
          <w:szCs w:val="22"/>
        </w:rPr>
      </w:pPr>
    </w:p>
    <w:p w:rsidR="00960B43" w:rsidRDefault="00552AEF" w:rsidP="001C00DD">
      <w:pPr>
        <w:pStyle w:val="Heading1"/>
        <w:spacing w:after="0"/>
      </w:pPr>
      <w:bookmarkStart w:id="24" w:name="_Toc410166924"/>
      <w:r w:rsidRPr="008B1A62">
        <w:t>References</w:t>
      </w:r>
      <w:bookmarkEnd w:id="24"/>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915C48" w:rsidP="004441CF">
      <w:pPr>
        <w:rPr>
          <w:rFonts w:ascii="Arial" w:hAnsi="Arial" w:cs="Arial"/>
          <w:sz w:val="22"/>
          <w:szCs w:val="22"/>
        </w:rPr>
      </w:pPr>
      <w:r>
        <w:rPr>
          <w:rFonts w:ascii="Arial" w:hAnsi="Arial" w:cs="Arial"/>
          <w:noProof/>
          <w:sz w:val="22"/>
          <w:szCs w:val="22"/>
        </w:rPr>
        <mc:AlternateContent>
          <mc:Choice Requires="wpg">
            <w:drawing>
              <wp:inline distT="0" distB="0" distL="0" distR="0">
                <wp:extent cx="5842635" cy="2999740"/>
                <wp:effectExtent l="0" t="0" r="0" b="0"/>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2999740"/>
                          <a:chOff x="0" y="0"/>
                          <a:chExt cx="5842635" cy="2999740"/>
                        </a:xfrm>
                      </wpg:grpSpPr>
                      <pic:pic xmlns:pic="http://schemas.openxmlformats.org/drawingml/2006/picture">
                        <pic:nvPicPr>
                          <pic:cNvPr id="3" name="Picture 18" descr="2013 CMcdcover label1-crop"/>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E7A81" w:rsidRDefault="00DE7A81"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DE7A81" w:rsidRPr="00565864" w:rsidRDefault="00DE7A81" w:rsidP="00544849">
                              <w:pPr>
                                <w:widowControl w:val="0"/>
                                <w:jc w:val="center"/>
                                <w:rPr>
                                  <w:rFonts w:ascii="Cooper Black" w:hAnsi="Cooper Black"/>
                                  <w:sz w:val="4"/>
                                  <w:szCs w:val="4"/>
                                </w:rPr>
                              </w:pPr>
                            </w:p>
                            <w:p w:rsidR="00DE7A81" w:rsidRDefault="00DE7A81" w:rsidP="00544849">
                              <w:pPr>
                                <w:widowControl w:val="0"/>
                                <w:jc w:val="center"/>
                                <w:rPr>
                                  <w:rFonts w:ascii="Cooper Black" w:hAnsi="Cooper Black"/>
                                  <w:color w:val="DC0000"/>
                                </w:rPr>
                              </w:pPr>
                              <w:r>
                                <w:rPr>
                                  <w:rFonts w:ascii="Cooper Black" w:hAnsi="Cooper Black"/>
                                  <w:color w:val="DC0000"/>
                                </w:rPr>
                                <w:t>Available Now!</w:t>
                              </w:r>
                            </w:p>
                            <w:p w:rsidR="00DE7A81" w:rsidRDefault="00DE7A81" w:rsidP="0054484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E7A81" w:rsidRPr="00630D2C" w:rsidRDefault="00DE7A81"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sidR="00960B43">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sidR="00960B43">
                                <w:rPr>
                                  <w:rFonts w:ascii="Calibri" w:hAnsi="Calibri"/>
                                  <w:b/>
                                  <w:bCs/>
                                  <w:sz w:val="22"/>
                                  <w:szCs w:val="22"/>
                                </w:rPr>
                                <w:t xml:space="preserve"> </w:t>
                              </w:r>
                              <w:hyperlink r:id="rId72"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DE7A81" w:rsidRPr="00630D2C" w:rsidRDefault="00DE7A81" w:rsidP="00544849">
                              <w:pPr>
                                <w:widowControl w:val="0"/>
                                <w:ind w:right="66" w:firstLine="720"/>
                                <w:jc w:val="both"/>
                                <w:rPr>
                                  <w:rFonts w:ascii="Calibri" w:hAnsi="Calibri"/>
                                  <w:b/>
                                  <w:bCs/>
                                  <w:sz w:val="22"/>
                                  <w:szCs w:val="22"/>
                                </w:rPr>
                              </w:pPr>
                            </w:p>
                            <w:p w:rsidR="00960B43" w:rsidRDefault="00DE7A81"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DE7A81" w:rsidRPr="00630D2C" w:rsidRDefault="00DE7A81" w:rsidP="00544849">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9" o:spid="_x0000_s1068" style="width:460.05pt;height:236.2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7vggBQAAEhIAAA4AAABkcnMvZTJvRG9jLnhtbOxY227jNhB9L9B/&#10;IPSuWPcb4ixs2Q4W2G2D7hZ9piXaIlYSVZKOnRb9985Qku3EATbYFAHaroE4vGk4c2bmzMjX7w5N&#10;Te6ZVFy0U8u9cizC2kKUvN1OrV8/r+zEIkrTtqS1aNnUemDKenfz4w/X+y5jnqhEXTJJQEirsn03&#10;tSqtu2wyUUXFGqquRMda2NwI2VANU7mdlJLuQXpTTzzHiSZ7IctOioIpBauLftO6MfI3G1bonzcb&#10;xTSppxbops23NN9r/J7cXNNsK2lX8WJQg36DFg3lLVx6FLWgmpKd5BeiGl5IocRGXxWimYjNhhfM&#10;2ADWuM4Ta26l2HXGlm2233ZHmADaJzh9s9jip/s7SXg5tTyLtLQBF5lbSYrQ7LttBiduZfepu5O9&#10;fTD8IIovCrYnT/dxvu0Pk/X+oyhBHN1pYaA5bGSDIsBocjAeeDh6gB00KWAxTAIv8kOLFLDnpWka&#10;B4OPigocefFcUS2/8uSEZv3FRtlBuZvrjhcZ/A2QwugC0q+HHjyld5JZg5DmRTIaKr/sOhu831HN&#10;17zm+sFEMmCESrX3d7xArHFy8o4/egd28VLiQmKVTBUQyxA5Psk/FmUhIBNJTdesdm2Isw59OMrp&#10;pVK02viPtCKvaLtlM9VBmkDy4unJ4+Nm+kildc27Fa9r9CSOB+NBjSch+Qx+fbgvRLFrWKv7/JWs&#10;BhxEqyreKYvIjDVrBuEo35euCRsIjQ9K43UYJCan/vSSmeOk3tzOQye3Ayde2rM0iO3YWULABImb&#10;u/lf+LQbZDvFwF5aLzo+6AqrF9o+m0AD1fSpaVKc3FNDJIiUUWj8b1SEJYQEdVWy+AVQhXMw1pLp&#10;osLhBpAb1uHwccPAfEIWfaAg4b6aQ74fhG4CvHaZSV4AuROOmeR4ThibTDrmA0SCVPqWiYbgABAH&#10;fQ3i9B6s6S0cj6DurUC/G4vq9tECyOxXmGHc/mkDz4XnUiddJssksCHPl+C5xcKerfLAjlZuHC78&#10;RZ4v3NFzFS9L1uKlr3ec8YOoeTnGrpLbdV7L3qEr8zHxD145HZtgAJ3UGJ2Nwk7BmLpe4My91F5F&#10;SWwHqyC009hJbMdN52nkBGmwWD026QNv2etNIvuplYYeuJjWWyi+QwU6Ux/D8MxKx3wuraRZwzUS&#10;B2+mVnI8RLOK0XLZlsblmvK6H5+BgoY8D8psFTpx4Cd2HIe+HfhLx54nq9ye5W4Uxct5Pl8+8fPS&#10;xI56PS7GO2Mg4kTswLpPVbknJcdA98PUc4E9OXJn3Ns7YFhoCRwk9G9cV58q2kH9ckxOPAIyN58B&#10;yKP0HojTxWc4DbadoIKMGXnN5D5mO+xi4sMfFl5oh9RIrjB7GWFhM/RcI2FMATtQ7KmmBGNN+YzB&#10;PBcH4g5V35zCkk/0AdaxNpgE6iv/qXJIKfYYJKBeXz2GC/puAScvo7EwityopzHPTaJ0LPqoF7YF&#10;nhcmDh7AtiCERskNB/THpmIkqn+Qy56pO9/ZCwj5P8pe5yk5Rm6fMfqwPpgWOcGgw721KB8gOYAo&#10;TB8LXRcMKiH/sMge3iWmlvp9R7EzrN+3kBt+FMYRvHycT+T5ZH0+oW0BoqaWBmI3w1zDDIJ/10m+&#10;reCmPhtbMYPWesNNqT5pBTSCE2CPN6KR+JJG4hEoIJu3o5GeQPzEHV4ZRvaALikKwoE94KUiTP03&#10;aIW+08f/qvl5AX0ci+u/hT7MKzP88GD6luFHEvxl43xu6Ob0U87N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2Vcj3gAAAAUBAAAPAAAAZHJzL2Rvd25yZXYueG1sTI9BS8NAEIXv&#10;gv9hGcGb3STWamM2pRT1VAptBeltmp0modnZkN0m6b939aKXgcd7vPdNthhNI3rqXG1ZQTyJQBAX&#10;VtdcKvjcvz+8gHAeWWNjmRRcycEiv73JMNV24C31O1+KUMIuRQWV920qpSsqMugmtiUO3sl2Bn2Q&#10;XSl1h0MoN41MomgmDdYcFipsaVVRcd5djIKPAYflY/zWr8+n1fWwf9p8rWNS6v5uXL6C8DT6vzD8&#10;4Ad0yAPT0V5YO9EoCI/43xu8eRLFII4Kps/JFGSeyf/0+TcAAAD//wMAUEsDBAoAAAAAAAAAIQBt&#10;J2X5qGABAKhgAQAVAAAAZHJzL21lZGlhL2ltYWdlMS5qcGVn/9j/4AAQSkZJRgABAQEA3ADcAAD/&#10;2wBDAAIBAQIBAQICAgICAgICAwUDAwMDAwYEBAMFBwYHBwcGBwcICQsJCAgKCAcHCg0KCgsMDAwM&#10;BwkODw0MDgsMDAz/2wBDAQICAgMDAwYDAwYMCAcIDAwMDAwMDAwMDAwMDAwMDAwMDAwMDAwMDAwM&#10;DAwMDAwMDAwMDAwMDAwMDAwMDAwMDAz/wAARCAHmAl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jNA&#10;BRSFwB1FVrjVYbcHdIq4680AWqKyR4ysTJs85d31rQtr6O6XcjZX1oAmoppkAFRyXaqKAJqM4qjL&#10;qqp3/Wqk3iCOL+KgDYLgUhmUVzs/iuNR979apy+M40/iH50Add5y+tN+0L/erjX8bIP4h+dM/wCE&#10;7UfxfrQB232hf71Hnr61xI8dKx+9+tSR+No8/eoA7MSKadurlIfF0bfxD86t23iiNj1/WgDoM0Vl&#10;w67HIPvVaj1BXH3qALVFRrcq1PDg0ALRRmigAooooAKKKKACiiigAooooAKKKKACiiigAooooAKK&#10;KKACiiigAooooAKKKKACiiigAooooAKKKKACiiigAooooAKKKKACiiigAooooAKKKKACiiigAooo&#10;oAKKKCcUAFFNaVV6tVe61i3tQd0ij8aALVGa868c/tR+Cfh7O0GqeItLtbhRkwG4Uzf98Alv0rwz&#10;4j/8FYPBvhqae30iz1bWpoztVki8mJj/ALzkNj32muPEZjhqOlWaT9dfu3OatjKFL+JNI+tnlVBy&#10;arz6xb2wy8ir9TX5tfEH/grD468QwTRaPpek6IrghZH3XUye4ztX81NeE+P/ANqH4hfEaN11fxbr&#10;E0Mh+aGKbyIm+qx7QfxFePW4nwsdKScvwX4/5HmVs+w8fgTl+B+rfxL/AGtPAHwkX/ioPFWi6W/8&#10;MU92glf6JncfwFfOvxU/4LV/DTwhM8Oiw614mlCn57W28mHPoWlKn8QpFfl34if7XqtxJ/ebnP8A&#10;Ee5/Gse4t8muSpxBWmv3cVH8f6+482rxBWl8EUvx/r7j7K+Kf/Bcnx54gMyeGfDei6HA3CvdyPeS&#10;j342Ln6gj6181/Er9vT4xfEqVm1Px9ryws+/yLSYWcPXOCsIUEexzXnVwmD+FZ19D+7/ABrgnmGI&#10;qfHJ/wBeh58sfiKnxzf5fkfd3gz/AIKH6hr1/YyyTtH9oRHZc/dJAyK+8P2afjUPHXh2GR5NxZQc&#10;5r8N/COt/YJLdt3zRNjr71+iX7CXxoWLSIo2m7DjNfcYep7SlGfdI+6oz56UZ90j9Br7xMkI+9WH&#10;qPjmOJT+8/WvK9e+LiJHnzV6Z61xOrfFyW+mMdv5k8n92NSxrY0PadU+JMcZP7yue1L4qRx5/e/r&#10;Xg/iL4oNZyFbu/sbFm6JLN+8b22Llv0qnf6neLYrdXNvrqWsnKTy2q2Nu49pbhkH6VnKrCK5pPQJ&#10;WSvLQ9l1D4wRof8AXfrWPefGdFP+u/WvF7/xXp9ghaW98Poeo+06y90f++bSJh+ZrEuPiVpLt82p&#10;6XCvc2ej3Fzj/v8ASx/yryq3EOW0tJ14/wDgS/zucksww0d6i+890m+NqIf9f+tQn43pn/XdPevC&#10;P+FjaCCd2uakzdgnha02/wDj1yTTP+FgeH5H+bWtYUe3hiy4/Kcfzrk/1uym/wDGj+P+Rl/auE/n&#10;X4nvSfG9WP8Arv1qzb/GuNiP336187SePdCAxHrEkjcnFx4eEY/OO5P8qWbxnokNnJNPrnhu1jTA&#10;3O1/bNyQB1ikQcnua6KPEmWVXaFaN/VL82ilmmDevtF83b8z6csvjNG//Lb9a2tP+LqOf9d+tfKm&#10;h61a69drb6XrdnqFxJ/q47HVbS9kf6Rh1k/8crWv7nXvC1wIrstazdobuN7SRvwlAH5GvYp1oVFe&#10;DujqpVqVVc1KSkvJpn1ppnxRRwP3v610mmfEJJAP3n618YwfFi/0Lb9shuLdW6Oy/KfoehrrPDvx&#10;3STb++B6d60NNT7B07xikoHz1s2mvJKPvV8x+G/jKk2394v513nh/wCKCTbf3i0Ae4Q36uvWp0l3&#10;V53onjlbhV+b9a6fTvEKzBfm/WgDoM5oqnb3wkWrSSbhQA6ijNFABRRRQAUUUUAFFFFABRRRQAUU&#10;UUAFFFFABRRRQAUUUUAFFFFABRRRQAUUUUAFFFFABRRRQAUUUUAFFFFABRRRQAUUUZoAKKZJOsY5&#10;aqd54ks7FC0k0abeu5gMUAX6K8u8dftdeBfAMTG+8QaeJFbaYoZPOlz/ALiZYfiK8d8af8FQfD9n&#10;MYdF0vUtQk6CSUC3iz265b/x2vPxGbYOh/FqJeV7v7lqctbHYel/Eml+f3H1i8yx/eNU7rX7e0zu&#10;kQY96/Pj4if8FFvHus3Ei6aunaPbtyhWLz5f++m+X8NteOeLvjX4s8fSyPq3iLVbzzc7o2uGWL/v&#10;hcKPwFeDX4ywkf4MXL8F+Ov4Hl1uIKEdIJy/D/g/gfpZ47/ax8DfD9ZP7R8RaZDJEDuiWcSS8f7C&#10;5b9K8V8ff8FVfCulRSJomm6pq84+6WQW8J/4E3zf+O18HuuCfrUTferxa3GGLqaUoqP4v/L8Dy63&#10;EFeXwJR/H+vuPonx/wD8FOfHXiRWj0q103Q42z8wBuJR+LYX/wAdrxfxx+0H42+IcjNrHibVrqNh&#10;gxCcxQ/98Jhf0rl5BVeTp/OvFr5pi6/8Wo389PuWh5dXHYir8c2/67ItaCubia4kbPlg5z3P+R+t&#10;Y9zIZneRvvOST+PNbDf6J4ckb+K4OPw6fyH61iyDA9q46ercjmKrptFUr35IHb+6Cavyfcqjep5k&#10;Ei+oIrqiM4OZOCfWqU8eB2rRl5TvxxVG5XJr1IsozbiLBrNvI8JWxcjI+lZ90mR9K2iXE5/VdQOk&#10;7W9TX0V+x38SLqPUoIFk8vzCAoILO59FQZZj9BXzj4wkjstMkuJFkZYcORHjce3BPA69ecVc+Bfx&#10;k1PTNaWHT5f7JhZsM1sxEzjuGl+8foCB7V9Bh84p4bB3mm2r6I+uy/HRhhNdWr/5n6nanr1t4f06&#10;GTV7yz08sQpjv5C10PpaRZcf9tSgPrXF+JvjppYaWGzs9Q1mPGFa9l+w23/gPbncfxmPuK8X8GX3&#10;23SY33btwyTnk1sYr83zTjvMa0nCjamvLV/e/wBEjxsVnmJm+WHury3+86i5+MniCS18mzuodFhz&#10;93S7dLNj7M8YEj/8CY1zd7eTalcGa4mmuJW6vK5dj9SeajoLYFfG4jGV8Q+avNyfm2/zPHqVp1He&#10;bb9Ru3bSF8Glb/8AXSBM1zmYobLU2SXYpoJ2Coy+6qihMPNbFUddtF1jSLmzk6XEbJ9Djg/gatyP&#10;tNRFqqLs7oynZrlZ4Lf2clhdSwTL5ckLFGBHQiug8H/Grxd4BKf2P4k1qxjj/wCWCXTNbv7NExKM&#10;PZlIrs/H3w8j8WL9ohZYL5RjcR8sgHQN/j/kedap4H1bRnKzWFwyjo0a+Yp/Fc19bgswjJc0Zcsv&#10;W33HyNbC18NUvTvZbNf8DY9a8Jft161ptww8QaJo+uRyD5pLVf7LuO3QwjyT/wAChY16Z4M+OPw3&#10;+K9xa263lz4Z1q6Pl+TfReVHv9FuIg0TD/akjiHvXypZeC9W1eRVisbhf9qVDGo/E4rvvBHw9i8M&#10;t9omZZ70jG4D5Yh6L/jXtx4uxOEWs+fyev47/ifQZTxBm9OSTk5Q/va/jv8AifUOpeCvEXg6NLi1&#10;k/tCykyYpFIxMB/cZSUk/wCAMfpU/hv41TafdeTdeZBNGcMkgKsv1BrxbwV8Std+Hd0ZNI1Ke3Rm&#10;3S25xJbT9vniYFH4/vA16NpXx28LfEO2js/F2mR6TdYIF/aK8lvntleZYvcoXX/YAr6bKeO8HiLQ&#10;xX7uXnrH7+nzSXmfoGC4koVfdre6/wAPv/zPdvBvxpWZU/ffrXqnhP4oR3Kp+89O9fIur/DTV/DN&#10;mmqaDdprmkzDfE0EgkYjAOFZeHIyMgYYdCoOat+BfjY9vMscsjRyRnDKxwwPoQa+4hOM480XdH0c&#10;ZKS5o6n3foPjNLhF+b9a6vT9YW4A+avlDwH8Y1nCfvvTvXsHhL4iLcqv7wdu9UM9ihuAwqYNmuU0&#10;PxIlwi/MK37a9EqjnigC5RTUfNOoAKKKKACiiigAooooAKKKKACiiigAooooAKKKKACiiigAoooo&#10;AKKKKACiiigAoooJxQAUVHJcrGPmK/nVG/8AFdjpsbNNcRRqvUs4FAGlRnFeTeMf2yPA3hEyLJrt&#10;nNJHn93bkztkdvkzz9a8I+If/BWXTbEzQaH4d1K8ljJVWu5Ft1znGcDcf5fhXm184wVLSdRX7J3f&#10;3K7OKtmOGpfHNfn+R9nSTrEPmYCs/UPFNlpkTSTXEcaqMks2AK/NXx3/AMFH/iP4vhaOzutP0ONi&#10;cfZLfdJj03SFh+IAryHxh8U/E3xBbdrmvarqgUlglxcs6A+y5wPwFeLiOLcNHSlFy/Bfq/wPKrcS&#10;UI6U4uX4L+vkfp34+/bb+Hnw+Zo73xNprTL1it2+0SD6qmSPxrxLx5/wVo0TT5nj0LQtT1LbwJZn&#10;W2jb3H3m/NRXwn3pkgya8WtxVi56U0o/i/x0/A8etxJiZ6QSj+L/AB/yPoHx3/wUz+JHil5lsW03&#10;Q4XyFMFv5sqj/ekJB/75FeXT/GLxZ8Q9Uddc8RavqUTKWaKa5YxE8fwZ2/pXFtwa3fB9kY7aSdh/&#10;rOFz6D/6/wDKvDx2ZYmrB+1m3fz/AEPNnjMRWf7ybfz0+41JBxVdkGSasSGq7CvFJiWbedbyHyZP&#10;vfwsaz7y1aCVlP1qQnHsf5VbaWOS0SSddxzge9C0JMh1Jb1z2pE02eU5WNh/vVek1hU+WOJV9Sap&#10;zapcSn7+3/dGK0jzPYBzaEU5kmVV68VCyWFpnLGYj3yKq3DlydzMx9zUB6VrGEnuwL90keuadsh/&#10;dtCeENc7MpRtrZBBxyMYq8t21lcLIn3lP5+1WNVs01m0+1W6/vF/1idz/wDXq4+47dBow5D8hqrM&#10;KmeTbkfl71BO3ArsRRx+t2v2S8mX+FjuX6GsqX5VrrfEOnfbbbcv+sXp7+1clcAru3KVZc5B7V6F&#10;GVyijcLuWqNyN1aFwdrdOemPeqcq5roKiYXiKw+3addW/wDz1jZM/UYrzT4d3507X48/wvg+1esX&#10;UXzt/nNeR6jb/wBieN7iMZULMWH0PI/nVSipQcT18BqpRPt34N6yL7Q4vdR3rt91eM/s468LrSY1&#10;Ldq9kUqB1r8rzCnyV2jyMRHlm0OVqB0zQSufpRI6oOelcJgIOaRpNlRyOc/L8tNz/wDXqlEnmHFt&#10;zf54qN2wKVn2mo25PNUZuQhOWPp/OgignJoJ5oM2w7U3aHJWhjmo8nt1zQBHO7Jx7flUORt4q1cL&#10;GZMsxz3xUJEAP32x/n2q0ZSv0IJWqtM3BPb0q5J9nP8Ay0b/AD+FQyratx5h/WruLl7Frw78SvEn&#10;w4imuPDeotaXTMsjQSKJLW8K5+SWNvlYEEgHgqTkFTyPRPAnxx8FftQSx6fqkaeCfHnESBn/ANHv&#10;5eRtjdu+QP3Up3cgK7nivLVjt/NXaxZs8A9M1yfj74aw+KZprqORLW+6fMPkl9N3v7j9a+s4d4kr&#10;YCXs27w7Pb/gfL5m2HzPGYKXtMM7rrF7P07M+jL+4174O64LPV42jj3bYrhc+VNj0JHBHdTgivWP&#10;hr8aBOkf730718r/AAU/bBvvB2mx+EfihYXGueFpAsMN+y+ddWCjCr82f3sS44GfMQfdJAEZ9M8X&#10;eA7j4eafb+I/DeoJ4g8G3wEtveW8nmCJM45I6rkYzwQRhgrAiv2TLc1oY2HNSevVf108z9CyfPMP&#10;mMP3fuzW8Xuv815n2l4E+Ja3Kx/vP1r1Lw74pS4VcNXwX8LPjOJPK/ffrX0T8Oviet0iZkr0j2D6&#10;Vsr5ZUGOc1eSTIrz/wALeLFuo1+euwsNQEyjn8KANKimxybhTqACiiigAooooAKKKKACiiigAooo&#10;oAKKKKACiikzjrQAtFRS3kcQ5ZR9TWVrPj7TNBgaW6vLeCJBktI4UD8TQ3ZXYG1SFgK8e8Z/tp+C&#10;/C25Rqkd7L2S0UzZ/Ffl/M15V4y/4KMMztHouhyyL0Et3KI//HVzn8xXkYnPsvofxKqv2Wr/AAuc&#10;NbMsNS+Ka+Wv5H1nJdRxjll/OszWPGmn6HaSTXV1DBFENzu7hVUe5NfBviv9sbx14od9upRadGwI&#10;2WsIBx/vNk/iCK8l8Y203j68a41bUNUvpGOS0t48n5BiQPwFfP4jjjCxdqMHLzei/Vnl1uIqUf4U&#10;W/XT/M+8fHn7f3w18DpJ5niS1vpVyBFY5uWJ9PkBH5kV5Prv/BUmHXZWXw34cvpoVJDXF9IIUU9g&#10;Au4sfxHWvk2H4d6ZaSqzRSTL/wBNHz+gxWoI0iG2NVRV6KowB9BXg4vjTGVFajaPyv8Anf8AI8mp&#10;n2Lm9LRXlr+f+R634z/bZ8eeLGxDe2+kxngrawjJ+rPuP5YrzTxJ411jxbN5mqanfX0jHP7+dnA+&#10;gJwPwrPqORufpXzWIzLFYh/v6jl6t2+7Y8+piq1V/vJN/ManzKa5vxn4ZMoN5AuX/wCWijqw9a6I&#10;MSCFzS+XIyqGHC8nNc8JuLujnkuh5oD8o/SnZrS1vXPDmqeO5tEhvlt9YhZUkUQyeR5rrvWMybRG&#10;JCpDbN27BztpuoeE7+yP+rWReoaNs5/rXoQrRluRVw9WnbnTV1dabruvIz81HI+0Vbj0O+lb/j3k&#10;Ue/FQalYyabcCOXaGK7uDnArWMk3ZMxUWtx2maY+q3W1dyxry7eg/wAa6qOLyIlRRtVQAo9BXIpq&#10;9xa23kxylFyTgDn86ryTySHc0kjN6liaipRlN6miklsdlMcLmoXO1DXHi8lgbKSyKfZzVy18U3ED&#10;YkxMg/4CR/SolhZLbUuNRM6HrUuq/uY4Ys/dGTVfR76HVZFaJtwHLDuv1p2pS+ZdP/s/L+Vc9nez&#10;KKcp3ZqBulSucrULn5f51tECOb7tQkgLWRr/AMRtF0CB3udStRsmW32RN50hlYErHsTLbiFYgYyc&#10;HipdDg8YePUP/CO/D/xRdKeBcanEukWp991wVkI/3YzUYjG4fDR58ROMF3k0vzPRwOT47Fu2GpSl&#10;6J2+/YmuXGaTTtRbTrjcvzbvvKB94VZ8c/BX4geBfg9r/iTXZPDmn3VpCY7Kx055Lx0kKORJJM6o&#10;vDIo2qhyW68c998N/wBh7wZ4q8H6Tq3iDU/FHi1tQs4brZeak1tbHegf/U2/lqRz0bdXz+ZcaZXg&#10;8NHEyk5xm2lyK93G19W0uvf0PqMt4BzHE15Yeram4pN3d3aV7benc818UNZRBZ47m3XzOWj3jeD7&#10;L1+orlL3xNDFkRrJIfcYr6zP7IfwtGkmzHw/8JrBjGV02JZB7+YBvz75zXzr+198AYP2fPCUms6J&#10;JcSaU8M6xwzOZGtJEjLqm48spAOM88Yrn4Z8QMBmeKWB5JRnL4b2s7K9tNnb5edzrzzw9xOX4b6z&#10;CoqiTSelmru193dXt+ZV+BvwP139qGW8vV1Sfwt4RsJ2tVvLWNJb3VJ0O2RYjIpSOJDlS5VizAgA&#10;BST2Hxo/Yd0X4ZfC7xB4k0/xF4rvLvT4IgkV/cwzRgvNHGZOIlbcA3HzY9q+gPgL4Fsvhd8G/DGi&#10;PJ9ltNF0qFbmZU3H5Ig00mP4mLbmPck+9eN+Nf2wPD/xf8A+LvDp0q70Vr/T5vsE1xdLMtw0eJVV&#10;8Kux28sAAbhuIGeQa+bynO8/zfN/ruEb+q06iTiml7t+q3emr/yPssyynJMryz6lVUfbThLlbV25&#10;Jd7aa7bdj8+f2ePgBr/wt8WX15qV9HcR3Fs8UoikaQ3shkVhISQDhQrEF8uTM+SQMt6tMjKwGG9B&#10;x1rQS4a1nV0b5h+R+vsa7DSfiPaCxURadDDdhf3m3Cr9QcZP41+74rEVJS57XPxOpWlOXPI8/m8L&#10;6jJaNcfZJlt8j9467V5+teU/GjQ/7C8T2c3U3UQLEf3lOP5ba+nbHxhD4okksdQjiVJ+I2XI5/E9&#10;fQ+teK/tQ+EZNF063kkXd9nnwsmOGRgf6gD6ms8PWbnyz0Z1YGo1WSfU6v8AZg8TFfLj/rX0tb3X&#10;mQK20cjNfF/7OmvCz1iNd2ORX2FoF2t1pkbdeBXxHEFBQr3RjmUeWoaBlJzx2oQeYu38RUYlANNE&#10;pU5/KvnzzeYlzui7ZWsjxP4vsfCltDJeSTL9qmW3gihgeea4kIJCJHGC7NgE4AOApPSrev6/aeGd&#10;HuNTvriO1sbVC80rn5UUf17ADJJIHU4rtv2Yfg5fX+uL8QvE1nNZX01u0Wg6VMuH0q1kxullHa4l&#10;AXcvPlqNmcls+bmuaUcvwzxFb0SvZyfZeXVvovNpP6jhbhmtnGK9krqnH4pdl0S83/wTiLG9i1O0&#10;iubeRZYJ0Dxup4YGpq6P47vZeH/iFrjqsNrZ2e15SoCpHtjUyMce+4muO8P66niHSre6WKa3+0Qx&#10;zeROFWaIOodQ6gna20g7ScjPODxXdRm5041GrXSdv67HgZhg5UK9WnD3owk483o3b70my9ims2KG&#10;bFMGM1oeeKTTVYcv/Cv6mmsdy4HVuB7U25cBVjXoo5quXoKUupFI3mOW9arTY/wqaVsCq8kmf92t&#10;jEhn6U0ctQ7b/pTW4FaBHVjWbY3FPvR9ttPM/ij4b2FRSPTbK8ENztb7rjB9BVcvUOpSneOGNmcq&#10;qKCST0A/wq/8H/22JvgRrEllZ2MeueGbyT/T7CTCI+cBpIeCFkwMZI2uMBgcKR5Z8SvGh1W/msLR&#10;/wDQY2wzr/y2IP8A6CP16+lcfKwc19Rk+HqUJxxKbUt1b9e/p954tXOKtGqnhnytdf66H3N4p8Ha&#10;bqPhOH4hfDm6bVPCt2S11aoP32luApZGTJK7dw3KeVyCCVZSeh+Enxi3GL956d6+O/2Zf2n9Z/Zn&#10;8cm+s1/tDR78iPVdLkbEV7GM8jrtkXJKtjvggqzKfpz4leD9Lfw7a/Er4eXDX3gvVmLzwqm2TTJc&#10;jcjpzswxwy5O0kYJUqT+t5TmkcXC0tJrdfqv60P1bhriSnmdLknpUjuu/mv17H2B8MviatzFH8/b&#10;1r2rwn4rF1EnzcV+f3wb+Lm4Rgy+nevqD4YfEZbqKP8AefrXrn0x9J2F75q/54q8jZrifC/iNblF&#10;5zXW2dyJUFAFuigNmigAooooAKKKKACiignFABTS+2uG+NXx10r4LaJHeal9odZpPJiSGPezvgnH&#10;YDgHqR0r5+8X/wDBQm9vA66Lovk5ztku5c4/4Av/AMVXkY/PsDg5cmIqJS7at/cjkr46hRdqktex&#10;9bSX0cX3mC/WsrXfiDpPh6DzLy9treP+9LIEH5k18H+K/wBqbxt4sUrNq72cTdUtFEX/AI9979a4&#10;bV9Yu9bnMt5dXN5M3V5pTI35nmvl8Tx9QjpQpuXm2l/meZVz6mv4cW/XT/M+3vGP7bHgzwzK0ceo&#10;i+lTjbaoZQf+BD5f1ry3xb/wUOuLjzE0fRWAOQkl1Ltx9VXP/oVfNLjFN6CvnsTxpmFXSDUPRfq7&#10;/oebVzrEy+Gy9F/mek+Kf2tPHPimORW1YWMbfw2iCPA9mOW/I155q+u33iCfzL68ur2Ts08rSH9S&#10;aru3YU0tivnsRj8TiP49Ry9W2eVWxNWp8cm/mNkO1dvrUQ6GnM245/yaRjgVzo5rjGPP1pJvuUrU&#10;wtmTb6UyQEmU2t0qN4WJIXGKcx8w7fU4ptw+Zdo6LQV0E8rYPmYVHJJCo/vVHKdyAVFIm8Y6dqqK&#10;BEv2w5+VVx9ayPGPjK18GeFNQ1a+kKWmnW7zyY6sAPuqO7E4AHUkgd6veZtNYOi+Gv8Ahc/xz0zQ&#10;NvneH/CJi1vW8jMc8+SbK2P/AANTOw9Io/7wrmzDG08Hhp4qt8MFd+fZerdkvNnrZHlc8xxsMJD7&#10;T1fZLd/cepfsy/CT/hEfgxptp4itIptU1qd9Z1mGZQ2Lq4fzWT/tmCsansIlxXL63Yf2drl5YP8A&#10;etZ3hU+u1iB/KvcC2FPr14rxn4438eieK/E17IwVdPknuXOcYUAuTX5x4d4+risXi6lV6zal822f&#10;p/idgoU8JhfZrSLcV6WWn4Hm8XxIivNJW4WNbU3d3d2lis00Ze8W2laGSdUViRHvRgNwBO0nGKw7&#10;/VY7WKW5upkijUFpJZXCqo9STwB717N8C/hNY3P7Jvhn+0NNs5NcHhQy/apIFNxDLNH9qkUORuAM&#10;pyQOpHNeC6zpVv4r1vwvodzElzDrniHTrWWJxuWWNbhJpFI7gxxOCOmK/Qsh4hpYvD4mvy2VGUk/&#10;NRu0/u/E+L4g4ReDzHDYSnLSty/JtpP13v03sXrPUYNSgWa3mjuIX5WSJw6N9COKfM+0V6D+0r4b&#10;0LwN4u0XTNB0qx0xZtNlvJ4bGBIYo8XGzeyrjGS6jOOea84upfLGTngE17mUZlDMMJTxcFZTV7Xv&#10;byZ8zneVTy7Gzwcnflejta672BzuPemTSBYmY8DHU1tfBX9mfxh8bvAmh+KNQ8XaZ4b0jxBZRX8V&#10;npmmefeRxyKGUNNMxQNgjOIzzVT9sj4A2fwe+Cdza6fd6vq0d5pl481xqU4mmlljG/BKhVC7SoCq&#10;oGF/GvPwvFuWYnHrLcPU5qmvRpJrdXaX4XPfxHA2Y4XC/XMTaMbxW93aTSvZaW17nJS/F/R/DOpq&#10;sWrW818pwLWzzd3De3lRhnP0xXaaAvjn4h2STeH/AId+IpFl63GsNHo8I9wJj5xH0iNfUHw18GeH&#10;/B/hy1/4R3RtJ0W0uIUlCWFqlurblBzhAM9a37h4rSwmurq6s7GzhIEk93cJBGpOcDcxGScHgc8V&#10;+Z4rxOxeKq+wy7C+9srtyb+Ubfmz9FwnhjluHh7XG1nJLfaK/wA/xPk/wV8F/GXxa8b+MNMHijSf&#10;DFn4O1gaNcC10w3tzcuLeGZnV5HCKuZcDMZPy8ivRdK/YK8FmdJvEN54o8XTryy6nqsiWzH/AK94&#10;PLix7FTVjSPHfhz4S/EX4reIptTN9Za9qEOoWkGnwGZrjy7RUkbc21QCVUDkn5DxjFes/DrxNZ+P&#10;NF0LWLdWk0/WILe8iDjBaOVVcZx/stXBxfmnENDE2dSVOjNpRtaPRXTcfe0be57fC+AyOVH/AGWE&#10;JTh8X2nfW2rvvY8a+Pvw60D4UaX8M7zw/o+l6FZ6T41sy0dhapbx/v2SAswUDJw55PNe5IikTNJN&#10;DbxwxvNNNNJtjiRRlmJPYAV8mftWfGvxB4s8EXqahNapa6DfQ6jFb2trHCkb29wj7sgbiQEI5Jr6&#10;h8aJO/g/XIbW1e+uLiwuYIYFdUMztEyquWOBliOTxXNxVk31SWX0MfPmTupSXbnTer8pbs04czqO&#10;Pp4vEYOLVpe6nbdQSWifVruea/tHfGDwfqnwk1rSLXVm1TULwRpGkFq4hDCQE5d9vG3cPlBzWt+x&#10;rrB1f9mL4c3Uh3MuhWaSbuctHGqN+qmvAdX+APj/AP4Q/UfEHiCx0Xw9pukQCc2K3xvr2dmkRBko&#10;qxIBvJyGfpjvkex/sLX63P7M+i269dNur+x47eXezAf+O7a9TjHA5bQyCj/ZUuaEKtm076uLb1+S&#10;20PP4XxeZVM1rf2rBQnKnFpL+VSku77vqcRo37Q/irSv2tovDupapcalpOqa/faUbefDGDas8kbI&#10;2MgL5IXb0wx9K7n9vHw1/wAJP+yl4kiUL5yvD5JJ6O++L+Tmszwx+zLql1+1XqXj7WpdNj0m1urm&#10;50extnaSWSeYFTPMSoC7UaQKi7uZCSeAKqft4fE2zsvDOneDLO4WbUJrhNS1MIQVtkCEQxMf77eY&#10;XI7DZ68d2Djhc14rw2JytLlhBSqNKyvZ37a6pPz9DDGSxGWcO14ZhK8nKShd3dm/d/z8keq/CnxT&#10;B8SPhLoGqp80OsaZDK655UtGN6nHQhsg9wRXyr8dv2Rdb+Ft1dalpcja14bLFwdmLrTx12uBxIg/&#10;vgAjuP4q2v2Wv2krb4VRtoOteYuizytNDMgLmzduW+UclWPPHQknvX1ZoGt2HizRLbULO4t9Q0++&#10;jEkcsZDRzIf5g18/UqZtwbms5U1+6nLr8M43ulfpJJ+q80enD+zOKcuSl8aX/b0JP9NPRo/NmX5j&#10;VVpDDJ5i9Vrr/jV4Xh8EfF7xNo9uu2303U54IV/uoJDt/wDHcVxs/wAwNf0zRqKpBTWzSf3n8/1K&#10;Tp1HSlvFtP5GnBP9rhDr8vr7GpPiPMnjz4Taxp10Fa+tbV7i3YjmQxjfwfXgg+vX1rM0ifZdNH2k&#10;HH1qxejPTj5SDik6epKupJ9jwr4S+JbfT9dhzcQL8w6yCvtXwF4ktU0KFri5hhVl+UySBc/ma+SP&#10;C3gfw/4d8TO8mlaDus2Zxuhh3BlBIOOucgV9O/sX+BdF+NfxaLeINL03XNN8OaEALa/t0uIRPdTD&#10;a21wRuVLZucZAc+tfI8XYyFHCyxtWLUYL5vZK3zaPtanDMcbjKOFpVF793e2ySv36ne2etWeozFb&#10;e6tp3UbiI5VYgfQGo5vEen20rRyX1mjxnDKZlDKfpmvSPjp8N/BvwV+GU+raL4Z8P6D5c3mXUthY&#10;RWzyRRwyuVJRQSOM4PGaj+AP7KPgw/Brw/c+JPBPhnUvEWp2g1LUri90uGe4a5uCZ5FZ2Ut8rSFR&#10;zwFAr8zrcU4WngYY6UZWm7JaX0vd9tNPvRvhvDmdbMK2C9tpTUXzcu7lfS1+y7nK/DPwf4Y8U+Ot&#10;N1jxVqn2yx0+cTabpsK5tYnVWY3lwx4mdcARxLwp+fLPtUe5/CT4pWfxn1LWmsLG6s7PSdW/stWu&#10;XVnuCIoZC/yjA/1oBHOCp5NeNfE3SLLw/wCPNUsdOtbXT7Gzn8iC3tohHDCqgKFVVAAAx0Fdd+xm&#10;3/CO/s+XfiA/8xC91bXVY/xKZ5fJP4okVcnFWFo4nD0qzj78pQjHV6J3b027376HucCZlXo4ivgn&#10;ZUaCk3ZWu00rvd30b36+SPLfiXp7/Gv4v2nhUK0kfizVJrnUircwadE/mTn/AIHmOH/tv7V6F+0r&#10;YaT4W1O0lt7Wx01praW9vpooVjEhLEb3IA3EBOp5wB2FUP2MvDB8Qal4i8eXCq8epSnRtIf0s7dy&#10;JX/7aXHmHPdYozVf9rXRT8SvjJ4V8FxSgjXvs1tfIDyLJN91dZ9A0WI8+swq1mEamdSpt/u8PCV/&#10;XRyfql7vrEynkNSHDtOg/wCLiqsW/m7r7kr/AHnJeE/ANzpnwb0jxnrWuah/afjC5aa10iXyxBbW&#10;ziSSHZhA4YQCPeCxBZ2OBimXF3HawtJI6RxpyzMwUD6mvf8A41+HLFvhteXP2W0W4sYo4baUxDdb&#10;xtLHuVD/AAg7VBA9BXzhd+Dbf4n/ABA8J+EblVuLHWNSF5qEJXcj2loPPdWHOVeRYYyD1EhHevQy&#10;POfrWBnjcRok5t+SV3p6LReh89xZw3COe0ctwaUVOMNltum332uye28S6fIfkvrOSSQhURZ0JJPT&#10;jNQ3fiGzs5WjmvLWOVfvK8qqwzz0zX0Dq37NvgHw9pOoXVh4G8JafqVrZzyQTwaRbxy27+UxVlZU&#10;BUjrkGvOv2bP2b/C+t+GNZ1rxh4V8L6nqfiDXrmWzfUrO3uLl7eOOOGPaHBcKRCzAYHBz3zWNHir&#10;DzwdTGqnK0Gk1pfXr5JeZ01PDNxzCGCeIVpRcr8vVNK1r673POJfFGnZ/wCP6z9STOv+NRTeIbGN&#10;9hvrNGXqDMoP86+otI/ZT+GVrdW95N4B8BQ28cgcvLpVnHnbgnG4AnHtmvOv2ff2aPB+pfCvTbzx&#10;V4L8J3XiLWbi+1G4F7YWtxdhJbyV492QWAETRAA9BgU/9bKSwbxzoTUbpLRappvmXSyslfu0bvwt&#10;h9YWFWLXNZt+7ta2lubrdv5Hjw8R6ezY+3WZ9P36/wCNNm8RWMcjK17aBkOCDMvB/OvpnU/2b/hx&#10;4L0G+1yPwL4Fs5NNsp7y3k/s20jkDpG5VkG3dkMowQOorhP2Wf2X/Aus/s+eE9Q1nwb4RvtS1LTV&#10;1O8vL/TbZnczZnLSSSL2D4yx7D2q/wDWumsNHFOhP3pKMVbWV1e67rZab3JXhfTdaWHji17q5pPl&#10;21sk/e8meNtr1nPny7u1fCliFlU4A79a5n4h+NbXTPD8iwXlsbi6PkrtmXKAjk9fTI/Gvdv2v/hP&#10;4F8DfBKax8NaH4L0/UfFGpWujtJpENqJmjmYxFSYvm2lpF68EgV6Lrv7Ofwf8J6etxqvg/4d6XbT&#10;TJaRS3emWsSzSMCVQEr94hWPUdK7JcVRw6oznhpuVTmahZc1o2vdfj6I44+GdKv7aEcYlGFlzWVr&#10;yV/5rdUt92fny0gWP5ejDt6VWvbyO1hLSOscaDLM7bVH1NfXX7Tf7FHhPTPAGpeKPB1jDoNxpVsb&#10;ua0s2IsrqJeSRGDtRgvIZAMgYOeDWB+wL+yjpHxD8Pjx54o02DVjeTyJoljeorW1vDGzI10yN8jM&#10;7KxVm4VACPvE19FT4+y+eWPMYRk3zKChb3nJ7JdNtb9k+uh8l/xCPHrOf7LlUXs+XndS2ijdra/x&#10;XW17W1ufLVnqlvqYZre4guFHBMUgfH1xXsH7If7V1z+zZ43livo5NU8Fa1iDXNN2iTehBHnRqSB5&#10;qAngkB1ypxwy+kf8FR/Amhv+yldaj4MsfDa+I9W1G3sLTVdI+zrKY1EkskaXEfAz5YGNwznGVzuH&#10;xb8JtI1fRPA9pb67NNcaiu4kzS+bIinkBmycnqcZbaCF3Nt3H67hjOamOwkcxUHSlzNcr3VnZ9F6&#10;bHznE2RrhvHqng8QpuPK00rPVX7tNW+TX4/oZ8WPAEfwb13Ttc8PXian4H8TIt1pV7C2+NAw3eWW&#10;9h078EH5lYV6d8FviruEeZPTvXzT+wX+0Rp9/Y3Hwd8cz7vCfiiQrpF1M3/IFvmOVAZj8kcj+nCy&#10;EHgPIa657DVPgb8Sb3w5rG5bqxkwrgbVnjP3JF9iPy5FfrmX42OJpc636rsz9LyLOKeY4ZVY6SWj&#10;XZ/5dj9Cvhn48F1FH+8Few+HdY8+Fea+Jvgr8S/OWH956d6+m/h54vF3DH83au49c9hgl3KKmzWP&#10;o18J41Oa1o3yKAHUUUUAFFFFABQ33TRQRkUAfNP7aNrNrXhHVLXGRZiPUI/XMbhGx/2zkc/hXyPv&#10;r7x/aC8Hrr7Lbs3lrqKvYO5OAizI0RJ+m7P4V8HNDJE7JIu11JDD0PcV+V8eYXlxVOv/ADRt80/8&#10;mj5bPqbVWM11X5f8OB+YUHk0YGKNyjNfCs8EaTuNNZscUrPsb/Z9+9c78S/HS/D7wlcagLeXULwu&#10;ltY2URxLfXMjBIYU92dgM9hk9AaEhwpzqTVOmrtuyXqb+ajdy5K9qydL+FHjvwVo39sa14ht/Ek0&#10;yiW/0u109IY7DPJFq4+eRV6ES5LAEjBwDds7yPULaOaGRZoplDI6nIYHoa4stzXB46LnhKikouzt&#10;f9Un6PY9POuH8blcoxxcbcyumtV5q/ddiccGmu2aUnimnvXpnhCAZFR42N/L3p6/f/wpsnBz+VAC&#10;Rr+9/wB3monbc7H3qRW2RyHu3/6qq3d7DYW0k00kcMMY3O8jBVUepJ4o30K1FY5Oem39ahkfA/Gu&#10;Qtfj74X1vWV0vRdRbxNqjSCP7JokEmpShicAHyQyr9WIHrV7x5resabcaLpuh2Nje61r2ojTreO+&#10;uWt4Im8qWUs7KjNgLE3AGSSKdSpCmm6jtyq78lvd+VjtpZbipzhTjB3m7RurXflf1NPULiS1sppY&#10;7eS7mjjZ0gRgrTMAcICSACTxknHNdl8BU0H4EeForO8mXxBrGoJLrWv6hbEpFeajJnESBgCIUVYo&#10;l7hdpx8rVzvh79l3xp4i1Gzk8TeOrPSbfzUaaz8N6YF8xcjKm4uDI3I4ysanniodUs203U7i3b71&#10;vI0Z+qkj+leFTxmV54pYenJVIwabVmle91ulfb01PrZYXNeGIRrSUYyq3V92klt2WrT87bne/AT4&#10;lal8TbbxU+q/Z/tGl69LZRCGLy0WEwQTRjHsJcZ9hXlP7d00sVh4ms4dwn8QG102Laec3Yii/wDa&#10;ldb+yZdbfFnxJtef3esWlxj/AH9Pt1/nGayf2m9P/t/9pn4c6PtZk1LW7O6lH+za2jXWfpugUfjX&#10;yeSyhl+e5g4JKMIOVlotEpbH3GbU55hlGWuprKU6d330dz6A0LSoIJLOyVdtsu23C+iY24/KvkT4&#10;WeG1139q7wfZPu26D/aOrFf9uKIWy5+huifrX17by+TcxP8A3HDflXzX8E9IaH9ufxUrD5dJ0a8T&#10;6edqCAfpAa8DhLGSp5HmSv8AZX/k14/qe1xBhFVznLp22c/wimvxR7R8YfC0fiL4b6+qwxm6Wz85&#10;ZNvz4hYS7c9cfKeK+Q/FWofYfDmpXG7C29rLJn0whP8ASvuiK1S/f7PJ/qrpTA/PVXBU/oa+Afjc&#10;JND+HHiqFvllhsbmAj0bYy/zr7Pwkxbngq2Hk/hkn/4Ev+AfE+KOBX1/DV0vjXL9zVv/AEo+vfhP&#10;eWPwn/Zb8O3eqTLaaf4d8M2T3L4zsCwxL/M1W/ap8Kx+Mfgrfq0YmWzdJ2HrE2YpB9CHz+FTfH/w&#10;8tx+yl4u0gbVEuhpYfTc8MY/nVv4RalH8Yv2evD807A/8JHoEKTnP3ZJIAr/AJOT+VfnuXyWElhs&#10;9V9a0lLtb3X+Kcj9IzKH1yGIypb+zTXq+ZJ/JxR458Ov2h/E+t/HjwLodxfQxaDeC7sRYW9tHDAu&#10;y0eSL7oydvkkZJJ5r1P9q60+0/A24Y/N9l1K2m57ZWRP/Z/1r5o8MXLeHvjl4BnmGx7LxJHbyA/w&#10;mWOa2I/OWvqz9oCw/tL4IeJE2/6u3inHtsnjP8s19xn1Clg+LsFUoxUYyUVorJu8l08mj4nI8RWx&#10;3CeKVeTlJc+rd3olJbnzNbajb3ejLHNNGpZDE4ZgD3H8q+g/2NNS+0/svfD192XtdGtrVj/tQKIj&#10;+qV8qsQfwPFfRn7CGpfbP2dbW3Od2m6pqdn9At9MVH/fJFd3ivhuXLaVZfZqL8Yy/wAkeX4U1rYq&#10;vS7xT+5/8E8Z/aejtkb4gaWZFEh/tCFVweCfM2/zFfXHw/1r/hMvBuh6hD+8OrWVvcJz97zI1Yf+&#10;hV8o/tW6asXx28Tw7cLcOkh9/NgRz/6Ea98/Yx1Zr79lv4b3Eh3SRaDZRv3+aOJUb9UNeZ4mUYVM&#10;uwOKez3/AO3op/oez4d/usbjsL/LL8nJEXx9+M/gu0+G/iLRV8RWuo6re2ctoltYwyTBZc8BpMBA&#10;AyjJDHHoa4z/AIJ43hk+Ffia0/58fFF0B9JIoJ/5yGvLdV+BPxF8f/EnWY9H8FzWFjJqk4hvtZvY&#10;bW3MbSttdVQvIw2kEYQZFeifsJeZ4e8T/Ezw/M377T9VtrhuMZLQmEn6ZtjVcSYDKcPwzUw2VVFN&#10;QlCcveUmnJ8uttF6G+Q4rNaueqvmdLk5oSjHS1+Vp9W31PSm+LFxbftTXvg282rZ6hoNtqOlEAKF&#10;eMbLhD6ltwcdeFb0ryv9uX4XmC7s/FlqjbZttpfY6BgMRufqBt/AVD+3Nrk3w1+MHgnxjaxyPNo1&#10;sl2UT708cU0yzR++6GRx9SPSvoLWPC1n8aPA02nwxtfWOuWoMUkK+ZkOA0brjPT5WH0rxKdaeS4/&#10;AZzQj7laEeZJbtJRmrLrtJf3j1MTQjnGDxeV1H79Obs30+1B+mvL6XPgf4b/AAU+IXxF8Ew6zoei&#10;2viK2m1K8scrfR2sloYbh4x5okIG3aFO5Nxwfu+v29+zF8Jbz4T/AAf8NeE7u5hvdQtEZZ5IsiMy&#10;yzPK4TPO1WkIGeyivPv2P7KP4I+EfFHhjxTqmh6JqWn+JLqQW99qUNvKY3WI79jsCFZt+Mjkc+mb&#10;f7Rn7X2g+B/CV5pPhHVYNa8R6lE9s17ZtutdKjYEOyyf8tJiDgbcquc5yAD7meYfPeIsy/suULYe&#10;FRtT5Wly62bb0bUW0kt3ucOW1MmyTBPHxaVWUVePNd8yWqSvprv2PmL4++I7bxh8cfF2qWcnnWd7&#10;q1zJbyDpJH5jBGH1UA1w85wMVZY+WDxgYAGKq3H/ANev3inBQioR2SSPxCpUdSpKpLdtv7yJJfKu&#10;Y2/usK07k5DflWTJ80g+tal1zH9T2q2KotjxH4meHLzSvHt3f7rMWMhSRQCxmZjweMY6gnOa+vP+&#10;CV+pQvb69qEkjKmpal5ZYf8APK2jEf8A6EJT+NfL/wC0RMdK0e1uCq+XuZpX7/KCQP1avaP2HdfP&#10;gv4RumfLlGlySue/mzAlj/31Ia+U40wrxOXKg9eaUV8k7v8AQ/SOE61OF8ZFW9nTf366/gfU37Q+&#10;uQ/HP4H+AbWzVoYviBrdjGkTn5/srq0s+f8At3SQH617BY+M7PU/iHrfhy2jf7T4dgs5Lp/4N9zG&#10;8iov+6irn/eriv2RtBstd/Z7+F9xcW8Ms9lodn5E0i7mt91uiuyntlcgn0qp+zJqP/CZ/Ef4oeIM&#10;Nt1fxPHFFntHHZ2+1fw8wiv53xdKlUwNWly6UJOMf8Uqmv8A5Kkj9QoyVLGxUX71ZOT9IxjH83c8&#10;3+PviEaTrfjLUmI22D3lx/3xvP8ASu/T4e+JND/Yz0XwX4dRY9euNEsNGe6kkCLpwKRia5OeWKYY&#10;hRySfrXknx1tG8U3d5pMZ/eeJNet9OI/vJNeosg/79lz+Br6+gaCN5J7pvJs7ZHuLh8fciQFmP5A&#10;4r6LijFVqM8HSw6TnzXSe11yqP5s+B8PsLTq0cdia/wzk4v0V2/zOb8J2Ph/4ZW+i+BdPvLWO80/&#10;SVlt9PBJmjtYvLjEjcY5LoeuTvB7iuB8IaJJf/tE/EL4ia9HJo3h3w1YtpunT30TRYijVXu7kLjJ&#10;RhFbopA+Yo2ODzi/AfVZ/iX+1R408UXH3rbR7a2UZ/1X2ieVyn/AY7eEfQCtf9vLxaPD/wCzZrmj&#10;xsPtniGxuMoD8whRGVR/wOYgD/rma8/DZZyZvUyqm3JVIx9pJvVbSlZ9Oa6XXc+mqZxCrlVPOKkb&#10;OLbpx6NtuEPnZ9PM6n4z69b6r8E5L23fzLXUmtXibGN6P+8U4PIyADzXmn7GvhpfFPxi8U+JGYNY&#10;6THD4dtSf+Wch23N2w/BrZc+sZrr/wBpC8h8D/s6WrXbLFBp8sHnHoAkVvKW/LbVT4IeHNc+GP7I&#10;9v8AZdGe+8V6zp82oXNmk0cLG7vSzyDc5CgxiXAyRxGBRhalOjkVOg5WVapy3bt7vNeTv6JJ+upx&#10;ywkqvE1XG8vN7GkrLvJ3sl8rl/8AZ/8AFc3xG8NePtUlkklGoeItUWHcf9XEEVEQewAAx9a8q+DG&#10;mJr/AO034UlXk6bpmo6g3s2IIB+k7flXrX7I3w71n4ffC2Sx16yXT9S1LVL6+e285JjAs0pKKzIS&#10;pYLjOCQPWvOP2UtNaf8AaJ8TXHJi03w9awKfQ3FzMzf+k610LFwWHzSpSacb2TWzUvc0fzMMRgqk&#10;s1yn2y96MJuV+6jH9Wb37XGoG48YaPZ9VttP8wj3eVz/ACVa5X9k+0N5+0lqc20bdL8Mhc+huLpf&#10;6WprT/ai1Hz/AIw30YORaW9vD+UKE/qxqb9iG2XUPGHxC1DHzRXFhpSn/rnC05H/AJNCvXzP/Z+G&#10;XFb8kF97in+bPlMhtiuNq1XfllN/d7qOe/b38QtYap4imi5k0rQNsf8Ast9naQD/AL6f9a9q17wP&#10;rA/Z2j8L+HzpkepLpFrp0Zv2dIFVFjDAlASMqhHQ8mvnz9qeT/hKfi5q2m/6xdV8Q2mj49Ue7htz&#10;/wCO5r6X+L/xUPwg8Jw6hBp1jqVzdXi2yQ3TSBFTY7M4CMpJyEHXHNcmd4eu5Zdg8K0pq7Te14qN&#10;r6Psz2uG8RhlRzXMMbd0pVJRdt2tVZfKR8va58HNd8IfFD4e6D4guNHm1HUtfsL7ZpjSSRRwwzPP&#10;y0iqxJ+ysT8oAGOvNdx/wUdv9Q17wj4T8KaLp19q2ratqE1xDa28DuHZIxGm5wNqDMjEliAApNUt&#10;C+JN18cf2y/A99c2NjY/2fZ3tx5NrvMarFbPED87Mc7rr1r3XW/iUNM+NWheEfJjEeqaHc6o0xzv&#10;8yOdECemChY/8Bqs2zDGYPNaOI5YznRpObWyu202tOmjtpdLodGQ5XluPyWthqd4UK9VqNt7Jqy1&#10;vvytP1OA+Orf8KM/YbuNKurpZr9dHtfDlvIzfNdzFESQjucRpI5+g9RWh8M/CX/CcfsVaH4f0u6W&#10;zfUvCUGnCUrlY3NssbhgO27cD+NfNf8AwUc8Y61B8Z2tta1K4m0XT7WGTSrbaFitI5NqNtUYBYyK&#10;cscscAE4AA6r9gT9pO7TxFp/w9uovtlnfrPc2FwjZa2CKZGB9Yz2PYsPUV0Zhw5Vp8N0MxwU+acZ&#10;e2k9t1d2X92y066+hw5fxfGvxViMsxlJxpzXsY31u4Xck/KSlf05b73Pn3xtpniL4cyXnhHWkls1&#10;t71buS0zuj85VZBKh7hlbhu4xnpxzbHHvX1N/wAFQ7ezg8SeDHWNBfT2dy0rAfM0QkQR5+jCTH41&#10;8rk5r9f4ZzKpj8so4yrHllNXaXe9r/O1/mfz7xllFPLM6r4GjJyhBpRvrZNJ2/7dvb5DJTkfjX3H&#10;8PvHsn7cX7Mcl5LI9x8UvhjCou3Zsza3p/8ADMSTudxjDHn5wD1mxXwxLJiu1/Zo/aA1D9mT406P&#10;4v09ZLhLGTyr20Uj/iYWr4WWHnj5l5Un7rqjfwivscrxbw1VSez3Ofh3OJZfi1V+w9JLy7+q/wA1&#10;1PrD4IfEhoniXzO/rX2B8HPH/wBohh/edh3r45/aG8H2Pwz+Jlj4i8NzLc+DfHFumsaRPH9wLIod&#10;o/YgsDjsGx1Br1L4EfELd5Pzenev0BO6uj94jKM4qcXdM++fBevi5iXDeldtZTiRBzXhHwr8W/aY&#10;Y/m7etex+HtQ8+FaAN8HNFNibIp1ABRRRQAUUUUAcR8cdHOo+FJmX76rkH0Ir4J+Munx6T8Utaih&#10;XbDJcfaox6JMomUfgHA/Cv0Z8YWA1DQ5kIzla+D/ANqjQ1sPFOl3Sx7fNtXtZW/vSRSNj8o5Ih+F&#10;fF8cYbnwKqr7Ml9z0/Ox4efU+bDqa6P8/wCkeX780xixbv8AlT+gprTKp61+Tnxw8fN8tc14a0Q/&#10;Ef8Aac023kVZNM8A2P8Aa8gHQ6hc+ZDbg+6QrcNz3kQ+lb5kbfx+tS/sU6WviLR/EHiRl/eeLvEt&#10;zjP/ADwtnFjEPoVty3/Az6181xhjJYbK6nJ8VRqC/wC3t/8AyVM+98O8BHE5qqs1pTTl89keuTwv&#10;az+XJ8sm1ZChPzBT0bHXBx3rgfiR4at9Dltbi1iSFb0yb0QYUOpBJA99wP1zXL6v4qmk/a+8P3ys&#10;Vj8Spqunz4PEgVVuYAf90QSAezMPr6J8VbH7V4Utpwf+PW78sDt+8Q//ABAr4vKMqeTcR08KpuUZ&#10;wv23T3+cWfccQY6Gc8M1cXGNnGXrblla/wA4/meeM2cVU1bWLbRrRp7y4gtbeP78s0gjRfqTgVzn&#10;wL+Efib49/DrRfEviLx9fafp+uQLcHS9A0+KyaDkhozcSGWQkEEFl2Gp/iz4K0dfjD4H07U9Ps9U&#10;0q28UyWH2e/hF1Gwazu0jLCTIZgyx/McnPPWv0Onn+DqvERoNzdFNySTWqvorpa3TXbzPzmfBeLo&#10;VMPDFyUVWlyq2tr9Xt3GeGPi/wCHfGd1ex6HqlvrX9nQma5ewzPDCOwMqgoGPZd2Tg4HFUPDOv8A&#10;xC+L+g6bq3hDwRa2ui6tAlza6j4j1ZLUSxOoZXWCATOQQQQGKn6V9BeK9EtbD4Z6pa2tvb2tvCIn&#10;SKGNY41HmKvCjAHDGuN/Y+mx+zV4TtydzaXaPpjH0NtK8GP/ACHXymY8bV/7JjmOEpqLlPltL3rK&#10;zd9OXV29PU+0yvgLL6eZzwWJbnywjJa2vdyT29FbUxfCv7Mfi7Xdc0+XxN4/WC2EqtNpugaUlvHJ&#10;z9xriZpJCp6EqEPJ6VxfxE8O2Pibxl4B07VLO11Gxn8URJPbXMSywy/6NdEBkbgjcAcEdhX0R4i+&#10;JOieBtYe2MOpaneWbDeqbbeIMMHAY7mI99orwPx5ercfEfwLOsYjWTxfbOEDbtm6O4GM+2cV6eUv&#10;OXl+JrZo9XBuNuVWXK/5dF08zhzP+x45vgqGVpXjO0kk+8bXb3tZn0NoukWfhq2jh06ztbG3jPyx&#10;W0KxRr9FUACvDPiFp66f+1T4Fs1+6fEtzOgP93+zb2Qf+hCve5WWO38xmVY96R5Y4yzHCge59K8g&#10;+L+nbf2svhPPt+W6e+kb3ePTrqP+RWvznhPFSp08ZSn/AMvKNRrzai/+CfofEWDVatg6y/5d1Vf0&#10;a/zsewkZNeM/Fy0+y/EXVFxtWaUTj6Oof+ZNelyeNLYfE+48LiNvtNvo9vqxkJ4dZZZoyAP9kxjP&#10;+8K4r4+2nk+I7C5A/wCPiyAY+rI7L/6Dtr2PD2NXC5nPDVVZzgpL8JL8GfO+JVONfKY14a8k/wDO&#10;L/GxzH7K7+V8Z/iRD2kttHuRjvlLqM/+ihW3rltD4r/bd0kp+8Xwn4Wkup2A+WO5uXjhjUn+95ST&#10;HHofeuf/AGam8n9oXxhH/wA/Hh/S5P8Avi5vh/7NXv2nWC3epQx7VBmkVWIHJGcf1rl4qx1TC53i&#10;6dNXdaEYel4wv+q+Z6/CuHhiMmwdSf8Ay71+a5l+pVfVbX+259NW8s5NRs0jmuLVJlea3V8lC6g5&#10;Xdg4zjpXnPwX+FuqWn7RfxE8SajY/YrXxFd21lpgMqyNNAjyyPKQpO3dJPgA84XpXB/BDxcniT9t&#10;rxreo37vXdLmuI+f4Yr75cfRZgK+i4tRj0SO4v5DiPT7eW8c+gjjaT/2WuXMsuqZVmNTJKEuaFb2&#10;ad1rupdPO69Dvy3HUcxwdPNZq3JzteVrxf4I4T4K/F+T4t3vjKYwW9rDofiW406yjiJz9lWKGSJm&#10;yT8xEhyRxxXzF+1z4c+yeMvE+lLj/T9Xhij4/hubqLH6S13v7CusSx/FD4haYWJha00vUQO3mP8A&#10;aYXP4rBGPwqH9rnRd/7SfhGM/d17V9DbkddlzGG/9EGvu8jjDK+IMxwlNJR5OdJaJWSlt/28z4zN&#10;ufNMpyzGS1l7SF/no/xR7J+094isfCv7Pviq6vry10+2EUCGW4lEaAm6hwMnjtXIf8E/9UfUv2dL&#10;eMM0lrZ6rfxWc20hZ4GuXljZSRyoEm0EcfJXtD6MPEANs1qt8rfMYjF5oODnOMY44OabPd29lqi6&#10;c1zZi+EXmfZUnRpkjBAyUByoBIHIHUV+YLNKk8i/s5UW1Gpz8+tlpa23nvf5H6AsvjHM3jufWUFD&#10;l9G3fv1Pjz9rbS28B/GVrtV8qFdf0vWI8cAI17BI/wCAO8fhX1b8TrJrv4Y+KIMbmfSLrA65KxMw&#10;/VRXgn/BSHw7t+HsWuRffhs7i3dgO8ameL9d/wCVfSmiWEnjfR08mGSaDU7UgsillCyxkZJ9Pmr7&#10;HOsdLE08ozCOr2fe8JRT/Vny+S4BUHmWX9HJtek43X3bHw/ougf2raGZ5GjXcVGF6nA/xr3D9hGI&#10;ab4F8XaZuLfYfE1wwJ9Jre2m/nIa838K2saaDHYzL5cyjcD0JY8n8R6egrf+Ffxi8N/sxQeJ9Q8S&#10;3YX/AISDULd7eKW6hsbdWS3SLmaQnc77OFVSfl7k4H6NxtlmIzXL5YTDK8uZNLbZ7/c2fmPAWbYf&#10;L8wlWxUuWLg11et1pZFv9rbwhDN8W/tbNKpvbC3kwCMHaDF6f9M67r9hmCfUv2d9NsbWCa4OlX2o&#10;6eAiliBFfTqPp8oFeJftI/tYaD4h+KPhHTdStf7DvfESS6dpESCa4S5aFXnZXm27FkKs20Hbux8o&#10;Jrzr4ZftwaN48+DXhrUF8TS+GdI8SWt1f6Xod7fJa3N1HHLL5rrbI58xmZGY7Q7EnueKjMOD8Rme&#10;TYbA4mXK6fK20r7RkrLbz18mehl/FFPL81xWPw9NzhVbt0vd3u+vR9D768ReLdD8DfNrXiDRdJeP&#10;5jFPdq0/H/TNNz/+O18x+AfjN4Z+E/x3+JnidTqWtWfieeJNNt7WMQI6xzXUnmO8nzKCJ1AGwng5&#10;xwD8k/Fv9qXw78TfCuk6V4TvNZa88caNfXmk6pC8elOIomMO6A3ex5JWlKhEijd9pL4wM14rrn7f&#10;HiTUprCHRbCwtdP1TQbEWktxm41E6je2VzJBIANsckST23kyDYPmYngcV62Q+GOCwuFqUGpTVS3O&#10;pO3wu60STWvz0LzDjLNcZWhWowjTcL26tX0d76fh0PuD9sf9rWz8ZeFz4i1HRV0XSvB9jdXMq2sz&#10;Xc0sQAkfO7aCwCcABRya818f/tueMk/ZXvvEnmeKtN03w/ocs1hoN2RYhY4UIiV4YGKhCqqeSW2n&#10;nBrxz9lvxbq3x4+FvizR/HFz/wAJNBfQW86zCAWqXdlqNhHP9nXZgDy2aaLIORgc9KyPgx8HvGWg&#10;eDvEej22hW+heC/Emv7F0PXr5rm7sdHkt/KuhG0byBZHblEZiF5J6gn7bC5RhMLTVCMYpU7WXTld&#10;tF1/D8T5WvisRUqVKmIqNyk05a2UlbTRW6eX3Hffs/8Axe1f4lpr2m+J4dMi8TeHbiFbp9OLm1vL&#10;e4hWe3uI95LAOhIIJOCh9a9BkGa86/Z9/Z/uvglJq8194hk8RXWpQ2NlFK1mtsYbWziaKBWCsd77&#10;WO5+M4HA5z6JIcH+Vb1uTnbp7f8AA1/E8rEcntHybf1f8SGU8VUm/wDrVanPNVJTWUQiQwp5t5Gv&#10;+0PyrVmAxj1NVdItczNMe3C1alG6T8M0SKqS1OC+P/hqbxH8PLi3gj8yTz4fQbUZwkhz7IzH8K1v&#10;AHif+w/DskSSIPtEkcIVWDfKCW6A/wCyK2Nc0Z9f0+XT4/v3yGBeM8sMf1zXhvgGeTTdfVWG1kfa&#10;R0xzg1hicLCvBc32dV8z6DK8ylSwVXDxXxdfVWP1W+AuozeBP2M9FN00MOoWfhu1svI85DIkskSR&#10;EbQc5UMx9itXf2JPDl1o/wAOru5v0hsX1TxJfXirPPHGzQ+f5UT4LZAaONWHsQe9fM3wevZL3Q49&#10;u35kA612V2Vt4VjwNzcsfWvxjGcN4Z054W7tKfO3dXvr5bfjpuel/wARExFPH/W3RTtDkSu7LW7e&#10;270+4teH7KTxd+074GgX5orbUr3V5gOmyG2lRf8AyLcRH617j+0d4vHhj4fx6XE2LzxA/wAwU/Ml&#10;tGQTkf7b4A9QjV5R+zJpC3X7Rtrd3Nxbwxf2Lc2NsJG+Z5ZJYZXIHoscDE+wPpVb4xeP1+I/j+81&#10;CFm+wqRb2SnqtunCZ9zyx92Nc8sA8RnKxE17tGCS85Nt/gn99innEMDwjGhSl+8xEp37pX1/Cy+Z&#10;1f7FOjpba94ySW8s21LXNRgvI7ZJN0sFmsCQI8g/hBkjuCATnAzxmuL+Ouoz/Hn4kNFp+ZLGbUrS&#10;3hO0ny7CCdHdsDn/AFKSOR3LEdTUHgf4gXPw+TWn0+OBbrWrH7A8+D5kSbicqfUKzgZzjeSOawor&#10;qSFy0cjRkjGVbBIPUfSvQwmV+xxdfF396pa3klFL8/yR4+YcYRqYLA4WnHShZyWybi/dX3K7fd+R&#10;7r+1l4IuPihoXg/wrHGk1p4g1uOTUj50aC3sEUSyu5LDAdB5Yz1Moxmuq+LXxdt/hFpenlLHT9Yv&#10;NRlkXyzeHbBGgXn92erM3f8Aumvl59ztuY7j0yTnij5UNclHhfCQjRpzvONJNJSs03LdtW32t6Lr&#10;qd2K8SMXUhW+r01TlUafMndqySstOy/Fn1J8BviFffFLwnHrWqafY6DJJqFzDHbG8UZhjnZI5MOw&#10;bDqobnseMjmvOf2M/DFwmo+OdWulitUvtUgsrV55kj8+GCBfnXcQSvmTSjI4yp64rxtwH5YLTop/&#10;ssqv8uM88dqj/VLCKjWoQbjGq02lbSzuktNvW+hp/wARMxDxFHEVKKlKnGUb3evNy3b0/u/idJ8Z&#10;NXXWfij4iuFZZFbUJlRlORtVyowfTA7V6Z+w14Pfw74A1bUr5rW1bX/ENxfhZrmONjCixW6MVLZw&#10;VgDDI5DA968TuLGR5mMO3a3OM9KxfEF/a+FYBcX0kaR5+VVYGST2A/r0r1sdlNPHYdYOTaV09N3b&#10;ps/yPnMj4snlWOq5g6ak5pp3dkru76HTaHpNx8UP2g/DM0cYaJvEn9r3cjsESKOISzhmZiAMyCMd&#10;erAV9QePvhV4V+KNtbw+JNM8M69FaMXhW+kt5liY8EruY4J9vSuT0f8AZe8D+NNS0+5t4PFFvpfi&#10;m38PWunQw3UdxPplzqtvPP8AaLg+WA8UflouBt3Fm5HFcb4w/Zw0nwN+zpb+Ip7PWNU1nStL0fX7&#10;66t5QLHWRe38lq+m2wCEpPGEU7suc7sp0r1s28NcRjqsMROo4OEWlyytot+jd38tPM+gyHjHE5Rg&#10;5UFRjNNym22+lr6W7K6/zsi18MfAWm6T+2D4gk0XTdI0bw54X8Px6baG2MVvaebM8LSBMEKW/wBH&#10;JYjP3hnqKr/FXU5Y/wBs/wAJXVvLbyQ2MkdlNIs6eVHBJYysxL524EjoSc9QK4X4/wDw5i8AfFCf&#10;RdH0/wATXWlR2dpqP2eawaa605p4EnNnOYlKi4j3gEfL1BwM1ofD39njwz+1rpHw51S3uPEOgWc3&#10;iWXwx4h06d438xobGS+e4tXCjbmKJkKyK2xnUgkcGaPAM62Lqqo3dw9m766fDdaat7t3+XQwlx7i&#10;pezw1GjHmp1XUtzP3m5O62sknL1sjZ/bF+Fdv8Rfi58KtQtbzR5lj123gv2/tG3wsMUyXK5+fv5c&#10;gA6ksAAelet2fwk+H/7O/wDaXihtK8M+C47xS93qBiSB51+8VQD5nJPOyMHJxxXz3pX7Jnw98Uar&#10;rl1Y6b4k+w6t8Kz8QtBtv7SRpLCeNniktJG8r98pkUFWAQ4BBznNeT/tnfBfS/gr8QtAt9Fk1eCx&#10;8QeHrPXRpWryK+oaE06tm0mIC5Zdu4EqpKuuRnrdfwwhKhRoVMTN0qacXFO3MnJy1eml9tNF+Gn/&#10;ABE3FYONfFwwkOapJSvzNpPlUE7cqumop7p669bY/wC1T8dj+0L8YLzW4Y5rfSbdFsdLglA8yK2j&#10;J27sfxsxd29C5GSAK81kelkfb07VBJJkfyr7/C4eFGnGlSVoxSSXZLY/D8dja2LxE8TXlzTm22/N&#10;7jXbgVXnk807f4U6+lOnk2rgfeboPSmrEzFYo1ZmY4AXkk/Suk5VHofZX7Enik/tMfsweKPhHdt5&#10;niLwar+JfCZbAZod3+kW4PXh33Ack+e/ZBU3wP8AHJt54VZmVgcEHsRXhf7K3iy6/Zx+L+geNI0W&#10;a90m7WSSDdhXgYFJos/7cTOue2a+iv2pvBln8J/2jJ7zRZY7jwz4vhj17SLiEYhmhnG/5fbJyB2D&#10;CvreH8wjiKTpLeH5dP8AI/Z+C8wlWwf1er8UNvTp9233H1v8EfG3nQQ/P2FfSvgbW1uII/m618Ff&#10;ALxvkQ/P6d6+vfhV4j8+CP5vSvoD6890s5t6LVoHNYugXfmwr+FbKHK0ALRRRQAUUUUAR3kXnWzr&#10;6ivjn9szw68WhzSrGzf2dqCT5/uxyoyOf++lh/E19lEZr5//AGq/CkmraJq9tEvN9YTDHq0QE6fm&#10;8Sj8a8vOsN7fAVaXXldvVar8UcmOp+0w84eR8TCVitIF+UijPyUhNfhZ+dXKXiPWU8O6BfahJ/q9&#10;Pt5Ll8n+FFLH9BXffseaB/wifwN+H9q24SR6RbXU3/XV4xNJ/wCPs1eN/tETtD8CfGCqxV7jSLm2&#10;TH96SMxr+rCvpTwnpy6Fp9rax/dsbQxLj0WIgfyr8+48q+/gqH81S/3cq/8Abmfr3hjS5cPi8R5J&#10;fcmzwsxRzfGD4fXTrNI9nqN/OEjYK0u3RtRfZk5wGKgZ7V3njn4lLr2gw6bBYx2+4211O6zGUrKI&#10;Bvjz0IWR5BuHB2jHqeTi/wBG1G3uYxtuLdZFikH3oxJG0T4PbdG7qfZiO9MmuNrH/Zr7WWX4eeJj&#10;i5RTnFWT6pa/5s+Ajn2Ihlv9m0m1FtuXnfp6dzZ/ZCf7P8EILDvpGq6rY4/uhNQuNo/75K/nXL/t&#10;SNDpPxC0O7aaNZrfxbo10iFgGfzLmFGAHU/LK2cVrfsh3bSWfj6ybP8AoPi24Kg9lmtra4/nK1dl&#10;L8BvBk3xEbxbL4Z0W48TsysNSmthLcowUKCrNnZgDGVwa/IJZxTynN8fGrFyVTmSStu22r36WfS/&#10;ofuf9lyzXAYGtGfK6bhPa97R1XzOl8RJ5/hXVoz3s3bH+6Q//steXfsdXJl+GuuWZ/5h/irV4dv9&#10;1Xu3nX9JRXrRh+129xDj/XW80f13RsP6149+yfcLa6r8RNPH/LHX4rwD2msLU5/76Vq4MPerwxVX&#10;8lWL+9W/U7KlocQQf89KS/8AAZJ/qS+Pvgh44+I3xRu70+M9J0Dw7cSpshsdG83UGQKoOZZpGjVj&#10;g8iI1xfxc00eHPiR4Rs1LMth41s4FLH5iA8iDJ9ea+g/E/jXR/A32X+0P7Qubi6i89YbVFVVXeV5&#10;dj1ypPCmvAfjtqkev/EPwtqkELW8N54102YRM+4pun6E4GevoK+94cnm1XLqs8wf7t0/c+Hblfbu&#10;rb6nwvEH9k082w1LBJKqqqc7J31a3b8+h6X+1TqVx4e/Z61zWLbzDN4buLHWwFPJFtdRyOPxQMMe&#10;9bHirwD/AMJl8Q/B3iAXapD4Wa8njiCZNwbmDyfvdgFJP1Iq98UNMh1z4T+J7K4VZILqx8uRT0ZT&#10;IgI/ImuZ/ZY8RXHib9nfwlNfNu1C2sFsLw5yfPtybeX/AMfjavzqp7SGSUMXSdmpVKb9Jq9vu5vv&#10;P0anUi8yq4af8sJr1Tav+CMnxbdtpf7dnh/tFqXgq5tn56vFNaSoPwV5D+dbnx/tPM8MaZcYH+j3&#10;TxM3s6gj/wBANcr8eNRXQ/2svh9efxfbYdOJxztn0ub/ANqLHx3OK9D+Ldit/wDDfUuPmtjFcL+D&#10;hT/465r6z/dc/wABU6TpQX3px/yPk8bH65kOOpdYTqf+Sy5jxz4CXX2f9p+9i/5/PCwbP/XK8/8A&#10;ttfRVrerpZuLxjhbK2muM+hSNmH6gV8z/CG5+z/tc6Gna68K6mv1KXVg3/sxr3z4makuj/CvxBMW&#10;2yXEUdnF7tJIMj/vhXrPiDA+34to0/5uR/Jb/hEOG8aqHCnt/wCWM/vu7fifOPwasDoX7X+izIFW&#10;31jQdUjUY6OstlIR+hNe+fHDWU8PfA/xVcs+2Sa0WyiHdmmlRGH/AH73n8K8A8QeLbL4Ranpvji6&#10;inu5PC9lfyxWMBxLfGWEL5YODjHD5/6ZgdSK9P8A2u9eRvgXpZibA1fVIpEB6vGkEjH8jLH+Yr6L&#10;MsrqVuLcHXkvckt/Ondv7vdPn8nzWnS4PrwhL3oKSa7c7aX5nlf7HF01h+0PqS7W8rVPDjeY38Ia&#10;C6jCA+5+1ED16CvRf2kPAt54m/aE+CVxa2lxP/xOZ/tBSMlY47aCWcMx/hAZwMnjJHqK8C8P+KW8&#10;L3ElxHHvusxNC+8qImjninBwOSd0KYwR071Y8cfFfxD8RGi/tjVr2+jt4hDDAZSIYUAUbVTO0Z2q&#10;ScZJGTk819XjeD5YjOKmZRqcqnTcGra6x5brXp+aXc+fy3jajhcno4GdNznCSktbLSbklf8Ayvuf&#10;Tf7TfjfT/Dvwg1vT4fEGmpq96beKO1tL1ZLgqJ0ZwRGTtG0c5xmvmT4OfEvR/g78abHXtQVru4bT&#10;brT4NPjvEtpL7zGhfqwYkJ5WTtUn5h0FfHfi7x/8Q/GXwn8caHcXuqal4k8F+NbS11RPCsLWV/d6&#10;G/kTH7MqsXV2jd/4iSEYZr558YePdQuLX4YePNev/tGuaDpt7c51yQQXGoJpOst5UEEwDFb2RCyv&#10;wQ4XuTmvrMj4DwuFy55Xzc9Nt3T1buubpbR2/rpz43Osbj8yjmkWqc4rljy69G09d7pvW3Y/UjxR&#10;/wAFEtA/a5/t7wfo/wDwjcsOiXAa+tYY55J0KtJF/rZMLImQ6MY125BBNeW/tiftp/FLwHo0d5aQ&#10;3XiDw/pGm3Osaob64nhsIYLYwgWkYhHlxzSrIdhYbf3ZADdvCdM8GXnxA/aug0vwba+OPB+n6jpM&#10;um63PFpYsU0K1UpfQz2VyqlP9IuZJUcHc5ZnOF617H8Rv2KppvgVq3hHwl4ivWvvEeo2V1q+peKb&#10;651VryK3lEhUru6MVClE2KVLZIwK9Ghl2XZfKnSoxUY6e7bZPd3VvXS99PU8fFZhWrV1VxVWUua1&#10;029vO1lprZJHJaH+0Z4y1z9o/VNJ1jVmt/BeueLb3wHFYW9utrfaJJ/Zkd1aXkdynzmSUmYHdwpC&#10;lcYxWPqfhfw/8VP2Fr7S/iV4k02PxF4B8Ra34IsPEHiZpbq2ivJZXijnuMHlvs0qbJHOI2AfPFev&#10;2P7HWm3vxQ0Px1rmtajfeJrOS2vtRiskW00vWNSggkt4b17f5ysiRSsoCyYwFznBz6fffDHw74es&#10;tUtbXRtPjXxJcm/1dHi8xNQn2IhkkVsqSQijpj5RxTnjaMXH2OjXK9NNVdP70+2ul1uccsVTi06f&#10;ltpqt/vT+elzxDS0/wCGy/2A/CtzZ2LeHfFENlb6joN3LKZJNP1Kxdo4LhZNoLLIYzliOY5z1615&#10;Z4B/YT8Vw+GfhHfTHTbO88OaJYadrmlX15MscD2uovfRTILclZ5F86dQjOqbmRiSFKn7EWBYlVVC&#10;qigKqqMAAcAD6Ukh4+lRDHTpqUaStFtvva99P66ozjjJxTjT0V7+n9fmeI6D+xdpv/CpPA/hHXdc&#10;1PVLPwFqTajZeRHHCtwFuTPBE5dZHVYxsT926FgpB4OBoWH7Mngn4cTaLLpnhvTfM8Pxyw6XczRe&#10;fcWCO7yMiyvlgu6RyBnA3EDFess1VrhFmiZW+ZW4INKOMrPeTs2323329TGVerLd/wBM4sRLBGsa&#10;qqRxjaqqMKg9AO1Qy4Z+a2dU8PNA++E70/un7w/xrFuA0TtvVlPoa2jJPYiO5C77jUEpw1PY4P4V&#10;Cz5/OujZAtyG4bmqtx0rRi0mW5bcR5a+rd/wrPuoWtZfLfgj9RSibwtexftJI3tF8voOCD2NB+Zz&#10;WPb3jWk7P95TwR6itKO8VgJByrD8qJBKDTNzwJafa/EqyH7trGznPqflH8z+VfNPjY/2R8U9V8v5&#10;Ymu3lj/3XbcP0P6V9KaPqkOg+DtSupJI47i4BjiRnAcjG0EDr1Yn8K+evjVo/wDZviWyvFaFlvoM&#10;4SQMQVOPmA6cEcGnh9Zyv6HVgdJtM+gf2e/EjT6bEpkPT1r2YSfbbLr+8j/Wvnf9kHT9S8ca9b6X&#10;pdu91dTdFU4CjuSeigdya779pf8A4KgfCL9g8voPheztfjV8WmBhaKFi2g6PNuxtcr81w4b+FeO2&#10;VORXz0OF8XmOLccOrLrJ7L/N+nzsefVwFWrXagtD3b4Z/BDxl40ibUNKs5tPsURlk1K5m+x26IwK&#10;tmRsZUqSDjPBOa4v4n/Hr9mv9m3UWt/iB8evDlxfR8S6f4YhfVplYdV3wh1U+zAV8pS/sz/tnf8A&#10;BYZ11P4neLdQ8G+AL24Bt9OnLWOmqvYRWceDIR0y2589a+rf2cP+DXP4ZeGFjXxRD4k8VXLYdpbm&#10;Uafaoe+E2tMw+sQr9CwHAOWYZXxN6kvN2X3Jr8Wzuo5BzK05N+m33nj/AIk/4Lb/ALHfhW5aHTPD&#10;Pxs8VBOPOFva20b+43TKfzUVR0v/AILvfsl3cyx3vwz+NGnxt1kQ2c238PtAr9APD/8AwQ7/AGf/&#10;AAIqx/8ACvvh9I0ePmuke6k/EtLD/wCgitLWP+CNnwA8RQ+S/wAPPhocjAxYGNvzF0x/SvcjkOTp&#10;W+rx/wDAUepHI4RX8P8AFHxz4L/4KQfsUfGGOOGx+J/iTwPqFxhUj8RabJFHGT/edUaMD3MoHvXs&#10;lr+ziPHXh1da+H/i7wr8QNJkAKz6VfRSgg8jlWZPw3Z9qPjv/wAG0HwP8caPLJpvhubR7iX/AFc+&#10;iagQIz/e2TLGjfTzDXw98WP+CAHxw/Yq8aSeKPgD8RNah1e3iZxbW88um6pIgySuBhZlPTaAyHuc&#10;Vx4ng/JMSrKnyPvFtf5r8Dy8ZkN9YNwfmrr/AIB9N69oGpeF9Sa11OxurC4j6xzxlG/DPb3FV7eP&#10;7RcfN9yP5mr5/wD2f/8Agu54k+HXiCD4aftg+AZLu3jZbceJLbT/ALPeWeTtM00C4WQDu9uVbg/I&#10;5NfZPiz4M6T4q+F1r48+FeuWvjjwPqsZuIrqylEzxJzuJxgnGMEYDLghlGCR+c8Q8EYrAJ1aD9pD&#10;01Xy6+q+5Hh1sDXo/wARfNao8m8R+JE0q0nvJmZYolyqg4LegHuT/OvGdd1258QajJcXEjPI3Aye&#10;EHYD0FdZ8YNUbNpabvlOZXHqRwv9a4OR8ivOynCxjT9o93+R8jmmJcp+zWy/M+vPB37bmh/Cj4h2&#10;Pi3R/EmtLdeH/hppeiWuk20U0dtqusQ25twlwDtVooGkaTJyGx8pzwdHWv2tvBviX9nLT9Dj8cX+&#10;k3F9oOg6JBov9nXHl+F9TtL3zbjWRIg2ksoZwYiZWL4PTj4uJLfSmtJsGf6V9PHMKtnHTW/frv1/&#10;r1Omnn+JUXF25Wnpr9rd79tO3W19T3b9qH9rXUfEvxX+1eB/GHiyGxt9NsrC+1SG5l02TxLeQQiO&#10;XUJYY2G2SXav3sttRc88V6d8Dvj14F8DaR8BjbeMmurjwleajdeKNJXTLlZXl1FJI5rnzWUJIYIT&#10;GgVcs2GIOK+M3bcd36VJpeoNpWqW9wv/ACxkDEeozz+man63VTlUja72vfR3T790jKjnVdYh1Xrd&#10;re+nvKWmvdLe9+tz7u8NfGfwL4M8R3Gi2OvTTaXpPwql8D2etGymX7beO/m7wm3zFTfI/LAfc9xn&#10;yz9trxh4b+N/jLQTY3114gutB0S30u+8STW5trnXZ0LnzmVvm2qrKgMmWITmvOLuJrO5ePn5T0qB&#10;3LHNfO1M0r1IuO1+1/u3/wCD56s96vjJ1aToSiuX59Nlv+O/nucNqPwzuk5t7iGRc5AcFW/qKzZP&#10;AWqB/wDUpj18wc16JLJg9frVeVs1dPMK9rO33HhywdK+hw9l8M7iSTddXEa88hBuP05re03w9aaG&#10;v7iP5m+9Ixyx/H/CtKebHHrVWSTOadTEVJ/E9AhRjDZA9fUFveyfHX/gnnY3zM0+v/CHVPszDGZD&#10;pdxzEx9lbeo9Fgr5jsrFtQvo4VzluWI/hXvX0R/wT88dW1z8fdQ+Hl5OkPh/4gaNc6BKjkbDceWZ&#10;IGH+1uQxr7ymvU4exjoY+EVtLR+j2/Gx9Hw3jPq+NhJ7S91/Pb8bFz4DeLtkkPzdxX2p8FPFHmwQ&#10;/N6V+ePgBrjwV4wvdIugY7rS7uS0lU9nRyp/UV9jfAPxR5kcPzenev1g/X2favgvUvNhT8K7G3fc&#10;gryv4b6v5sEf4V6Zpsu+IfSgkuUUUUAFFFFABXnHx309VsILwrlbWVJGHqAQSPxGa9HrmvihpI1T&#10;wvcLj+A0Afmx4t8Pf8Ij4s1TSd2/+zbuW1DDowRioI+oAP41nMcGu4/aR0pdL+KDyou1NQtIbjP+&#10;2F8p/wAS8Tn8a4E/ia/A8dhfYYmpR/lbX3M/NsTS9nVlT7No479oOTf8L7iMdLi+0+Bvo97Ap/Qm&#10;vqSyXfdsv95HX81Ir5b+P42fCLWLr+HS1j1JsddtvKk5/SM19RaRcrJe28it+7kZSD6g1+S+IUvZ&#10;4rBVHspP8HA/ZfDFKeXYimt+b84/8OeIxtufcewqBju/nU89u1kJEYfMrmM/gcVWZsV+nJ3Vz8Vk&#10;nF2ZZ/ZjcWHxT+JFl0+0TadqQHr5lsYM/wDkt+ldd+0X4z17w38Prm38P3SaZd3elXTR3EcSNMJs&#10;OEIZgSMHYQBXnnwA1OOb9pzxD5LiSHUPDFqwZc4L219dRv164MwGR6V6T8cbcTabo0jY2+ZPC2e4&#10;Pln/ABr8zp0aa4xqQqRUlKK3Sf2Ivr5pn7ZiMVWhwdTrUpOMocuzaek+Vm58HvEJ8X+B/C2rSN5j&#10;arp9pcuT3MkSM357jXk/7OaNpP7QnxG09xtElhpV0F9w15C3/opRXT/scak1z+zL4Dkctvt9MitW&#10;zyd0JMR/WOszwToV5a/tneJjb28hs7jRZ1nn+7DCYb7KB2OApInfGSPut6V8/gMLOWAzPAU1dxlG&#10;yWr92fRfI+pzCtGOZYHEy2kpq/rFP9C98ffB3jjxrrukr4WXwrb2dvamO5u9VmnLxsZGYbYY1G/g&#10;9TIteafFz4f6r8Nj8P7fVtYi1q7vvFek3Ek0VmLWGNjfBPLjTcx2gAcszEknnoK+jdU8UaDoY/0z&#10;XbDd/wA87Qm6f/xwbfzavMfjZ4j8O/EPVvC7Q2+pXVv4a1CPU2E5WD7VJFIksS/KWITeozzkjjjN&#10;fS8Lwz90/q2Khy0VCUVdJO7Wn979D5jiKrw9RrLGQnF1vaQk2m5OyavtdLQ9J8YDzfAevIP4tPlP&#10;1xhv6V5p+xhp1/Po3jbTVt5pINN8Qy3MUpUiNY7qGK4PzHjiV5quaz8e9U123uLKODTdNs7yJoXS&#10;C3DMysMEF33NyO4Irh5rC6EbQRySfZ92/bvwpPTOPXgf5xXfl/BLWUvLMZPealePT0uu11t1PFzD&#10;xAoRzVY/BwclyOFnpfW6fXY2P2iLGHxP8bdKuIb61EOi6vpN81wh86NUg8kzbSuctsEigDuce47D&#10;x9+0D4Xt/DV9bQWupXP2y3kgE106W0alhgMFG8tjrjI6V4/4v1SPwppwd2V7mTIijHc9yfYV5pqW&#10;ozardNJcSNIzHqe30Havs4cM4PEVKVatC7pJKLbelvSyevVo+Mnxnj6VOtRotRjVlKTVr/Furu+n&#10;yud/8LPE1rf/ALVvgiS3Zm32WqWJYrhSXiimAGec/wCjn8q9o/ab8WWeieD9D064nWCTUL2W5O7P&#10;KRIqD9ZW/Kvlvwp4gbwd400nW4YYp7rR52nt1kYqu5o3iOcc4KyMPy9K7b9pP4tWnxb1rw7cWO1Y&#10;7DRoY50XdtjuHZ5ZUBIG7aXC5xg7a4sRw3UnxLTx9v3aptXv9q7Vvukenh+JKC4Unl6l+950rf3W&#10;+a677NPt8zjfGXiZ/EmstL8y28fyQoey/wCJ6/8A6qs3HinWvH+naPot1dPNY6LG6WqFRiBHYFiS&#10;OSeFAznhVHauekm5x1Ndt4RtobbRomhZZPOG53A5Len4dK+2qxhTimlqtvI+Bp1KjvBSdpbq+jtq&#10;r97PYp6l8PoZ13W8rxMo/i+ZT/Wse58C38LfL5Ug9nx/Ou2aXPT1qGZv/wBVcsMRUjo2a+zR4/4d&#10;/ZyPh34seJPFtvNNFfeKLa0tryEyr5ObYSKkgAG4OVfaTkjCrxmtjwx+zZ4Y8M+GNK0ddJ06TS9D&#10;fzLG1eETJbvuLb1aTc2/cSd2d2Sea9CLYFQ+ZjrXRLHVpLft+Gi+5FOT79vw0X3IZFFHaW/lxqqI&#10;vRQMUiPnp1psku5vbNRqdo6/jXPa+5BcsY/P1GGP+HduP0H+f1qHxDc/aNUkw2QnyD8Ov61a8PsI&#10;2ubhvuxpgfz/AKVhzzlnZj95iSfxp04+8aLQc0mW/lUUr0hbj9aj35JrflKuOkbC1VkJIqR35qJn&#10;/wDrVcQRBcvhqp3KrOnzKregIzU077garse2elax7l7C6NDp9ne/6VZ280L4BJTlPf6e1O8WeFk0&#10;d/PtlX7LIcgqOEJ7f4GqzjIrovD2oPpfha5uJf3sdu5ESsPpxn6n8OaU5ST5kLVao5WDQb6+UeVb&#10;TOrfxbdq/makufhZdanB++kt7dhnBzuYf0/WrWofEK/u22xmO3X/AGF5/M5rEvdTn1BszzSS+m5z&#10;/KtY+18l+JfvHIarYSaTezW023zI2Kkqdyn6H0qC31m6063khgk8tZeWYAbx7A9R+B7Vf8TSItwq&#10;LtLAZJHb2rHlb5q9CKutTrjqtSvdDeSzfMW6knOa434maC+sWVs0e1XhlO52OFRCCWZj6DArsLl+&#10;AK4z426BceKPhdrlhaswuLi1bywpxuYYIX8cYP1rtw6TmlLa51Yb+JG/c82vP2hvF/j+b/hVvwfj&#10;ulk1pha32o2uVuNRB4Zd/wDyzhGfbdj06/qd/wAEk/8Aghj4P+D+h2nijWrOy8ReKZgXm1W8jE9v&#10;aMcblt424kZcEF2+TJI/eYAHxp/wTF+ANj8Pdbs5riNZLiZx9qlI+ac8ZjB6iMd8fePHTNfuz8BP&#10;E8ur+GYdG8OLH5kKKLq+dd0NhxwqLjDy+i/dQYJ7A/d0YqlDkp6I+meGimr7HTWHg7QfhTHHtVI7&#10;64jMau6NPe3QXqERRuI9gFQf3RVyLQNV8SQRsmmGG3xlTqMxz/35iIVf++8113hfwJZeHfMl2yXF&#10;5cHM9zMd80x/2m9PQDAGOAK3BGFFV5nXy/ceeD4LXU77n1CGAH+CCyhCr/32sh/Wlb4JTJyuqO3+&#10;/aW2P0iB/WvRKKrml3Hyo83n8AaporrJbwWcu3q0DPayH8QXX9BVeez0/wAQwf2Zq1uAbh8C3v4k&#10;UyMOhRhmN2+mH+leoEZqjq+g2ut2jQ3MKTRuMEMobNJu+4cqPif9vP8A4JO+A/2wvBF5Z65osV9I&#10;3ME5GL6zYD5fKlPL4z9yQ7sE7ZOcV+Kep+Fvjx/wbw/tAf2zoM114q+EmsXJXUNOmZhY36j5CJBj&#10;9xcpkBZAAQwAYFTsb+l2a0uvBDbZPO1DR+jA5kntV9u8if7Jyw7Z6Dy79sD9kHwz+1R8K9Q0u/sL&#10;PVLXVbcqAwDJdAqdvzdN4B+V+/3Wyp4aqNLllrHt/l5nDiMGpK8Pu6H5f/EzR/Bf7c/wBtPjt8GL&#10;n7ZprRsuuaLsCXOmzKA8qtGD8sibssoyrKQ6Eqcn5vBrzsah42/4N+v29ZLqNdR1L4S+Kp/I1aww&#10;2Lm13kZCMcC6gyxTccnDoTgsa+qP2uvhdomnPo/xA8D3FvfeB/HES3tnNbkGGJ5F8wBP9h1+ZemP&#10;mXA2ivg88yn6rUVSkvclqv8ALyPzDifh9U08dRWi+JdvP/P7+54y8m33/rULvn8aaz01mrw4qx8J&#10;rIC22mM+PrQ74/3qt+FdMbWNfhTbmOM+ZIf9kdvxPH40Tkoxcn0Noxu1FdT2DVFF/pNvdx/eVBHL&#10;9QMfz/nWI8jDPFaeh3qxTtbyf6q5G3Hof/r9Kp3ujXUM7qkMkiqeGA4YV8nT0fKz6Sd90UZJN3rU&#10;M0u0VZfS7oD/AI95T+FQTaLeEE/Zpv8AvmuyLj0ZzuLKc8+z/GoBIMt049aszaJfP/y7TEf7tO03&#10;QLiS7jjnhkihHzMWGMj0/GtOaNr3Mveva2hZiuP7A0F7k8XN18sYPVR2P5c/lWZ4K8b3Xw58d6L4&#10;isV3Xmg6hBqMAJxukhkWRc/VlFR+KdYXU9Tba37uH5EA7j/P9KxriUba6MPFx9/q9TXms010Prr9&#10;t/Q7Xwr+1nfatpq7NH8ZWlt4gsWAwJI54wxP4sCfxr0f9nrxJu8n5vTvXlvxv1GX4hfsa/AfxtIy&#10;yXWn2l14Vu3HUC2lKwA+/koDz61sfs/a+wkh+b0r9kw9b2tKNTuk/vP3LB1vb4eFVfaSf3o/Qb4T&#10;a151vD83YV7V4fud8C/Svmv4Lav5kEXPYV9B+ErnzIF+lbGx1KnIopsZytOoAKKKKACqmt2/2rTZ&#10;E9VNW6bKu+Nh7UAfCP7Z3h4Wj6bdLGwa1up7WRsdEcLJGP8AvoTV4SZBX15+2j4Xa78I64kceTCs&#10;V+uPWKQK35RyyH8K+QAc/wBK/IeMMO6WYyl/Mk/0/Q+IzynyYpvuk/0/QoeMPDieMvCmqaPKdser&#10;Wc1mzH+ESRlCf/Hq9O/Z98X/APCbfBTwtqX/AC8SafFFcAnlLiJfKmH1EiOPwrgc5PNaH7O+oDwj&#10;4p1zw3IyrY6lcvrGl/3Q0nNzD6ZEmZQO4mb+6a/G/ELL5YjLViIaum7/ACej/Gz9Ez7bwvzKNHG1&#10;MJUf8RK3rHp8039w74h31vB4/vbHzFjuX/0sQk4ZkfneB3XdkE9iK871LxDqfxP8US+DvBEytqij&#10;Gq6yq+Za+HIjwSx6NckZ2Rdf4mwo599+Ivwi8L/Fi0hi8SaFp2tJaktCbiLc8BPUowwy574PNaPg&#10;/wAJeG/g34LZrLSrDRvDulklLOyiW3W5lPSNQAPmbqW5IGSa8XK+NsRiMNTwGEpOWJaUbv4Vb7T6&#10;uy1aenXVaH0eK4BwFDGVMyxVS1BNycbfNq/a+yt5Hm2gfC/Tfgn8adAYbdH8OaL4SfSYVUtdXd0G&#10;ltnjkf1d2inZixHUH+Ktn4o/EXSvFGjwWWm2t9/o8/nfaLkqu4bSpARc47H73auT8UeJLjxbr11q&#10;V4ytc3chd9vCr2CqOygAADsAKz3Y9ua+/wAPkeGp144uouatFJc3orXttrr0v5n5zmnF2KxFKpg6&#10;No0ZSk7Wu7OXNq359rG14K+IOpfDXwRaeH9BNtpenWe/YYoFaZi8jSOTIwLZLux4Ixn2rJv7641O&#10;5mnuria4luH3yPLIXaRvUknJNQldtRvLn7tevTpQh8CSvr6vuz53EYzE4hJ4ibkltdt29Owry9VX&#10;8ahc/wB00rt83vUe75sc5rZHPqxdvmuq/wB44FS6tetHMI0dlXHIB70WSZuh/dUE1l69dsLK8mXq&#10;qOwP0Bpxjd2Ftqed+Mda/tfxBcSKzGJW8uIZz8o4z+PJ/Gsh5OKSRsDn9KiMn0r6OnGySR5knfUV&#10;m4FNLbKGbj5qhkkINXa7HsK7jFb3w41djqbWDNxcgmP/AHxzj8Rn8a5xzxmpNH1BtM1q0nT70Uqs&#10;PpkUq1Pmg4mtOy1PSJW2kjBBHUHtUbyZH0rS1CBdTtPtEOS/8ajr/wDrrFlm2H8a8WGp2XsOkkqG&#10;aXK/hSs4YVWZi5IwT6AVolqZgWzSh9y1LHo11dLxCwHq3y/zqaPwvIE/fXEca9Tjt+Nac0V1CzHy&#10;yf2f4Yx0e6b9P/1D9awnfJxWt4xDJp8LxYa3jGMrz7fyFc/DP5sdXR1XMaLYmd+KaWwKbvy38qjm&#10;k42+9bpD8gMmahnk2r/OgyHf7VXlk3Hd+tUXGI2Z+ars3FPY4x70wnce3FaIBCQF6/d5Oa1fFTnS&#10;/CdjadHl+d/5n9T+lUNOtvt1/bwf89pAp/3ep/Sl+Id/9p15o1xtt1Cfj1P8xU8t5pfMdtUc/Lwh&#10;/lVWaTA6mrE8mOvFR3+kXlnax3U1rdQ28+RHLJEyxyEYyFYjBxkdPWuyPcs5PUJPMupGz/EapvzX&#10;s37Kf7Kn/DU3iTX7Jte/sH+xY4ps/Y/tBnDsy4++uMbR6/eFex63/wAEjLhYS2n+OopJMfKlzpRR&#10;SfdllJH/AHya9SjhKs488VoerSwdacOeC0+R8WTNlqqXSnaRXrfx2/Y48efs/wAL3msaYt1pAbb/&#10;AGlYN59sD/t8Bo/+BgDtk15HcHP4Uckou0lYXs5RlaSsz074Ua02lazp1vYlbd51U7l/5YR8DIHr&#10;2Hvz2NfsT+wTrNunw/sbW32qkaAepJ7knqSeSSeSeepr8WvhdOts0c+S0nmbSW7AdAPYf1Nfqh/w&#10;Ti8c/adKggMnQCvuMPU56cZ90fZU5c9NS7o+6h0oqOGbdArf3gMVl+KvGVl4OtBNeSNukO2KGJDJ&#10;LO391FHLH6VsUbB6UwFgfu/ka4G58QfELxQjNpej6L4dg/gl1eVridh6+TFgD6F8+1RWi/FPRMyX&#10;E3gzX415MMUM+nyN7KxaVc/UAfSpuB6MDmgDFct4V+Jketah/Z+o2d1oer4z9kutv7wdzG6/LIPo&#10;cjuK6Yud+B+fpVALNEJY2UqDu9a5VrP/AIQrUvLP/II1CTayn7trKx4I9FY4BA6MQf4jjrKq6vpk&#10;Wr6fNbzLujmQqw9QaAPz2/4Ltf8ABPjTv2pf2adYuo7ONtQtQHaRY90kb9I5l6dwFYZGTtzxmvyJ&#10;/wCCR37Q97qngPxp+zP44uCsmiebe6AZ2+a3QSDzYUz12TFZVA5KyS/wiv6WJtJh8Z+Dr7R9YT7S&#10;oV9OvQTzNGy43fVlKtnsc+lfy2f8FXvhbqP/AATw/wCCmlj4utIFg/s/Vd915f3biLlJPp5kDED2&#10;INdUMNSxVCVCovMwk6HPGNdXjO8ZLumrfej2fUrGXSL+4tLhPKntZGikX+6ynBFVmkwP61tfEfW7&#10;XxFr/wDadnJHJDfRLLvj+7IcfeHswAb8a29G8CWMdhC9zD5twVDPuY4BPOMZ7V+SZpH6jWlSq7p2&#10;/r5H4JjctlRxlXCxfwNq77X0+9anFWGmXGtXXk20bOSeSBwPqe1egeHNAi8OWPlr80j4Mj4+8f8A&#10;CrkcMVlF5cUaRxryAg205lZhhRlj0A7mvAxOMlW91aL+ty8Pho0nzbsvaFai7u2mkwIbf5iT0z2/&#10;LrVXUvF9z50nlSbI2PyqFHA/KrGuXI0jTI7FG+dvmlI7n/8AX+grn5Ze9cdOmpPnl8jqlJpWRZl8&#10;YXy4xMevTaOKgn8Zajg/6Tx/uD/CqMsm9/bvUUxUKa7Y0YdUjCNSTvZl4eNNQA+a46f7C/4U/TfG&#10;E51GP7VN5kLHa25QAue9Y7lQO3tVaWZfX6Vr9Xp2tYqMncueLNN/sXU2Vf8AUyfPGfb0/DpWNNcb&#10;hk9K6RX/AOEp8MvFy15Zfc7lh/8Aq4+oFcnI/wAvHXvWuHvJcst0E3Y+qfglLJ44/wCCY/jyxYmS&#10;TwT4xs9Xjyf9XHcwiAge2Y2P4mnfAXVtlxCM+lZn/BP7UjrnwU/aF8L7VYXvhCPWVB5w1nP2/wC/&#10;/wClZ/wOv9k8PPcV+n5HU5sFDyuvuZ+ucK1XPLad+l1+LP0G+BOq74YRn0r6a8C3XmQr9K+Q/gBq&#10;G6GH6Cvqz4d3O6GP8K9Y949Gt2zGKkqGzOY6moAKKKKACiiigDyP9ojwkNeiW1yqrqUcmnux6Ksy&#10;NESfpvz+Ffnr9imiZo5E8uSMlWDdiODX6YfG/R21TwrNt+V1UlWA5Ffnf8dtPXQPi5r1vGSIprj7&#10;XGB0VZ1E6j8BIB+Ffn/HWHvGliF3afz1X5M+Z4jpe7Cr6r+vxOdaBV+/J+VM3Ro8bLvjkjYOkinD&#10;RsOjA9iP896qFm7sKCcH5jz2NfnMoRlFxmrp9D5mnVlTmpwdmndNbpnqGi/GHS7axT+1bbUpLiMD&#10;ItlQLOf94n5PyNcb8QviPefELUY2mWO1s7QFLW0iJ8u3U9evLMeMseTjsMAY9vcLJ+7k544zVeWP&#10;yGOfwNeVlmQ4HL3KWEpqLlu936Xey8j3M04nzPMqUaGKqXiulkrvu7bjeg9KCfLWmmft3qOSTdyx&#10;/CvZsfPpJDjLv9hnvURk9PzpGbNRyy4GFqkh7vUHfA4602J8v/nioyMNmnbtv41VhlpJPs9nK/Qt&#10;8o/lWTfR/abKaL/nojL+YxWjqD+XaQx7vvfNj0/zms2WTbnH3qKfclnkUqlXO77yfKfamk4Wtnxz&#10;o7aVrLSAfuLol1PYN3H9fxrCd6+kpy54qSPPlGz1BnyKhMv8silkfdUDP6dhWwRu9SRpOMmm6bG1&#10;zqdvGv8AHKo/UVXeTcfatzwFpRutRa6Yfu7fhfQsR/Qf0pVJckHJlx96VjvLHVGsbnzF5j43L6ir&#10;V3pUN+4nWTyopPmPHf8ApWOzs77FHzNxV7xRL5Iht1Pyxpnj8h/L9a8Dl1VjruOlXS7EfM7THPQH&#10;P/1qgfxXDaDFraqp9SMfyrGmPHv24qFQcc10Rop/E7k82uhpXXia8uW4kEfsi4/Ws6W5afLSMzMP&#10;U5pjyMoxuxULyc+3863jTS2KWpp6Jri2xa3uPmtZuMH+HP8ASsvxHosug3vmR5a3k5Q+ntURlyD6&#10;1qaNq0eoWn9n3hyjjEbent/hScXB8y+ZRkw3Csm7p7VHJIAd3vTdX0ubRbzy3ztPKt/eFQ7yzc9u&#10;a2VrXRcYkjSbRj1qGaT/AOvTZrj5+vHpX15+yn+w1psmgWniPxtafbrq+QTW2lSErFboQCrSjgs5&#10;67DwB1ycgdmDws68uWH/AAx2YbCzry5IHyCWL/dG4AVCGx2+lfq9pHh7T/DtitrYWNlY28Y2rFbw&#10;rEgHphRivP8A42fspeEvjbps7XFhb6ZrTL+61O0iCTK3beBgSL6hucdCDzXrVMhmo3hK79LHo1Mj&#10;mo3jK77Wsfnz4Kt/M1SadsBLeM5J9T/9bNfQH7Jv7H/hP47/AA//AOEr1641i4uJ76eFrWGZYYVC&#10;txkhd5yCP4hXj3xF+HGqfA5dY0fWIfJ1BZPLVl5SaNuFkQ91YZI/EcEED2b9jr9q3wb8DPgHcWXi&#10;DUp11AapPNFZW9s8kroyR4IONgBIYcsOlcOWU6axEvb2stNfI5cvhTVdqvsu/c+i/B/7NPgH4fyx&#10;yaT4T0e3nixtnkg8+YEd98m5s/jXlP8AwU58Hya/+z7a6nEm5vD+pRzOR/DFKDEcf8DaP8q9W+An&#10;x90f9oXwjdaxpEN5aw2t21o8V0FWXIVG3YVmABDjHPY0ftH+DD8QvgP4s0eNcy3mmTGEDvKi+ZH/&#10;AOPotfU1KcJ0GqezXQ+jqU4VMO401o1pY+If+Cd/xT0H4SfFPxFP4i1ix0ex1LS1SOW6kEaPKkyH&#10;bk99pY/ga+7PCXxB0Px9p/2rQtY0vWLbvJZXSTKv12k4+hr8kbuFbq32kht3IP8AWq/hHxprXww8&#10;VW+r6FqN1pWpWpPlz27bTjuCOjKe6tkEdq8rA5g6cFTa0PKwOYOlBU2ro/Ya+tI762khmjjmhnRk&#10;kR1DK6sMEEHgggkEHqK/OX/gob+x5B8Cddh8T+G7fyfCusTGKS3X7um3JyQi9/LcBiv90qy9NtfZ&#10;37Iv7Qq/tJ/B+31uaFLfVrOVrHUoU+4s6hTuQZJCsrKwz0yRzjNa/wC0j8MI/jD8DfFHh9o45Jr6&#10;xkNqXHCXCDfE34Oq/hmvarU4V6V18j2q1ONeldeqPyk8AXRSSaL0IcfyP9K+/P8AgnH47+yaxBCW&#10;+8QOtfnr4Tn+za1GOnmKUPvxn+Yr6t/Ym8XHRfGlqvmbfnA6115TU5sOl20/U2y2fNQt2P2V03WI&#10;4/DQu3PypHn61D4b8N7rttWvlWTUrgEKSM/Z4z0RfT39awfh9qi654O01SdySOm7/awCf6V3ScLX&#10;p2OwcTigHNGMmigDN8TeFbTxXYfZ7pc7DvideJIHHR1PZh6/0qHwneXPkyWd8yveWZCM4GBMv8L/&#10;AI9/fNbFZ88Kxa7BIv3mjaNvcDkf1oA0Ac0HpQOlB6UAc7LD9i8bhQv7vVLUo5P9+M8fmrN/3yK/&#10;EH/g7i+AVvPbaB4uhtwJby1QyuB1ljJjbJ/657K/cHxbL9n1vRJP7t3tP0ZGX+or83P+DozwdFrv&#10;7D1neGMNJZ3dzEGx03qrf+yV04OVqqscGYL91fs0fkb+wv47HxM+Gvg+3mYu9jYfZ5g3Um2byhn6&#10;hVP419OvNxXwZ/wS9150121sSxC/a71APbyA/wDMV91PJzX5dxzD/hT1/lX6r9D8y4jgo41zX2kn&#10;+n6HY/AnwLYfE/4r6ToupXzWNleNIZJFPzybIncRJwfnkZRGvyscuMKxwp9Nv/2cNBsfjh4T0wPq&#10;mjafrzhZra8ubeS5T5ygaN0Zo8S42x7iSHJzxXgNu5uZo44wTIzADHarnjTV2Xy7VpJJmXDSyOxZ&#10;nPuTyfWvlo1IKPsnC7bvfy6r9Pn5I82jWpwp+/C+t7/p/Xc9oH7F+tfE+STWLGzm8E29zqMenppG&#10;u/ap721y1tGXZ0tVXlrmNliIErIWZUZVyc3V/wBg7WNKkkkvPF3hW30+Hcsty/2kPC4sX1Hy3gMX&#10;nK32NfMKlMqTsPzgrXlfw+k8WTaxda14dTULi58M27axdTRqJhZxIRGZnDZBC+YFyQSA3oDWHfeO&#10;tQu/DVlpEl5/oGnTz3UUXyhhJMqLK7MPmcssaLlicBQBgZFempYdRT9m7+uj+6y+7b8qlWw0o3lT&#10;f32v91rfLbb0+mvD3/BPqGDXr/UtX1bS7bwzbafeziMSXs5h2WFy0U7TJAqHbPCXaEHzNgHyMGBb&#10;z/U/2W7bwP8AGXwb4XmkuvGWqeIEvopdO0mQ2e25hvbu0jxPLGQsBa3EjvsJVFkOB8przWT4n+JH&#10;+Gc2jrqEa+H47mNZgqwJM7t5roryY850H707SSik84JWuVbXJkulkS7mWZM4cSkOuSScHOeck/ia&#10;2lWoactPXff0v5W0svyLqYjDNJQp263+aul0a00uu+h9Pa3+yf4L0nXfB0UVv4un0rXfFVjpBvru&#10;dbVdSgu7nUIWWJDCDHNbC1h8wNk7pGDKgKCvJfE3wfsNM/ZV0rxj9g1qx1abVobMzXE4a01GGVLp&#10;hLEvlqMKYAmFkkYFZC6xhot3mV1q1w8is08zMjmQFnJKseS2fUnBz1qlNfSPEsfmOY4ySq7vlUnr&#10;gdBniqlVpy+GFv6Wu39d9zKti6Tvamlo/v08ulv+CWNG1ttF1OOdfuDhx6g9f8fwqXxxpa2N8J49&#10;rW92N6EdM9T/AI/jWNLJn8q29CuV8TaDPpcjDzoB5kBJ/L8j+jVyzhySVRej9P8AgHDG7Wp7/wD8&#10;EoF/tP4v/ETTWXzI9U+HurwED2MD/wDstc/8FLnbcRZ9RWl/wSUuZk/bHFiq7VvfDusW06t/d+yS&#10;N+e5F/X2rD+Dz/6Yn+9/Wv0Th5/7J83+h+qcGyvgGu0n+h92fs83m+G3/Cvrb4aT7oI/pXx3+ztL&#10;+7g/Cvrz4Yv+4j+le4fUHrGnNuhqxVXSjmEfSrVABRRRQAUUUUAZXjCwGoaFPH/eU1+dH7b09n4T&#10;+IuhySq0K6hZvbSTH7pmhlbg+n7qSEZ9q/Si8j822df7wxXwJ/wU/wDBTTeAVvY4dzaRq0crMB9y&#10;GdGjc/8AfxLcfjXh8R4VYjATi+ln93/AueRntNywUmuln/XyPBFO89vbHenEYPauI+G/il2/4l8z&#10;bsKWgY/qv9R+NdeZdv8AF196/HKlFwlys+EpyjJcxJLLt+tWIZBqEG1vldeh9aotJxTVcod2cY5B&#10;z0qOXQtjpwY5mXGMfrUTSKM1bLf2pASu1Zk/Ws/Yzkja270xVREK8xY4FMAw3vjrU/8AZ00i/d2/&#10;7xpZNNWIfPMq/SquimVWOO9OtT50yr97Jx9KlE1pCP4pP1qKXXRG2EjVV70avYm4zWLnN2VX+EY+&#10;lU1XcS2fc1dvoFuo/tEPzZGWHpWXJMT3zmtIbaEsr65p8Ou2TW8y/I3II6g9iPevO/EHhu60GRvM&#10;UvD2lA4P19DXpDzDHtVeQ7/vcg8EdjXZh60qe2xEqanueTyScYqKWT/69T6ncLPqFxJGFVZJGZVU&#10;cAZOMVpeAbSO71iQzIsixxEgMA2DkD/GvZlLlhzs5oq75UVNE8MXGtyLwYrfvKR1/wB31NdvYWMe&#10;nWkcEK7Y4+nqasOdn+elQu3ymvKrYiVV67HRGCjsWNHh+0axHn7q5c/h0/XFVdcvPtOpyt77R+Fa&#10;WlOttZXNxgfIu0fUc/4Vz7OerVjGN5XL6BK+1ah3YFBO6oZpdxxXXGJMVrcJpMmq082xM8nbyR60&#10;k8u09ahmfbCw9q1NErH0tp//AATb17UNNhuP+Eo0ZGuIxIF+zykDIyOfx9K5zxX/AME8/iBoMEkl&#10;m2i6ysYyEtroxyt9BIqj8mr7T8C6pFqPhHSXjdZGexgJAbJ5jWtYPtYD9K+w/sXCyV0n959f/Y+G&#10;lHZ/efmbq2gX9pNJofiCwvNK1a3XciXMRjkI7EA9enUcEfSuKvrebSr1oZAVZTj2NfqD8Wfg3ofx&#10;m8NNp+tWqyMo3W10gC3Fm/Zo36g+3Ru4NfCPxu+FEvwn8TXGm+IlWVrX54LmNSq3kLEhJAByM4IK&#10;5O0qRnjJ+fx2Wywb5l70H96Z4uOy+WGfMneLOf8A2bPBcPxI+O3hjSLqPzrW5vA9xGRxJFGrSup9&#10;iqEfjX6bR28kp3KrHJ7ivhX9g3XdNk/aQ0yO2tFVo7W5ZHKhTnyiPc9Ca+7Z9bmP3fk+le5kUX7B&#10;ytq3+SR6+Rx/cuXdnzp8e/2vda+GXxgk0XTdO0e60zSxGL152kM07sodlQqdqbQcZIb5s8dq928A&#10;+LtF+IfhCx1zT7lriyv496dNynoysBnDKwIIz1Ffmz+1hfXkv7RXjRLiWRtuqS7VLHAXOV4/3cV7&#10;f/wTD+KMvm694Oupty4GqWQLdOVSZR9cxtj/AHjUYPG1XipU6r0bdvK2xGEx1R4qVOo9G2l5Hqn/&#10;AAUJ+B0XxV+Dba5pcbHVvCpM+0Dme2/5aKfXb98fRvWvzumRoWdTnIbv2r9e5I45InjkiSe3mQxy&#10;xOPllQjBUj0Ir8y/2h/hQfBnj/XLG3w8ml3bxOq8lo/vI2PUoyn3BzWGc0VTnGr0lo/X/gr8jHOK&#10;CjJVV10+Z7D/AMEtPGSw+JvF3h+ST5ry3g1CBfeNjG+P+/sf5V9lTKCgVhuB4I9a/N39hbxh/wAI&#10;Z+054dd2Kx6oZNMc9j5qEIP+/gjr9IXUsBXp5TU5sPy9mz0Mpnehy9mfkj8aPBy/Db4q+JPD8YPl&#10;6TqU9rET3jVzsP4rtP41yE6LKuG5r6E/4KT+Dl8NftOXV1HHsj12wt74EDguAYW/HMOf+BV478PP&#10;hT4h+L/iGHS/Duk3WpXUrhGKJiKHP8Ukh+VF92I/PGfEqUnGq4LuePUpNVXBdz6k/wCCR1hcQWPj&#10;ybbIti8lkiEklTIBOW/HaUz9RX2FqF9FpdlNc3DCOC2jaaRz0VVGST9ADXD/ALMPwFtv2dfhLZ6D&#10;HIlxeyObvULhQds9y4AYrn+EBVUey5PJNcd/wUE+MsPwp/Z+1KyjmjGreKVbTLWPfiTy3GJpAOu1&#10;UyuR0aRfWvpKN6OHXP0R9FS/cYf3+iPzKnX7PfJOgbb5gb6c5r2z4Ba6dI8YWzhtvzA5zXmvgvws&#10;virVZYZuIY4WYkfwnop/AnP4VufDvUDp2p2rbw3lsE3KeDg4z+n61nkOIvOdLroznyWtdypvyZ+1&#10;X7NXin+1fhxazbt3kBZOvUDr+hr3G3k86JWH3W5FfIn/AAT+8YLrfhCK2kbcrpsYZ6gjFfRnhPxa&#10;uiaxJoOpOIrqIbrZ3PFxH2IPf3HY19N0Pbe52VFIHzS5wKBhWalyt1rzRj/lhFlsdix4/kar+MfG&#10;tl4P01priTEjYWOIcvKx6ADqTS+CrK4g05ri8Xbe3jebKp/5Z+i/gP1zQDNkdKD0ooJwKAOb8Ygz&#10;69o8Q/5+A5/Dn+lfn3/wc4anHZfsBCNiN02pSMP+AxMD/wChCv0GB+3+NGb70dimM9t2Dn/0KvyX&#10;/wCDsP4srpHwI8M+FVkVZLqGW7cE8jzHCg4zz/q2/M10YNN1lY4MwklRfyPxx/4Jm6l/wjvjmy1B&#10;9vlLfXiksOBm22ZP0LfpX6Af8J9Nn/UQjHoD/jXxD+xX4HfQvhjpOoPH5f26Oe6XcMZDyEKfxQA1&#10;9N+BvEBvYGtZGLSQjKE85Xp+n9a/OuNsLGpjnVavZJfi3+p+WcRYy+P5F0SX5nolv49ka6USQw+W&#10;xAJGcgfnXoU/7H/iHXE1KSxvrHUdah0WPxANAso7i61MwSvbiPKrHsyyXKSYV2Kr94KTXkGjaLd+&#10;JNcs9N0+3mvtRv5lt7a2iXdJPI5CqijuxJAA7k17h4Y+O3xE8N+HtQhFjpdvq3hCCysby9uLCL7c&#10;IY54JLSKWTIaQK1tEg6/IoB7EfJYejRpvnnF220/rdfda5x4b2c0/bJtdLen59fS5D+zZrvxA+FW&#10;g6tDofwv1jxJD4qgje+lawu3+0aY0M8TRx+WuFWVZ3PmnevyodhKg135/ad8dTaZY2sXwnuNTaya&#10;NN1vZzG40udnvLCKPc1ptW4EjSBCA4DpgAsGVfHJv26fiF/ZjWL6natCtv8AZj5kGW2/ZXtM/ewr&#10;eS+35QBlVbG7JLtc/aw+JGjNp97qdrp8azXUupWLXeljBd5p5JmQNglZPtUqMDwUZQMYDV7VHEQp&#10;w5YTlZeSO6jjIU4KMKkrLyj3PX7Tx/4x134g+FNBuvCNjo2qeKIJ/sljOX0+50JrWHUIZGjVbVmS&#10;aQTeYoSF2JSNFRiylc3Vf2k/HEun6Xptj8I7++t0NzYxTWtvcNbatDb7EuYIENqpWBRA2Y23Misw&#10;buK8ai+Nnjr46/FLRru00bTPEOr6Payx2enxaQk0HkiMh8wnIwqDIYYKYDKQQCNrxV+1p8X9Vurr&#10;Qdas7aa68WTSWt7Z3mjJHNq7/aZkWKRcK2Yp5JVVV2lW4OcDHRHFXTtKVr9lrt+v9dHf9oLlfvSt&#10;fR2Tvt92vrv8nxtr+yh8Qte1i/sdJ8L69rCaelw/2i30y4VLoQMEk8oSRo7MGONm0PnI25BFed63&#10;o994ekgj1CyurFrqFbmFZ4WjMsbEgOoIGVJUgEcHBr2Lxh+2d8SvGuhSf21cn+xo7iSwuZLeDyWh&#10;Mz3EzRoc7VkBkuGU43DPJIVQvnP7QfxovP2hfjP4g8X3qtCdYumeCDzNwtIFwsMAIABCRqi5AGcZ&#10;xzXPUhRUb02/n/XQ8rEU8Ny3pt83Z6af8Dbzv5HJGVmb/PNbHgu1WO7m1KYmK3sUJJz95sdPwH8x&#10;WGqSTSpHGu6SZgqgdya0/HmoLomj2+iwMMgCS4YfxH0/E8/QCuWom7U49fy6nKu7PpD/AIJUfEG6&#10;179r/atrAtra+HtXnlcZ3Igs5AD1x1Kj8TXJ/Bxv9MX/AHq0P+CSb/2d8afiHqhbbHpPw61i4Y56&#10;Z8hP/Zqz/guuZ4ie5FffcPUY08JaK6v9D9S4Lv8AUG31k/yR9ufs6NiOH6CvsD4YHNvHXyH+zvF+&#10;7h/Cvr74Yr/o8f0zXuH1R6rpX+pH0q3VTSv9QPpVugAooooAKKKKAAjIr5o/br8DSeJvhp4msYY/&#10;Ma/0qcqO5eEC5jA9y8Kj8a+l685+PGnKdMiuWUOsDrIw/vAHkfiOPxrOtTVSnKm+qa+8zrU1Upyp&#10;y2aa+8/GfTtT/s/UIbhT80Lhxz1wf6ivVxKrLuB3eleafErwXJ8NviBr3h6RvMbQ9QnsC4P3/KkZ&#10;Aw+oUH8a9BtlxbR5/hUAj8K/Fcwp8sknvqfleHTUnF9Cd7j0phJPWkLY6iml8Bq4DqJ7SRluo9hw&#10;c+vSrGoaq1tMUVV+XGWNVtIG+4Zv7gzn6/5NVbmTzmY/3jmlZXJFudXmmP3m/A4qs0rE8tQSPxpu&#10;ckVooozHKeM5/OoXGWz/ADp7MIz6tUTv5jfNyaoq5YstQazmJ/5ZtwVpNXtViXz4eY254/hqlNNt&#10;rsPgl8LNd+MGuSafpdurW0ePtFzMdsFqDnG4gHOcH5QCT6Yya0p0ZzklTV32Lp05TfLFXZxOao6/&#10;e/YtIupPu+XGxH1xx+tfXmmf8E7tFsLf/iaeJNSmmYf8usaQxr9A24kfln2rzf8AaJ/YG1rSfCN1&#10;c+FNQXX/ALpNnIBFdMvU7Dna546fKT2yeK9j+w8XG0pR09Ud1TLMTGHNy/c0fHJfC16n+yf8E9U+&#10;OninVNP0q4sbaa1tRcO127KhQMFIG1WOcuvFeU3qS2VzJDLHJDNC5R43UqyMDggg8gjuK+l/+CYO&#10;qx6T8XLzzJFjW9sZ4gWIUHaYmxk/7prujTjUnGnPZtI87L6MZV4wns3qddrX/BPjxnaW3mWuoeH7&#10;1gP9Ws8kbH6bkx+Zryv4ifBzxP8ACSdV8QaRdWSN92fiS3f2Ei5XPtnPtX6NRzidFZf3gboynINR&#10;6loEPiHTZrO8tYbqyul8uaGdA0cinqCDwRXp1uHaEo/um0/vR9RVyWjJfu20/vPzN1KYWnhqFehu&#10;TuP8/wDCsNm3Gvev23/2cf8AhUGrW2saPHIfDN4xiEZJY2ExydhJ/gYA7Scn5SDzgn5/W4VcrXzE&#10;8LUoTdOotT5vEUJ0punPcdPL5cdU3c45xTpmy+fvelVZ3zxVRRnFDZJd0n0qK5lycev6UruE5/Ko&#10;AwLc9euatRLJbS8k06482CWWCRTkPG5Uj6EV638Cv21/F3wq1qGLUr668Q6C0g8+2u5DLMinqYpG&#10;O5SP7pJU9OOo8ekfP0qJHwe/tXRRqzpPmg7M1o1qlN80HZn6x+GvEtn4v8PWOqafcLc2OoQrcW8i&#10;/wAaMMj8fUdQcivD/wDgpX8PI/EHwNtdYiVvtnhy5R2ZRy0MpEbA98BijfgfWrH/AATe8USeJPgG&#10;tjId39h6nNaR/wC4wSYfrK1ej/tMadHrvwV8aW8ihl/sW7IB7MkLOD+DAGvrpWxGFu+qv8/+HPsJ&#10;tYjC3fVX+f8Aw58IfsO6p/ZP7Ufhn0uGuIPrut5cfqBX6MMvy1+W/wAEPFC+C/jF4V1aRtsdjqlv&#10;LIf9jzAG/wDHSa/UdjtG38K5sll+6cez/r8jjyOd6Uo9n+aR+dn7eej/ANj/ALUfiLau1L1La5XA&#10;67reMH/x4NXM/sw+O/8AhW37QHhfU2O23+2La3HOB5U37pifpv3f8BFewf8ABUHwyum/Ezw3qyr/&#10;AMhHTXt3OPvNDJn+Uw/KvmETMrqysVZTuBB5B7V42KvSxUmujv8AqeXir0sU2ujv+p+urJ/C3UdR&#10;XxN/wUc0dvAXxn0fxDBDiz8QWHk3QA/1ksDbd318t4wP92vrf4S+Lv8AhPfhj4e1resjapp0FxIV&#10;6B2QFx+Dbh+FeKf8FMvBjeIfgFb6pGP3nh/UopmPpHKDE3/jzR/lX0OZU41cK/v/AK+R7+YU1Vwz&#10;a9f6+R8aXBbwd4h0zxTpBEkdjcxXyKP4XRw4/AkAY7Gv1Isb+PVtNt7yBt0N1Es0ZH8SsAR+hr8o&#10;PCfif+x5TbXH7yxm4dSM7c9/p6iv0s/Ze1sa/wDs9+FbrzBKsdp9jLBt23yWMQB/4Cin8a8rIqjj&#10;OVGXqv6+Z52S1GpSpv1+7/hz54/4KxeDvtPhjwhr6xf8et1Pp8z46iRVkQE+3lSf99Vmf8EnvGiq&#10;PGPh2Rzu/canCvbjMch/WKvc/wBu/wCHtx8RP2ZPEUNlA81zpwi1GIAf88nBfH/bMyV8IfBrVfGX&#10;wX8RzaxoN7a6TfXFq1o7yolx+7ZlY/KQVzlB19K3xdaOHxaqS2f/AAxtiqsaGKVSWzX/AAD9RF4/&#10;u1yPxc+CXhj43aF/Z/iXSbfUI1BEU23bcWxPUxyD5lPA6HBwMgivkrwd+3l408D3aNr+uaXr8JYb&#10;4JrSO3bb3CtEAwPbJDfQ19e/Ab9oXwv8fPBP9s6Csm6GTybu2lH720l67W9QRyrDqPQggehh8dQx&#10;N4x/FHoYfHUcR7sfuaPhP9oD9k+//ZPt9S1COd9S0LVGaPT7wrh0bHEUgHG/5sgjhgMjHKjw3wtN&#10;9mkC/wAUTBuvQHmv1r+NvgHT/jl8KNc8MalEvl6lbFbdv+eM4+aKQHsVcKeOwI71+RmnWU+ja1cW&#10;dzGYriB2ilQ9VkRiGH4HIrPC4dYbGqS2lp/wDnoYdYfFqUdpf1Y/SD/gm147YGGEt6d6+9fF/gLT&#10;vid4dit79ZlZQHguYH8ue2f+8jDp7g5B7g1+U3/BP/xp/Zfiu2jLcbgK/WbwDqI1Lw9byZ/hr6o9&#10;9nlGoeGvjZ8Ngy6DqHhnxpp6n93HqRexvFXsCwDIx9/l+lV7LX/2hPFh+zyeHfBHhlG4a5m1J7or&#10;7hEQ5/Eive6CMip5Quec/Db4JT+HtQTWPE2sTeJvEHJWd4/Jt7XP/PKLJ2ntuJJ+nSvRETb0oMea&#10;dVCCqetavHomnTXMp+WFc49T2A9yeKuM20Vx13qH/CeeI1hgb/iWac+6R/4Z5R6eqr/6F/u0AX/C&#10;1k8GkmSb/X3bF5T2GeTj26j8K/m1/wCDlb9o+T9pr9tC38G6LNJeMt1Hp1lGhzzuESYx2ZiW/Gv3&#10;n/4KJftV6X+yd+zbr2uXV5FZ3BtJIrbL7GQbeWHcYHfsSK/nI/YS8G3H7WP7Wfjb45eJ1mXwx4Ja&#10;WW2kkOY5Lx1IRRnqY4iXwOjvGe9d+F5acXVmefUp+3qxp3slq35LVv0R22o+C7X4X6fpvh20yYdI&#10;sobUEjkhECqT9QAfxpmi6q2m6xbzbvuthgO4PBo8U+IpPEviC91CRdjXkrSBc52AnhR9BgfhWXJP&#10;g8cV+cZliFiq86nSX5bL8D8MzTFKvjKleOibdvTp+B738JfHkfwu+K/hnxNJatep4f1a21JrdXCG&#10;cQyrIUDEEDO3GSCPavZtK/bW8I6N4XuNHXwC32e+nl+2PE2nWr3UUnn4ciGyQLMgmULjES+RGRGG&#10;LNXzLp179r0u2kJ/1kat+gNLNOBnH86+bp1qlNOEdtei/roelh8ZVoxtTenonv6n1dr37Zvgew8T&#10;Q6x/wqvTls7hpX+zW4sPKUtei5HMlm7EvF+4kyfuqvlmH5s4Hir9vXwz4x0W4TUvhnpd5qU2jRaY&#10;b5zbGWVo7U24DlrYt5ZO2T92UlBhiVZFAIPg/hy9TXNLuNLmb5lBeEn19PwP6E1zF0rW0zRsNrIc&#10;MPQitaGYYh3pylt5LVdOhtLNcVa0Xo/Jf5HuXin9qnwv4s+LB1qbwT/Zmi3Wh6rod5Y6VNBaSyxX&#10;ct2Y2Vlg2BooZ44ssjEiEE9QK04P28NDXxGt9ffDHw3qarLbvm9SO4uFSK7lOGkaM+az2EzW7s4O&#10;XSOXAKBR84yzhPr0qvLLzljXTHFVVqn+CMoZhiE27r7l/kfSGl/tm+A9Oh0fd8KrBptPtoILi7V7&#10;NpnaOK4jMkaSWrwhm86PO+OTIQsfn2uvB/tCftFaF8adE0+z0jwNo/hBdPuBLEtjHEBGnlKjxblj&#10;V2UuNw3sxGPrXj9xd5p+nxSavdQ2sLfPO23I/hHc/gKqVepKHLJ6eiCpjq0oOEno/JL9DovDCR6Z&#10;ZXOsXA/d2ylYgf4m9R+gH1PpXFarqcmpXk1xMd0krFmx0/Ct/wCI+rx2qwaTbnbDZAb8Hq+On4Zz&#10;9TXHTXP69qywtNv94+v5HBKXRH1d/wAE47WXS/hN+0L4oyFj0/wYmjgn+/e3KgAf9+TTvgpblp4f&#10;qKk/ZndvB3/BMz4kalja/jTxnYaIhI++lrB9obHt+9xWj8DrAmeH6jtX6DlUOXCx+f5n6/wnR9nl&#10;lO/W7+9s+z/2ebX91B+FfW3w0h2wx/Tmvl/9n/T9sEH4V9WfDq3xBHXoH0B6Jpi7YatVDZDEdTUA&#10;FFFFABRRRQAVznxN0oap4ZuF2hvkPaujqprdv9q02WP+8poA/I79sjwJ9g/aekEfzR61aW2pPx6L&#10;5Mp+pkgkP1asvzMD0r6E/b48IQWl3pOrJDi6huJ7CaUj/lm22WFc/wC8Lg/jXzoZQBX4/wARU3DH&#10;zh0vf79T87zLD+xxdRd3f79SUyVHLMQP88VNo2lXviO+W10+zur24Y8RwRNIx/BQa9C8NfskePPF&#10;qqw0b+zY/wC/fyCHH/AeX/8AHa8ujhqtV2pxb9Ec9OjUqfw02cDDJ9m0iRujSHA/l/jWcznFeq/H&#10;n9m3UPgl4I0m+vtQtbtrm5+zyR26NtibYWHzHBOdrdhXk7Tbfu/maKuGqUZ8lVWYq1GdKXJUVmSB&#10;cso+bLHAAHJPpXbaR+zT4+16zWe18MagkLAMrTsluzD2EjKa9+/ZD/Z4tfCHhi18TatbrNrmoIJr&#10;cSrn7DEwyuB2dgQSeoBA45z7gzbB2r6jL+G+emqmIbV+i/W/5Hs4TJlOCnVbV+iPzr8a/DjxB8OZ&#10;449c0e+03zDhHmT93J/uuMqfwJrn5ZvmwvX1r9JPEPh+x8WaNcafqVrDe2N0m2WGVdysP8fccivz&#10;6/ba+Ed58A/FUdvprTP4f1bc1rdMcvERy0BP95eue4PqGxz5hkM6FpUneP4o5cflrw8faRd1+KOG&#10;vPEputZt9L02FtQ1O8mS3iiU/KZGYKq59SSOBX6GfCn4fw/CnwFY6HasrfZ1DXMqLt+0zEDfIe/J&#10;HGegAHavz7/Yv0dde/ah8IwuuUt7mS6wfWKGSRf/AB5Qa/SQcJXtZDgoU4ur12udmQU1KMqr72X5&#10;nHfEj4+eDvhJqVtZ+Ites9LurxfMijkDuxXON5Cqdq543Ngce1dPp2oW+safDdWs8N1a3CCWKWNg&#10;6SoRkEEcEEd6/OX9t3Vpta/ah8WNO3/HvNFbRg87USGMDH8/qTXun/BMv4wTa1oeseDbuZpP7KAv&#10;9PLH7sLNtljH+yrlWH/XQ130cw58Q6LXe3yOjD5s54p0JKyu0vkJ/wAFFP2aodW0KXx9otusd9Y7&#10;RrEca/8AHzDwon/3k4DHupyfu8/LvgLxjpOmWS2eoW7KykkS53IST3Hb68iv1D1rR7TxDo11YX0K&#10;XFnfQtb3ETfdljcFWU/UEivyd+JHg+b4c/EDWtCudxm0e+mtCT/EEcgN+Iwfxrzs6wUJNS6Pt3PO&#10;zvCqnUVaP2t/X/gnt/gT49a18Kr1bjw3dT2K7gzIG/0ecejJ91h9fzHWvtv9nn9oSH9oDwCupxot&#10;pqFpJ9nv7ZPuwy4BBXvtYHIz7jJIOfy18MeNJtMiW1uGMljnIzkmI+o9vavsH/gmpqEx8a+JoY23&#10;Wc1hFK+D8u8SEKf++WeuHJ51KGIVFu8WLKMVONZUr6PofVPxV8B23xd+GmseH7qONn1C2eOIt0SX&#10;GY3/AOAuFP4V+XOpW0mk301vOpjmhYo6nqCDzX6tCVkmUrwyng1+avxNhtfGPi7XZ7Mr5yahcFVz&#10;95fNbH6dD+FdXESUXCfe6/I7M8grxl11/Q4dp8pnv/Kq7v19qbdO1u+xlIbOCD2qOZmA5GK8GKsf&#10;Pg7729qYzeWPU0pOxagklycN95jgD1raKHuLIxxQtLfWdxptw0d1BNbyYD7ZYyjbSMg4POCORTIn&#10;B59BTsWnbQ+7v+CXlr9l+COuXHaTW5SD9IIK9T+P179m+CHjSZiP+QHenHuYH/xrhf8Agnlpn9lf&#10;sr2szDa2pajcy/huCfySt/8Aa31L+yv2bPGcxON2nNCM/wC2yp/7NX12G93BJ/3f0PsML7uDT/u/&#10;ofmqx6Y4YdMdjX6ofCfxj/wsP4b+H9c/6Cunw3LjsHZAWH4NkfhX5V7ue+a+/v8Agnb45Pin9neH&#10;T5JA0/h+9ms9ueRGxEqH/wAfZR/uGvMyepaq4d1+R5OR1LVHF9V+Rl/8FMPCK658ErDVUjLzaHqa&#10;FmA+5FKrI34b/Kr4Tf2/Gv1H+PHgVviV8HfEuhxxq9xqFhItvn/nso3x/wDj6rX5bYwOeG7j0qc5&#10;ptVlPuvy/pFZxTtVU+6/L+kfoF/wTv8AFP8Ab37NdnatIrSaLfXFmR3ALCVf0lx+Fdx+014U/wCE&#10;0+AHjDTwu5pNLmlQerxL5q/+PIK8D/4JX675tj4y0tm4jltbtE92EiOR/wB8pX1hq1iup6dcWrY2&#10;XEbREeoYEH+dexg37TCpPtb9D1sG/aYWKfa36H5BpFvb1zX3Z/wSp8YyXPwe8TaTcSeamk6ks9uj&#10;dVjljAwPbfGfxNfDbWzWBaJ/leHKEe44NfUH/BPjxbH4L+JVroczbW8RadKqL6yRkTfoocV85l9b&#10;kxMPN2PDwE+TERXfQ+zvFat4s8OajpbhY4dSt5LR2xkhXUoT+tfkJ4hn1SLUriyvrmZpLSZoJULY&#10;Csp2sMDjgg1+veSFFfmP+2L4FXwN+0z4utYl8uC6uxfxjHa4VZjj2DOw/CvYzemnGNT5f19x62bU&#10;1yxn8v6+48rEKp93Br6W/wCCWmtXln8cta02N2+w32jPPPHngvHNEEb8PMcf8CNfOTW4Rd26vu//&#10;AIJ0/s6XXwz8G3nirWLNrXVPESIlrFKu2S3tAdwLDsZGw2DztRPUiuDL4uVdOPQ4MvpylXVuh9JF&#10;dp/l7V+Tv7ScMekftH+ORAN0ceu3pCjjrMxIH4k1+rWva5b+GdFvdSvpBDZafbvc3Eh6JGilmP4A&#10;GvyI8d+IpfG/jfWNbmVo5dWvpr1l/umSRnx+GcfhXrZhW5ORre9/uPVzCooOHe9z1X9kbxrHbeNL&#10;Zo5MbZAGU/eQ+4r9k/2dvEC6x4Lt23bvkB61+FHw6j+xeKLW4jaSGTIIkiOGH+fy9q/Vz9iP4ua1&#10;H4Ss4jHZ6vHtCnEnkXH/AHzghj/3zX1UWpK6Pa5k1c+wKK4x/jRb2bYvNG161x1JthIP/HGNRn47&#10;6W/+psdcuG/upYsv/oWBVcrJ5kduTiobq8isrdpppEiijUs7udqqB3J7Vw2p/FfVp1T7Hoa2KSce&#10;dqk6xYHsqk7vpuFVLLwteeM7wTapdTaqsb70jKeTZR/ROrfU5PowqQ5jQvvE918Q5zZ6V51vpLHE&#10;19yrTj+7F3Cn+91P8P8AeFrxN4n0b4NeC5Lq7mis7O1TuQMkDoO3Y8e3oKyfiX8ZPDfwI8PyXGrX&#10;sMckSb1jUhSB0zjICjPGSevfNfhX/wAFWv8AgtD4n/a7+I8fwh+CcN9r2ta5OdPibTUMjOxxmOH1&#10;4BLOeAFycDIXSnTcn/WnmzhxGKUfdg9e/wDl5/kcZ/wWR/bo8V/8FO/2rtL+B3wtWTU2vr4WbCJz&#10;5JYHLbyCQIo1DO744Ck8crXS/H3QfDX7HnwT8OfAXwTNHcf2FGtx4mv1UK1/eNh238dS2GIOdqrE&#10;uflrS+DHwL8P/wDBGT4L3UmoXWm+I/2kfHVof7QulKzReGbd8HykY9QDgkn/AFrqD9xRn5t1jXrr&#10;XtTmvLiaa7urqQyyzStuaR2OWYk8kknOTXzucZl7V+wo/Auvd9Wfn/EvESoUngsPL35K0mui/lXr&#10;18vUlmuQoLMenrVWW8aX/Vjt96meXvYM7bucYqW0T7VexQry0jhBgcc14Gi1PzjllLfQ9F0eQwaJ&#10;ZoxwVgQfjtFSPNvP+z6VCXCD6DH0o8zClj9a8Llu7s9dXskanhm2ku9ct/KZo2ibeWA6KOo/Hgfj&#10;VzWfGekx6nMr6fHcMrFTIdvzEfhUZn/4RLwr533b7UOF55Rcf0HP1Iri7p1znP5VjToxqzcntsbR&#10;0Vjq28a6KG/5BMJ/75qtP470RC27R42PsF/wrkZpADgcnvVeU5H9a6o4On5/eyWzq5fH2hAc6Gv/&#10;AHyv+FW/DHjPR7/W44bfT47GaZSqyYXk/wB38cfpXnsxXd1zVcXLWUqujFZFIYMOqnPGK2eBg42V&#10;/vZnzO+pc8TwzaXrVzBcNmVZPmb+/nkN+PWsmefJJJ+tdj43RfGPhK31qAD7RbDZdIOoHf8AInP0&#10;b2rkvBvhm++IvjXR/D2m/wDIR12+g060z0M00ixpn/gTCunDtzhbrs/U2jTu9NWfaXj60m+Hv7CX&#10;wF8HyRiG61qG+8XXaZ5cXMxFs5+sGK3vgLpO64h+XuO1Uv22tVtdU/aim8P6bJ52j+A9Ps/DNgR0&#10;VLaFUYf997h+Fdz+z9oe6WH5fTtX6HRp8lNQ7JH7pgaHscPCl/KkvwPrj4D6Vsgh+XsO1fTvgO12&#10;QpxXhHwT0jZBD+FfRHg+28uBfp6VobHUWy7UqSmxjC06gAooooAKKKKACmyrvjZfUU6g9KAPkH/g&#10;oB4YD/DXxBJ5Zb7KINQUgfdMcoRmPsIppSfYe1fEGzjjFfpv+094I/4S3RLnTvlVdZtZtMdm+6q3&#10;ETQk/hvz+FflP4S1pprCW21CRLe50z5JjK23gHH6Hg/h61+ecY4RqtDER6qz+X/DnxvEdNRrxn3X&#10;5f8ADn3J+wbMq/BWYrt3Lqkykgf7ER5P417cr+ZMq/jX5x+Cv23NY+DnhOTRPDgtZIZrh7k3EsHz&#10;hmVEON2Rj5B1TvX0J+wd+0rr3xi0DxKNauIrrUNPvI5Fdh8wilQ4AAwAA0bdAPvV1ZTjIunTw9ne&#10;39ef4HRluZUZKGHV72+Wh6N+2L4dbxR8Cdd2L5kuniO9j77fLYFz/wB8F6+Mfhp4bi8ZfEbQtHuN&#10;3k6lfw28u3r5bOA3/jua++Ncn/4SDQ77T50Vo9Qt5bZ8ejqVP86+Cv2bvEVsv7R/hqzmY295b6st&#10;vJDINrLIGKEe+G/GuLPMK3iaVS2jsn8n/wAEwzakniKcn10/H/gn6HjaihVG1VGAB2A6V8rftwfG&#10;XXPDvxJ03RtJ1O80uHT7VLt2tZmiaWV2bG4jqFVRgHj5jxzX1ODgHFfFn7e1m9p8dVkYYW60yB1P&#10;rhpF/wDZf1r0M+qShhLxdtUd2bSlHD3j3R9Dfs6fHE/GH4XRXlwV/tiyf7HfBRtBkAyJAOwZSD9d&#10;wHSqX7Snwkj+NXwe1bRGXdeGP7TYMBylymTH/wB9fcPsxr5p/YN+KP8AZ/7RGpeH5JmW11fT2jiT&#10;+Fp4T5gP/fBmH4CvtFpcfdPSuvLajxGEXtN7Wf8AXoPB1lisNaeu6f8AXofm9+xVqf8AYf7U/hPz&#10;A0fmXE1sykYIZ4JUAPvuIFfo+zdfrzX5vftF2MnwE/a51a605dradqkWsWqjhfnK3AX6BmK/hX6I&#10;eFPE9l428L6frGnyedYapbpcwN6o4yM+/Y+4NRlb5eek90/+B+hx5H7iqUHvF/8AA/Q+CP8Agon4&#10;Tm8O/tI3t95fl2uvWdvdxkDhmVBC/wCO6PP/AAKq3/BPXWJNL/ah0mGPITUbS7t5PcCFpR/49GK+&#10;qv20f2cH/aB+Hcf9lxx/8JForNNY72CC4VsCSAseBuwpBPAKjsSa8M/YF/Zx8UaH8Z5PEWv6PqGi&#10;2egwyxRfa4TC088i+XhQ3LKqM5LDjO0ZNc88LOOMTitG7/5nJUwNSGYKcVo3e/4s+1T8if41+bf7&#10;d9gmnftV+KigUC4a2nOPVraLP68/jX6QOzFPw7V+Y/7ZHiuHxf8AtM+MLy3kWS3jvBaRsp+VvIjS&#10;E49tyGurNmvZJeZ359L9xFef6M83t4ZtUvY7W2hmuLm4YRxRRKZJJGPQKo5J9hya/R39gf4DX3wO&#10;+FrnW18vXtcZbiaEgbrOIA+XCSP4huZj6F9v8NfP3/BLHWbFfiX4k0+4tbaW+uLCO7tJ3hUywiNy&#10;kgRyNy7hKuQCM7a+5FkZGDL1XpWeW4WNlWe/5GeR4OHKsQ3d/kYPx/8AibD8H/hLrOuySbZ4YTFa&#10;D+/cP8sQA/3iCfZT6V+a9jqs+n3q3EbFmz824/f9c1+lPxl+Ceh/HnwzHpuuJdeTA5mt5beYxvDI&#10;QRuxyrdcYYEda+EP2jf2cdb/AGe9djjuz9u0m8JFlqESbUkI5KOOdkgHbOCMkZ5xxZ7Rqzalb3Uv&#10;6uTnVGrJqdvdX9aljQ/2afF3xq02DVPDvh++mhnHM8oFvC+OCQ7kA4wc4Jz9a77wb/wTP8Tay6t4&#10;g1zSdHhP8FqGvJf/AGRf/HjXdfsV/tO+Gfhv+z1HbeJtds9Pk0u/mgigkYyTSxMVlBWNQXI3O4zj&#10;HGK63xj+3z4QtIxLolnqmrrINwkZBawn8Wy35rWWHwuApUYzrz+V/wBFqTQwuBjTjUrS3V9/0Wpm&#10;eEP+Cc/gPQUU6o+r6/MvXzrj7PEf+Ax4P5sa9Z8GfB7wr4DjVNF8O6Pp7LwJIrVPO49XI3H8TXy9&#10;42/4KJ63cTsumppGkxgYG2M3cw/4Efk/8drx/wAcftZeIPFksgvdZ1a+VxzGbgwwn/tmny/pWyzT&#10;C09MPSb87W/F6m39pYOj/Bhfztb8Xr+B6N/wUh8KLqfxk0m/077PcPd6aILvy5VZo5InbBfn5SUd&#10;Rz12mvCbX4e3Tj9/NDbp3x8x/wAP1qncfEe+vCwj2w7uQEQZ/M5rPl1G4vvmmlklGejMT+leNiKl&#10;WtUc7KN+m54eJre1qupa1z9Kv2QbD7D+zF4VWP5odtwwI6f8fEgH6Cuf/b5vfsn7LXiP/ptJaRfX&#10;NzEf6Guk/YuI0r9mTwbbSL+7ksfMwf4d7u//ALNXH/8ABSj/AIlf7Ns8f8N3qltGvvje+Pw2V9Z8&#10;GB5X/L+h9ZL3cDb+7+h+fgGDX0T/AME2fiQvhn4xX2gzMRD4ktMR5OFE8G51/NDL+IFfOu7dWl4X&#10;8R3PgzxJp2r2L+XeaXcx3ULZOA6MGGfYkcjvmvmMPWdKqqi6HzWHrOlVVTsfrGGwuemK/ND9rL4Z&#10;/wDCqfj3r+npD5NndT/b7IDoYZcsAPZW3L/wCv0S+GfxBsfij4D0vxBp0ita6pAsoUHJibo0Z91Y&#10;FT7ivG/2+f2dLr4ueC7XXdFtmuNc8Pq26GNS0l5bHlkX1ZT8wHU5YDkivpcyo+2oc0N1qj6PMaPt&#10;qPNDW2q9Dxn/AIJh3r23xs1q1DHy7rRHkIHQlJ4cfo5/OvuZF+cfXvXx1/wTO+GWoWfjDxB4ku7S&#10;5tbWG0GmwGWJo/OdpFd9uQM7fLUH0LivrTxVr0fhbwzqWpTsqQ6fay3UjMcAKiFj/KnlV44ZOXmX&#10;lkWsOnLzPyw8Saet/wCPr62jx5c2oyoMf3fMP9M11XgHx4vgf9o7wnqRO2HSr+FJSDjakh2Sf+OO&#10;fyrm/A8DX2tSXU3/ACyQu5P95s/4muf1a4a71C4uAxDTOzj254/KvkqdR+25101Pm4ztU5ux+txj&#10;wcN94cV8R/8ABUfwhHZfErw3rax4/tTT3tZGA+88Mm4Z99swH0Wvr/4OeK2+I3wr8N643zS6tp0F&#10;xIB2kZBvH4NuH4V4D/wVb13w34d+BNlea14g8P6Lc6RqccypqF/DbSPFIjRttV2BbkoTjPC57V9j&#10;jo+1w7cfU+pxsfaUHb1Mb9gz9lLwh4n8Fab461HzNb1LzZFWznQC1sZY3K8rz5jY2sC3A3fdyM19&#10;bHJX3r8vf2PP+C4n7PP7Nvwu8UaX4m8cPcNY6gt3axaZptzeNdGSPayRsqeWcGIEksF+Yc185/tn&#10;f8HVmufECyvNE+EPgVvDemyBozq+tXm++nX1WKEgQgj0kZv9oVtgcPJUE4ws/u1+ZeDp8tFOMdev&#10;Q/Q3/gol+1DDc6XN8P8AQLhZ2kdRrVxGcqgUgi3UjvuAL46YC92A+RNK8L3/AIjuvs+n6feahP8A&#10;887aBpX/ACUE1+Yc37XP7RX7Ud9/Z/htfE1+105RbTwro8jSM2CxUNCrSk4BP3ugJr9F/wDg3+8c&#10;fET9nfT/AIi+HfHGl6td614w0nTfG+hWV9d+ZeXFl50lpNKyjfKhJe3IjcKzLhsBSCfA4moYzB4C&#10;pmPKpONrRTsrNpb26Xv+p0ZfkbzDGRp4mpyKXZXtZXt0OO+M/wActU/ZD+O9voPjLStQ0aLULOLU&#10;7P7TEQXgcsm4j7y/vI5Bz2A4r9Jv+Cav7evw08caHbwXmrWauMKdsobB+g+Y/lXx/wD8FmfAUPxG&#10;8NeB/HHjTw7CwupZ9GCR28lleWSALNEu9nJfOZjhlUA8Y4zXxb8PP2K/DHxC1JW8L/Fa68E30jfu&#10;01a0cqhPrPCRtHvtNe9wjnVLH5ZSxFWSjKzT10Ti2uvoPPoQyvEywvM7RtZtXurJ9D+pC01jwTrd&#10;okln4q+yxyLkBbsR/ocGpFtvCsb/AL7xnJIp7HUlwf1r+dnQP2AP2tPCECDwb8ePAut2jDMf2bxs&#10;VYj3WZBj861pv2I/25vEUZh1P4s+FdPt8YaSbxtDtA9T5YJr61eza0mv6+R8/HPqVr80fv8A+Cfv&#10;d4w/aJ+EvwaSS4vtb015oVLs8kwc4HU7mwv618O/tqf8HK/wx+Den3Fl4Y1BdWvk3BI7ACZm46Fz&#10;8ic9ueOhBr83dS/4JNalqlstx8Yf2tvBtnDkNLa6RdXGv3B+iFo8H32mu4+Hvws/Y3/ZFvba+0Pw&#10;X4k+OXie1XK3/iyUQ6WH/vC22hWH+zJE+P71c9XFYSir1J38jz8VxJho7zXov6/zOVX4hftYf8Fv&#10;/FNxH4Z0+Xwr8OpGJvNbvpXttNiQH5iZyN07gEjZGGOODgcj1zwPefCH/gk14S1DQPg7Jb/EL4ua&#10;hF9m1nx3fRK8Nr3aO1GWULz9xGYEgb3kI2jif2g/+CgHxC/aA0VdFutQtvDvhWFDDDoWhx/Y7NI+&#10;gRgp3OoHRWJUdlFeHy3WwcD8TXzuPzqVZezorlifJZlxRUqRdPDLlXfr8uxp+KPEWo+N/EF5q2sX&#10;1xqWpahIZri5uJC8kznqSTzWc1ysQ+X5voKhacyZPzH8KhZh9fp0FeD6nykaet1/X9fMmknZx/Qd&#10;K3vAOnb7l7yTGyL5I/du5/AfzrD0jS5tavRHH91fvt2Vf8fau6toI9Ltkhj+WOMYA/r+NcuIqJLk&#10;W7OyjQ1uy2Zt3+6Pbr9K1fDOl/2zqqrJ/qLceZIT0PoPx/pWLHJ827+VbXiK9/4RDwotmu0XuoZe&#10;Y+i9/wD4n868upfSMd3/AFc6uupleMvEv9tavJIrfuY/3cXpgd/xrCmuC6nb8o9ajkk3HcTuPv0F&#10;QTXOD1FdlOmoxUYilKxI86qarTT577vf0qOe54qnNcbh6V0RhYjWWxJNPg4BP1qrPcc5P5Uye4C9&#10;6pSz762UTSMbbHUfDjxTHp2sfY7nmz1AeUwP3VY8D884/Gvff+Ca3wmt9M/a7vPFGrWvneH/AIW6&#10;RdeLJXkHyl40K2oz03+c6sB6wk9q+ULi628j8K+5vA1zJ8Lf+CcdjdXEclv4o+M2ogM7N87aVYuw&#10;Q46gSTFz/tKwPSurLcK54tSW27+W3+R73DuC+sY6Eekfefy/4NjlfCV3c+NfF99q14TJdapdyXcz&#10;Hkl3cs36mvrj9nrw5jyfl9K+bPgt4c82aL5Tzivtb9n/AML+WkPy+lfbH7DLY+jfhFo/lwRcDoK9&#10;v8OW/lwLXnXw00nyYI+Owr1HSofLhH0oIL4GBRRRQAUUUUAFFFFABRRRQBxHxu0ltQ8LTMmQ8Y3K&#10;R2I5Ffjt+1l4QXwN+0b4usV2+VPfnUYQvRY7lVuVA+glA/Cv2s8YWX27Q5o9ucqa/KP/AIKbeC49&#10;C+K+hapGrbtU057Wc4+9Lbyt/wC0pYB+FfP8RUebDqa+y/wf9I+c4moKeGVT+V/np/kfNu/I7179&#10;/wAE5PF39h/Hi4015dsOt6bLEqdmkjKyL+SrJ+dfPrOQfumuu+APjBfAXxw8K6tI7Rw2upRCZh2i&#10;dvLk/wDHWNfJYWpyVYyfc+OwNVU68J9mj9Pn+7X51/tE28nwO/bF1O/gXd9i1eHXIFBxvDlLjA/E&#10;kfhX6LEZ/CviT/gp/wCEV0z4k+HdaRfl1XT3tZMd3hfP/oMwH4V9Dm0G6POt4s+rzym/q6qLeLT/&#10;AE/yPuPQ9fjvbaGRWEkFwiyRSA9VYZH5jFeB/wDBQnwDJqfhvR/E0Ee5dLka0u2A5EchBRj7BwR9&#10;XFH7BXxnh+JvwYt9JuJP+Jx4WUWc6s3zSQD/AFMuPTaNhPrGfUV7tPYWvibQrrT76CO6tbiJopoZ&#10;RlZoyMFSPzrTEUYY3CuP8y+5/wDDnZLlxeG02kvx/wCHPzF/Zf8AEv8AYn7S3hG/ZtiyaskTH2mz&#10;Ef0kNfpkhz+FeReAv2Hfh58PfFA1i20u4vbqKYTWwvblporNgcjYvAODyC24jjvzXrpYLRl+FnQg&#10;4yMMqwdTD03GpbV30Phv/gp74fj0/wCMWg6gqjOpaV5bEd2ilcc/8BdRV79gT9q2Pwrcw+BPEM/l&#10;2N3NjSLlgdsE0jcwH0V2OVPZiQcAgjV/4KpWX73wPcD72L6M8f8AXAj+tef/APBOf4dxeMfj6dSu&#10;kWSHw3aNeIrLlTMxEcf4jczD3QV58uaGO9zq1+K1PJl7SGZ2pdWvuaVz79Dbv5dKRpMUZ2nA+XtX&#10;wV+1Z+2r4wl+Mmp6b4X1y50XSdBuGs4xaED7U8bYeRyQd2WBAH3QAOMkk+xiMVGhHml1PoMZjYYa&#10;ClM+9CzYz0avhv8Abs/Yug+H1rN408KwuuktJnUrEZYWLMeJUPXyyTgrztJ/unC+5fsV/tVt+0J4&#10;XuLHWPIh8UaOqm4EY2JexE4Eyr2OcBgOASCOGwPZ9a0e18R6TdWN7AlzZ30L288Tj5ZI3Uqyn6gk&#10;VFSnTxVLT5eRjUo0sdQutuj7P+tz8rvgf8Z9S+AXxCt/EmlW9td3VvDLB5Nxu8t1kQr820g8HDcH&#10;qor3bwn/AMFWvEVpqQOveF9FvLFvvLYSSW8qe4Ls6n6ED6ivn34z/DyT4R/FTXvDkjSONJu3hikc&#10;fNNF96Nz/vIVP41y3lbv6V4FPEVqPuRdj5enjMRh37ODtZ7eZ+t3wO+OOg/HnwHDrmgXDyw7vKnh&#10;lXbNaSYBKSLk4OCOQSD1BNXfi38MrH4u/D3UvD+oKvk30REchUFreUcpKvurYPuMjvXxB/wTA8WX&#10;Wi/Gr+zIW22mt288c6HoTFH5qN9QVYD/AHzX6BtzivdwtdYmk+dd0z63A4hYmhzTXkz8pdX0G68N&#10;67eaddReVfWMz2ssZH3JFYqR+Yqx4+k+zW1nYxniKP5h69h/I16P+1DoUdn+1j4mhjHym7S7bHq8&#10;KSH/AMeb9a8o8VXn2vXLhuytsX8OP55r4mrT5a7h/Lf/ACPkK1PkqOHZtGDPAxP3m9qj+x7D3Y+t&#10;XcbjuNJjcf6V0KTsZ7FeO2YNnipt2wU4fp61HM+yNmx0BNJ3Dc/UT9n3Tf7M+Bfg2D+7olmSPcwo&#10;f615/wD8FA5f7Z+EejaI0M1xLqGrp5aRRl3ysMuMAc55H+TXrXw5sv7N8A6Bb/d+zabbRYP+zEo/&#10;pWxv+b/aH6V9lWw/taHsr2uj7qpR9pQ9le2lj84vD37EXxK8SXm238N3FrbufluL51tUK+uGO78l&#10;Nc18cvgdq3wB8ZQ6JrE1ncXU9nHeK9qzNHtZnXGWAOQUIPFfqhayrqkJic/vF+6fWvi//gqhYaXa&#10;XnhTUGvLKPUk86xnjMyiTadrxZXOcZEvX1rx8VlcKVBzi22jycVlMadFuF3LT+rHG/sP/tUR/BzX&#10;n8O69cGPwzqku9JmyRp05wN/tG2AG9CAem4193wzx30MckckckcgDK6NuVgRwQRwR3zX5aeAfhTr&#10;nxK8S3Gl6PYz315a4FwkK+YbckKwDf3SQwPzYr6i+GPwq+LX7MvgZtXutXe38O2A3tpVyvnK5YgB&#10;UDDMeWIztPHJNTl+YOnR56i/dpX5uy3b816a9rno5Thca3HDuG7srtJ3fSza6n1UxJfn5sdvSvlX&#10;/gpD+1t4d+H/AINuPBMet6Tb6pqir/aRlvI0NlbghthyeHcgfKeduc/eFeNftzfED9obx18K9St/&#10;APizyr/zEjlbQ3isStmYzDNI7MDIkn2jZtMUn/LXGOmPh/4N/sUWr6ZbrrnibTtY1G8kTfJYRvdT&#10;SPLBNepumm2As0fc5Gep9Nsyz3LKWGlJ4hNWv7qcna9ru3wp6q8kvvPp6XDOZYqSoRpuLb5Xe0db&#10;XsrtJu3a9j13wr+1R4Bu9ftfDNr4giuNY8Q3SWEBghkkhV5CEXMgG3q3XPevYNL+A8Esbma5urh1&#10;Un9zHtWP3PXgfhXjbf8ABP2bRvDU2oeEdL/tfxtbtZLplhd6hHFIl35m5jFjy03ZCgCQlBjlvmyP&#10;tVTrfjLwtDpdtpcz3kKLFNBbxSSSQSKdrBioCDuD8zg+vSvyDibNa1SMJ5PUmoy5lblTlKSUXpbW&#10;1pW82mfoHCvh/leElJZrSU5rld3J2UXdarSL1jfVdUfjx8If2rv2pf2rPi3rfwem+OOqfDHS/BsF&#10;1bS/2dGbC2iuPtaWkFs7W+2Yie+uYIdzuwQS7jkLg+S+F/8AglR8bvjLfw694wutM8P/ANsappmn&#10;C+8R6v8AaLu7l1C4SGEhY/NkYgSeY27HyAnuAfdP2k/gdpnww/bs/aT+GHjTxNonwxuPi54as9V0&#10;jW9dkdLG2mF/Y6k6SvErsok+zXKrtBJdVXGSBVHx7/wXbuNC0yy0Dwz4Yk12z8N22m2Gn3+qX8tn&#10;HONPi03ypHgtyjOjXNjNP5csjDFyFb7gr+kcolTq4GlXqx5HKKbVrNNq9mt1Y/N8Zh4UK86NJpxi&#10;2k1s0nZNPsz2/wDZD/4JnaT8D9K8UfCH4gp4Y1xfElhYeJ7jV3tX3Jd/ar3SbSw+ZmUotxc20quF&#10;Vm+2KTwq46TR/wBhb4P/ALO2oeIdcsvDHw6vo7jWzNpuoeKXt7iCGwfRLBT5VtO+xkj1O8V/M2MF&#10;VWVj8wFfnZ4m/wCCsHxe8WaRqlvdapZxSXtrZW9nc2sHk3Glta3OmXMcsUgO4tv0q2J3lhkyEAFj&#10;Xz14p8aat43vvtWsalfancKCFe5maTYM5woP3R7DAr03iKUUlCJyn65+Av8Agrh8NfB3wn8PX3ij&#10;xdY32oaXbWmpP4a0ixuIY7iafwstlPbIlr5VtFtv97MZMtGJm8vbk1g/s/ftpeHv2m/2grrxl4T8&#10;Vah4M1nwp4fu9Fu9e8SWts+reILO6vJJ1jeG1hZHjt44IIkDsCN4UuFAx+bXwR/ZY8dftCLJN4Y0&#10;G4vNNt5vIudSk/d2Vo+3diSQ8Dgj/voeor2L9oj/AIJteNv2VvhRY/EDTfE2n6tpccbJq02n3QtZ&#10;dLl326bBh8yozXMYBXDfKxZF4zlhc2wksT7DExjVjZ80GlJW21UlKO9mlJNO21rk4zCYiWHcqLcG&#10;9pJta77xakr7NxaaT0dz6E/at/4KheLPjR+0uPhPqFx4T1L4eabqaTwzWGhLZ3F5dm1wJpCWZg4a&#10;RkIXaD3HGB0/wV8W+G7TWrf7RpMsyyEbUFgzmQF9gwAvJLED68V+YfhPxBJoPjDTdU3MZLO8juWZ&#10;jksVcMc/lX6ReAvC9vNe2UMt0QqC1AD2wkR0j3HO3eAwYsDwSOO/Svhs7yfJKV4tSoUpN6QdrK+r&#10;0i7tXWulz2MLjM2rK9OFOtUS1c4p3dlprJWT101t3PvD4Pat8NfF00OnQ+Hre61C7ultEh/spg6t&#10;yGfJGBECpBcnA715D4T/AGF/HX7Uf7WXj230fVNU8OeF9L1RrHTrKGQqupyrZvcNHb/wRqojUszn&#10;GZkxwxZeq/Zn8E6fo1/pd42oarcJYXct5Gn9keUZLh7cRfNcbiRFkO23pyBxnnwf46/tkePrf9tD&#10;WvBfw9sdUtdYsbgxxXWj6pdafdKy7JWuiYSpdQhZWUkb1KqWwoz+aZPgcpo53Ww+T4ipWh7K8nOV&#10;3FupFO3NGKTULtPXe1z6yjluOxOXwr8RYCjSmqtoqEElJKm3Hm5ZTbTnZNKzsmyh8Yv2GvHnhLx9&#10;HaaLrVv4i01ZYlmvhqM0DXO9ctIVwRHtONyAtgnG5s1PrH7Lfiq/0K4aKGfR9YuL0tE7X/n232Zj&#10;EMovUlS8xO7GDDtAIIZvsb9hn4WeKfi/8Fv7e8da095PfXTRac0UEcbrboduHAXBO5SqnrtQY3Zw&#10;ND4r/sk6xY7W8K3tjYahMfM/s3UHdrO76AiC5wTGw8sfJIpXDKu4HJr73+x+I60FrTS0aaWu/ptb&#10;pvfyOGWH4Gw9WcJUJN6ppqNtls+jvfXa3mfnHq3wE+JGl6NDNeah4e0WW+VI4Rd37/K7JI+CVjbk&#10;LE7EZ4x+XO3HwG+JkFvI8viLSW+xyMJmF3JGsAW2E8jSgxhmRUxyhJPYcE19feL/AAF8R7HSri4v&#10;tHW2udJnEM+loFk1KEOJI0cQx5Lx/OwWSPcBwSeCa434oeHPFGmf2bN4l0/WPB5vpHuNPuJtMj8u&#10;WSSN1aWFn3L5pWRvl3bhgfJjk7xynOpJyoypS3TS6NbL/h7fPrx/UuDoWjUw81s0+Vap7v8A4b8O&#10;lr4LtoesfD3whHc+FbPVNQ1LSbW4e7MO1Z3eMEkkrkc/3sHnmvddV+Dnhaw+G+mjS/Bvh288R61L&#10;Lb2Cz2SsrugllYtyOAkZA5AyVzxXzvJD440vwro9n4B/4QK/OkWyWyrrsN3BcskYULxHJtz8o5yQ&#10;T6c19X/ArwL4i+JXwL8Cap4ovLfQPFmly3c13/Y2JLch5JoiiGXf96LYd3JBzjHb4rLeHcbh82+s&#10;ZleNK8mlJyacldwUoreDaSkl0uj1OOMwyTGcP0sJlVKPtlKF3GnCL5eVqdpWXva3V3ukziIvG/wk&#10;0i1ujD4Ls/Jso5ZZmgtrcLmPYCFy4JJaRFGBwTzjmsfxT478D6JrWnX0PhPRJtB1CymeG3a1VZ5H&#10;jmmQyk8gA/Zyqgf89AT6D3CT9kvwe9rJCLbUFhmhjgkjW+kCSqmzbuGeSPLQ89xnvXOeNP2MtU8W&#10;69pum+D49Hgju2NvbG/vI1e3YR3szKgfJZN8rFtqswEoIAEWa/Q8PheDKP7xUK83qmpS3TjbR82k&#10;lJ3vouVae8z8ToZHxBjKioRlQhfZ8uzT6+7qmla2ru+yOd1jWfh3oeq3kNt8PZb59LuZ4HktbODa&#10;rQGEOV3SLkBpkUccmqc/xB+Ger3MjXXgVmmEZ2+ZbWzFiJTCqkiQ7cuCMthRjkjIz5X4s+IniL9l&#10;D4jalofxC0S8kkXzgqXe63juWjnjlMsE4XEsbPboMrlWAA4r6e8M/s2eEta0Ox1KO31JV1Kxj3K2&#10;oSkyQSFZvIcg8pnGV6cV5GBy/hV0l9ao1lJaXU5Xa6t++kr+SPYzrhvO8FVvSlRlCW3ux3/8Bb08&#10;2fJ/xa+EtuvjbxReW01vo1jp+oSxCzCDdbIoUkBVbBxk8Ln7pr41srDWvid+3Jqmg6l4217wr8PP&#10;DdlDrPiK6srtYWsbFY4FYoX+RHkmmijDN8qtMGIIBFfrn4u/Y48P+MPEuoapcahrsM2qXLXUscM8&#10;IjVzgnaGiJA4HUnpX5N/tu+L/Cn7Gv7dnxt8Hah4b1Hxf4a8WeF9N0lrc6r9hnSTGm6hGzSpGcx+&#10;bbqroqqWRjhlIDD9dlxFkWOybD5dhqdq0FDmbgl8MOWXvLV3k167nxfD3COLwud1sZiUnSkp2V76&#10;uaadnovdTXkZD/sP/tNapqkK6Vrt1cWOq6hYWWjyXOuJbS6mL4j7I6IzZwyEu39xY5SfuHHqnwO/&#10;4JvfFj4o/DbXtG1Pxl4q0r4r297pE9rAbkSaZb6ffWbyxLI6sWaaWaewRgdvkqzEiQ7gnmqf8F3/&#10;AIrxWtvGvh3wKrWKiO0cR34+zIq3qRIF+1bWWJb2QIGDBPLiI5XJnuP+C73xMEn9p2ui+H7fxBqF&#10;615rD4l+x6iywadbwnyw+9SIbO5jb95gjUZyoX5dvjqjg9+X8D9E+p4f/n3H7l/kZHhv9h39pTxd&#10;a6dPb+K9Lt4NYMH9n/2h4st7KS8E91cW0G1JHDbpHtpGVepQo3RhUkX7A37T15bW81t4i028tbgQ&#10;SmaHxbbNHFBLHDN9oc78CFIriCR252pMjHhq53xj/wAFeviB4wuvD8zeGfh/p58NXdrdWSWWnzQg&#10;fZbe7t7dGxN84jW7Zgx+ctFFliFIPVaJ/wAFyfiXY2Wg6evhfwHb2Gg31rqFhiG/k+w3VtaR2cFy&#10;ga6OTFHGCIz+6JzlCCRRHD4R/Z/Bf5D+p4f/AJ9x+5f5H6kf8Es/g54D+IX7Ivwhs/Evw70Hxh4o&#10;8QWExvdcngScXDLe3MZd5SDuCpGPm9AO2Kzf2tPG2m/Ef9oSbTfDsFvZ+EvBkEfh/RLW3G2CGC3G&#10;w7AOMFs/gFq5+xb8RbH9nz/gn5feKfDXibWNW0TWIz4b8ERXltFGsbbne5uYSkjkgM8oPOBIrgAd&#10;K4T4S+FmubmNipbnk183lfC88oxmLdaqqkpzbTTk4qO6S5krWu07K2i3PS+uYfFUaNTD0VTtGz0i&#10;m31u43vtpqe2fAbwiXlhO30r7X+CPhfyYIfl7DtXgPwC8E48n936dq+w/hN4a8mGL5PTtXvGMj1D&#10;wRpnlQR9e3au1tI9sYrH8OWXlwr24FbkY2rQIdRRRQAUUUUAFFFFABRRRQBDfRedauvqK/Pf/gq5&#10;4FWb4bx6hHCxuNH1iOQMB9yGdHjkP4yJbiv0NYblr5j/AG+/AT+LPhP4qsYYvNkvtInaNe5khAuY&#10;wPcvCo/GuPMKPtcNOHk/w1RxZlR9rhalPyf3rVH5KEcZpJnyvp756Um//Z/OkbcT7V+cWPzCMT9T&#10;/hH4yHj74XeHdbHXVNPhnfno5Qbx+DAivG/+ClXhMa78BbfU1j3TaJqUUhbHKxSBom/NjH+VaX/B&#10;PDxe3iX9nK2s35k0G+nsuvO0kTL/AOjcf8Br0D9obwi3jz4H+K9Jjj864utMmMCAZLSou+PH/A1W&#10;vrn++wvqvxt/mffSj9YwV+8fxt/mfm/8KviprXwY8a2+u6HceTdQ8Oj5aK4j43RuvdTge4IBByAa&#10;+y/h5/wUn8Ea5p0X9tpqXhzUNmJVMBuYCf8AYdMtj/eUY96+EC+R9eaa8nGa+ew+NqUdIvTsfI4P&#10;MK2G0g9OzPvzxD/wUY+HmlSLHYPrGtSuQFFvZmNcn1aUr+gNe8upSVlx904r8tvB/wANL2++KXhn&#10;RXTzH1i9t0Urz8rSKG/IZNfqU8u5mb+8c17mW4yeIi5u1tLWPp8pxlXEqcqttLWsfIf/AAVQuFFt&#10;4Ihz8xa9fHtiAVl/8EsZ4x4r8ax8+Y1paMPoHlB/UrVH/gqRr63PxO8MadG+5rLTJLhhn7pllK/+&#10;0hXI/wDBO/xwPCf7R0FnLIscPiCzlsfmPBkGJU/EmMqPdq4ZVEsfd97fhY8ydRRzTm80vwsfoNu+&#10;ZfqP51+SXjq0msfHOtQ3IIuIr+dZVPXcJGz+tfrcgzX55f8ABQP4NXHw2+OF1rUcP/Ep8VMb2GRV&#10;wqT8edGT67vn+jj0NdWbU26akuj1O3PKMpUo1Oz/ADOZ/Yx8aT+B/wBprwrNExWPUrsaZOv9+Of9&#10;3g/RyjfVRX6ZA5r8rf2ddMm1n9oDwXb26s0ra3aP8vZVmVmP0CqT9BX6pDmnk8n7OS8x5BJulJdL&#10;n59/8FNPDi6Z+0jFdquP7U0i3mcj+J1aSL/0GNPyr53k4XjtX0l/wU/1hb74/abaKR/oOiQq4HZm&#10;mmbB/wCAlT+NR/sXfsU6b8e9JbxNrmq7tHtbtrZtNtcrNM6hWIkfjYpDA/LliD1WvOr0ZVcVKFPu&#10;eTisNKtjJ06Xc7v/AIJafBa5ee+8cXsLQ2cayWenkjBnkOBI4B/hUKVz3LsOqkV9q8YqjoGi2fhT&#10;QbXTrC1t7Oys41igggQLHCgHAAHAxXjP7bf7SEPwl8AzaHptwv8AwkmuQtGgRvnsoG4aY+jEZCg8&#10;5yf4a9iMYYShq9tfVn01KnDB4ez6b+bPlb4s+M4fGvxn8beJLeRZrOa8kS1k/wCekcfyKfxVFP41&#10;5I7tKxZh8zdfrXTag39m+BYYsYa8YN+B5/kFFc1qQbRdOW6uo5be3ZtiyOhAZsEgD8Aa+RwmHr4u&#10;rL2MHOTeyTb+5Hxs6nNJzfUjzk4pTx0/Oqfh3xBZ+IfEVpp6SSIbuQRLIyfKpPTjOeTx+NegWHg7&#10;QLTxOuk3l3PNePbi5wxEcW0vsAznO4nt/wDWFfYYPgHO69r0eRPrJpfhv+AcqceaTSV0rt21ey9W&#10;cO74/wA9a1NC+H+teLxt0/TL67V/l3pEdg/4EeP1r0fTfGngTwZAZIVt52j4L28BmOfJeYAO3HKI&#10;x69x61zni79q+4+CmoXGoalq1sml3UyX6LOFVEt5lsHijXOcMIPtAIXq25uTX12D8KpKPtMbXSS1&#10;dlZf+BSsvvR5+KzXCYeUYqXtG3a0Pea36LV66WSufodZfE7T4rGGG1juLnyY1QHbsTgAdTz+lF14&#10;4ums5Zz9nsoY1LtKx4jUDJJZuBgc5Ir82dK/4KPaV8ZLnxFZ6X8T9O0FLKLUzp0MEIs5Lwx7HswJ&#10;ZVDbpgzoQhBBjGMbhj0AfBzxJ8TvFbNpuk+KPEulrqGqIL17uSNryyldI4THeTMYiWjZslV27Fbg&#10;mvscDwzlbV4zUtL73t62sjbMuLMfSk4Rw890ldct/TSUtFrstjm/+ChH7Tvirwh8W7iwHizXrjwz&#10;qlvDfabHYXOy1mgeJW3ZjKq6li2DzketM/Yh+Luk2+nalb6xpsF3cXh+12Fy9wm6IbTvUSEZG/bG&#10;cKcnGOa6n9s34ANZfD/4f6l4x1zwb4f1LRdF+yaglw6+a7LIWjW3gijZpXw7AmNduVJyAc15x+xV&#10;qNlZ/HWG3mvdLsrHVYLm0gn1aGNzGPLLrLskfYr/ACDAJYDPft6PFGZZdDIquXUJRjV5fdUY/ai1&#10;q7LrbS9t+p+X5PLFYLjTD4zG8zjUqWalPXlqL4bN3Si5JdVeNtD3P4b/ALUnizRfD1xpegXVzpdr&#10;HeEOYIo5JGclFd/MwWUFg3GRhm9eub4t0rxr8T7e3vtS0fxprTXEkRESQTX8wMbghyF3BeACWOB2&#10;J4r3fwz4U+G/h/RY1vvFzeTFKr/bZ76KJVSPawUlxs2qwZtoKg55z1rb+Kfx2tUtbX+w5YNZ0OxR&#10;bo3w/cQ2+FwJR5arkc8sHAwc85xX8nx4NxEoxq47EOnCLi1BSb5eVbK26vrbl7Weh/b1bjDDxbp4&#10;OgpSlzJzaS5uZ7vaztpfm9VqfM/i/wAO+LPhetrBZ6JfX/8AathHJ5YCySQxM6SAPEDuVQyxqGbA&#10;O0g803TPhLeWOqHWPHHhuXT9RKpqa7beOO7uMB4UMjoA7gLuCxk4GXP8RFdR8bfi9NaWkdxceJDb&#10;SWtxHNLDbKTcMuQ3ykZkz0++2OKx/E37Qd58StO1W+8V28yXd1paSJliiTrCoHyghShKHftAAL7i&#10;BzivUynhfKIQg405tVPdUpKShJLVpRe/f5mlbiLMZ4jkrSheCcuVOLknZpXa22/LU5r4Z/GjxJ8T&#10;/ivHpvw68KSQaJYs0dzrjFPKtmAxhyeWbPZWBAznGcj60k+O3h34H/Do6n4u8TWMTacoE1zczRw+&#10;ZI3AUdAMntz+Nee+Ffg7a/Ar4ZafZaTZifwvcwAWU0EpUakhHLu6nOWPzbW55yeuK+df2l/2WPCv&#10;xh8XWOus02h6xpbKIgCbyxnAYNsltXyrA45KbTgnOelfWYephsHJU4JR7JKyPFzTMY1bwbcn/M+/&#10;/A/pn5+f8HHL2nxP+L3gX4nWd9Z6l/bVjcaLO9tJ5kca27iWEA9Pu3DjPfZX5spG0rhVBZ2IAUcl&#10;jX7Nf8FXv+CUtnq/7M1r4t8M69on9r6JeQNqttYyLJpsYmnELusjN5o2Fy2wq+RkAgjB+bf2XvgF&#10;pXw51OOx8GaI+s+JY1D3GvXlqJHRQQXKLyIExwCvzn+9ziv0jJeHa+ZR+sSap01vJ7ei7v8ALqz4&#10;XHZpSwsf5pdv830X3vsj5j+Gf/BPb4pfE2yjvP7Bj8O6ZIFZbzXrlNPjKt0IVzvYY5yFNdZN/wAE&#10;0NW00yR6h428LQywrl/Jgu5UUHod3lAEHsRkGvp7xp4L17XNckW+XWr+GGUKJNsgaVhySAQSBkEb&#10;mP8ALFd14V+F2k2PwkkXVNITT/EklyJ7QM1y1w9vyvzJsWMMNhbe7NlXwADk162YYfh7Lpezk/au&#10;123PlS+5Wv5Xb72Pj8XxZiKcrylGK3t/wXfX5I8z/Z70r4pfs1fs96t4Z8Jr8M/FGki8W7uZYdTm&#10;sb5HIA+Yzx7BvVSp5A5I4OSfBf2h/wBr/wCMWl+B77wP448Lw6P4N8SXqag9gbZvKvWiLFBFcsXB&#10;jUuCViIVmVGIJVSP0r+Iz6B8Sf2PdKt/DvhHR/D+v+EdWglvRCVU38ZDGRy+7zQGfapQZwGzu+XF&#10;fHemeLrnSBNZ30dhrGlSZ+16few+daXCdCGjYYJ54IGQeQQRmu3K8jyXOKcq+VzlCcLOzXMtb26d&#10;bPr8j08BxNWqw5pWkrLa92n57fgfCfiC38N61bGfSZrjTbrG5rO6+aNvZHGcfRvzr7L+At4uu/Bf&#10;w1qq27SKtqsZlFxcH95GvluCFyA26JiemAynHNee/Hn9hnT/ABhoF74q+FtvcRtYoZ9S8MyS+fJC&#10;g6y2jn5pEHJMbZdQMhnHTpv+Ccvihda+FGraLNDFdPo980yxzDcoEibkx6HcknPbNfmnHuVYzAxS&#10;rQ5WmtY6Jra66dr7W6o+3yHGUcTNqD1W6e6e9n8vv6H2l+yLZX2qeM9Hs4dPkj+yyi8e6k1S/wDK&#10;aFUCE7DmMyBHfKMQN4Q89R5N8Zvht8TvAf8AwUN1zVPBklvpep/ETxND4R0vVYVSSeykure1d1iL&#10;qTE5jmALqAyhnAIODXuXwX1L/hG4bWSxjtbO+tZhJ5kUe1SwHA99wODkcj04p/7W/wCz3qetfFLS&#10;/iZ4V0W4un8QRadqVpfxNDcXWj6np7SMuyLCTgMZEWRYpCX8uM7GyFX8Z4SwuJlxLUrw96Dp21vL&#10;Tni310VnzLpo1bVM/QM6zSKyWnRk7SVS+mn2Wr7LXo/U+jv2IvD3ir4a3TaH/wAJlrHjVY7CUPa6&#10;zPDxdRMgMcMixhkDZfcJTITsXleTX1DYLaeLNPmtpocNIPKuLOVf3iHldrA4PODjOCRypIr83vAP&#10;7S/j7QPFOq65r+meF/D19fYvNO1DSLoyWd9NGfKlSWGZd8Esirv8tgcksRyMDe8Uf8FM7jxrcxxx&#10;63pcWqXQMHm6baCW68sMSsY4YMQ3zBZNynsGJOf07D5/9TTw+K5pyT0aV7r5a/1ofH55g6NWdPE4&#10;SKhCcfh7SWj/AEfzufamsfDbwr4b8WSatqi6THHZ24eEXEEay2u0gmRZPvjbgZ3DIwOuK8R+O/8A&#10;wUO+A/hjSr61Gs2PiRdUmEFzDZ2631hcgYVhKWzAMKuDuIYDnnG2vFfib+zlZftWfAiHxVrHxO1z&#10;wJcSRTuE8RqmoHVJA6onk2UbJ5MeQ586CE5B74FeI2X7L/wh+DVtcXOuTal8RNSQKFvdfu30vS4T&#10;xwIIZPObJ6F7gAjkp1FaYziTC4aVrJSl9/zS1+88ung+ZL2s3p0/4fT7j6i8e/COz1D9oifwr+z3&#10;8P8AwL42Xw1Y6bqOt6zfajJJb6JJeGR0gijupxAHEaBkwQ2GACBVOPYP2f8AXF8ZfCLSNTjtPsq3&#10;nnMIVmSYcTOm5XT5HVyu9WTKsrKVJBBP58+Iv27PDum+F/FnhfR9H03WrXU4Yba602zhOn2d3axO&#10;0rxj7OUEh3hASSA4YqxKls/cv7EfxYk+L/7Lfg/xNLBHanVIp2SGOIRLBHHczRxoF7BUjVRnJIAJ&#10;JJzXdhcPXzLDxrctlyydnvdNJaW6rfVW001McVKjRkqbve6V/Va/PyPWfGvhy+8Oac32WOC6vsYE&#10;ck4VC3HTAJI56nGMd+lO8J634pGix6baazY+FPtpMt/OUE3kkYAWFiOSQMZYD7vAB67Gt+Hby78Z&#10;3VtDGZGkfzi7DCqrZOSfqCMe2K2h4bt7zw1c2tqlrNII5IVuGjBLSYOWzjsxx14xjtXyeIjhqNCn&#10;z1HKVRJu1rRT76P7r+eh9lgaNX65KdGkoRpuybTblbybSae92mtvM+Tv2mP2evD3x3+DnhU/Evxf&#10;fWOu3OjQ6dZatrFwsjWDvJPcttDME8549oZi2W+zxgHjDT+FP2i4/CXgDSbG91DwPe6pY2kSvJD4&#10;khjtbuKOM72Q4YRkfugFc8+YTnCk17feXLeI/BX2GS2h0/ULO1ihmjaFjLbYjxhXLcr1w6kZCEcj&#10;cBxi+AvE1x4YaS6l0FYFRLeG0aeZop5E2hgy+Xh4zHnIPGe2cMPWwWBgqatSbXMopt6tu9tLXvp2&#10;6M83OKjr4icqtXe82raJaXd72tqn21VtyH4efHrw947l8r+1vDcdzczrHY29vrMN1NdKyRsDtXBV&#10;iZUGwjPzLnqBX4u/8Fnfhvr3xJ/4Kl+PrHw/o99rF0tppLMlrCZPLH9m23LHoo9yQK/bLwZ4Q1XR&#10;NWS6vtVa8jjVlELky5zkbtzfdbATkDnLA9jX58/t86zpN/8AtseLNO1TUL3S4ZJNLQvHGVikDWds&#10;GZ3AIGwHcSwPygDivvcp4Xw8azni5OnBLVpXb20Xb1fbY+Gr5qqcW6XvP+tf6+8/P3wv/wAE3fHG&#10;rWq3Gpat4P8AD6sPuXuqCR1ORkEQrJgjIzk8ZrR1P/gmtr1tbrJZeOPAOp7mMYWGe7GWHbJgx+Oc&#10;cV+lD/8ABP8Ab4jfs2j4jeErho/DkaOwhurS6ur27ZAqyO8kcLqqAtnJKhgrYJxxwPgL4D6b4R0z&#10;VLrxBbWd8byykt7KK1tizQTjawldvtEEkfPy5KMhBfgldtenjq/DGGjGK5pSfeVrertb7kz5bGcW&#10;V8PJe1nGN9bNWVumt2z4k/Z5/Y2s/h/8YrO/+NGl3/8AwruzDNe32lA31mSQVXzZbdi0K7ipywXP&#10;I9j9gfssfspfs6/tp67qHwj8NWPhax1bWrBbu31SzvvNv7ExNC0jI7GRtyRidsYKOpIc5AI9Y0rw&#10;f4S8P/sma5rOj6TrFl49026gs7m8juXeGS2kf5z5W7aPkX5icfM0e3GRt6f4QfCHQ/2LvgpfeLof&#10;D9jovxg+M1n5JeKBYJ9K0MtuVmReIpp/lZtuCcJuyyMT5GYZblFWhHMcvrNuLS5JN3162T5Wt9XF&#10;et7H1WQ8RTxsPZqKs1e6t/w6+T17Gh8ZNU0ObWvD/gHwTCLX4ffDKwj0DQok/wCWyxACW4bH3nlk&#10;BYt3PPUmvR/gd4G82WH5fSvL/hN4La4ni+XvX158B/h62If3fp2rxj6LZHsXwM8E+VHD8vp2r6g8&#10;AaAIII+MdK87+Evg/wCzRR/KOgr27w1pvkQr9BQSbWnQiOPp7VcHFRwrtFSUAFFFFABRRRQAUUUU&#10;AFFFFABXnPx309V06G8MayfZ5FkKkZDAHkH6jIr0aud+J2mDU/C9whGfkPagD8Nfib4Kl+G3xI1/&#10;w7KQ0mh6jPYFh/F5cjID9CAD+NYLoV9q9t/4KA+EP+EW/aQvrgN8mvWNtqA4x82wwSfiZIHP414q&#10;U+lfmOJp+zrSp9mz8vxVF060qfZs+pv+CXXi1ofEXirQWkwtxbw6hEp/vIxjfH1EiflX2OpAIP8A&#10;Ovzn/Yj8Vjwf+0z4dZpPLg1JpNPk9G81CEH/AH8EdfouDhfpX0WU1Oahy9n/AME+sySpzYbl7N/5&#10;/qflX8W/BjeAPij4j0VtyjTNRngQHugc7D+K4P41zRi3naozu4Fe7/8ABQ7waPCn7RlxfIP3fiCx&#10;gvh/vKDA36xA/wDAq8W8P2RvtXhXjCnzG9gOa+dxVP2dSS7Nny2Ko+zrSp9mfTH7FPw9k+Ifxutt&#10;Xui8kfhO3e7QkfKZHXykX8mZv+2dfZ23fyzfhXmP7DvwybwF8GIb+5Vkv/Eb/bnDLgpFjEK/985f&#10;/tpXXfHrx7F8H/hZrniR2Xdp9qzwIwyHnb5Ylx7uVH0zX0GU0VQwq5vV/wBeh9Zl1JUMNefq/wCv&#10;Q/PX9tTxxH46/aT8TXEEhmt7GZdOi9AIVCNj28wSH8a810TWrrw5rtnqVlJ5N5p9xHcwPj7kiMGU&#10;/gQKjup5b26kmmkMk0zGSRz1dickn3J5qNkwD9Pyrw51Oabm+rufJVKnNUdTq3c/Ur4FfGPT/jl8&#10;NNP8Qae6q0yCO7gz81pcADfGR7HkHupB71ofEn4YaH8XfCc+i+ILCO/0+4Ibax2vGw6OjDlWGTyD&#10;3PUZB/Nn4E/tAeIf2ffE7aho0ySW9xgXljNkwXajpuHZhk4Ycj3BIP134Q/4Kd/DXU7Ddr0+oeGb&#10;peGint2uo899rwhif+BKtfTYHFfWY+zteXXS59VgsdHEw5Ki16rozs/gn+xn4K+AniWTV9Ih1C61&#10;JkaKKe/nErW6t94IFVQCRwWIJxkZwTXpHibxBZeEPD97qmpXUVnp+nQtcXE8h+WNB1P9AO5IFfOn&#10;jb/grN8J9AlhttHn1nxRqFw+2OCysmgVR3Z5J/LVEHUseFAJPSvmr9o/9uzWf2h7Hwv/AMSuaPwj&#10;rFztlhs7tVt7HajN59y8nltKoZdq4UDJBAJxnlzvMKWTUFOtBrmdklbezet2raJ772srn2HDvCmK&#10;zOUqGXqMeVX1bS1aV9E29Wr2Tt1OR+OnxQm+M3xa1vxHKJEXUrk/Z4n+9FCuEiT6hAoOO+a+m/8A&#10;glt4vTw1pHi7TdYkTS7ESQ6lBNdsIInJVo3AZiAT8sfA5r88/GNr4gtvHOqG3+3LpNjqFpqmm65E&#10;UmtraG4ZA0brkts/dny5FGxXQqTmVQfpX4L/ALYOneMPCmh7dLj1DVLm5NndXRk8qFcShBLsRHfn&#10;cowFGX3Y4FfTcG8M0czpxx9Sq1zJSSSWqaV7tvo3bax+eY7DYrLMxqUKqTnTlKMtdLptP5aXR9pf&#10;Gj9sWz0Gy+x+FzFcaheSi1hv7qNlto5GzgIpwZG4JAOF4zyOK+cr34TT+MNTutY13ULjUru8bzbi&#10;6mm+/kZzkdBjGBnAGAOBXl2u/E/VfjT4euZZtNgs9T0WW0m0kQ71Vbhr6CCTqx3furq26gkb3x94&#10;gbXw6+C3jz4pWuiaWPCOsa3p63L3FwEXbai1Ah02RGd8IX2W852A7vmzjg1+lR4YyaklOpSUrdZu&#10;/wCDfL87HNWlicVL95L5JaI7DUfEXgXwk3l3muafcTW0bOYrP/SpI1VCzcRhtuFUnnHArnvH3iPw&#10;38Zfh94it9HtbyaPw1bR6rcSTAQyL5dyY5YvLY+ZkIsmWA2g8ZzXe+LP2IJfB3hbw/eeLfEXgP4c&#10;pNYaa1zDqd2Ed51sp7e9CJCy+Y2WhYEMUYq27I4b6G/Zn/4Jh+FdP8Mi6Pia58XWt1ol1oUbRCKO&#10;3igu5PPn2hQX3l3yN7HaMcZJJ9D+1sFhIclK0Unooqy+VrIqjk05PRa+Z+bfje40fwpNp7aLYzW/&#10;k3CzSvcQFXLJhl2mQ+YFweQQAeDk9K9RvtFbxV4v1fT7OzuLjWtais7rRGRMAqoVncSt8qBWj5JP&#10;8Sj+Kv0X+FX/AASJ+EHw4w7eGI9auOpm1eZrok+6H93/AOO0eKPhBofwT8VX0On6fbzM83mwwpHt&#10;S0jJ3BVHQYGAMdlFKnxNhqs/Z0k211dtdfn/AMEMwyGtUocs5KKb6K+jjKL7a8snZ9HZ2aVn8H+O&#10;v2DNS+D37PXinxp4t8RaPa6H4b8rUhbWwluLm4dLY20MXzbI1Lu0fIyTuwTwK+JNen0X9omy+1X1&#10;ld3A02Ix74pWk+yIqhIokVfmKqAFBJXOM8Dmv0D/AOC8nxAvdG/YeW2sZJILDxF4os7e+kVxtKrF&#10;PMFxxxuhU49VFfnP+wL8JtV/aN+I0Xhnw3assMBEuqarOTLb6bb7sFkjPyNM2CqbgQCSccV+Y8dZ&#10;tisRJRq1Gox1tsr/AC8tEfZcA8M4DBX+p0vfnpd6trtrtrq7fM8L8Z/AabTPEjLZreQS482JJWjk&#10;lYdvlQnb9Se9ex/D39ob4wfs6eCdM8Jrr3jTQfD/AI00u5ktbaC6eD7PIgkEN5FIo82ELIil1Uor&#10;hDv3Amv0zH7LXgf4UW66fa2EZMhU3V7dv5l1eN0+aQ9zgKOwyAOK/Pn9uX4nwfED4n+JNY01bvW4&#10;/C91NbrfGER25tYy8UkMSMxby0jdgOW+7ncx+Y/H5fmlarSktf5U72eq1d91bT1PtOIOGoxcaaly&#10;te87dtkvnq79LLufQvhf/glp8afjk9jrOoWEFrNe28U8l54h1/y5Jiyg5K24nlbr0kwf513Nn/wS&#10;/wDj18LNWhutB0/4Ra55MiyBf7XvIZnIOcEPabWzjpuGfUda+mP+CMvx2k+OX7BHhu+1C+W+1TQp&#10;p9FlckbgkLAwBvcQvEuT1219WaParqUrfNtaP5gVHpX3WFynBypKrZ6rq+++1kfg1HgHKsLVs4Oc&#10;4u/NKTbunvukvuPxJ8MfGi68W/FjT9S8S+HVmWJDKsQkMENrPuBJkPPyh1J2ucAOB0zXsmn+L/Gn&#10;xEbUtPg1K68P+FpCIHktwJZbnnlFck7VPPA7AZrzv9p39jbxl4H/AGrPH0Wi+C1uLn+37i90u/iJ&#10;msxaTOZoxJBM4UvskAJDFDhl2YNZ/hGz+IXwS0nVtHjZtDs5lsX3ahqU9vbQugmIFsvnlV/ePvwq&#10;tsMUfD9/ip47AYbH1J0atOKhdKMnGfI+ZJcqb+JfDaz3vZNJn6hHAV8VhIYaCfNprG6ukm2tNk97&#10;3Xa7Pcfhz8CLPw/O2peIbi4vY0/02KOcr5IXeylnbjzCCvIIABPOcgnlv2m/j18OLjT9Q0WxnZtZ&#10;mtLhjbQae8as8amSN2YoqKRKi8k9CR1Kg4vwo8aalrvxO0nWPFGqW3ie4h1K81i5WLzLqzghebzT&#10;aLOQBtjJmCocuMKoblBVn9qPwXDda9/br+GYdDudbLWxa2jS4jgfDR+QTE+XCiIgkgfPvz97I58R&#10;lOCxmPp53WxNadSCajGP7uCa0tODhZxa1bja9976r2cr+s4Si8ujCmoy1cn70rPezUt/J7draH1T&#10;/wAE4/2pvD/jHw9J8N/FX7m9unY6atwC9rdqBjy1Y8LIcZCk/Nn5TkEVtftU/sg6pYxTa14czdwx&#10;jJjGfMt175/vL78YHX1r80PhL4t1HRtTs7l/MbRdcWGR7ue8WOLT5wiIViVsZZmOdqFizZwAeR9+&#10;f8E//wDgrnpfinwv4d0H4w61oul6nrEbQ6frFzMlsLwi6mgj85furu8sL5gwu9X3AZ3H0MRgak3K&#10;GJjeMn7sktdb9lpy2V3tqtjhlOK5Zxl71rtef/B6HlHxA+C3iLxL+yz8T/CcVnbtqeuRw3Ntc+cg&#10;trxkmMmQ5PDbHU7Tg5yOor8+/hT8QvG/hmG3vrbS49Nt3ZLWSWJ5o90wYyvIY92JMxgq2V2g4PYC&#10;v3M/aH+AEN34ptbnw5Zlbq8t7nzrSJggn2GJl8scBWG+TjgEnHBIz+N3xI8T6l+z74++IWj3HheT&#10;UNL0/VJrdhqh3QoCzBSqKV2gq4I3Asuev3cfdZNPE4nDLLsI7adX1v528l1Pic+wstaml27Ly2P0&#10;L+K9z4J+MH7Knw5ijk1a08Rao0I07TEdbaGEKNrzi3jAL+ecFS/Lbgy7RkHw22+FlvrdpHHFp+q6&#10;ndQymJrZm37FByzxkEowLMCQGB5zjgkcR/wTz/aC0O/uNa1PxJ4dha68K6XLqGm3VvcNBHC8VsfK&#10;gWLJLkbWO4sSBgAJgGvRP2T/ANpPS/iR4kPhvUk02xvg8rrb3N69gqSqGC7pMMobkJlRuJKgAZrD&#10;NuDsaqr9rSc7Wu4rmXfVrb52PhcyyuljK0Xil5Oyb0VtfJ9tP0t1On/sgjXvCq31qv2Xy7gSny4i&#10;0ibEIkG5AQVVWbcpJHXjhq8B1/8AYx0T4b/ES4tdQ8NR63p7XBRLvUfEsTySqXdSfs9qnnB1barD&#10;LDIbJXBA+mv2lfippuqWsC+B7SPUrjwrG2j6stvY3MwhuIoyJ3ZlubdZYCWiTeSTuD7wBwfmXUfi&#10;Z44+KVmtmvj3QNIRhBdJFoEEsl8mMNGVitlaSPaXHO9V3Y+bG1q9fhvI82wEakcE4041LJ80pJre&#10;0ko+9dXbWuvY+hwOX0sImsJC6aS7p266pJfJ9Eea/FfwdpPgb4ned4L0/U9OjtbaNraeS0l0uCWR&#10;7xxiT7SYyCigp5nKFowmFORXm/jX4fWfgjVdU+Ing2G2hPjG0SLXtIC+TFbaokitFcxr2SYM6sgH&#10;ySMBwJBt9W1f4RWPh3SLjxN4j0/xRrOoWgWWBNWv47cmaSFn8wKRNNJsdowS3lbmbAIYGvN9Bhm1&#10;P4ZalbQXEa3V6xu5I0+Zt6FpE2qDxjyRxxyQcYFfoOZZXDG5TVw85OpKMXaT6ySbt38tlo7drddO&#10;LwuOpV6T5W5JSu94tpa77bp6/czW/Zm/aMkj8VvovibT5oL66ikS2k/1Xl3AAZBuxiRWGQMY+pFf&#10;bT+DbH4MfsrWvxZ0vTNQ8Y3GqXiQa0sN6zSaNERMqeUreYUKyqmEVUwZicITuP5xfDi51HxR45t7&#10;/VJGsbiNwLSP7KwhYj70jADCnKjB+8c9dq4r6Bg+Iet+KdK0+0vr6+bT9OIaGKS7VY7WM/K6KrEh&#10;WzuyW28ZxnPP8o1sVDKsw+sUKaV42tst/TsfrmY0W8P7Kq7+9v8AL/M5v4+/tA6L4z0jw74e1XR/&#10;EGl2vivUl1iW0hu41u9MEcstvHM8kkQYSyRmVsAoANm4t0O5efDTwRoniKzm8M6DrGhWEIjCW51a&#10;a/Mvl5/ezxuUR5G4YiIKgBz5Z+XPzT+1fr2m6Z8XLW00W/a+urq0je4lWdZlEinYpyPunYoG0dAF&#10;PUmvoz4N/Hb4f+GJkm8X6HceLNRhtYkj067uhaqbhGhw8YAZZPubcvwAwkXYcMOjEYGtHBU8Vh24&#10;e2lKU7J7y2skrpJWSel0k3qzxvrHtJezvpGyV9z1aT4ReMvEt5E+n+HvFWpXF8qL9p/s6Xy5RKil&#10;SzN6rhgSCoU9QCWG54U/YHvNYtY18ZabqDSXitKmm2tvIhVQSGJfaCcAhTsAIIHznv7D8BfjRr3x&#10;BS21a+8E+INFtY1P2WKbxpcCGCNbe4it4ktzHH8scdynzNwTbrsCqefYz8QJPK08XWkXWrXGn/up&#10;Ln+3pbd3GwpJnLnBkkQSkjGRhcHaHq8swOVYV3q1I86et5LR+mny/M6VRrfEoP7j4Luv+CSvgHwJ&#10;45vNSkHiy11KOR5rSye9aOSy3YIVPM55Ax+8JXHpya+vv2e/hPpvw/8Ag/pej6PDJb6batcNDFvL&#10;bPMnkkYZ9Nzt7DgDoKufEj4j6f4207/kXlj1R4kR7yS/mmk+VIk4V+37tyAGJUS4HCjPofwR0Nrz&#10;4Z6bIse0N5hwB0/eMK/V+FZqGKk73XK/TePTbofN8R0ebDRSVnzL8n/mUvFPjC6sfD+68vFsbOJU&#10;jnnUEM2SFDM3uSOBjk8nms+2+JGpat4Yaz02O1sXlYQ2X2d0mkSDhC5O7bvDCQ4J/h5Gciux8e+D&#10;rXUPA+vwXjLDHNpzoC6F1B8yMg4HptzzgD6V4DqfwNttQlW4v9Qvkt7SKTnaLaztgzkKGdAH4QA4&#10;Mm0hC2MjNfIcRVstwmNeCp0YxpwW7v8AE4p67u+vu325bLc+iyWpi62FjiK1Scpza2Sb5U2tFdLo&#10;rrRvmvfTXs/GnjCb4b3ou7No7n7RKf8AiXtIGaWd2QNKx54WNW+XCjjHfjW+K2p2nh2DRryOLOn6&#10;hbBrMfaYYF2EB8AyyIC2W5A7/py/hH4O2fgWOPVo9FvNahkhE/mMqrHE+z5Fw2Zd7F0Hz9iSM459&#10;S8I+DrDxB8OINEvbeG+HhvVLixQNb+Wuxld12j2RthIJzg85yK5sjzqnic4pTw2nI7e7dR95ON9d&#10;9X2tq7dWzNMH7PL6lCadpRveVua8Wm1ZPTTzvom3sl5nB4y0+Wdo28mIk7Yi2o2h849AAPNzk54y&#10;PSvhr9s7VvDOjftk+N7XxJDd/wBmtaWdtcXEenDzIy1pbuPLmLjgqQCAO564zX6X6X+z7omlXpuP&#10;7OjuJvPjuUaVVPkyRghGXAGCAcA1+OP/AAVW+Ld94O/4KV/E7wfJJN/YuoNos0sUcRkkVxplmfkP&#10;O3d04XqF64Of2epGniVGli/hb6O3fyPzKOCU21Dtr+Hqfav7CXxR1bx38B7jwb4X1bTbfwbp8pvv&#10;E1zcSCG6aMLuDCFpSEiIMSBVGHcHLHJxr6V8OJPF+kW88Mdi63svnwB4mdZImxth3IgBc5BVlA3c&#10;gqpwT8Z/Dr4p/wDCM+HNa8K6Po+saLp2vW9tBeR3LbbuZmZDENw2llZwHYYUbFwFycn6y/4Jh/Ez&#10;WtMtdQhu4YZtP0WWPUH1o3RgtLJYWJIuY1IEufmOH5YhOweQeLnXBNNUpYrDyXso9JPVK3krPW+m&#10;/a9zxKuW0sRWhRqxclta99HtZfi9VvdnoV9+zz4T+E2iL428USwNomjs1xLpZQbtRuTgRWkik9nU&#10;MUIG3HIG9q+dPEHirV/jx8TdQ8Saw3mXmpS7gg+5AnRY1/2VHH69a6n9p39oW7/aY+ICw2bXEXhf&#10;SZGWwhdyWnYn5p3zyWbtnkA+pNbHwe+HDSyRfu+47V8LRw8KMeWmrI/R8pyjD5fS9nQja+/3W/rz&#10;u+p23wS+HG94f3fcV9ifBb4fiCOE+X6dq8/+CPwx8sRfJ6dq+pvhr4NFtBH8vQelbHpNnWeBPDq2&#10;8S/L2Fd9p1sI4147Vn6Dpn2eJa2oo9o+lAiTpRRRQAUUUUAFFFFABRRRQAUUUUAFVdYt/tWmzL6r&#10;VqmyrvjZfUUAfmD/AMFXPA0Ni/hvWljbzoLy502dvRHCzQj/AL6Fyfxr45dgOnzV+mH/AAVB8Bf2&#10;18E/EjRwtNNYm31SPA+6Ypgjn8IZpifpX5n7a+Dz6jyYtv8AmSf6fofC59R5MW2vtJP9P0LHh3XJ&#10;fDPiTT9Uh3LLpt3Fdpjg7o3Dj9QK/VvTL+PWNMgvLdt9vdxLNE2fvKwDA/ka/JqGKS8nWGGNppnO&#10;FRF3M30A5r7k8HftoeB/2ff2avDM/wARfEFv4b1Ky09LZtOnVmvphGzRIywgFzuWPIOMdeRyaWU4&#10;qFOUoTaV9dTu4bo1aspwpxb66K+xy/8AwVH8IK/h7wnrwX95b3M2nSEdw6CRM/Qxv/31XzF4V04a&#10;ZCs0kas8hDFH4G0Hoeh5/Ctv9sH/AILffCf4ieBpNAsfDfiPUIWuI54726lgtPKkQ5BVMyFsruHO&#10;OGPpiuD+CP7c/wAKfHu2HUvC/jbSfMVgdRuoTdWMTbSQS8OCoBGTlDwDyOtedntS1R1IJyT3sfQf&#10;6i5pmGK/cRSvbd6/ck3+B+gvwP8A25/DPjW3ttN16OLwrqCosas74sZewCuf9X06PwMY3GuI/bV+&#10;JE/xh8b2/wAPPC8kGotpKrf6n5U6FfMbiNSc9FVsnrzIP7tfKH7Yni7w/rnwnj1Twza3TafoVw2n&#10;XGp2NukcdxJIgBePc3Oxh/y0UEHPUEZ85/YC+OUfwb13T9a1i8vNT0iysZLK41CRjNd3oC7i7IFA&#10;JLKhG0sSD+fPgeIJ4ydPCYhWjKUYt3s7P8N7X/I/VKfhDKWRVsXi8Q3VjCc+SMEvg1s222+aOukV&#10;233+j4f2JNUvb+ET31va+fMsLRQKZmVmxgdgDyDj3rD/AOCj37MOn/srRaDoPhzWNUm13xBfxadH&#10;NcKkh37VaYqir0XzYBjBJ8w88UaH8Y9c0qZdU01ta0+31i4Gt3E8qGBLiVmSdpImIy2FSZTtIAIx&#10;zgVweueI/EnxH8YfatUt767bSbWGNdQ1K63NeTsLqR5PMldjuZisZzjlYwAAAxrNM6wFCVJYaGsf&#10;ekua/Nf4VzbbNOStpZxd7HjZL4a4aHNUrOPK3ypyTbTXxPleis01F9bpnPxabHayW8l8smoafp7I&#10;ZEZxG+FjYTBn5O4/ZiSckBnJUDJFU/j6+g/EH4qX154bs/8AhE/D+pXkEVlp0rfaLiDzlO3o20/O&#10;ki8N8pVuwyb0Hw51Sf4dTrbXWjmOOR7aYR36yXD4lnVnCZDbGiUYfGzGQSMgnk/HXiy2+F2srJ4k&#10;0xri+8yG40/ToZWjhbZLcOr3Eud2A8h+SPbuJ5dANp9DA59mc6ajQuoR5o86ikntZ6rlu7O+n/B9&#10;3EZLkuHk5NK75Zezu9N7pWd7K6trsO8C/AbSfFEUaSXT28VzBBcvcXkojRWMcs370RhidjJGAgzz&#10;lgrNsNWvGnhW3v8Axxbt/Z+qaYY1VdOQ3UKyTwbUl3gHMiqHkdNvl5/dEnGQD5v4q+I/iLSvDTeJ&#10;dShkk0e1uJpraxtYDDbB4tryQqgwNqpgHJO1c7ieAfJ/Anxn+IHlX2tWGu3Gj6fqSNPdw58xsvwQ&#10;8zHzssuGOWAJcAKFAWvJxOX4vNlJ1az5b3Sbb1slfsm1fZWV2uiZ6GHzzB5Y4/V6CUrauyWl72dt&#10;0nbdtu1+rPqH40aRqf2HUr82cd9qWm6dD9r0N5GaSfTZZp55JYFkChv+Qc3mAjGVjyDlWEX/AARQ&#10;fw38ff2v4fhTqUVyfC+paTd6to9wJpLS6kvVeC4KAo2QHjhkkABBAjIzknEn7N3xm8K6H8Y/BurH&#10;Q9F8T6PN4WbSL5dXd0UXF3PNtC2sKmWSaOadiGi+diAEVXda+OfAXx8/4VB+1PYfELwSbzRdc0XX&#10;otUtbZJ45VtArkkZQkJvTcrxn5cM6d8H9A4VxVfA5bSo0W/3fMr9d72v2ty/cfjvGEvbZ5UxlSP8&#10;S0rLbVRXXu02/P1R/T74e/YJ+HmjaPDZ/wDCL6THDBcxXavsPmrLFJDKjeZnf/rLaAkZwfKUEEDF&#10;doNY8F+GbtrNL+0uLxWLNa2ERupgxOSTHErNnJJ5Heovgn4y8O/tMfBHwh8QF00rp3izR7bWYLe+&#10;YSC1SaJZApGSmV3YJA7V82ftb/8ABaz4V/s2G60TwXHD488RW4KGLTZVj0y0YEgiScAhiMfdjDeh&#10;K17mIzZRjz4ibt6/lvf7jlqSoUYc+kV+fyPnT/grB8MfHXxY/bB0fxZ4T8FeOptF8L6BbI19/YMy&#10;x20sdxPIzLIVwMRyhskjByDtOSD9mb/gs7of7N/w4udJuvCviDxJqEly8u5riK1RRvbaS++Us7Js&#10;3fKAGUgZXbXyt+1T/wAFJPih+1xcTQ+JNfa20KSTdHoenf6NYR+gZQS0pHXMjNz0xXhV1qzSMyjP&#10;8/zr5vM+L8biIRw1FqNOOy5Y6+b0u36v5I+WrZk1WdTD792vyWtkfuJ+wN/wVeT9uT4pXnheD4fa&#10;loLWNi9/JerqSXcESqyqFf8AdoQWLYGN3Q+5Hf8A7WXjGTwB4y0mY2sVzaalbNkEfMJI255/3XX8&#10;q/FP9jn9r/4ifshePZtY8DFCt8qRX1nc2/nW19GpyEcdRjJwVKsPWv0S8M/t76l+2V4P07T/ABJ4&#10;PTQde09zcR3lm7NaTKVIdMP86E/uyASR8pGemfS4Tzim8XTo4uWsnbbvtt5norHTq4Nqo3zrXbt6&#10;eR4j/wAFkbqz+Jv7DviCa809WXRL+y1CHaArQuZhBuB4/hmI696+dv8AgmJ8G9Qtv2PpPFHhu4u5&#10;tU8VXc0c0EN0bXEcEjRRAupDcfO+0EZLD0r7e/aJ8G6P4k/Zy8cWfiKGObRZNFuZLxZX8tGCIZF+&#10;fgqQ6KQR3Ar4H/4Jr/tC2ng/x3dfDqNmtYJ7aTULC3YkBNm0Sbc9SwyTjP3M+td3iFRcKkZUeydv&#10;Rvf719x9x4c1IVJONd2V7X9bbfjp5n0t8CfhP4w0H4ceJP8AhKri41S6aS5ltobudpyUVHZCpkZm&#10;+U+WxVsZ2Nxg4Pxf4N+Cuj2Pw/imfd51qjafexSEs8z4EcgfJyN2CSuOrMe9foJ4q8YlrbXrq61U&#10;6YljbgWb7R5ZDPE6FU2ksxRiSQ2QV46cfP8AN8GNZk8B/EXxBcaQknh+zsJCb6300oUuTJDJBJM+&#10;35WdsLgNuIkJxg5r4/D4es48t+Vu7svX/gI+1xuKwcKnMveSsrtrstdPV/iuht/8Gwkevadc/GjS&#10;bp45PB2h6nbQi3mLeYt5mdQ6ELhgY4gGBYfwHmv1uTVQI/LsbVUONx2jFeUf8E7/ANkPwr+y7+zZ&#10;o+nW9jHb614iX+3defGHnv7hRJIJD/sDEYGcBYxx1r1y98XWNncpa27W8syllSBSu8hV3sADz8ql&#10;SRjow6V9nRzahRopayf4I/N62X1KlZtWSPkf/goh8RdP/Z41+38QeIJNsesWgS3ihj824vZ0JURw&#10;x5HmPgx/LkdeSoya/Ob9oz9rTUfFtnpfiDSPAOnzNa3cI0rWteu0ht/tG9ZSwSR2thxAYmIODiVQ&#10;5JUj67/4LuWsvxg/Z78J+JI7WW1h8P65/ZzXHkO0c0N3ETsfYpkMZkt4chQQT1BwuPyc+JXhP4j+&#10;ANbs7mz0mDxhotjYyWlrFNEmtWrCdWVnMCszI252ZS4BDY+h/PI5NhKOMnmeDnH2teUpNSVuXbS+&#10;mspXfWybtu0d1SpODWDnCVo2vJP59npbTo737XfpPwr/AGitY1TyfGHif4lWGp7reKCC003ShJPA&#10;CkM0lqzLGgXbhVI80BSrEqQ3PXeO/wBqHWm0mXR/DuoX9jdfaGmvrHVXFvqlzdFmQMsy7QWVBGNj&#10;NuycDfgCvDbDxz448ZGz8P2tzJNcW4kjS00qxhs40d1KTBFgVQqYzHu7ogJNeufC3/gnZ438dzW0&#10;+sLcWdrcAO4t4GnucHp80hSHJ55MhHBHJ4r9Yp5PluCwVPGcQYz2NaS5o2km9X7vuKEW1a17p6t2&#10;lHW/L7atVk6GXUOeC0baa6a+85OzvtZ7LVPpwOi+JNJn8XaZfTTfYNR8PvDPfWWqxSRXDSBpJFG0&#10;qMpvTYxJUAyDOM5r0eH4FeD/AIvfsm6PAur6LdeMND0/aj2moxXE8EjEytGdhOI2ld8r6kkcg7vd&#10;/Cv/AATX8OWlhqFvHr+oreX1sdMNxe6ZbvPZxtHHGypn5S7JGV3vuZRI4UDgr86ftFf8E0Lbwhqk&#10;cOh36alqCzrFFBDBNb310ScLtIaVQzYwoEIBPde3y2bZ1VzSFGnHEcjpWUXytcyu3qmrNSvbdbLt&#10;cmnlKw/M4RdpO72dvXqvuPtP/gkf+2xqnw2+G2keEfiZd3uoadpDSadpur3T+Z/YULLbkW0jDJaH&#10;dEAJNx2DaOE+78l/8HCs1/8AAT9vxr/T7uZvC/xc8N2GrTxwHcJprfdaMVOcZ8uGBuOGEnJIIp3h&#10;/wCFfir4c6FD4WvfEmq6H4gvbyG0vtFs54Nc1yytIs7naCNyguSSzSxnMqjaAVCha8n/AOCxPifV&#10;PiF8IvBupW+nakul/DXVpdGtru5Aaa3ivkaRI5iGYI5a0JEYOFJf1ye/B5xVyzG0/rajGNSyjund&#10;66pq1npyu+7Vr30w+qwxVKXJ73Lvs9tPvT8tA8CfEjWtZ8M+F5ItP0/Q9DN1FApjkH2h4twlYumS&#10;UWR0GSzFjwAQM7u2+H2tw6p4z0eT/iXXGq3scdzeMjeW8U7MvllgoH3mdWAwBuySPlGfg/4WftB3&#10;Ol6Yun3MbX0MmVMbOQW3dVB6gfd6eleteCf2lNI+GGpG6jtbga1DKJo1glMcFuR8wUsSS2HwTkEE&#10;qByOa/aMs4gTj7j1ey9e58dispndxS9Lfrrc+yPEf7V7ab9s8F6q2vWen20Elpcz2LpLdIU3vDFD&#10;E2yFIt4jyMA5Z23BuawfFH7Rq30n2lbS+leS3lgt59V1L7PiKTYH2WtkIN+THEMb5MbVX5u/g+r6&#10;zqnx48d39x4Z0u9123nYNGNPt2lWME7iGZVwDuJY5/vV7N8Lv2OvFHi7V7Nb21uNLtI1SEWnmfvL&#10;j5QBtjRmcEuWOGI6jAqs8zzKsJCNWriKVNtXcZy95t72UfevslunbpbX08qpYWhS5cUp3/u8vyTU&#10;um/ZrzvpX1fxtqPgvxVP9n07T9F1C4S3F5FBZxaeC0iNsjDKRNwJA5LNklBuyUBriYdTmi037VHJ&#10;b3FxlYGgD/vFVY8sX4DclgmQoByRzyT9RaX/AME57vT7uX/hItUbRVvBE1wl00WmCUqApf8AfEu4&#10;3Kx+VeMevFdloX7GHhHwDZ3Nzp+l2WpSDCm5eOaWCZMFgTJcbU52PtCqSTGwA6Z+BreMGSZfDmhK&#10;eIqL+WHJG1tnz8sn11UXp0KzCEMQuShRVOPW7cm36vZeS+belvz++Fkui6St9rlnpckE2iTm3YRu&#10;ENu7NgSsxOSuQowB/EOOCR6L4e+Gut+M/AOoa3dSWt3NdIs8VjHEipHkNumk3LtJUEEKoyCoIfsM&#10;z9qPwbcfDr9ofxBcWsKx6NrFrBqEltHFmOUIAoXaBgZlTtjgkcDJr3r9kS4j/wCFc+DZF8K6z4km&#10;1u6+y3jWdysa6bGTITPIGIygIA4559cKfzaOYYfEShjuX3ZapPXl2dr6bbX8vM+vxWY4ahlkJVE7&#10;t7q38vbvdHwBrPg238CfEvVvtFxHeRlmFtPGJCsjFgxlVyASd2OSBkn0r7W/Zw/Zd1KT4jaD4m1g&#10;eWug28eoadMk589JJBv2oOGiwTl+hJPGckj600H9iD4Z+IbaOSTwbLpN8qk+co/equc7fNZNzZJz&#10;zzkZzwK6K4+HfhPwLdPDY6D4iuF+55kDu2WXgqS5DYHHzHKndwetdM+JFUSoct1rd2WvyvZfifLY&#10;fiLLYzcrSvpokrfN31KNv8TdYtyu66kbhhGhjDAq2M8Y7dB6DgcVevPjPqysPJ+VWJR1ZI5Sw5OD&#10;8o6ZIx3ycYziprTTNDl4/sHxJ5h6ByFOc4xncB75PHPtWj4d8IeHfEMwT+z9WtZCA2LjcuCQcjpx&#10;jHU4zn14rw5YfJ780sOtP7sf6f6dD1Jcb0IrXn+5f/JHnOq/Hy38WeN7fTJ9QtpJFWS3ji2sGEqE&#10;ZXGMA4Jye/y8nnH23+zBov8AanwP0O4ZWbd53PriaQf0r5tbwL4ft/H6aW0Nws1xa+csnnP82D93&#10;G3HQE5zXqUPxq8SfAP4eeEtM8NeF9a8VWt7q66ZKliYN2kwSPI73UpkwTGh649RyOMxm3iZk3CuH&#10;pV6tGXJJ8iUFBatSnd884xStF9VrbTUMuqLPqksPQk+Ze/eS05VaNlZNvV+fXU9m8Z/D2fXtLmtb&#10;PbHeXVvLBamT7nnlQ0ecckFkC477vWvGfDXi2x+FXhjStc1ibT/+WEUztskSMzFFZlWOQkFi6Y2L&#10;Ju8xcA7gR2mnfH/xFd6I1zfafqNrc25EvkxWXmPlWUqUOxdzBsHA/u5rjkvfDt3rM1z/AMIRNa3V&#10;2ZYppE8O+UJhIYt5YquGBMETZOfuKetflef/AEgeH8e6saGHr+9ZSfLTdmrapqq09Etdn37ffZLw&#10;zUwvLKvJPl2SbV076O603ffcxPHH7ZPwjh0HUHuPEnh2zurxo7+7gtZJZ7i6dQhijWIL+9Zikanb&#10;8rADLBc47H9k/U9e8frrt5q2l31hb3F81xGLtVVssiuu0DB2FZwAWVTmMg8g1n/DPxTovwb8IWel&#10;+HfAM2m2FuzT28LeG47mWJyysfnkDuDuAPLcFeK6u/8A2ndavbqa8l0/xFJMUjBUaNjC9gowBwXJ&#10;IHOd3euPh/xu4fy6sqrw9d3te0KfR3tf2vSVney8/LozbJ8Ri6bppx621lpfRu3Lu46delttfTP+&#10;EXUfwfyr+b3/AIL6a/ceCP8AgsN8SGt5JIGih0V8o21v+QTZkV/QJpPx41bV5VVYdSg3EjNxpvlB&#10;cDOSWXgdvrmvzz/bz/4Jt+DP2u/2yde8aa54futQ1C/lsI9b1VtZfT7PTbWKyiQzMq8MyxxKAijL&#10;MckqMsP1Hh76QGTcQZgsswFCvGqlzrmjBXSaW6qPv10tfU+JxvDFbLaXt6zjKMny+7du7TfVLsfC&#10;n7EWheMP20PHNlo/hd77TpLFBPqOrOVWw0qAAq08jEFt21mVVXls4GBll+2/iR480vQ/Bdp8M/h/&#10;JMvhPTX36jqLH9/4iu+C88jDqC3PocDsBnHkl8H/AAV+HjfC/wCDemvo3g4TGTUtQaRpLzX5uheS&#10;RvmKYAAGcYGAAvXU+Gfw1a4kj/d5/Cv1zHZzXxVONJ6RWtu77v8ATsebg8vp0Xzpa/kXfhX8NmuJ&#10;Y8x+navqv4LfCrYI/wB36dqxvg38JP8AU/u/TtX1P8KfhstvHH8n6V5J3SZufCvwALZI/wB3j8K9&#10;u8K6CttEvy44rN8H+FltY1wtdtYWaxRjigksW0GxVqwOBSIMCloAKKKKACiiigAooooAKKKKACii&#10;igAoPIoooA8d/aa8Fp4q0e40+QL5es282lyE/wAKXEbQlvw35/Cvxx+GXxS+HOqatEu6DWodLS5T&#10;Wz5sqzWN1AJHMXk7QxAERD5Tgyx88jP7d/GzSvt/haVlyHjG5SOxHIr8R/2wvh7N4W/at+KmlP4O&#10;0u6jvrv+09NvLezR2toru3W5MqbAGWRTOAVJBfyxnIHHxPGmFnKlCtTvpdOz6Pv1+fQ+u4Ny3AYv&#10;GTWNpRm1G65ku9na+l0ndX6pb7Pr/iD+2Bo/w90+dfCuiWFncQOYrUXQS3W8mXzMhQNxdAscjEkY&#10;+QjIPT5D1fSfGf7UWveKrnxpcXWoJeIlxHei2FuqNNBLazQW4OVAt5p4kVV+6FUn5ixPbfHv9n/X&#10;fjZ4BsdV+Fslre6holxJBc2uqxy2zadbXJkjaWMF1VnijuSGSUK6KpIU8g9Z8cf2k/A37Fn7Unhf&#10;4U+OtOOh6dJp+oak2oNKrWt85mjmh+0+WWPkTyWqyHyiHDFoyq+YxX4vKcuqV2o4Zrnl33jZ7/d6&#10;X1XQ/VJZlkuWp8sW4x+XMnGyjbRfHZuyaSs7nB/Cn9ncv48GsaX8O7O80Gx8QQrqEkdq9000Iiga&#10;4CTEkIzSSsfL+VVUcAHmu/1L9mPQvif46i01tPuPBd1qVxKLFPEUNxb+YgmnCC3jkQpOPsTorLCz&#10;Yw2cZJrxLwJ+31fftUfEXVNBYeMtM0rxZDLFpv2q4H9l6mLR/OEEdpHEsNtsSMyKqMwUowLEkk+2&#10;fsn+H9W1O58UeGbrbqWmw3BnfSrws1tcw5AdlGcxyxsUZJY9skeSysCK/RKHhvPFYWeJo4tOcdEr&#10;Ozta6bbvv5Wa7a28/C8XSxNqeHgqa3UW3vbRpaJW3WjRyvgb9lz4reC/i/468E6hZ3Vh4NtLK48Q&#10;S37yi+h1iWadPsy2+5P3ARi7bVJ4bccqQT9df8Ez/wDgmHJ8YNNT4keI9Uv7fT4ZN/h+O3uXMl7j&#10;DpO5bhU+6wVVBO7acFGDcL+27oPxEj/Zt8NWejXVncahpOtpDptxdu66hfW88tvBb3CPH92aCW7M&#10;NxvBjmTznwnmqU+zn+LPiy9+BmleFfC+nw6BpNzZ4e5s8rcTJNmR/L4AhU7yS4GVB4IPT5zh/IY4&#10;jHv62l7id1/eTtd99Xf1VtlYj+2M6xEJYHC1eXmd5N2VlZR00vskrLprvdnyz8Y/Hum/svfAf4le&#10;O7O1uP7S8NWkqWseqYlhtPPkEZESEEKgkkYkKckZXJ4NfCv7Ov7RXxM8a/Gfw8+i+Ir7XJNQ1KFZ&#10;LHXbOLVtJv4v9a7CNhiIogZiFKhQCwIAONz/AIK3OfDGo+HxDeX95pAvLlb3TWvLnypnJxbyrEW2&#10;PGVa55TgcZGWyfpb9hz4a+Hf2Q/2JvDfjbWre5tdW8SQP/aRL+aok86VAUAGSCvGR1X1FdKy+jgo&#10;OnBXbbtov+CfHVXVq4lwxEtYaN69NPxOk/4K9f8ABWHwd+yDqfgHSdC8Ew+KNd1zSpL6ewtHWxsI&#10;dPuR5EgkZFJLSGJgqqoOIySy/LXyz+z/AOELH9oP4g+F/GXxUvvM0XWkguYbewnKyW3mYkiR9w8v&#10;G/chXGPQjPHgv/BUiwk034t+CfEN3qU+rDVtMu5v3i9IUv7hwsYHO0Lcowz13ZHGDXvf/BPHxhce&#10;L/COk6T4sj0TTbGw0uS/tdQj1OKKR0YStHNHGcMRCxXeXBCgFe4rTNoJ4aNWh7rle+umvl2/zOXK&#10;b+1qUq7uo+Wuj7/M3v8Agp/8adU+HvxI8F6L8K9B0y18HWOnta2zxaaLi5u7vazamfs+MvGI2Xcd&#10;hA5bd0I9atv2ePhn+1d8PdLaaO1adrWS0YrYrp0kgPyxGWFcAPGvOMA7iBkbRjnv+Cb0Xij4u/tj&#10;JonxE8MzTapJpc+paBc3lnsh/erGs08UrLs3Sx5BOSQYsbgd+fev2Iv2J9M0D4y67J4qtJI7iPxJ&#10;epp2mG7kRY4ICkbEIr4Pz9SDtyeOGrly3A4icoYeMFGSTbl3em52V8xo0YzqTk5LSyetld/efLf7&#10;Snwl8Qfs+/sY3vhnWfCWpT6Bp+kNosHiAWf+iX1wsGIHeUZ2lpQhKlgeCAcgGvy30jxyk/iWS4t7&#10;fEl8sW8SytJMk0bRuzBgoyWZDgEHiQgknk/14z+HtK8SaJqHh/VNN0++0e8t/s5sJ7ZWt5ISozG0&#10;ZBUrhhxjmv5dfjx+xLcfs7ftp/EPQ9YtbK20Xw34h1G205DO8JurfzX+z7QnOPJaM+2Rjsa+0o5X&#10;HB0m5Su5av18vU/N89zSg17WquVK6Svq+qXqfRv7Mv8AwUS+MXx6/Y0034Tvrl4nhfwbczabDb2Y&#10;Mcl1aFvMhhncfM6Rq5jVeF2RpkEjNavh39m/xNrfzNZvbwnkvINileuRnA6V7z/wQb/ZX1nw74Yv&#10;odc+ENw2l6zejVLnxlf6mtrbLCIESKGG2aMvIw2O/DY/fZLKNuft79pH4Y/BvTEt7y61bQ9F8QNP&#10;Bp1lPNEdQgQqPtJje1BMZ3w7zlwNwIAJYgH89zzMZrEyjRXN8729Pn0dtDjw2S0MXP29ab5Xto/L&#10;TXp5q5+dPhP9ja88S6rNptjDFfagkE8gtheeZM3lq742QJIThYyf4SS2MdFr0j4X/shQ6t4gvYLq&#10;30zT77TIWuJLXVpotOjWGMgSNJlmlVkjG8qwXgOSpIr6c1D4eeAdB0GS71L4hzSXH9oR6RcraXNt&#10;ounWtwLgRXEDW9vgo2yKRl3MyMI93zBcN6J8Afil8FPiN4Nu9a8L2/hKTVNLtA8jalHHHqLxrbxC&#10;GZ5JU3lZIZbcmUZVmmxlmJz8vOeKt7STdlpfX8V0+T3PqYYfLaScadNa+S/B7v5nM/srfsMaF/Ys&#10;mtawvh+8t7pvLs7fT4JdkBikljkJeVVZ9xAwdoHy5GQa+jPDHwk8NeG/Lht9PhhhZgGKKAcZ5x+F&#10;fDHiP/grNr3jT9nTwL4y8Jy2trqEiuviSxm09OZrdoBOiBnkMStvkXBG9cHBOATS+J37ffi744+M&#10;PHnhvwD4+0/wto5stPfT77U/DT3l1ZTT20rXNjGsRjMkyukTRzs3l7GmB3sqMezByxCxVozUXTd2&#10;5NpR5Wndt9r3FLCxlBShT5lPRJJa/Jeh+nNh4W8O6Dp5tY9NiuIZgUYSxeakmeoO7IIr5e/aG/4J&#10;l/B/4iftM6f8S9a0f+xdYsbSO2gWwmNlE0qsAbg+XgsyxARquNu0HKknjH1z/go5fx/B7RV8P2sa&#10;69cRRte3WpQfu4rnbhkWNXyMndgt7DBNWb3x/qfin4T2V3qPiq10vxBfW4u5Lq4EdwYhJ8yjy8rg&#10;KpACggDFfp3EEcwwuXwzHFtfvGuVXu2mr366W636rodHDdPC43HzwOHuvZq8mltqlbpr8uhzFn8F&#10;Hm+Fs2g6zp9hN/a0c2myXUpjDi3l3KDkHhhleTwOD0GKz/2SfE+n+KPgB8RPhrdWdvZ6zfWuoWMM&#10;Mcwlikvba32eWjeqSxZBJyQF44rLtLvwn/wjF5HffEO+8QazZ2zyTtH5EqEAks4hCuIgPUdBjJye&#10;fALjQrHwSml6z4LllhtZDM17Fc3DGNJNwO+JFULlgSWIAJJ964chzfFYqdOEabqaSilFW6bcz0vp&#10;d36HsZ9lOEw1KpL2ihqpNylfrvypXS1snfc6P4mf8Fpb5fC+g+H5NLbS2UR2uqalJIN0F1A5jleN&#10;VlRmUkK4UgYLMCflGd7wP+0Bof7RXiC703Qda8Tf2Xp2nXG+81CZtIjlm3yPEZfs8bO6FNsbHcAA&#10;m44O814Rf/DeG6+I2u6hPoei6lFc3Er2t5FbKs88/wBoVhcFnWQhWVWyibDiTBYjduxPFeq3+hX1&#10;joXnwtJdSpb+TJuvfsdrs8lUDXDSlWCk4KFdrBWABVSPtcn4Lli8Mq1dyjq7K+lr+d/Paye5+SZ5&#10;mChi5wdZyi7XSXldLW603b0f5H3x+0feL8bf2CvFWh2d74X8QeJobJrmRNGvvtVpFNbP9oTGCWIZ&#10;YwhA6F/oK/JrxJ4C1DwR4b8TeJtSvNet7HT9MmkREPm3NvMRsEsMeV3Iu8scuMBO3UfSsFt/YF1d&#10;X63M8VzZs809yJCrhgC7sW65PU+ufetL4r6HpfjrTW1yx8QW+n2moaWk93Jc6UzWcW+NX8kDGZXI&#10;cqUhDtgnKhc48XijhbGZZiKFPBJ1lUbulH3la2mmlnd2dl1OrB8QU8ZL29Rcns0ru+6111tqup+Y&#10;/wAf/jxqp1HwtqGkax4k03xBBCbu4n+wjSXZWKm2m+Rt80jQ8mV+XDA5clnf7Q/4JafEf9ob4x2y&#10;+JdY8b/afBFixtca1bpPc6gB8pEMu0MFVuCxY8gjHUjzPxh/wTc1T9pDxza3Hg3SfiCbL7JHax31&#10;9Cbu3EcSrHGAZ2TyYggAEYml2AbRwAK+5vhn8CL74OfDzSPDFx4l8M6FfaHpttYS2OmI+oXEbrHG&#10;GY2sKlzuzu+bI+cHJzmuDizF08DD6vXcPbfyyalKK78seaWm2h7eU4qlXn7a7cPK6v5Xdjovi/aX&#10;M1g9vod82oazfSFnupLz5YR/ePAVcEkAEHrgc15X8R7Oz/Zg0Fb7xNPY6t8Szh9M0sklNHdvm+13&#10;cZJCsAVaKJzvc7WYLGCH948Ktovwx8KxQwtcXWszQuBqmqXcGj3UDbQcxxtm5hJyq7kjMyFG2lSS&#10;Wf8ACDQdF/4SOGLRvBOnteQ3PmancrafaZ2LPIpd7q+aO4bkKS6oSzI2M5wPncl4wybLEsXjqU8R&#10;7PW3uwhfX4pyblFbK3Jr1dmaZ1LG4unLD4FxpOWjk7tpf3UrK/ndHwF4J/Zl8W/GLUbX7Ho9+1vc&#10;S759Yv4nSxsk6vPLcONu0csTkscHjJGfsj9sH9hrw38UP+CbnjD4KeF7+O41DSbS01X+2LrNwou0&#10;nS43yuMne0IfbGM7IpIxwpXP038XfAEfjn4aXWhT6ZHqq6qyQSRzsPs8C5yXlGRujULyo5fheN24&#10;c9Z694D+BXge80fUvFdnNHcmQSo9x58xDDbjylLFfl7KAvoAMCv508Y/pJY/j/GYKeVU5QWDrqVO&#10;jSTm6kouDVWckruKXPCEOSKd+b3to+pwX4dYbhqhWlXq3nWjaU5vlUbp6JN2u3Zt3b6adfxD+G//&#10;AAS5+G/hf4nXPhfxF498ReIPEmmWMWoXVhptiLGFYpW2KTM3mZ5K5AYNhlOOa+oPhF+x78H/AARe&#10;40bwdpU1/bhSz6qrXk6/7WLgtjn+JQBnpXoGqy6S+tS3n2eS8uGTyDIWZUkjBJAK5wRkk4I6k1CP&#10;ET2sfl2dva2cec7Y4wP5DH6V+04jMM5xcbSqTXf3uVf+Axtp6r5nwdXG33Z7FaW3hfwaYbH7PoYW&#10;3LBpLfzdS3Ahh8qAwwYGOMHjI5POI9S+OlhpsEMMcH7uFGRlEiWMchO3GYrVUbbwcqZDuJByCK8W&#10;utTuLsnzJpG3dQDgflVKVRms6OV1PtSS72W/3/5XMPrj+yj0a4/aGuNKiuI9LWOx+0NuY2luscnQ&#10;DAmbM2OM43Hkk9TXI6/8WdW1yVpJpXkkP/LSeVppD+LVz83L1XduK7qeV0EvevL1d/w2/AyliKj3&#10;Z4H+3nqWosND1bfDIG8yzkZ7eNmHR0wSuR/H0Irz/wCEf7VPjnwDHHb6T4iuLGGPO1UhiIGTk9VP&#10;c5/Gvor4xaZoup+Dp2163s7jT7MieT7SSFjAyCQyglWwTgjnJrgPgn4n+D+n6l8OdP1LRPCeoWl5&#10;eSyatdajfPavBFE2+KOZ40YjzOFJYAHGDhWNfaZbRhPCqGitpYupQniMO4OdvVvy/wAzq9L/AGq/&#10;2gtT+GV74xtdX8STeE9LvI9Ou9XTToWs7a5dQyRPJ5e0OQRx/tL/AHhnBb/goN8YFH/I734X0+zW&#10;/wD8br68v/iD+zBD8H/iJ4fvPE3h6bwjffE7w9dvp+hebZtJpiQ2a3z29ujlpFUiYNLGMn5ymOK9&#10;K8Y3f7CumfFrzrOH4Q3kkPhHXpDbWNxMujXCiSD+y0d5CAuosm8HyzvGZSeiGh4CF94nzUsj1sqq&#10;87vrdrS3TS5+ex/4KD/GA/8AM8ah/wCA1v8A/G/84rsX/ae/aP8ABeiWfijXP+E4g8KSCKQ6hdeH&#10;/JspopcBGWYwhDuBBUg88Yzmsf8A4Knn4VwftRfaPg4vh2PwnfeHdPupYNDuPOsba+MZE8aHJ2kF&#10;VyuepJ6k192ftU/HD4T/ABx/YtsfDt18VvDuoalp8+j2Gh2XhbWdTk0u30+1MI8zU7KUeVG8aLI5&#10;wgclEwTgisZYWkoz57e6vvMY5fG1XnmvcWmuj37/ANanwT4n/bE+Pni/4oazY+CdX8Uax/ZsKyyx&#10;abosd3JbxBFLO22FmVNxPJ4FcbZ/8FQfjxYw+VF8RdSjjXOALO1/H/llX6Df8E/f2n/hH+ynefEr&#10;4faf8fvBnhjWLH4jaZ4pufGC2TNY+M9Aiht2uNNhkdThwRPHgEnMhKbgWI/Mv9uj4q+F/jZ+2P8A&#10;Erxb4Js/sPhPxD4gur7TI/J8ndE758zy/wCDzDmTbgEb8EA5A58ZkOAxWGhTx1GFVaO04xkk0rX1&#10;T13V/M9jCxq4GlGvh6rjNqz5XZ+l0+616Xsdk3/BVD4/Kv8AyUjUyf8ArztP/jVRn/gql+0AT/yU&#10;nU/wsrT/AONV88NLkHP6VG82D6c15P8AqTw9/wBAFH/wVT/+ROqOeZq/+Yip/wCBy/zPoh/+Cq37&#10;QC/81K1Qf9uVp/8AGqif/gq1+0Bz/wAXK1TA/wCnO0/+NV458LPhH4o+OXi+HQvCei32tapcEDy7&#10;dMrCpP35HPyxoO7OQo9a+0fhD+xL4F/ZSNtq/wARJrPx946jCzW/h+1bdpemvnjz2I/fMPRht9Ec&#10;Yat6PAOQVHpgKNv+vVP/AORPQwmMzivK0cRU/wDA5W/M6L9kf4p/tIfGTS4fGnjr4rax4N+GsGJD&#10;eS2NoLzWB1EdrGYclWHHmkY/uhyCB3Xx1/aU1r4+3rabYfaNP8ORuoCFv399tGBJM3ckAfL06Zzx&#10;jmPFvifxF8b9djvNanZo4/lt7WIFbe2XoAidOnGeuMc4xXd/Df4RtO8eY/TtX1OUcL5Rlk3VwGGp&#10;05tWbhCMW1va8Una6TsfU03X5OWvVlP/ABSb+67djB+HPwva4lj/AHfU+lfSnwi+Dv8Aqsw+natP&#10;4V/Bf5o/3J/KvpL4ZfCpbdI/3f6V7w2yH4WfCwW0Uf7rGMdq928G+EBaRKNopPB/g5baNfk6e1d5&#10;pWlrAv3aCR2l6cIEHatSJdopsUe0VJQAUUUUAFFFFABRRRQAUUUUAFFFFABRRRQAUUUUAZfi+zW/&#10;0SaM/wB018I/GP4C+H9Y+NkOsXUktnrF1aiBbmNRl2hdxt9fljMPrx2r7+vIvOt2X1FfAv8AwU20&#10;zVPCXhOx8ReH76HTte8Na2l1aNP/AKiRZreeB0f/AHnMIHuRWlGU1Nez3Pa4fzD6njY1ZOy1T+a/&#10;zsfLX/BRH9nrXdJ+EUHij4cTW95rltNDIY4LfcNSiCN5bqgIVpIt3mx+pjKYbzFA+SP+Cnf/AAT3&#10;8Zftq/G3wl4yh1iHSNL1fw/YaZp0+s2E0d9LeW0kyyO8KLuSOaN434BLORlV2kV6J4g/aruvHn7H&#10;fjL4Q+ImudL1VfD13YaXPuO+aZRPJbpuHTbtt0B7gH1r7Y/YO+Kfh/45/sHfCbx1dWdjqVpoNmDL&#10;JKgj+yPEm5ScAjerKASOM54r5z6rTwmcQnKHLGd00lbVpWt89fv6PT67EVsHiJt1Pehu0nbWzXy1&#10;sfmB8B/iXD+wD4G1Xw/eeCbO48Z+ExPbaj5srXVgHa3lP22Es4YLNbykqsaq+JyGIAGPff2SP2j4&#10;fjHZ+HfHfgPR7eNbyby9S0t282a2ucBZ7WST5flYEbGwN6MjYByK5/8Aam8NWP7RnxN+J0nh3QdS&#10;s017UbWewMCMGkk+xW8LIpCsrGQrMqjOMEdK5z9lX9qv4e/8E9/HFn4U06Sy+yatcRr4iuY4FkuH&#10;lLbY3hlODHDCC4LYDSB5FUYG4fS5PP6hiKlNX5JN3Te1+v5Hy1DiJYivKjUVvYzcFZWfKlHlbet3&#10;u21bfbQ/SXwZ4L1Lx38AfFnhbXm+z6heaRc+XHJI0f2cFiFbeOmVk6juo/2seT/sC/tqeH/gX+wR&#10;8P8ARfFEcmr+I/D97qHgbyRLukuRpt6IYVLf9eksLnrnackkivavg14xhX496TdQpdQ22rQXNjqs&#10;TOqw3BKnyn2sc7g0YXP+2o7HP55/FbSvD/wM/aq+LOkho7e18J6lHr+kW5iEcijUYPIaPaFAPlvY&#10;q29eCbjsQamllqhxB7J6Ksk/mv8APU9vMMyfM69tetvNf5pM6zTPgDoP7X37R/hm31C51N3stR0/&#10;w4LOE7Yo9OgWSd5GkALAt5RiA44AOc81+rn7Sf7J3hX48/CyTw9DZwaLdwWhOj3dlGsJsZFHy4Ta&#10;YyBwMFDwTjBANfj7/wAE5PjNHpn7ZGhXF1qIhW+uTHKjtgSFopUjUdydzj/Jr9mbrx55Gi2N5HMs&#10;a6Xd+XKH5BQ8AHA5JDLgDqRXZmeS0qePrUZRTjJprTo4r9bnyOOzCopRqRk07a69bv8ASx+HX/BR&#10;r/gnt4u+MWteF9CsVvpl+FFrd2ktvG3m3ELyQ+ZBtZiMo5t41PX/AFocAqDXzjH4p174w/A7TNP0&#10;PwnpMl14daB7bWEkS2hiSLGcA8GcrjhMklh8nr+yv7VugeEdH/alg+J03iC5t9YGmyaJcaNYSlbP&#10;WkaUvbC6jAJlkt98u3Gdpnb5sAKv5sf8FKvgjpf7KGt6N4y8FQ3HhLWtQ1DTtWs7C2hSDSlVfO+W&#10;CFASJImjy5DBfnOEG/NfKYOFJSlhYx5/Zv8Ady10lro2t+z3StsetjJ1HRWIi+WU0+eL6qy1S6d+&#10;+p6p4l/bY1L45/EXwd4k8C2/iK38X6LZxT+JLO/vfs7SyF18+K04SRo9kzMDIqhtyBVIXFfRPwb8&#10;QNrniePx9Hr32dLiPyrSSOVTKQ7IZyjE/KHdE3KwA3wk4ycD8wtI/ajvdd/by0/XoLyG8bxneafZ&#10;TJZ2P2W1jfakMsQBO9/kZsO4BIjB6AV+iX7K37L3hX4wa5qD6xrOtadp+n38zmzt73yLaQyKHyf4&#10;lAZpGwrAZb2xXgUaWMo5pGjJRhUlC9r3j05lfrbo0l1O+NbDTyr21e7UXZ2tdPofYlt+194fj8V6&#10;T9lutQa0ldbV7rUVhSYgDHmEA/KhIBPmKpHpjAH5q/tK/sHp8T/+CqOh6xr3jCT4hfDGz0+28Ua9&#10;fXF8rqggMyGCYpw/mGC2h29W+0MRzxXu3x0/Yc1DQoZI/h18SdQuM7jFaXQ+1rle24AEDJXqT1BG&#10;Qc18M/tDftd/Er9hK/0vWPEmmaNryySQOumTIYkvGtbssFaRRlo92xiuerr8p4I9DMq2a4rC1cPR&#10;cOZqylF/DzaX7X1uvM+crLKakVUwknOUWnytL8+ml+uqP0u8Rf8ABSLwp8PdH0jTI9c0vTIdY02T&#10;WtRa60l7xJGuI0u7df3LENFJbmZZSgeRCsZAJfFfnl42+PcnxC8SabD4NvNW/wCEf0zXYbyFCphW&#10;XUxcTT2T3U332b/S5UZxs8xUJGxhtXxDxD+3Ja/tX/F7WtQ/4RLSfA8vjU2Ec2h2bCO1uLuCORI2&#10;JwhBZimMqudvJDYr0LS/Fnhv4n/B/Wtb1DWriHVJTaw6f/xKId2oIfMiMbuo3Dy4zsyWHAj4wMH5&#10;OWWrLYexim7cqT1bfRN2TfV9el+55eJx068m57tv0J/B3ieTxlp6+Drm1vtM8P8AjTXbeea0mvts&#10;p050I8tZWQS5/fAOwGGcq2AAQfoXVv2d/Cvwr17w1d6FrHirwlY61pEFvewaZdiV5kaS2kLrcTB3&#10;UQsmAEbeCy4dBkH52uLrVvDPjHQ4TDcRx6s0qwXcsaQTWcd19mnM6sjERqYUHKsdqsTjHB9Z8Xft&#10;iWfiX9l/wzZ6te3tzrHh25FhJc3L/aJXidHYfw7vmzEclj93r2Hg51jsyp4rDzwavSk2pRWusk1G&#10;e13ZpLf5H1HCmBwWMo1ViElKDvdu1o9fJLR/eehfGfwH4J+F+i3lj4M0i60+DUJXklSS5Vo3cxRx&#10;s5QAsPlWJQAQCEJ5Oa8/+BfxNfRfjJ4Nt53htX0zUbWOOeGxTfMhmIxLIu1i250CsxOOFx8wI8D1&#10;T9q2bVfixokE1xeXUOoSfZ3uLpAHO/KjCqcBVyWPrx9KqfFT4rXHwxvG1q3mVpdPeOdSW2rujmjl&#10;TkY/ijX8qwjlOKqwlQxVnKvCUXpp7ycevbSy6aH1Elg8PVUcO+aEWmvLq0vxWh+osHgyz8e+MtS1&#10;S6RfsrP5J08nO5iVkXzRychhuGcE7iemBXdXvi2S40SOGPwPpOtT3EItwk8kC+YUUBi3mDHJ9cV8&#10;k/8ABLL9pHWP2gviD4q0bR9Pm197Owi1G3nWIx2qsJXWTG7AGTMncA7SRnnH0lqX7MXjDxF4mWbx&#10;J4y8PeE4L6d4vJtbxpL4H5SyqE+VThlJ+bgEE4renisynSw+W5jV/g04wje6UYxiktEm7tJX0cm/&#10;w9ajTyzLqdTEYWCvOTlK2spSbv1a07XaSRseBLOfToGhs/h74X0aO4DQy3EK2Sxwg9VPln5gWGD2&#10;rx/4q6wPEfiu3025sbDw7eWVtPZSabHs2yssrZlBUKhGU28E9OvBFfTC/siab4A8NLeS3fijxpcW&#10;Z/ewpffZg6ruJYhAZG2gY2qWcngAk1Fo3hzxTqHj1LjR/h54d0nybXyU1i7tTNcKBu4S4utk6kMy&#10;sFa1ZTtfk5FfXZLxNhcqq+3wzjVcU7O84xvtqpSu7pv7HmrHyWeUa2aUHh6ilTU2rpqEnZWas4xu&#10;rNJ/HtdPQ+Sl/Z1+KOpXNvofgzS7yfT2hj826lXekbFQABL8qMAgU8HqxrrfB/8AwTC8eeK71m1T&#10;xB4c0maExztvkNzdKQ2VYpHxg4I5cZwfQ19Zy/BTxT4jikfxR4wkW0kX97DBK7KpBJBDL5EPG5gQ&#10;8DZG3PK7jT0r4yfCf9nLTLnT/wDhLdIZ2kMjx2yxzOpwPkEdtGFUDGcYHJJ6kmvRxXi5mvsfYZdG&#10;EWu0XNr5u0bL/DsfLf6jZbCq6+YTdnveSivu3166nk3hH9hjwdqPjfxf4X8WXXiC6/tONIvOWQWN&#10;vcLJEiskRALhiGGCHJPzYwVNbvxx+B978EfCVrB8I/DPhaXxBpps7WyOs7pPJsg6iUCVj5hO0HAL&#10;jGSRkgKeD8Tfte/DPRPHkniDQ/Bepa7rFvcvdW17qjgGOV8FmRpDK6LlVwFCbQqgYrM8Zftu+Jvi&#10;Xpy3mLHw9Gg2FrePzHwDx80m716hRXx3FWbZ3m/s5TrSatHmi5NRcrWleKsve1bVrK9locbxGR5f&#10;QlTopOXM2nGN3yt6Lme9lone7sm9T3fSNO1qzuppr/VobmFpNzbouVUZwqn5Qox6hun1zwfxMk8E&#10;3GpXj6n401aNrqWOV7Sw1Eyxx7FVdohjVhztz84JBZiCM8fOfir4tTeJDt1HUNT1jbyBPMzRg+ys&#10;do/AVgz+PLggrbwQxKOBnLED9B+lfK4PherCftZVLP8AupL+vuPLrcTykrUqfzk/0X+Z7Np2v/Dn&#10;wRFdW+l+E77Xvtcnmzy6vcDy535+cq24buW58sE7iT1NF9+1PrulQeTp50Pw7arnyorW2UtHnJ43&#10;5XueQg6mvBbjX76+VlkuZdrdQDtB/KqwGa9mpw7ha8HDFr2ie6m3JNeaenlttoeXLOMc3eM+X/Cr&#10;fjv+J6T44+I+vfEvQpEbXtS1BY2y8bzsFf22DA7+mDivNdvPI5+mKtaTq02i3omj+70dezD0rW8Q&#10;6VHqlr/aViNyvzKg6j3/AMfzrvwWCw+Ch7DDwUIdFFJL7lZHm1a9Wc+atJyb6ttv72cwDupM7UoJ&#10;54pua9QaQ3dgVC7c1JK1V5XxxVxLIpDVadsGppGxVG+mwPc1quwGH440hPE/hfUtPk+Zb22lg/76&#10;Uj+tfA9jK9pd7XVlZSQVYYKkdc1+gkp718M/HTRT4W+MuvWu3y0N200a9gsnzjH4NXuZS780Pmdd&#10;GKcXE0tLvt8C/T1qdrzcOv6VzmjX37r71aH2rvu47e9bVKdpHzGKo8tRmmszOypGGkkkIVUAyWJ6&#10;AV33xA1Jfhp8PrXw7Ay/btQHnXrqex6/mRtHsp9ayPgpo8K3F14j1Ftmn6KpZSwODIBnPvtH6law&#10;1sPEfxt8Z3D6To2ra1fXkh2W9jbSXDIo4CgKCcAAc/jXLye0q8nRfn0+44o0faVeVbLf17HI6rJ/&#10;pZbj5gD/AEqm83FfSHw+/wCCYXxQ+IN3/wATa20zwVaxp5jz6zcgMF7/ALqIO4I/2wg9xXrHgX9h&#10;X4N/CQQ3HijXNW+IurRuc2dn/otgT2zsYsw6/wDLb/gNetTwdWXS3qfT4PK61SKfL9+h8YfD74c+&#10;Iviz4ij0nwxomqa9qMpwILG3aUr/ALTEcIvqzEAdyK+rPhb/AMEwdP8ABMNrrHxk8TQaXCwLjw7o&#10;0qz303HCvMMqnv5Ycf7anke7WPxTvtE8Pf2F4I0XTfA+heYZFt9MgWNyT/EzKAC3AO7G7j7xqlo/&#10;w6utavmuLppri4mbdJJIxZnPqSetd9LAwjrLU+iw2S04a1NfyLFl8SYfCnhT/hF/hr4ftfAvhvAE&#10;gtR/pl4w43yyklmbGOSzN1+bHAg8JfC+W/uPMdWZnO4k8kk9ya9J8FfBZpGj/ck/hXtHw++BfzR5&#10;g9O1dySSsj2oxjBcsdEeafDz4KtI8f7r07V9B/DD4J7RGTD6dq7z4e/BRYdmYfTt1r2rwX8MltUX&#10;93jpTFc5n4efCtbZY/3Y/KvX/Cvg5bRF+UflWj4f8KLbquE7eldRY6YIR92gRHpuliBQOOnWtKKP&#10;ApY49lPoAKKKKACiiigAooooAKKKKACiiigAooooAKKKKACiiigAPIr4/wD+Cqvwok+JH7LvxE0u&#10;2t3nvLzw/cz2qx/fNxbAXkIX3MlugH1r7Arzn48WGzTIroxrMtvIsjIwyrqDkgj0I4q6c3CSkugH&#10;8tq/FzxFZaVFI11Z+JdJZw/l3a7pocH1+8Dx2Jr9DP8Agh/8ebbRP2OPix4Tlsi2n+DbzUHtIY9k&#10;jNanM0KAY5OxlGWznI96/L/4+eHbj9mn48/EjwPeTfP4J8TXOmnB+/As5QMPqoJ+hFfU3/BHj4sQ&#10;6N+1RrOgzW/2mDxlo0b7wcENCrW7x5/2kVMj8eelejx7ThDAU8wor3qcov1TPcye0q7pP7Sa/X9D&#10;6e+LHxD0v4qfAK58R+DZrHQ7rSNOAS5v5QkFlGZ0XbAkKYWYiaRhJIHcBcAg4r8RPif4glsPjDr4&#10;a4kMiahJvzKZVnYNzIXPJ3H5u33vbFfrP4q+Emm+CfgN4qsb5M3nhfUZnt7fBOIwzoS5zgZHlspH&#10;qO5Nfn/8Q/2c/D/jvxrBqGoa1daJZ6kdttPZ6XJqc1zM8kaxwLDGQzlgzkAdSgHG4kcGbRjRrVMS&#10;nenZNWTbs0n0u38kfL1MHyZp7SlT+NWcufS6tpyWSW2suZt6LQ/aD4D/AB20L4ufB3wT8QtNuIUh&#10;vtEttWl85gfJnjxBKhGeAl2JAzEglsdRkj5I/wCCtdna6H+2rZ69bNM0PjXQbqK5lZ/Mimkg2XSs&#10;HBK/dhdVAyOW5rnv2UNd1r4W/sa654L0HTfE15anzIGudfgj0OaRbgkyIiMWaOJZFJYE5LSdwcjf&#10;+I/xKTW/2bPBWu2fjm30PUrOO3juTZ6bHqTNaxOkbLDFMRIMqZOdu7cu3gBhXzmccUU1WweZ4Vcz&#10;pT5ZXe6aVrqHPOPX4oJtXaTR9xg8HKcKtOq/iV/u3teyevZnzH4A+Od58A/iP4P8YT6TqFxoem63&#10;FKbhoWWO7csNqpIw2lk2hxyRlOe9frX8UP8AgpRoPhjR10nQ7K417WNYgihSWBDHaQTkhQqbgDJI&#10;BkKYwQpJ+btX4L/t1fGOxbxTH4Zs9b8aa1qug3cw1W61txEstzzkJbjPlGNiycHaduQOrN+1H/BM&#10;f9njwn+0F+zH4L+L32j7P4u0eOzbUUhRZRPbCLbC7g4PzQEAkAEMh67c19RmGYVc1UK0LQ5k76O/&#10;LfS17O7T3aVuyei8CpKjQqOdRc3La3a/n5XXT72jqv2pf2GPFHxS/YruNfsL66X4pPKLqMwSfu9P&#10;5IjiiHRtknlSFudxDdsCvw7/AGiP2gPiB8VPi3fx+PNc1XVdV0BI9NWO8m3/ANmFUUywKi4WPbMX&#10;BVQMNkHJFf1b6hqEf9nwQt5ciRxlSEA2PwAfbHFfzBf8FNvg6v7P/wDwUy+L2hzRNHZ6hr8uu6er&#10;uFjmtr9ftK7T6K0rr9YyK0p4GGHVP2KtFK1vy/U8r+0J13P2rvJu9/zX5HqX7EHx9+G+nfEvR1t/&#10;DWm+HrqztYI9Q1PVdYmMl9NKyxyRwRAEP8zeYikZxGecsCP0d0EX/g66aO1WNk3qoQ26mMK3OcP3&#10;AZ/UEAfWvwo1e0GgeI7Mq7L50ZkV4wFCEHgrj+L/AGs1+yXxe+NV94U/Zin8daSr61eaLpkWvWkQ&#10;m8jz1RFkI3AMF+Qk/dOcYr854oy6lQzLDYhy+OXK+a8u3d36t6NeR3ZbltTGYOvRpu8UlL3ve2vt&#10;rdbNXT67PS32r4B8F654z0Ge8vNct9PsZhiG1EarMsZCsrAZ2AnJGHVx155r4j/4Lj/s+WWsfso6&#10;lcaU3n6z4UeLVY7t7eFZpArESAFI0ATY2ASoyVznpXm3w/8A+Cy3xr+N/wAOo28E6JpXh0yEiW4t&#10;7Z9VuSwOPvzgxjv/AMsx9a5/Rrz43fHjxRqcnxY8V6ve+G7zTJ7VbA3MSRzSS4XLwQ4QqFZ8bgMH&#10;HFfXZhmWAy3AyhVqrmS0Tl7zfTRtvseTluHk60aT2vq3tbr+B+df7HXwpv8A4x/FDw/rOr3DR6BH&#10;r9na32oysp+xCSdAG2E5KqXLnI2nBUckivu79pLQ/Cf7P/7WHijQdN06SXwvY6k7RWWRtaKRV3pE&#10;I1G0xSmRUJJB2Rluhz654E/4JxeBf2J7X4SreXXxE8f3Wv3C6dbr4d0qO305riRZZRPeMxcxxFpU&#10;A+bOIy2GCMK+t/BvwS8P+IdXv/GGofCXQU8ZXYeUTagEkVn2+YqhpQzITISCyxAYAbj7o/Os2zKe&#10;JxMasX+55ZK2ibd0k++iUtU+q0ukY4jEQlGyX9L+ux+Znwr+GvjP4t+KIbfTfC/ibXNP0m2ItLvT&#10;bQzqHMUpSB3wVRQ2AWY5C5HYV7F8X/2CPEtjpOqRyeJfAvwx0rxRLbuLXWbxbeR2wyiFLdTIVKlF&#10;ZVUthtwBATJ+2PGPwi8S/EbTmm8Ua9p/g/TbVmiistIvLqW1kg4O6Ql4Iy5yysskUqAKpGDknj9X&#10;n+Bfwys/LvtdGqTxsHdNOuSplIBUB1shGj4HQSbsevSuKVSM5Rl2tpFX2166b6jy/NquBcpUmryX&#10;K7q+jPkfQP8AglJ8MYfEPh4eOPiJ4q1i8iuoQ9nomlHRY4yfmRybstcSKWA2mBAzMvyg4Ir6wl/Y&#10;h+DOhaI2oW/w9uNS1S2uIILXUddsLnVJLln2v5iJPvVF25BkEaBCDnGOc2//AG+/CXgC1+x+BfA8&#10;UEKjaCY4tPjx/uRBiep647+9ee+NP28vH3i7dFbTabo9vJx5drahmI9C0m79AK6o1MTOpCbulF31&#10;t3vtbXzT0fU5cTmles25Tf32/Kx9t/sy+Mkj0qzkuNLuPDlrZp9klW8jhtAwVATJ5aMViBbs2CMd&#10;OawP+E4/Zx/Z78W+MNattY0261jxhqf9qatHaXM2pPNc7dpwFLKuTuO0kAFuMAKB+ZviL9qK18Zf&#10;Di88YXviu617w/ZxyyPOtw0yfuyVZFjOPm3DAXAySMcGuI8U/Fjxp4a+F+u69deE7TRzarA1lH9r&#10;a/uIY5JQss08UaLjyY28wxxu+drDcMZrnrZC8RXlVcnHmdmlp1v+fRLQ9LKeIMRgcN9XpQT10cr6&#10;XSVt/vZ+ovi7/gq94d0S0+y+EvCN9cqmQjXskdnCPcIm8/yrynxp/wAFJfiZ43XbY3Gl+G4eQV0+&#10;2Dufq8u8/wDfIFfH/wADfG+m+M/C7NY+NNP8cTQSEz3tssURj3ZKq0Uf+rwAQA3Jwc5NegWs3lFs&#10;1mslwtF25Lvzu/wf+RyY7ibM63uzquK7R938rM6rxd8TfEfxEuml17XtW1hs9Lq6eRR9FzgfgKyU&#10;i2gVWguFA71Ok6txnpXRy8qtFWR87OpOcuabbfd6kgbauK6LxM39meGrG1PBYb2/Dk/q36Vi6LbC&#10;/wBWt4T913G7nsOT+lTeMdXXVtZfYf3UA8tfcjqfz/lWMo800u2plLWSRn/aM/dHFHmMT95vzqEH&#10;FKWzXRsWSiRg3LU5LjefSq/WgnNAFwnAqzpHiSTQZW8tfNRx8yE8E9jWY8rFMVHuwan2aejDlutR&#10;8832q4eTase8ltqdFz2FROcd6A5bpUUkmK0US9NkEkm3+lQSPnNEkmTUEkmBWiQyO4lwKzriXzHq&#10;S7uMnHYVTnk2CtYxKj3I7mXH4V4H+0d8HtN8T+O4dWutTksPtNusZRI1beUJBOSw5wVHTtXuVxLi&#10;vP8A41aQNc0i3k2/NbS9fZhg/wAhXr5XJRxEU+uh3YG3tkpbM5/4N/snfDzxGy/2t4y1e3/2YI1Q&#10;n6Hy5P1Fe4eGf2RfgP4adXul8X+JPl5Wa7Ijz9Ejtz/49XmvwF8NtPq8ce3OTX1t4V+DLXlhG3kk&#10;5APAr6z6vTvdpHuyyzDOXNKFzkbWT4a+FNHj03w38MdL+yRNvX7conG7O7JE/n5+bnOa1rv40+K9&#10;Qso7PTbfTdBsowAILO3+THbhtyj/AICBXfad8CXYj9z+ldHo/wAAnYr+4/SqjThH4VY3o4WjS0px&#10;S9EkeB3vh3WvGdwsmqX19fsOgmkLBfoOg/DFbegfBtpCv7s/lX0loP7Px+X9z+ld74a+AWwL+5H5&#10;Vobcx84+FPgazlf3X6V6n4M+A2SuYfTtXv3hf4HrEV/c/pXonhn4RrCV/denagOY8a8E/A5YhH+7&#10;/SvXfB3wiS22/ux27V6N4e+HaW6r+7X8q6/SfCqQBflUYoJOW8NeA0tkX5fSuz0rw8sC/drTtNKW&#10;ED5RV6ODbQBBbWaxoP5VZRNtOAwKKACiiigAooooAKKKKACiiigAooooAKKKKACiiigAooooAKKK&#10;KACud+Jul/2r4YuI8Z+U10VVdatxdadIp7qaAP5Sf+DiX4XyfB7/AIKYeIL7cot/iLomna/EOBhl&#10;Q2cv4mazlY/9dPeqv/BKHxNp/wAKfjPofizxHK1xc6XJ9mSySNpHS3uFG92CnexHkJhVDMdxODX2&#10;J/wdU/s8WN94s+CHjiU/Z/sut33hq+nZNy+XKiXdqpxyfnivP++jXxX+wVYuPjLcar9j02TS9P8A&#10;ENlo8dvNqEEV5LK7FndwzqyrtL4PAPAB+U40zXHVK2Xzw8lf3bfdsdWXvlxMG+6P0e/ba/bG8I+E&#10;fjdY6VdeD7++8I+IPJ1O4l1G0ltwQhjjkZbaRUfI4YblxhwccmuZ8F/Af4K/FrV7qPTrGTS7zSb2&#10;PUdNhtJjHIiiQvwfv/KcEFUyNwxxXsX7bv7Ovgfx58IvCfjDxdHdaRpemlbF50bzpoWmRRHAJCW+&#10;88KqGIKZZCTjJrwXw1+x98TtM+DC+OvDtnNqmteD5XC200Rj+0wxMCYyGfIY252cn765I5xXlZPj&#10;JYrBxlVttZrpZaflub5nQVHEuMPX+vmeseBP2EfB+g+Ib270ttTEDkwy/a9+oYh8vy/KQylWMZB4&#10;3KfuJjgCuytP+Cemn/Ej4Ja3beC9ek0PVYrm6spLXyo9OuISQVw3llBkBlIJILdckNXd65ozfA7W&#10;/D2u/wBm6rJp9+wS/ltQZ/IDY274F+dgxJwUBI445Bro/gyt74R+KfxS12azj0/w34iks72G/wBR&#10;mWGGeTyCk+1XYYcMQTkZOR/dxXj8QZbhJYdupG9mnq3p00Tdlp2XTXqdmU4qtGslF6ei9de/zP5s&#10;f+Cgf7I3iL4D/Ei8uNU1RvEV55z2usOnmC4tLlMxq0xkG5/M27y+NpO4bjkMf0c/4IW/tb6p8JvB&#10;uhaHMhAs9OXTr+GWTbHfW0s05iJ44ZAMA84x0wSK+h/2rfhV8L/2k9Q1B/HF8b/VtLuIjo9/osEf&#10;mNb7h5ttKQu149gIXJJBIP8ACMcFY/DPwP4FsoY/CGh3OnrbgRST3UqyTypyUGVAxggnjHLVw4jj&#10;jL8LQjKMlOaS91Nelm9UhYzJK/7ybXu9/mfodqn7V/hPwzZ6LbalqTR3molbaC1t4nvJ84YAbYVY&#10;gnacEgZIOBmvzd/4K5/sTw/8FFv2j/C/jv4b+JNB0/8AsfS30jxDea3N/Z8KRpKZbdo/NAMrfvLg&#10;EccBOa6rQvFU3g61vLi1kWO6jkivYMYDSzRnai5PCqA8jHJ5wACDXJfEZrHx54ikvry4jjBhVBDb&#10;26ShJNuHdTIrcMwyARlQANx5J5q3iFi8XCKoRjGL3snKS+e2/eNrHl4jLsBhKEKzq3m902l+G+nr&#10;qeC6b/wTY+Felx6dqHjL4mX3iKezjy9n4b0+T5Qw/jZl24DKVbEgAwTnHNfQOh/Ejw14J8EweHNB&#10;8NXniDRNNtFs4U1PUZJNkAEKqskNtulZgCwO9jkEcfKWrBWDSbKz+zx6eLiMFiPtchlX5uD8p+Xn&#10;px/WpJvEtwIFjjaO3jXhUhQIBXz+MrYzHtPEpys/tNJeqjFNXseXHPsNh040ZPXT3b6+TbsbVz8R&#10;vGHiS10+1j0jw9o+hxnctjbaZDZfLyEBk/eTtgHOHAPABHpJq/i+w0SZ4biYiaM4ZFQsw/yPfvXJ&#10;NJNqV5GgkZppGCqWOTknApPirZf2d4xmy27zoo5Ac5J+ULz/AN81x1MjhiKkXXaVl9lW/Ft39bI8&#10;6XEVS/LTj97v/ke+aD/wUV/4QzwDpmj6f4ba8utPthbm4u7ry4ztyF+RQSRtxwWFcL4w/b0+Ivih&#10;Jo4dStNHhkyNlhaqrAeztuYH3BFeMNMT93imGTHevdo4GjTioqO3fU8edac22+pra/4z1fxdOZdW&#10;1XUtUkzndd3Tzf8AoRNfLf7YX7cNr8Hddj8L6Jc30GvW08E15dxW0M0UUB5kiHmZDSFCCOMA8Eg5&#10;Few/Gz4nL8KPhpqetMIWnhTZapLIsaPM3Cbi5ChQfmOT0Ugc4Ffn74t17S5FGqXWoR65eXFwTPPb&#10;I+2ynkYtl59qp5j/ADt8hIwrncDgj6DLMHGcueaul08zvy/Cqcueauj6g+BX/BRGy8a3k9t4o01d&#10;IhWfyba/hfzVkXjaZUCjaTkEsgK8n5UAJHv/AIz8aQ6D8MdZ8QW89vcW9hplxfRyxSB45FSJnBVh&#10;kEHb1HFfnPpaalZnWre+03QLi40nTP7QxfyTxiQcf6to2V3IClSWkKA8Z7V9jfsQfDzUoPgQJPE9&#10;vZrF4qJuE0nyh9ntraQYAZWLFmlB3NuJyCoPIOdcfg6VNe0jpqtO/oa4vD04e/HTXY4bw/8ADXXN&#10;P8C23h1PDeraL4Y8faJZ6dLO8kVwbXWI7dfJvTFCzmOGTykWTJB3BGODmvffAvjvx1rs1rb6r4G/&#10;sm6WNlvr6bVrdrTzQhw0KxM0jqzgfeVNqk8kjBhb4q3ltpkNza6LHeW1xpwvIIrW53Sx/MqiNlC/&#10;ezJGCo+78+C2AKsWOo+Mdcg+1Qx2METgNDAEKdFUjc8nzEbmHRF4jcEHIzw1qkpq8kvXXf7/AE+4&#10;5qlRzXvJfey18Mfhjqmm/ELVPF3iCTRV1jUrKHTvs2kQultDDG7ybnd/nlkLOfmIXCqAB1NdNL8U&#10;9DtHuEk1CPzba5No0SqZJWlyF2hVyc7iQOOSrEZCkjjYfgzqkmkakbnUvtGoXkchikE8n7qZvLjW&#10;XLFgCI4Y84XB3zLja+K7wfDfSL3xHcak1r/pEzh2G9hG2E2LlM7TtG4rkcM7Eda4qsoX5pO/p5WO&#10;efK9ZM5zxT8aLjRruxhtdPaSSS4uIpoWOWKwvNGxGO2URySOFYDqeOt+HlreR6I11fXlxdS6pMb1&#10;YpSGFirqpFujYUsiEEAkAnJOBmtK00S3s76eaGC3juLghppUiCvKQMAse+AO9TwTQyy7FnjeT5uA&#10;wzxtzx7blz6bl9RXPOpFq0UYuSaskTjrRjFXpPD8kOhLfPIiqzbQmDuPOP6Gs/d+H1rCLvsTzJ7D&#10;h1ozTTJ9KaZKrlYaEhOKbvqPzKYZTRylE5lyeKcse3lj9aqpL+9X7vWpi3rQ9NiZDy+0YFK+gTXO&#10;lTXsePLhYKy/lyPzH51Xef8A4DW9rdz/AGX4Et4N22W6YOw745bn/wAdFT73MlHdsjW6UdzkZJgB&#10;VO6ud2VBq9qNx9uijXyo0aMbQ6jDMO27nB+uKzjYbz8zV7GHyzE1NeS3roejRy+vP7NvXQpTS7R6&#10;VTuLnn9a1m0jzTwrNUkHgy4uziOFm/4DXrUcin/y8kvkelTyeT+OX3HKXV0SvCsazNQtG1C1kikj&#10;3eZjB3dOc/0r1fS/ghqmrsuy2k59q7bwt+xxrGtsv+iS/N/s16lHK6FNqWraO+jltGm1Ldo8g+Af&#10;h3yfFMK+X/EO1fpR8EPhKmteHIHMIOVHavLPgR+wBf2usQzy27KAQeRX3z8IPgqvhjQoYXjxtUCv&#10;SO1s8j074HRjb+4H5Vvab8FkQr+5X8q96h8BxqR+7/StC28GRj+EflQSeNaV8IETH7oflXU6R8MU&#10;iC/ux+Vel2/hiNP4avQaKin7tAHF6V4DSIf6tfyrobDwukQHyqD9K3o7BV7VMsIWgCha6WsI4UVc&#10;jtwvapaKAALiiiigAooooAKKKKACiiigAooooAKKKKACiiigAooooAKKKKACiiigAooooAKbKu6N&#10;h7U6igD8wf8Ag43/AGaLz48/sCeNrXR7Ga88Q6Bdaf4i0lYU3SLNb3SRysAOeLW4uTx2FflN+xp+&#10;yd44t/Ftn4k8QWmk6PeWsKG+h1K6giTVhCpaLMO4uXDAfeXqeT6f0bftLeEE8R6bNayIrRapBNp0&#10;m4cBZ42hJ/Dfn8K/HZ9EvLW4e3a2lWSFijhht2sDgjnHfNfFcXcQYvLnTp4elz86euulrdvU9nK6&#10;eB5ZVsZWVPlatdpX9L7/ACPrDx1+118M9Z/Z9fw1rWoajptn9mEP2Sxihm8jBByDIohG1gCM9Div&#10;L7b9u/wr8OvDzab8PPCOvat5shuLm41W+ku/7RaRR8zbAsW0qBx5uO3XOfnTxxbReFtVS6l0exnu&#10;LgKwumQMdydOcZyMDvWh4A8YWOqbo77bHdbgET/lkwPTHuOnJ7j8PiqOZZ06V6fuJ77L5acz8rpx&#10;foLH8SZJD343qeif5tx6/wCL5nqfir9uH4q+Lfs8lpe6f4TgjIXyrKNLWSKPkEK0YLAgBcfvcYJ6&#10;YxXkutazqXiS8kvNf8U6lq99MjLLIoALkggkM29wctkHfwQOtU/GVpJoeqyLcSYSYl4znAYE+nt0&#10;xWPLqtuh/wBav4VEsprYn3sXWc7+V7ejnzNfKx4Nbj6pFWwVBQ827/hHlX33N2HXbfTllFrblTM/&#10;mSM7El2wBk9ewA69qgufFF5Iu1ZPLVuCEGO9ZKajHMPkdWPfBpstxn+LFddHJcJTlzqF33d2/wAb&#10;nz+N4ozXFRcKtVqL6K0V+Fr/ADLE1yxYs7MzHrk5JqvJcZyfu59etQvPVeS6969SMUkeFGDerLDz&#10;7ajknAqq8+T1pjyc8mqsaqKR0Hw9g/tLxZBlTtgzKfw4H6kVj/ES/wD7W8SXNwpyqyFF/wB0fKP5&#10;Z/Guh8AP/Y/hvVtUbapRNkZ9wM/qSo/CuJmk81SMk+pNTTV6jl20JjrNv5FXfimtJk+lQyM0MjKa&#10;aH3Gu9ROyMUN1fSbXxDpc9jfW1veWd0hjmgnjEkcqnsyngj618v/AB1/YPv/AA9p9zd/DVrebTZr&#10;qO9vPDN3gpdPG4ZRFKfmA4+4WHBOG5xX1OH/AM46VnX3j3R9INyt1qNrC1nJ5UqlvmjfyTPtIGTu&#10;MSlwByQDjNb4fEVKUrw+7odFGtUpv3PuPjP4PfBH/ho/4vaDbapA0OneGlk1LxFZT28izwXbyljb&#10;M8pdysjgsVL9BK2FLivvC3ChAoCgY6AcV5/efGnSbC8DW9pNcfannUzRmNRILdA7EndkgI2VBAJG&#10;McENTl8c+KNae1j03S7WPzYoHlmlRglrM0x8yB8kN8sSsGZRlXxxlgo1xdSdZptWS/pmlec6rTei&#10;PQrDTrbTzM1vbwQNdSGWYxxhDM54LNj7ze5yabd+NNL0qU/atSsbd1yzB513KAUBJGc8GSPPpvX1&#10;riLLwfr2pyRzXk1rb3V5FZtcXIl3XNiYvLaa3jAXYY5GjLZ3DmV+DhcS6X+z3oVpDbwXT319bWaq&#10;sEEsu1EwsKtnHJ3+SCwzg73yOa4pQhf3mc/LHqzoNW+NWl6NZ2tyI5prO6u0so7k7I4TI0LyDO47&#10;gBhVY7flL5wQrkOl+IWr60ljeaBDJqGk6xDbzwzWiK0lrGXHnM3mKIy4XcFUuTuGDGetbngXwBoe&#10;k6uptrOzsRMf384TMjL1PzfeJPA79uwGPSBruh6Qf9FszMy9GK/1b/CuOrWhF2jFv1OepUjHSMbn&#10;kn/CsfF3jvSIPtFw8d5lJplWVmt5MvDJsMOGjGwRtH1YHzGbJrvPAv7Py+Fbk3Fpbw6edkkIjVQk&#10;axNO0qqEXIGwMEBGMqq56DG/cfEa6kjKwwwwr2z8xH8h+lZtzr17qAxJdysO4B2g/gK53WrSXLok&#10;ZupNq2yOg8bwSWek2Vuq5hjG1mHTdjA/qa5Atg10fhjxBGIv7PvjutZvlVmP3fY+38jWP4q0Y6Dq&#10;Bj8zdG3zISeSPf3qcPGV/ZpXf5k0Yu/ItSm0gphm5xUBmxSM5I9K9ijlOKqa8tvXQ9Onl2IntG3r&#10;oSmXcetNaUEU2OFpT8qs34Vbs/DV5ekbIpDn2r1aPDsv+Xk/u/r9Dvp5LJ/xJfcVEn2OD+VOe7Zj&#10;wOvc11WifBjVtYZdtvId3opr0Lwd+x5rGusu62kwf9k16dLI8LDdcz8zup5Th47q/qeI5klbozfS&#10;rVt4dvL8/LE7duhr7E8A/wDBPK8vSrTW7Y46rXt3gL/gnPb26o00Gen8NelTowpq0El6I7adOEPg&#10;SXofnbovwe1XV2XZbyc+imu+8J/shazrbL/ospz/ALJr9OPBn7FGkaOse61jyvqtekeHvgFo+iqu&#10;23i49FrQvmPzb8Cf8E877UirTW7Lnrla9s8B/wDBOO3hCtNAvvla+4rDwZY6eBshT8q0o7OOIYVF&#10;X6UCufN/g79hfR9ICbrWPI6nbXpXh39m/RdGRf8AR4xt9hXpIXbS0CMHTfh9p+mBfLhRdta0WnRw&#10;rtVeKsUUARi1UU5YlA6U6igBNoFLRRQAdKKKKACiiigAooooAKKKKACiiigAooooAKKKKACiiigA&#10;ooooAKKKKACiiigAooooAKKKKACiiigDivjZpJ1DwrMyZEka7lI7EV+NX7aF7q3gL9pnxhpokW3t&#10;573+0YBEgXEV0i3KAdeiygcelftt4usft2hzpjOVNfkN/wAFYvAf9g/GHw/rfbWNOeyckdZbWU/y&#10;imgH4V4PEWHjPDqbXwv8/wCkeLnlFSoKfZ/mfL2pXk2sqwuJJJP9p2LEfTNYJla2mIVirKSARV3U&#10;r/7Nb4U4Z+AayN/HevkqcbI+Zpx0Jrm7kuZ980jySN1ZmLE1Hu2t/jUZlx3pplwa05TQkLkcg/jV&#10;i31hlGJG3A/xelZ8k3y/jUZdiKvkA3JJ9wqGWTP+elULS7zHtJ5HQ0+SfFZ8tnYCZpfwpv2jknG7&#10;A6mqzXO1vm/GkN7Ck8au22FmAchc4GearlY7HaeJJhoPwy0+zGfNvmEj+4++fyyoriTcbvpVzx94&#10;9/4Su/j8iFoLW3UpGrcsff0HQcc1z5unP8RooU2o677jp0WlqXriPzT71X3EHHeoRdSA/eNDXLSN&#10;lq6Fobxi1oWg/FczqXwj0jxDqlxd6h9sunu2LSobl1icYKp8oIAKKzbSMHLMSSTmt5JPMXgVIswB&#10;rSMmtmaxk1sN0Lwppvh5W+xWNta+ZjJRBk4AA569FXj/AGRWwh9f51nw3PSr1na3Fz/q4ZGz0OOK&#10;hQlJ6akKMpPTVlqJ+aswP5hGBz2pLbw/M/8ArGWNe/c1qJpcETjy1kVQo+824k+ucV0wyvEz2jb1&#10;/q5108vxEto29dAsysAx19zVyO5G3mmxWTE/u485rQsfCt9qBCpCxz7V2U+HW9as/u/zf+R1U8jb&#10;1qS+4p/avTJoN459q7PQfgXrGtOu23k59Fr0Xwf+xdrGtFN1rJzj+GvSo5LhIbxv6/1Y7qeV4aHS&#10;/qeCqJp+PmbPoauWPhi91B/khds98V9p+Av+Cdl1dGNpoGXofu17b4B/4J4Wdrsaa3B+or0qdOEF&#10;aCS9Ed0YwgrRVvQ/OPQvgjq2suu23kOf9mvRPCX7GmsawU3W0mG9Vr9OPB/7Gmj6KqZtovl9ga9E&#10;0P4H6To6rtt4/l/2RWhXMfnH4D/4J4Xl5t863YZ9Vr2/wD/wTttbVVaa3Bx6rX2nY+FLKwA2Qrx7&#10;VejtY4h8qKPwoJPAfBv7F2j6NGu61iyo7rXo3h/4EaToyLtt4/l/2RXeAYFFAGXY+ELGwH7uFF/C&#10;tCO0ji+6qj8KkooAAMUUUUAFFFFABRRRQAUUUUAFFFFABRRRQAUUUUAFFFFABRRRQAUUUUAFFFFA&#10;BRRRQAUUUUAFFFFABRRRQAUUUUAFFFFABRRRQAUUUUAFFFFAEd5H51s6+or84f8Agsb8O4rj4Sxa&#10;wEb7ToOsxOpHRYLhHilP/fxLYV+kLLuWvlb/AIKO/Dj/AITX4G+M7MW/nyXGi3MsKAZZpoALmID6&#10;yQKPxrkx1L2mHnDyOfGU/aUJR8j8VtUu91xj+6OlVDc4H+NNvJS1wzZ4YA/pULyqtfDQjofGqPYk&#10;aZmNNLHNRG4qKS459K05SlTfUnabAqN7jmq7y80x5arlNVBIt6c8l3qEMUXMkzhFycAknA5rs7P4&#10;S39wm66uLe1Xvgl2H9P1rz+K6a3uEkRmWSNg6sOoIOQa0r/xFca0R9ovJp/aSQkD8DWdWE2/ddjO&#10;rGV/dOwvvD/hnwvas15fPfTKufKjk++fTC9PxNcDqOpjUb15VjjhUn5Y1+6g7D3+p61Dfzq0gVed&#10;vYd6ktPDt9qHzR2srK38RG0fritcPh5PvJmuHw8ntqyuZyKQzfzrdtPhpdSKvnTwwewyzD+la1l8&#10;OLKB1aQzTt3ycD9P8a9OnlteXS3qehTy6vLW1vU4svlv6d6uWWkX1+f3NvMw9SML+Zr0PTvDUNs/&#10;+j2aq3QEJz+fWtvT/Bd/qD4jhf8A75Nd1PJv55fcdsMpX25fcec6d4FviwaSaGEemdxrZtfB1qij&#10;zGkmbvzhTXq/h39n7WNaIAt5MH0U16d4K/Yh1fWWVmtpBux1Brtp5Zh468t35nXTy/Dx1tf1Pmyy&#10;8PQxHENqg99uT+dbNh4Ovr9l8uB/yr7e+H//AATouJyjTQNjvla9s8B/8E9rCw2tLbrkeortjCMV&#10;aKsdcVGOkUfm7oHwF1jWmXbby/N/s16V4O/Yl1jWSrNayfN6iv038Jfsh6PoYX/RYuO22vQNG+Dm&#10;laSihbePj2qh8x+dXgH/AIJ1XV0YzNCRz/dr2zwD/wAE9LGx8vzbdT68V9kWfhy1sv8AVwqv4VeS&#10;FY1wqj8qCTwvwf8Ase6PoiLm1j+XH8NehaF8GNJ0hVCwR/L/ALNdpjFFAGfZ+GLOyUbIVGParkds&#10;kQwqgfSpKKAADFFFFABRRRQAUUUUAFFFFABRRRQAUUUUAFFFFABRRRQAUUUUAFFFFABRRRQAUUUU&#10;AFFFFABRRRQAUUUUAFFFFABRRRQAUUUUAFFFFABRRRQAUUUUAFFFFABRRRQAUUUUAFedfHe0WDTY&#10;b7yVmFnIspRhlXCkEg/UDFei1zvxM0san4ZuFIz8tAH873xu8DzfDH4s+JPD02Q2hapc2H+8I5WV&#10;W/FQD+NcmWyK+j/+Cofw7n8I/tZ6leMuYvFVha6rDtXuENrJ+JltpG/4FXz3beHL67OFt3UerfKP&#10;1r4mWHmqkqcU3Zs+T9jL2koRT0ZSaTaKhZ9x610Fr8P5pD++nSMeijd/hWlZ+BbGD7yyTH/aOP5Y&#10;rqp5XiJ7q3qdVPLa8t1b1OKMnHGT2GKtW3h3Ub8gpayKrdCw2g/nXomneHliwtvaqv8AuoK27DwF&#10;qWoldkMnzegr0KeSxXxy+47qeUr7cvuPM7P4d3M3M80cS99vzGtSy+HljAcyeZcezHC/pXs3hv8A&#10;Zx1nW5F228x3Y/gr0/wV+wrq2rMpktZOfVa76eX0IfZv6nZTwNCHT79T5jsPDUdv/wAe9oq/7qf1&#10;rc03wJf6gw8uBznvtr7o+H//AATlklCNNB9flr2/wL/wT/02wVfMtl/EV1xikrI6tErI/NXw5+zx&#10;rGuOoW3kOf8AZr0/wT+wzqmssm+1k+Y91r9NPCf7KOj6GF/0WEY/2RXd6P8ACbS9JVdtvHx/s1Qc&#10;x+e3gL/gnNLI0bTW/wBflr2zwJ/wT40/TxGZLZT9Vr66tdCtrP7kSj8KtJEsY+VaCTxfwl+yVo2h&#10;qv8Ao0fGP4a77RfhHpekBdtvGNvoK6yigCjaeHrWy4jhVce1W1gVOi0+igAAxRRRQAUUUUAFFFFA&#10;BRRRQAUUUUAFFFFABRRRQAUUUUAFFFFABRRRQAUUUUAFFFFABRRRQAUUUUAFFFFABRRRQAUUUUAF&#10;FFFABRRRQAUUUUAFFFFABRRRQAUUUUAFFFFABRRRQAUUUUAFFFFABRRRQAVV1m3+1adIhGdy1aps&#10;i70IoA/NX/go38LJrzUXukhMkiKUViMlVyTtHoMknA7knua+IYPhrqd5dMqwScHHSv22+MfwFtPi&#10;LCyzRK2T6V5joP7COlWd3va1Tk56UDufmH4a/Zp1nWnX/R5iGP8Adr1TwR+wdqmrSRmS2b5vVa/T&#10;Dwv+y7o+iKuLeL5f9mu40n4Z6bpafLAmfpQPmPgHwB/wTlYiNp4fzWvafBH7AWm6cIzJbK2MdVr6&#10;tttHt7UYWNR+FWFjVegoJueReFP2VdH0QL/o0Y2+wruNJ+FumaUqhIE49q6eigCnbaJbWi4WJR+F&#10;WkjVB8qgU6igAooooAKKKKACiiigAooooAKKKKACiiigAooooAKKKKACiiigAooooAKKKKACiiig&#10;AooooAKKKKACiiigAooooAKKKKACiiigAooooAKKKKACiiigAooooAKKKKACiiigAooooAKKKKAC&#10;iiigAooooAKKKKACiiigAooooAKKKKACiiigAIzRj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QItABQABgAIAAAAIQCKFT+YDAEAABUCAAAT&#10;AAAAAAAAAAAAAAAAAAAAAABbQ29udGVudF9UeXBlc10ueG1sUEsBAi0AFAAGAAgAAAAhADj9If/W&#10;AAAAlAEAAAsAAAAAAAAAAAAAAAAAPQEAAF9yZWxzLy5yZWxzUEsBAi0AFAAGAAgAAAAhACyS7vgg&#10;BQAAEhIAAA4AAAAAAAAAAAAAAAAAPAIAAGRycy9lMm9Eb2MueG1sUEsBAi0AFAAGAAgAAAAhAFhg&#10;sxu6AAAAIgEAABkAAAAAAAAAAAAAAAAAiAcAAGRycy9fcmVscy9lMm9Eb2MueG1sLnJlbHNQSwEC&#10;LQAUAAYACAAAACEAqtlXI94AAAAFAQAADwAAAAAAAAAAAAAAAAB5CAAAZHJzL2Rvd25yZXYueG1s&#10;UEsBAi0ACgAAAAAAAAAhAG0nZfmoYAEAqGABABUAAAAAAAAAAAAAAAAAhAkAAGRycy9tZWRpYS9p&#10;bWFnZTEuanBlZ1BLBQYAAAAABgAGAH0BAABfagEAAAA=&#10;">
                <v:shape id="Picture 18" o:spid="_x0000_s1069"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enzEAAAA2gAAAA8AAABkcnMvZG93bnJldi54bWxEj0FrwkAUhO+C/2F5Qi9SN7YQSuoqUVAa&#10;8FDT9v7IviZpsm9DdhPTf98VCh6HmfmG2ewm04qReldbVrBeRSCIC6trLhV8fhwfX0A4j6yxtUwK&#10;fsnBbjufbTDR9soXGnNfigBhl6CCyvsukdIVFRl0K9sRB+/b9gZ9kH0pdY/XADetfIqiWBqsOSxU&#10;2NGhoqLJB6PgPFyKeGiGH29O2TJ7H4863X8p9bCY0lcQniZ/D/+337SCZ7hdCT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qenzEAAAA2gAAAA8AAAAAAAAAAAAAAAAA&#10;nwIAAGRycy9kb3ducmV2LnhtbFBLBQYAAAAABAAEAPcAAACQAwAAAAA=&#10;" insetpen="t">
                  <v:imagedata r:id="rId73" o:title="2013 CMcdcover label1-crop"/>
                  <v:shadow color="#ccc"/>
                  <v:path arrowok="t"/>
                </v:shape>
                <v:shape id="Text Box 19" o:spid="_x0000_s1070"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588MA&#10;AADaAAAADwAAAGRycy9kb3ducmV2LnhtbESPT2sCMRTE74V+h/AKvdWstQRZjdI/CL1qRdrbY/Pc&#10;Dd28rJusRj99Iwg9DjPzG2a+TK4VR+qD9axhPCpAEFfeWK41bL9WT1MQISIbbD2ThjMFWC7u7+ZY&#10;Gn/iNR03sRYZwqFEDU2MXSllqBpyGEa+I87e3vcOY5Z9LU2Ppwx3rXwuCiUdWs4LDXb03lD1uxmc&#10;ho/0fUhKqcmwO6vDxb4NP2NLWj8+pNcZiEgp/odv7U+j4QWu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588MAAADaAAAADwAAAAAAAAAAAAAAAACYAgAAZHJzL2Rv&#10;d25yZXYueG1sUEsFBgAAAAAEAAQA9QAAAIgDAAAAAA==&#10;" filled="f" stroked="f" insetpen="t">
                  <v:textbox inset="2.88pt,2.88pt,2.88pt,2.88pt">
                    <w:txbxContent>
                      <w:p w:rsidR="00DE7A81" w:rsidRDefault="00DE7A81"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DE7A81" w:rsidRPr="00565864" w:rsidRDefault="00DE7A81" w:rsidP="00544849">
                        <w:pPr>
                          <w:widowControl w:val="0"/>
                          <w:jc w:val="center"/>
                          <w:rPr>
                            <w:rFonts w:ascii="Cooper Black" w:hAnsi="Cooper Black"/>
                            <w:sz w:val="4"/>
                            <w:szCs w:val="4"/>
                          </w:rPr>
                        </w:pPr>
                      </w:p>
                      <w:p w:rsidR="00DE7A81" w:rsidRDefault="00DE7A81" w:rsidP="00544849">
                        <w:pPr>
                          <w:widowControl w:val="0"/>
                          <w:jc w:val="center"/>
                          <w:rPr>
                            <w:rFonts w:ascii="Cooper Black" w:hAnsi="Cooper Black"/>
                            <w:color w:val="DC0000"/>
                          </w:rPr>
                        </w:pPr>
                        <w:r>
                          <w:rPr>
                            <w:rFonts w:ascii="Cooper Black" w:hAnsi="Cooper Black"/>
                            <w:color w:val="DC0000"/>
                          </w:rPr>
                          <w:t>Available Now!</w:t>
                        </w:r>
                      </w:p>
                      <w:p w:rsidR="00DE7A81" w:rsidRDefault="00DE7A81" w:rsidP="00544849">
                        <w:pPr>
                          <w:widowControl w:val="0"/>
                          <w:jc w:val="center"/>
                          <w:rPr>
                            <w:rFonts w:ascii="Cooper Black" w:hAnsi="Cooper Black"/>
                            <w:color w:val="DC0000"/>
                            <w:sz w:val="28"/>
                            <w:szCs w:val="28"/>
                          </w:rPr>
                        </w:pPr>
                      </w:p>
                    </w:txbxContent>
                  </v:textbox>
                </v:shape>
                <v:shape id="Text Box 17" o:spid="_x0000_s1071"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nhMMA&#10;AADaAAAADwAAAGRycy9kb3ducmV2LnhtbESPS2vDMBCE74X+B7GF3ho5DajBiRL6INBrHoT2tlgb&#10;W9RaOZacKPn1VSHQ4zAz3zDzZXKtOFEfrGcN41EBgrjyxnKtYbddPU1BhIhssPVMGi4UYLm4v5tj&#10;afyZ13TaxFpkCIcSNTQxdqWUoWrIYRj5jjh7B987jFn2tTQ9njPctfK5KJR0aDkvNNjRe0PVz2Zw&#10;Gj7S1zEppSbD/qKOV/s2fI8taf34kF5nICKl+B++tT+Nhhf4u5Jv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nhMMAAADaAAAADwAAAAAAAAAAAAAAAACYAgAAZHJzL2Rv&#10;d25yZXYueG1sUEsFBgAAAAAEAAQA9QAAAIgDAAAAAA==&#10;" filled="f" stroked="f" insetpen="t">
                  <v:textbox inset="2.88pt,2.88pt,2.88pt,2.88pt">
                    <w:txbxContent>
                      <w:p w:rsidR="00DE7A81" w:rsidRPr="00630D2C" w:rsidRDefault="00DE7A81"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sidR="00960B43">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sidR="00960B43">
                          <w:rPr>
                            <w:rFonts w:ascii="Calibri" w:hAnsi="Calibri"/>
                            <w:b/>
                            <w:bCs/>
                            <w:sz w:val="22"/>
                            <w:szCs w:val="22"/>
                          </w:rPr>
                          <w:t xml:space="preserve"> </w:t>
                        </w:r>
                        <w:hyperlink r:id="rId74"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DE7A81" w:rsidRPr="00630D2C" w:rsidRDefault="00DE7A81" w:rsidP="00544849">
                        <w:pPr>
                          <w:widowControl w:val="0"/>
                          <w:ind w:right="66" w:firstLine="720"/>
                          <w:jc w:val="both"/>
                          <w:rPr>
                            <w:rFonts w:ascii="Calibri" w:hAnsi="Calibri"/>
                            <w:b/>
                            <w:bCs/>
                            <w:sz w:val="22"/>
                            <w:szCs w:val="22"/>
                          </w:rPr>
                        </w:pPr>
                      </w:p>
                      <w:p w:rsidR="00960B43" w:rsidRDefault="00DE7A81"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DE7A81" w:rsidRPr="00630D2C" w:rsidRDefault="00DE7A81" w:rsidP="00544849">
                        <w:pPr>
                          <w:widowControl w:val="0"/>
                          <w:ind w:right="66" w:firstLine="720"/>
                          <w:jc w:val="both"/>
                          <w:rPr>
                            <w:rFonts w:ascii="Calibri" w:hAnsi="Calibri"/>
                            <w:b/>
                            <w:bCs/>
                            <w:sz w:val="22"/>
                            <w:szCs w:val="22"/>
                          </w:rPr>
                        </w:pPr>
                      </w:p>
                    </w:txbxContent>
                  </v:textbox>
                </v:shape>
                <w10:anchorlock/>
              </v:group>
            </w:pict>
          </mc:Fallback>
        </mc:AlternateContent>
      </w:r>
    </w:p>
    <w:p w:rsidR="00544849" w:rsidRPr="00544849" w:rsidRDefault="00544849" w:rsidP="00544849">
      <w:pPr>
        <w:rPr>
          <w:rFonts w:ascii="Arial" w:hAnsi="Arial" w:cs="Arial"/>
          <w:sz w:val="12"/>
          <w:szCs w:val="12"/>
        </w:rPr>
      </w:pPr>
    </w:p>
    <w:p w:rsidR="00B0292C" w:rsidRDefault="00B0292C" w:rsidP="00B0292C">
      <w:pPr>
        <w:ind w:firstLine="720"/>
        <w:rPr>
          <w:rFonts w:ascii="Arial" w:hAnsi="Arial" w:cs="Arial"/>
          <w:color w:val="333333"/>
          <w:sz w:val="22"/>
          <w:szCs w:val="22"/>
        </w:rPr>
      </w:pPr>
      <w:proofErr w:type="spellStart"/>
      <w:r>
        <w:rPr>
          <w:rFonts w:ascii="Arial" w:hAnsi="Arial" w:cs="Arial"/>
          <w:color w:val="333333"/>
          <w:sz w:val="22"/>
          <w:szCs w:val="22"/>
        </w:rPr>
        <w:t>Hesse</w:t>
      </w:r>
      <w:proofErr w:type="spellEnd"/>
      <w:r>
        <w:rPr>
          <w:rFonts w:ascii="Arial" w:hAnsi="Arial" w:cs="Arial"/>
          <w:color w:val="333333"/>
          <w:sz w:val="22"/>
          <w:szCs w:val="22"/>
        </w:rPr>
        <w:t xml:space="preserve">, J. </w:t>
      </w:r>
      <w:r w:rsidRPr="0044527B">
        <w:rPr>
          <w:rFonts w:ascii="Arial" w:hAnsi="Arial" w:cs="Arial"/>
          <w:color w:val="333333"/>
          <w:sz w:val="22"/>
          <w:szCs w:val="22"/>
        </w:rPr>
        <w:t>Mystery Matters:</w:t>
      </w:r>
      <w:r>
        <w:rPr>
          <w:rFonts w:ascii="Arial" w:hAnsi="Arial" w:cs="Arial"/>
          <w:i/>
          <w:color w:val="333333"/>
          <w:sz w:val="22"/>
          <w:szCs w:val="22"/>
        </w:rPr>
        <w:t xml:space="preserve"> </w:t>
      </w:r>
      <w:r>
        <w:rPr>
          <w:rFonts w:ascii="Arial" w:hAnsi="Arial" w:cs="Arial"/>
          <w:color w:val="333333"/>
          <w:sz w:val="22"/>
          <w:szCs w:val="22"/>
        </w:rPr>
        <w:t xml:space="preserve">Tainted Water. </w:t>
      </w:r>
      <w:proofErr w:type="spellStart"/>
      <w:r>
        <w:rPr>
          <w:rFonts w:ascii="Arial" w:hAnsi="Arial" w:cs="Arial"/>
          <w:i/>
          <w:color w:val="333333"/>
          <w:sz w:val="22"/>
          <w:szCs w:val="22"/>
        </w:rPr>
        <w:t>ChemMatters</w:t>
      </w:r>
      <w:proofErr w:type="spellEnd"/>
      <w:r>
        <w:rPr>
          <w:rFonts w:ascii="Arial" w:hAnsi="Arial" w:cs="Arial"/>
          <w:color w:val="333333"/>
          <w:sz w:val="22"/>
          <w:szCs w:val="22"/>
        </w:rPr>
        <w:t xml:space="preserve"> </w:t>
      </w:r>
      <w:r>
        <w:rPr>
          <w:rFonts w:ascii="Arial" w:hAnsi="Arial" w:cs="Arial"/>
          <w:b/>
          <w:color w:val="333333"/>
          <w:sz w:val="22"/>
          <w:szCs w:val="22"/>
        </w:rPr>
        <w:t>1988</w:t>
      </w:r>
      <w:r>
        <w:rPr>
          <w:rFonts w:ascii="Arial" w:hAnsi="Arial" w:cs="Arial"/>
          <w:color w:val="333333"/>
          <w:sz w:val="22"/>
          <w:szCs w:val="22"/>
        </w:rPr>
        <w:t xml:space="preserve">, </w:t>
      </w:r>
      <w:r>
        <w:rPr>
          <w:rFonts w:ascii="Arial" w:hAnsi="Arial" w:cs="Arial"/>
          <w:i/>
          <w:color w:val="333333"/>
          <w:sz w:val="22"/>
          <w:szCs w:val="22"/>
        </w:rPr>
        <w:t>6</w:t>
      </w:r>
      <w:r>
        <w:rPr>
          <w:rFonts w:ascii="Arial" w:hAnsi="Arial" w:cs="Arial"/>
          <w:color w:val="333333"/>
          <w:sz w:val="22"/>
          <w:szCs w:val="22"/>
        </w:rPr>
        <w:t xml:space="preserve"> (1), pp 13–15. Skepticism plays a large role in science, as perhaps it should in daily life. This article tells the story of a family considering the purchase of a water purification device being sold by a salesman. Healthy skepticism and an understanding of chemistry save the day.</w:t>
      </w:r>
    </w:p>
    <w:p w:rsidR="00B0292C" w:rsidRDefault="00B0292C" w:rsidP="00B0292C">
      <w:pPr>
        <w:rPr>
          <w:rFonts w:ascii="Arial" w:hAnsi="Arial" w:cs="Arial"/>
          <w:color w:val="333333"/>
          <w:sz w:val="22"/>
          <w:szCs w:val="22"/>
        </w:rPr>
      </w:pPr>
    </w:p>
    <w:p w:rsidR="00B0292C" w:rsidRDefault="00B0292C" w:rsidP="00B0292C">
      <w:pPr>
        <w:ind w:firstLine="720"/>
        <w:rPr>
          <w:rFonts w:ascii="Arial" w:hAnsi="Arial" w:cs="Arial"/>
          <w:color w:val="333333"/>
          <w:sz w:val="22"/>
          <w:szCs w:val="22"/>
        </w:rPr>
      </w:pPr>
      <w:proofErr w:type="spellStart"/>
      <w:r>
        <w:rPr>
          <w:rFonts w:ascii="Arial" w:hAnsi="Arial" w:cs="Arial"/>
          <w:color w:val="333333"/>
          <w:sz w:val="22"/>
          <w:szCs w:val="22"/>
        </w:rPr>
        <w:t>Cardulla</w:t>
      </w:r>
      <w:proofErr w:type="spellEnd"/>
      <w:r>
        <w:rPr>
          <w:rFonts w:ascii="Arial" w:hAnsi="Arial" w:cs="Arial"/>
          <w:color w:val="333333"/>
          <w:sz w:val="22"/>
          <w:szCs w:val="22"/>
        </w:rPr>
        <w:t xml:space="preserve">, F. Pseudoscience—Too Good to be True? </w:t>
      </w:r>
      <w:proofErr w:type="spellStart"/>
      <w:r w:rsidRPr="00D03322">
        <w:rPr>
          <w:rFonts w:ascii="Arial" w:hAnsi="Arial" w:cs="Arial"/>
          <w:i/>
          <w:color w:val="333333"/>
          <w:sz w:val="22"/>
          <w:szCs w:val="22"/>
        </w:rPr>
        <w:t>ChemMatters</w:t>
      </w:r>
      <w:proofErr w:type="spellEnd"/>
      <w:r>
        <w:rPr>
          <w:rFonts w:ascii="Arial" w:hAnsi="Arial" w:cs="Arial"/>
          <w:color w:val="333333"/>
          <w:sz w:val="22"/>
          <w:szCs w:val="22"/>
        </w:rPr>
        <w:t xml:space="preserve"> </w:t>
      </w:r>
      <w:r>
        <w:rPr>
          <w:rFonts w:ascii="Arial" w:hAnsi="Arial" w:cs="Arial"/>
          <w:b/>
          <w:color w:val="333333"/>
          <w:sz w:val="22"/>
          <w:szCs w:val="22"/>
        </w:rPr>
        <w:t xml:space="preserve">2002, </w:t>
      </w:r>
      <w:r>
        <w:rPr>
          <w:rFonts w:ascii="Arial" w:hAnsi="Arial" w:cs="Arial"/>
          <w:i/>
          <w:color w:val="333333"/>
          <w:sz w:val="22"/>
          <w:szCs w:val="22"/>
        </w:rPr>
        <w:t>20</w:t>
      </w:r>
      <w:r>
        <w:rPr>
          <w:rFonts w:ascii="Arial" w:hAnsi="Arial" w:cs="Arial"/>
          <w:color w:val="333333"/>
          <w:sz w:val="22"/>
          <w:szCs w:val="22"/>
        </w:rPr>
        <w:t xml:space="preserve"> (1), pp 4–5. While this article doesn’t deal with chemistry demonstrations, it does deal with the need for students to remain skeptical (or maybe, more correctly, analytical) about things they hear of or read about. </w:t>
      </w:r>
      <w:proofErr w:type="spellStart"/>
      <w:r>
        <w:rPr>
          <w:rFonts w:ascii="Arial" w:hAnsi="Arial" w:cs="Arial"/>
          <w:color w:val="333333"/>
          <w:sz w:val="22"/>
          <w:szCs w:val="22"/>
        </w:rPr>
        <w:t>Cardulla</w:t>
      </w:r>
      <w:proofErr w:type="spellEnd"/>
      <w:r>
        <w:rPr>
          <w:rFonts w:ascii="Arial" w:hAnsi="Arial" w:cs="Arial"/>
          <w:color w:val="333333"/>
          <w:sz w:val="22"/>
          <w:szCs w:val="22"/>
        </w:rPr>
        <w:t xml:space="preserve"> suggests “sifting through the claims” and “using science—REAL science” to find out the truth about things that sound too fantastic to be true.</w:t>
      </w:r>
    </w:p>
    <w:p w:rsidR="00B0292C" w:rsidRDefault="00B0292C" w:rsidP="00B0292C">
      <w:pPr>
        <w:rPr>
          <w:rFonts w:ascii="Arial" w:hAnsi="Arial" w:cs="Arial"/>
          <w:color w:val="333333"/>
          <w:sz w:val="22"/>
          <w:szCs w:val="22"/>
        </w:rPr>
      </w:pPr>
    </w:p>
    <w:p w:rsidR="00B0292C" w:rsidRDefault="00B0292C" w:rsidP="00B0292C">
      <w:pPr>
        <w:ind w:firstLine="720"/>
        <w:rPr>
          <w:rFonts w:ascii="Arial" w:hAnsi="Arial" w:cs="Arial"/>
          <w:color w:val="333333"/>
          <w:sz w:val="22"/>
          <w:szCs w:val="22"/>
        </w:rPr>
      </w:pPr>
      <w:proofErr w:type="spellStart"/>
      <w:r>
        <w:rPr>
          <w:rFonts w:ascii="Arial" w:hAnsi="Arial" w:cs="Arial"/>
          <w:color w:val="333333"/>
          <w:sz w:val="22"/>
          <w:szCs w:val="22"/>
        </w:rPr>
        <w:t>Herlocker</w:t>
      </w:r>
      <w:proofErr w:type="spellEnd"/>
      <w:r>
        <w:rPr>
          <w:rFonts w:ascii="Arial" w:hAnsi="Arial" w:cs="Arial"/>
          <w:color w:val="333333"/>
          <w:sz w:val="22"/>
          <w:szCs w:val="22"/>
        </w:rPr>
        <w:t xml:space="preserve">, H. Life in a Greenhouse. </w:t>
      </w:r>
      <w:proofErr w:type="spellStart"/>
      <w:r>
        <w:rPr>
          <w:rFonts w:ascii="Arial" w:hAnsi="Arial" w:cs="Arial"/>
          <w:i/>
          <w:color w:val="333333"/>
          <w:sz w:val="22"/>
          <w:szCs w:val="22"/>
        </w:rPr>
        <w:t>ChemMatters</w:t>
      </w:r>
      <w:proofErr w:type="spellEnd"/>
      <w:r>
        <w:rPr>
          <w:rFonts w:ascii="Arial" w:hAnsi="Arial" w:cs="Arial"/>
          <w:color w:val="333333"/>
          <w:sz w:val="22"/>
          <w:szCs w:val="22"/>
        </w:rPr>
        <w:t xml:space="preserve"> </w:t>
      </w:r>
      <w:r w:rsidRPr="00F4486C">
        <w:rPr>
          <w:rFonts w:ascii="Arial" w:hAnsi="Arial" w:cs="Arial"/>
          <w:b/>
          <w:color w:val="333333"/>
          <w:sz w:val="22"/>
          <w:szCs w:val="22"/>
        </w:rPr>
        <w:t>2003</w:t>
      </w:r>
      <w:r>
        <w:rPr>
          <w:rFonts w:ascii="Arial" w:hAnsi="Arial" w:cs="Arial"/>
          <w:color w:val="333333"/>
          <w:sz w:val="22"/>
          <w:szCs w:val="22"/>
        </w:rPr>
        <w:t xml:space="preserve">, </w:t>
      </w:r>
      <w:r>
        <w:rPr>
          <w:rFonts w:ascii="Arial" w:hAnsi="Arial" w:cs="Arial"/>
          <w:i/>
          <w:color w:val="333333"/>
          <w:sz w:val="22"/>
          <w:szCs w:val="22"/>
        </w:rPr>
        <w:t>21</w:t>
      </w:r>
      <w:r>
        <w:rPr>
          <w:rFonts w:ascii="Arial" w:hAnsi="Arial" w:cs="Arial"/>
          <w:color w:val="333333"/>
          <w:sz w:val="22"/>
          <w:szCs w:val="22"/>
        </w:rPr>
        <w:t xml:space="preserve"> (3), pp 18–21. Author </w:t>
      </w:r>
      <w:proofErr w:type="spellStart"/>
      <w:r>
        <w:rPr>
          <w:rFonts w:ascii="Arial" w:hAnsi="Arial" w:cs="Arial"/>
          <w:color w:val="333333"/>
          <w:sz w:val="22"/>
          <w:szCs w:val="22"/>
        </w:rPr>
        <w:t>Herlocker</w:t>
      </w:r>
      <w:proofErr w:type="spellEnd"/>
      <w:r>
        <w:rPr>
          <w:rFonts w:ascii="Arial" w:hAnsi="Arial" w:cs="Arial"/>
          <w:color w:val="333333"/>
          <w:sz w:val="22"/>
          <w:szCs w:val="22"/>
        </w:rPr>
        <w:t xml:space="preserve"> describes the greenhouse effect and explains it in terms of molecular vibrations of the greenhouse gases. She compares both their effectiveness at absorbing and re-radiating infrared energy, and their relative abundances in the atmosphere. This would be a good introductory article for students who want to learn more about the actual greenhouse effect.</w:t>
      </w:r>
    </w:p>
    <w:p w:rsidR="00B0292C" w:rsidRDefault="00B0292C" w:rsidP="00B0292C">
      <w:pPr>
        <w:rPr>
          <w:rFonts w:ascii="Arial" w:hAnsi="Arial" w:cs="Arial"/>
          <w:color w:val="333333"/>
          <w:sz w:val="22"/>
          <w:szCs w:val="22"/>
        </w:rPr>
      </w:pPr>
    </w:p>
    <w:p w:rsidR="00B0292C" w:rsidRDefault="00B0292C" w:rsidP="00B0292C">
      <w:pPr>
        <w:rPr>
          <w:rFonts w:ascii="Arial" w:hAnsi="Arial" w:cs="Arial"/>
          <w:color w:val="333333"/>
          <w:sz w:val="22"/>
          <w:szCs w:val="22"/>
        </w:rPr>
      </w:pPr>
      <w:r>
        <w:rPr>
          <w:rFonts w:ascii="Arial" w:hAnsi="Arial" w:cs="Arial"/>
          <w:color w:val="333333"/>
          <w:sz w:val="22"/>
          <w:szCs w:val="22"/>
        </w:rPr>
        <w:tab/>
        <w:t xml:space="preserve">Becker, R. Question from the Classroom. </w:t>
      </w:r>
      <w:proofErr w:type="spellStart"/>
      <w:r w:rsidRPr="00834948">
        <w:rPr>
          <w:rFonts w:ascii="Arial" w:hAnsi="Arial" w:cs="Arial"/>
          <w:i/>
          <w:color w:val="333333"/>
          <w:sz w:val="22"/>
          <w:szCs w:val="22"/>
        </w:rPr>
        <w:t>ChemMatters</w:t>
      </w:r>
      <w:proofErr w:type="spellEnd"/>
      <w:r>
        <w:rPr>
          <w:rFonts w:ascii="Arial" w:hAnsi="Arial" w:cs="Arial"/>
          <w:color w:val="333333"/>
          <w:sz w:val="22"/>
          <w:szCs w:val="22"/>
        </w:rPr>
        <w:t xml:space="preserve"> </w:t>
      </w:r>
      <w:r w:rsidRPr="00834948">
        <w:rPr>
          <w:rFonts w:ascii="Arial" w:hAnsi="Arial" w:cs="Arial"/>
          <w:b/>
          <w:color w:val="333333"/>
          <w:sz w:val="22"/>
          <w:szCs w:val="22"/>
        </w:rPr>
        <w:t>200</w:t>
      </w:r>
      <w:r>
        <w:rPr>
          <w:rFonts w:ascii="Arial" w:hAnsi="Arial" w:cs="Arial"/>
          <w:b/>
          <w:color w:val="333333"/>
          <w:sz w:val="22"/>
          <w:szCs w:val="22"/>
        </w:rPr>
        <w:t>5</w:t>
      </w:r>
      <w:r>
        <w:rPr>
          <w:rFonts w:ascii="Arial" w:hAnsi="Arial" w:cs="Arial"/>
          <w:color w:val="333333"/>
          <w:sz w:val="22"/>
          <w:szCs w:val="22"/>
        </w:rPr>
        <w:t xml:space="preserve">, </w:t>
      </w:r>
      <w:r>
        <w:rPr>
          <w:rFonts w:ascii="Arial" w:hAnsi="Arial" w:cs="Arial"/>
          <w:i/>
          <w:color w:val="333333"/>
          <w:sz w:val="22"/>
          <w:szCs w:val="22"/>
        </w:rPr>
        <w:t>23</w:t>
      </w:r>
      <w:r>
        <w:rPr>
          <w:rFonts w:ascii="Arial" w:hAnsi="Arial" w:cs="Arial"/>
          <w:color w:val="333333"/>
          <w:sz w:val="22"/>
          <w:szCs w:val="22"/>
        </w:rPr>
        <w:t xml:space="preserve"> (1), p 2. In this article, author Bob Becker discusses the student misconception that only the wick burns when a candle burns. He talks about flash point when showing that candle wax by itself doesn’t get hot enough to burn when you try to light it with a match.</w:t>
      </w:r>
    </w:p>
    <w:p w:rsidR="00B0292C" w:rsidRDefault="00B0292C" w:rsidP="00B0292C">
      <w:pPr>
        <w:rPr>
          <w:rFonts w:ascii="Arial" w:hAnsi="Arial" w:cs="Arial"/>
          <w:color w:val="333333"/>
          <w:sz w:val="22"/>
          <w:szCs w:val="22"/>
        </w:rPr>
      </w:pPr>
    </w:p>
    <w:p w:rsidR="00B0292C" w:rsidRDefault="00B0292C" w:rsidP="00B0292C">
      <w:pPr>
        <w:rPr>
          <w:rFonts w:ascii="Arial" w:hAnsi="Arial" w:cs="Arial"/>
          <w:color w:val="333333"/>
          <w:sz w:val="22"/>
          <w:szCs w:val="22"/>
        </w:rPr>
      </w:pPr>
      <w:r>
        <w:rPr>
          <w:rFonts w:ascii="Arial" w:hAnsi="Arial" w:cs="Arial"/>
          <w:color w:val="333333"/>
          <w:sz w:val="22"/>
          <w:szCs w:val="22"/>
        </w:rPr>
        <w:tab/>
        <w:t xml:space="preserve">Becker, R. Question from the Classroom. </w:t>
      </w:r>
      <w:proofErr w:type="spellStart"/>
      <w:r w:rsidRPr="00834948">
        <w:rPr>
          <w:rFonts w:ascii="Arial" w:hAnsi="Arial" w:cs="Arial"/>
          <w:i/>
          <w:color w:val="333333"/>
          <w:sz w:val="22"/>
          <w:szCs w:val="22"/>
        </w:rPr>
        <w:t>ChemMatters</w:t>
      </w:r>
      <w:proofErr w:type="spellEnd"/>
      <w:r>
        <w:rPr>
          <w:rFonts w:ascii="Arial" w:hAnsi="Arial" w:cs="Arial"/>
          <w:color w:val="333333"/>
          <w:sz w:val="22"/>
          <w:szCs w:val="22"/>
        </w:rPr>
        <w:t xml:space="preserve"> </w:t>
      </w:r>
      <w:r w:rsidRPr="00834948">
        <w:rPr>
          <w:rFonts w:ascii="Arial" w:hAnsi="Arial" w:cs="Arial"/>
          <w:b/>
          <w:color w:val="333333"/>
          <w:sz w:val="22"/>
          <w:szCs w:val="22"/>
        </w:rPr>
        <w:t>2006</w:t>
      </w:r>
      <w:r>
        <w:rPr>
          <w:rFonts w:ascii="Arial" w:hAnsi="Arial" w:cs="Arial"/>
          <w:color w:val="333333"/>
          <w:sz w:val="22"/>
          <w:szCs w:val="22"/>
        </w:rPr>
        <w:t xml:space="preserve">, </w:t>
      </w:r>
      <w:r>
        <w:rPr>
          <w:rFonts w:ascii="Arial" w:hAnsi="Arial" w:cs="Arial"/>
          <w:i/>
          <w:color w:val="333333"/>
          <w:sz w:val="22"/>
          <w:szCs w:val="22"/>
        </w:rPr>
        <w:t>24</w:t>
      </w:r>
      <w:r>
        <w:rPr>
          <w:rFonts w:ascii="Arial" w:hAnsi="Arial" w:cs="Arial"/>
          <w:color w:val="333333"/>
          <w:sz w:val="22"/>
          <w:szCs w:val="22"/>
        </w:rPr>
        <w:t xml:space="preserve"> (2), pp 2–3. In this article, author Becker discusses the “oil and water don’t mix” or hydrophobicity demonstration, </w:t>
      </w:r>
      <w:r>
        <w:rPr>
          <w:rFonts w:ascii="Arial" w:hAnsi="Arial" w:cs="Arial"/>
          <w:color w:val="333333"/>
          <w:sz w:val="22"/>
          <w:szCs w:val="22"/>
        </w:rPr>
        <w:lastRenderedPageBreak/>
        <w:t>and its accompanying—possibly wrong—explanation. He addresses the misconception that oil and water have no attraction for one another, or may actually repel one another. Becker has a knack for explaining tough concepts at a level students can understand—and appreciate.</w:t>
      </w:r>
    </w:p>
    <w:p w:rsidR="00B0292C" w:rsidRDefault="00B0292C" w:rsidP="00B0292C">
      <w:pPr>
        <w:rPr>
          <w:rFonts w:ascii="Arial" w:hAnsi="Arial" w:cs="Arial"/>
          <w:color w:val="333333"/>
          <w:sz w:val="22"/>
          <w:szCs w:val="22"/>
        </w:rPr>
      </w:pPr>
    </w:p>
    <w:p w:rsidR="00B0292C" w:rsidRDefault="00B0292C" w:rsidP="00B0292C">
      <w:pPr>
        <w:ind w:firstLine="720"/>
        <w:rPr>
          <w:rFonts w:ascii="Arial" w:hAnsi="Arial" w:cs="Arial"/>
          <w:color w:val="333333"/>
          <w:sz w:val="22"/>
          <w:szCs w:val="22"/>
        </w:rPr>
      </w:pPr>
      <w:r>
        <w:rPr>
          <w:rFonts w:ascii="Arial" w:hAnsi="Arial" w:cs="Arial"/>
          <w:color w:val="333333"/>
          <w:sz w:val="22"/>
          <w:szCs w:val="22"/>
        </w:rPr>
        <w:t xml:space="preserve">Becker, R. Question from the Classroom. </w:t>
      </w:r>
      <w:proofErr w:type="spellStart"/>
      <w:r w:rsidRPr="00834948">
        <w:rPr>
          <w:rFonts w:ascii="Arial" w:hAnsi="Arial" w:cs="Arial"/>
          <w:i/>
          <w:color w:val="333333"/>
          <w:sz w:val="22"/>
          <w:szCs w:val="22"/>
        </w:rPr>
        <w:t>ChemMatters</w:t>
      </w:r>
      <w:proofErr w:type="spellEnd"/>
      <w:r>
        <w:rPr>
          <w:rFonts w:ascii="Arial" w:hAnsi="Arial" w:cs="Arial"/>
          <w:color w:val="333333"/>
          <w:sz w:val="22"/>
          <w:szCs w:val="22"/>
        </w:rPr>
        <w:t xml:space="preserve"> </w:t>
      </w:r>
      <w:r w:rsidRPr="00834948">
        <w:rPr>
          <w:rFonts w:ascii="Arial" w:hAnsi="Arial" w:cs="Arial"/>
          <w:b/>
          <w:color w:val="333333"/>
          <w:sz w:val="22"/>
          <w:szCs w:val="22"/>
        </w:rPr>
        <w:t>200</w:t>
      </w:r>
      <w:r>
        <w:rPr>
          <w:rFonts w:ascii="Arial" w:hAnsi="Arial" w:cs="Arial"/>
          <w:b/>
          <w:color w:val="333333"/>
          <w:sz w:val="22"/>
          <w:szCs w:val="22"/>
        </w:rPr>
        <w:t>8</w:t>
      </w:r>
      <w:r>
        <w:rPr>
          <w:rFonts w:ascii="Arial" w:hAnsi="Arial" w:cs="Arial"/>
          <w:color w:val="333333"/>
          <w:sz w:val="22"/>
          <w:szCs w:val="22"/>
        </w:rPr>
        <w:t xml:space="preserve">, </w:t>
      </w:r>
      <w:r>
        <w:rPr>
          <w:rFonts w:ascii="Arial" w:hAnsi="Arial" w:cs="Arial"/>
          <w:i/>
          <w:color w:val="333333"/>
          <w:sz w:val="22"/>
          <w:szCs w:val="22"/>
        </w:rPr>
        <w:t>26</w:t>
      </w:r>
      <w:r>
        <w:rPr>
          <w:rFonts w:ascii="Arial" w:hAnsi="Arial" w:cs="Arial"/>
          <w:color w:val="333333"/>
          <w:sz w:val="22"/>
          <w:szCs w:val="22"/>
        </w:rPr>
        <w:t xml:space="preserve"> (1), pp 2–3. Here’s another demonstration that we all know is true—or is it? Becker investigates the role that tapping on the sides of a can of soda plays in preventing an explosion of bubbles and soda when opening a closed, shaken can of soda.</w:t>
      </w:r>
    </w:p>
    <w:p w:rsidR="008C1CB4" w:rsidRPr="002253C8" w:rsidRDefault="008C1CB4" w:rsidP="00FF081F">
      <w:pPr>
        <w:rPr>
          <w:rFonts w:ascii="Arial" w:hAnsi="Arial" w:cs="Arial"/>
          <w:sz w:val="22"/>
          <w:szCs w:val="22"/>
        </w:rPr>
      </w:pPr>
    </w:p>
    <w:p w:rsidR="00960B43" w:rsidRDefault="006A34DB" w:rsidP="009E29DA">
      <w:pPr>
        <w:pStyle w:val="Heading1"/>
        <w:spacing w:after="0"/>
      </w:pPr>
      <w:bookmarkStart w:id="25" w:name="_Toc410166925"/>
      <w:r w:rsidRPr="008B1A62">
        <w:t>Web</w:t>
      </w:r>
      <w:r w:rsidR="00A440F0" w:rsidRPr="008B1A62">
        <w:t xml:space="preserve"> </w:t>
      </w:r>
      <w:r w:rsidR="00D63CA1">
        <w:t>S</w:t>
      </w:r>
      <w:r w:rsidR="00552AEF" w:rsidRPr="008B1A62">
        <w:t>ites for Additional Information</w:t>
      </w:r>
      <w:bookmarkEnd w:id="25"/>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D97502" w:rsidRDefault="00D97502" w:rsidP="00D97502">
      <w:pPr>
        <w:rPr>
          <w:rFonts w:ascii="Arial" w:hAnsi="Arial" w:cs="Arial"/>
          <w:b/>
        </w:rPr>
      </w:pPr>
      <w:r w:rsidRPr="0052093A">
        <w:rPr>
          <w:rFonts w:ascii="Arial" w:hAnsi="Arial" w:cs="Arial"/>
          <w:b/>
        </w:rPr>
        <w:t>More sites on</w:t>
      </w:r>
      <w:r w:rsidRPr="00C44B45">
        <w:rPr>
          <w:rFonts w:ascii="Arial" w:hAnsi="Arial" w:cs="Arial"/>
          <w:b/>
        </w:rPr>
        <w:t xml:space="preserve"> </w:t>
      </w:r>
      <w:r>
        <w:rPr>
          <w:rFonts w:ascii="Arial" w:hAnsi="Arial" w:cs="Arial"/>
          <w:b/>
        </w:rPr>
        <w:t xml:space="preserve">why teachers </w:t>
      </w:r>
      <w:r w:rsidRPr="008C5E04">
        <w:rPr>
          <w:rFonts w:ascii="Arial" w:hAnsi="Arial" w:cs="Arial"/>
          <w:b/>
          <w:i/>
        </w:rPr>
        <w:t>do</w:t>
      </w:r>
      <w:r>
        <w:rPr>
          <w:rFonts w:ascii="Arial" w:hAnsi="Arial" w:cs="Arial"/>
          <w:b/>
        </w:rPr>
        <w:t xml:space="preserve"> demonstrations</w:t>
      </w:r>
    </w:p>
    <w:p w:rsidR="00D97502" w:rsidRPr="00606FB6" w:rsidRDefault="00D97502" w:rsidP="00D97502">
      <w:pPr>
        <w:rPr>
          <w:rFonts w:ascii="Arial" w:hAnsi="Arial" w:cs="Arial"/>
          <w:sz w:val="22"/>
          <w:szCs w:val="22"/>
        </w:rPr>
      </w:pPr>
    </w:p>
    <w:p w:rsidR="00D97502" w:rsidRPr="00C71679" w:rsidRDefault="00D97502" w:rsidP="00D97502">
      <w:pPr>
        <w:autoSpaceDE w:val="0"/>
        <w:autoSpaceDN w:val="0"/>
        <w:adjustRightInd w:val="0"/>
        <w:ind w:firstLine="720"/>
        <w:rPr>
          <w:rFonts w:ascii="Arial" w:hAnsi="Arial" w:cs="Arial"/>
          <w:sz w:val="22"/>
          <w:szCs w:val="22"/>
        </w:rPr>
      </w:pPr>
      <w:r w:rsidRPr="00C71679">
        <w:rPr>
          <w:rFonts w:ascii="Arial" w:hAnsi="Arial" w:cs="Arial"/>
          <w:sz w:val="22"/>
          <w:szCs w:val="22"/>
        </w:rPr>
        <w:t xml:space="preserve">This </w:t>
      </w:r>
      <w:r>
        <w:rPr>
          <w:rFonts w:ascii="Arial" w:hAnsi="Arial" w:cs="Arial"/>
          <w:sz w:val="22"/>
          <w:szCs w:val="22"/>
        </w:rPr>
        <w:t>document</w:t>
      </w:r>
      <w:r w:rsidRPr="00C71679">
        <w:rPr>
          <w:rFonts w:ascii="Arial" w:hAnsi="Arial" w:cs="Arial"/>
          <w:sz w:val="22"/>
          <w:szCs w:val="22"/>
        </w:rPr>
        <w:t xml:space="preserve"> from George </w:t>
      </w:r>
      <w:proofErr w:type="spellStart"/>
      <w:r w:rsidRPr="00C71679">
        <w:rPr>
          <w:rFonts w:ascii="Arial" w:hAnsi="Arial" w:cs="Arial"/>
          <w:sz w:val="22"/>
          <w:szCs w:val="22"/>
        </w:rPr>
        <w:t>Bodner</w:t>
      </w:r>
      <w:proofErr w:type="spellEnd"/>
      <w:r w:rsidRPr="00C71679">
        <w:rPr>
          <w:rFonts w:ascii="Arial" w:hAnsi="Arial" w:cs="Arial"/>
          <w:sz w:val="22"/>
          <w:szCs w:val="22"/>
        </w:rPr>
        <w:t xml:space="preserve">, Professor of Chemistry at Purdue University, </w:t>
      </w:r>
      <w:r>
        <w:rPr>
          <w:rFonts w:ascii="Arial" w:hAnsi="Arial" w:cs="Arial"/>
          <w:sz w:val="22"/>
          <w:szCs w:val="22"/>
        </w:rPr>
        <w:t xml:space="preserve">published in the </w:t>
      </w:r>
      <w:r w:rsidRPr="00C71679">
        <w:rPr>
          <w:rFonts w:ascii="Arial" w:hAnsi="Arial" w:cs="Arial"/>
          <w:i/>
          <w:sz w:val="22"/>
          <w:szCs w:val="22"/>
        </w:rPr>
        <w:t>Journal of the Royal Society of Chemistry</w:t>
      </w:r>
      <w:r>
        <w:rPr>
          <w:rFonts w:ascii="Arial" w:hAnsi="Arial" w:cs="Arial"/>
          <w:sz w:val="22"/>
          <w:szCs w:val="22"/>
        </w:rPr>
        <w:t xml:space="preserve">, U.K (2001), </w:t>
      </w:r>
      <w:r w:rsidRPr="00C71679">
        <w:rPr>
          <w:rFonts w:ascii="Arial" w:hAnsi="Arial" w:cs="Arial"/>
          <w:sz w:val="22"/>
          <w:szCs w:val="22"/>
        </w:rPr>
        <w:t xml:space="preserve">explains the benefits </w:t>
      </w:r>
      <w:r>
        <w:rPr>
          <w:rFonts w:ascii="Arial" w:hAnsi="Arial" w:cs="Arial"/>
          <w:sz w:val="22"/>
          <w:szCs w:val="22"/>
        </w:rPr>
        <w:t>to</w:t>
      </w:r>
      <w:r w:rsidRPr="00C71679">
        <w:rPr>
          <w:rFonts w:ascii="Arial" w:hAnsi="Arial" w:cs="Arial"/>
          <w:sz w:val="22"/>
          <w:szCs w:val="22"/>
        </w:rPr>
        <w:t xml:space="preserve"> teachers </w:t>
      </w:r>
      <w:r>
        <w:rPr>
          <w:rFonts w:ascii="Arial" w:hAnsi="Arial" w:cs="Arial"/>
          <w:sz w:val="22"/>
          <w:szCs w:val="22"/>
        </w:rPr>
        <w:t xml:space="preserve">of </w:t>
      </w:r>
      <w:r w:rsidRPr="00C71679">
        <w:rPr>
          <w:rFonts w:ascii="Arial" w:hAnsi="Arial" w:cs="Arial"/>
          <w:sz w:val="22"/>
          <w:szCs w:val="22"/>
        </w:rPr>
        <w:t xml:space="preserve">doing chemistry demonstrations. </w:t>
      </w:r>
      <w:r>
        <w:rPr>
          <w:rFonts w:ascii="Arial" w:hAnsi="Arial" w:cs="Arial"/>
          <w:sz w:val="22"/>
          <w:szCs w:val="22"/>
        </w:rPr>
        <w:t>(“</w:t>
      </w:r>
      <w:r w:rsidRPr="00C71679">
        <w:rPr>
          <w:rFonts w:ascii="Arial" w:hAnsi="Arial" w:cs="Arial"/>
          <w:bCs/>
          <w:sz w:val="22"/>
          <w:szCs w:val="22"/>
        </w:rPr>
        <w:t>Why Lecture Demonstrations Are ‘</w:t>
      </w:r>
      <w:proofErr w:type="spellStart"/>
      <w:r w:rsidRPr="00C71679">
        <w:rPr>
          <w:rFonts w:ascii="Arial" w:hAnsi="Arial" w:cs="Arial"/>
          <w:bCs/>
          <w:sz w:val="22"/>
          <w:szCs w:val="22"/>
        </w:rPr>
        <w:t>Exocharmic</w:t>
      </w:r>
      <w:proofErr w:type="spellEnd"/>
      <w:r w:rsidRPr="00C71679">
        <w:rPr>
          <w:rFonts w:ascii="Arial" w:hAnsi="Arial" w:cs="Arial"/>
          <w:bCs/>
          <w:sz w:val="22"/>
          <w:szCs w:val="22"/>
        </w:rPr>
        <w:t>’ For Both Students</w:t>
      </w:r>
      <w:r>
        <w:rPr>
          <w:rFonts w:ascii="Arial" w:hAnsi="Arial" w:cs="Arial"/>
          <w:bCs/>
          <w:sz w:val="22"/>
          <w:szCs w:val="22"/>
        </w:rPr>
        <w:t xml:space="preserve"> </w:t>
      </w:r>
      <w:r w:rsidRPr="00C71679">
        <w:rPr>
          <w:rFonts w:ascii="Arial" w:hAnsi="Arial" w:cs="Arial"/>
          <w:bCs/>
          <w:sz w:val="22"/>
          <w:szCs w:val="22"/>
        </w:rPr>
        <w:t>And Their Instructors</w:t>
      </w:r>
      <w:r>
        <w:rPr>
          <w:rFonts w:ascii="Arial" w:hAnsi="Arial" w:cs="Arial"/>
          <w:bCs/>
          <w:sz w:val="22"/>
          <w:szCs w:val="22"/>
        </w:rPr>
        <w:t>”,</w:t>
      </w:r>
      <w:r w:rsidRPr="00C71679">
        <w:rPr>
          <w:rFonts w:ascii="Arial" w:hAnsi="Arial" w:cs="Arial"/>
          <w:sz w:val="22"/>
          <w:szCs w:val="22"/>
        </w:rPr>
        <w:t xml:space="preserve"> </w:t>
      </w:r>
      <w:hyperlink r:id="rId75" w:history="1">
        <w:r w:rsidRPr="00C71679">
          <w:rPr>
            <w:rStyle w:val="Hyperlink"/>
            <w:rFonts w:ascii="Arial" w:hAnsi="Arial" w:cs="Arial"/>
            <w:sz w:val="22"/>
            <w:szCs w:val="22"/>
          </w:rPr>
          <w:t>http://chemed.chem.purdue.edu/chemed/bodnergroup/PDF_2008/71%20Demos%20UCEd.pdf</w:t>
        </w:r>
      </w:hyperlink>
      <w:r w:rsidRPr="00C71679">
        <w:rPr>
          <w:rStyle w:val="Hyperlink"/>
          <w:rFonts w:ascii="Arial" w:hAnsi="Arial" w:cs="Arial"/>
          <w:sz w:val="22"/>
          <w:szCs w:val="22"/>
        </w:rPr>
        <w:t>)</w:t>
      </w:r>
    </w:p>
    <w:p w:rsidR="00D97502" w:rsidRPr="00C71679" w:rsidRDefault="00D97502" w:rsidP="00D97502">
      <w:pPr>
        <w:rPr>
          <w:rFonts w:ascii="Arial" w:hAnsi="Arial" w:cs="Arial"/>
          <w:sz w:val="22"/>
          <w:szCs w:val="22"/>
        </w:rPr>
      </w:pPr>
    </w:p>
    <w:p w:rsidR="00B0292C" w:rsidRDefault="00B0292C" w:rsidP="00B0292C">
      <w:pPr>
        <w:ind w:firstLine="720"/>
        <w:rPr>
          <w:rFonts w:ascii="Arial" w:hAnsi="Arial" w:cs="Arial"/>
          <w:sz w:val="22"/>
          <w:szCs w:val="22"/>
        </w:rPr>
      </w:pPr>
      <w:r>
        <w:rPr>
          <w:rFonts w:ascii="Arial" w:hAnsi="Arial" w:cs="Arial"/>
          <w:sz w:val="22"/>
          <w:szCs w:val="22"/>
        </w:rPr>
        <w:t xml:space="preserve">This paper from Elisha Swanson discusses in some detail the pros and cons of using demonstrations in the classroom: </w:t>
      </w:r>
      <w:hyperlink r:id="rId76" w:history="1">
        <w:r w:rsidRPr="005F063E">
          <w:rPr>
            <w:rStyle w:val="Hyperlink"/>
            <w:rFonts w:ascii="Arial" w:hAnsi="Arial" w:cs="Arial"/>
            <w:sz w:val="22"/>
            <w:szCs w:val="22"/>
          </w:rPr>
          <w:t>http://bradley.bradley.edu/~campbell/elishapaper.htm</w:t>
        </w:r>
      </w:hyperlink>
      <w:r>
        <w:rPr>
          <w:rFonts w:ascii="Arial" w:hAnsi="Arial" w:cs="Arial"/>
          <w:sz w:val="22"/>
          <w:szCs w:val="22"/>
        </w:rPr>
        <w:t>.</w:t>
      </w:r>
    </w:p>
    <w:p w:rsidR="00B0292C" w:rsidRDefault="00B0292C" w:rsidP="00B0292C">
      <w:pPr>
        <w:rPr>
          <w:rFonts w:ascii="Arial" w:hAnsi="Arial" w:cs="Arial"/>
          <w:sz w:val="22"/>
          <w:szCs w:val="22"/>
        </w:rPr>
      </w:pPr>
    </w:p>
    <w:p w:rsidR="00B0292C" w:rsidRPr="00CA6470" w:rsidRDefault="00B0292C" w:rsidP="00B0292C">
      <w:pPr>
        <w:ind w:firstLine="720"/>
        <w:rPr>
          <w:rFonts w:ascii="Arial" w:hAnsi="Arial" w:cs="Arial"/>
          <w:sz w:val="22"/>
          <w:szCs w:val="22"/>
        </w:rPr>
      </w:pPr>
      <w:r>
        <w:rPr>
          <w:rFonts w:ascii="Arial" w:hAnsi="Arial" w:cs="Arial"/>
          <w:sz w:val="22"/>
          <w:szCs w:val="22"/>
        </w:rPr>
        <w:t xml:space="preserve">If you want to know more about whether or not demonstrations actually improve student understanding/retention of concepts, read this Masters’ Thesis, </w:t>
      </w:r>
      <w:r w:rsidRPr="00CA6470">
        <w:rPr>
          <w:rFonts w:ascii="Arial" w:hAnsi="Arial" w:cs="Arial"/>
          <w:i/>
          <w:sz w:val="22"/>
          <w:szCs w:val="22"/>
        </w:rPr>
        <w:t>The Use of Classroom Demonstrations to Improve High School Students’ Ability to Understand Concepts in Chemistry</w:t>
      </w:r>
      <w:r>
        <w:rPr>
          <w:rFonts w:ascii="Arial" w:hAnsi="Arial" w:cs="Arial"/>
          <w:sz w:val="22"/>
          <w:szCs w:val="22"/>
        </w:rPr>
        <w:t>. It discusses many research studies testing that very hypothesis. The author’s own study involved testing differences in understanding of a concept between students who merely observed the demonstration and those who were first asked to predict what would happen, observe the demonstration, and then compare their prediction to the actual outcome. As might be expected, predictions and analysis of outcome improved understanding.</w:t>
      </w:r>
    </w:p>
    <w:p w:rsidR="00B0292C" w:rsidRDefault="00B0292C" w:rsidP="00B0292C">
      <w:pPr>
        <w:rPr>
          <w:rFonts w:ascii="Arial" w:hAnsi="Arial" w:cs="Arial"/>
          <w:sz w:val="22"/>
          <w:szCs w:val="22"/>
        </w:rPr>
      </w:pPr>
      <w:r>
        <w:rPr>
          <w:rFonts w:ascii="Arial" w:hAnsi="Arial" w:cs="Arial"/>
          <w:sz w:val="22"/>
          <w:szCs w:val="22"/>
        </w:rPr>
        <w:t>(</w:t>
      </w:r>
      <w:hyperlink r:id="rId77" w:history="1">
        <w:r w:rsidRPr="005F063E">
          <w:rPr>
            <w:rStyle w:val="Hyperlink"/>
            <w:rFonts w:ascii="Arial" w:hAnsi="Arial" w:cs="Arial"/>
            <w:sz w:val="22"/>
            <w:szCs w:val="22"/>
          </w:rPr>
          <w:t>http://etd.lsu.edu/docs/available/etd-06272013-101731/unrestricted/(shelton)thesis.pdf</w:t>
        </w:r>
      </w:hyperlink>
      <w:r>
        <w:rPr>
          <w:rFonts w:ascii="Arial" w:hAnsi="Arial" w:cs="Arial"/>
          <w:sz w:val="22"/>
          <w:szCs w:val="22"/>
        </w:rPr>
        <w:t>)</w:t>
      </w:r>
    </w:p>
    <w:p w:rsidR="00B0292C" w:rsidRDefault="00B0292C" w:rsidP="00B0292C">
      <w:pPr>
        <w:rPr>
          <w:rFonts w:ascii="Arial" w:hAnsi="Arial" w:cs="Arial"/>
          <w:sz w:val="22"/>
          <w:szCs w:val="22"/>
        </w:rPr>
      </w:pPr>
    </w:p>
    <w:p w:rsidR="00B0292C" w:rsidRPr="00EC7302" w:rsidRDefault="00B0292C" w:rsidP="00B0292C">
      <w:pPr>
        <w:rPr>
          <w:rFonts w:ascii="Arial" w:hAnsi="Arial" w:cs="Arial"/>
          <w:b/>
          <w:bCs/>
          <w:i/>
          <w:sz w:val="22"/>
          <w:szCs w:val="22"/>
        </w:rPr>
      </w:pPr>
      <w:r>
        <w:rPr>
          <w:rFonts w:ascii="Arial" w:hAnsi="Arial" w:cs="Arial"/>
          <w:sz w:val="22"/>
          <w:szCs w:val="22"/>
        </w:rPr>
        <w:tab/>
        <w:t xml:space="preserve">Here’s a second, similar study with similar results, </w:t>
      </w:r>
      <w:bookmarkStart w:id="26" w:name="Introduction"/>
      <w:bookmarkEnd w:id="26"/>
      <w:r w:rsidRPr="00EC7302">
        <w:rPr>
          <w:rFonts w:ascii="Arial" w:hAnsi="Arial" w:cs="Arial"/>
          <w:i/>
          <w:sz w:val="22"/>
          <w:szCs w:val="22"/>
        </w:rPr>
        <w:t>Interactive</w:t>
      </w:r>
      <w:r w:rsidRPr="00EC7302">
        <w:rPr>
          <w:rFonts w:ascii="Arial" w:hAnsi="Arial" w:cs="Arial"/>
          <w:i/>
          <w:spacing w:val="-23"/>
          <w:sz w:val="22"/>
          <w:szCs w:val="22"/>
        </w:rPr>
        <w:t xml:space="preserve"> </w:t>
      </w:r>
      <w:r w:rsidRPr="00EC7302">
        <w:rPr>
          <w:rFonts w:ascii="Arial" w:hAnsi="Arial" w:cs="Arial"/>
          <w:i/>
          <w:sz w:val="22"/>
          <w:szCs w:val="22"/>
        </w:rPr>
        <w:t>lecture</w:t>
      </w:r>
      <w:r w:rsidRPr="00EC7302">
        <w:rPr>
          <w:rFonts w:ascii="Arial" w:hAnsi="Arial" w:cs="Arial"/>
          <w:i/>
          <w:spacing w:val="-23"/>
          <w:sz w:val="22"/>
          <w:szCs w:val="22"/>
        </w:rPr>
        <w:t xml:space="preserve"> </w:t>
      </w:r>
      <w:r w:rsidRPr="00EC7302">
        <w:rPr>
          <w:rFonts w:ascii="Arial" w:hAnsi="Arial" w:cs="Arial"/>
          <w:i/>
          <w:sz w:val="22"/>
          <w:szCs w:val="22"/>
        </w:rPr>
        <w:t>demonstrations:</w:t>
      </w:r>
    </w:p>
    <w:p w:rsidR="00B0292C" w:rsidRDefault="00B0292C" w:rsidP="00B0292C">
      <w:pPr>
        <w:pStyle w:val="BodyText"/>
        <w:kinsoku w:val="0"/>
        <w:overflowPunct w:val="0"/>
        <w:rPr>
          <w:rFonts w:ascii="Arial" w:hAnsi="Arial" w:cs="Arial"/>
          <w:sz w:val="22"/>
          <w:szCs w:val="22"/>
        </w:rPr>
      </w:pPr>
      <w:r w:rsidRPr="00EC7302">
        <w:rPr>
          <w:rFonts w:ascii="Arial" w:hAnsi="Arial" w:cs="Arial"/>
          <w:i/>
          <w:sz w:val="22"/>
          <w:szCs w:val="22"/>
        </w:rPr>
        <w:t>a</w:t>
      </w:r>
      <w:r w:rsidRPr="00EC7302">
        <w:rPr>
          <w:rFonts w:ascii="Arial" w:hAnsi="Arial" w:cs="Arial"/>
          <w:i/>
          <w:spacing w:val="-10"/>
          <w:sz w:val="22"/>
          <w:szCs w:val="22"/>
        </w:rPr>
        <w:t xml:space="preserve"> </w:t>
      </w:r>
      <w:r w:rsidRPr="00EC7302">
        <w:rPr>
          <w:rFonts w:ascii="Arial" w:hAnsi="Arial" w:cs="Arial"/>
          <w:i/>
          <w:sz w:val="22"/>
          <w:szCs w:val="22"/>
        </w:rPr>
        <w:t>tool</w:t>
      </w:r>
      <w:r w:rsidRPr="00EC7302">
        <w:rPr>
          <w:rFonts w:ascii="Arial" w:hAnsi="Arial" w:cs="Arial"/>
          <w:i/>
          <w:spacing w:val="-10"/>
          <w:sz w:val="22"/>
          <w:szCs w:val="22"/>
        </w:rPr>
        <w:t xml:space="preserve"> </w:t>
      </w:r>
      <w:r w:rsidRPr="00EC7302">
        <w:rPr>
          <w:rFonts w:ascii="Arial" w:hAnsi="Arial" w:cs="Arial"/>
          <w:i/>
          <w:sz w:val="22"/>
          <w:szCs w:val="22"/>
        </w:rPr>
        <w:t>for</w:t>
      </w:r>
      <w:r w:rsidRPr="00EC7302">
        <w:rPr>
          <w:rFonts w:ascii="Arial" w:hAnsi="Arial" w:cs="Arial"/>
          <w:i/>
          <w:spacing w:val="-9"/>
          <w:sz w:val="22"/>
          <w:szCs w:val="22"/>
        </w:rPr>
        <w:t xml:space="preserve"> </w:t>
      </w:r>
      <w:r w:rsidRPr="00EC7302">
        <w:rPr>
          <w:rFonts w:ascii="Arial" w:hAnsi="Arial" w:cs="Arial"/>
          <w:i/>
          <w:sz w:val="22"/>
          <w:szCs w:val="22"/>
        </w:rPr>
        <w:t>exploring</w:t>
      </w:r>
      <w:r w:rsidRPr="00EC7302">
        <w:rPr>
          <w:rFonts w:ascii="Arial" w:hAnsi="Arial" w:cs="Arial"/>
          <w:i/>
          <w:spacing w:val="-10"/>
          <w:sz w:val="22"/>
          <w:szCs w:val="22"/>
        </w:rPr>
        <w:t xml:space="preserve"> </w:t>
      </w:r>
      <w:r w:rsidRPr="00EC7302">
        <w:rPr>
          <w:rFonts w:ascii="Arial" w:hAnsi="Arial" w:cs="Arial"/>
          <w:i/>
          <w:sz w:val="22"/>
          <w:szCs w:val="22"/>
        </w:rPr>
        <w:t>and</w:t>
      </w:r>
      <w:r w:rsidRPr="00EC7302">
        <w:rPr>
          <w:rFonts w:ascii="Arial" w:hAnsi="Arial" w:cs="Arial"/>
          <w:i/>
          <w:spacing w:val="-9"/>
          <w:sz w:val="22"/>
          <w:szCs w:val="22"/>
        </w:rPr>
        <w:t xml:space="preserve"> </w:t>
      </w:r>
      <w:r w:rsidRPr="00EC7302">
        <w:rPr>
          <w:rFonts w:ascii="Arial" w:hAnsi="Arial" w:cs="Arial"/>
          <w:i/>
          <w:sz w:val="22"/>
          <w:szCs w:val="22"/>
        </w:rPr>
        <w:t>enhancing</w:t>
      </w:r>
      <w:r w:rsidRPr="00EC7302">
        <w:rPr>
          <w:rFonts w:ascii="Arial" w:hAnsi="Arial" w:cs="Arial"/>
          <w:i/>
          <w:spacing w:val="-10"/>
          <w:sz w:val="22"/>
          <w:szCs w:val="22"/>
        </w:rPr>
        <w:t xml:space="preserve"> </w:t>
      </w:r>
      <w:r w:rsidRPr="00EC7302">
        <w:rPr>
          <w:rFonts w:ascii="Arial" w:hAnsi="Arial" w:cs="Arial"/>
          <w:i/>
          <w:sz w:val="22"/>
          <w:szCs w:val="22"/>
        </w:rPr>
        <w:t>conceptual</w:t>
      </w:r>
      <w:r w:rsidRPr="00EC7302">
        <w:rPr>
          <w:rFonts w:ascii="Arial" w:hAnsi="Arial" w:cs="Arial"/>
          <w:i/>
          <w:spacing w:val="-9"/>
          <w:sz w:val="22"/>
          <w:szCs w:val="22"/>
        </w:rPr>
        <w:t xml:space="preserve"> </w:t>
      </w:r>
      <w:r w:rsidRPr="00EC7302">
        <w:rPr>
          <w:rFonts w:ascii="Arial" w:hAnsi="Arial" w:cs="Arial"/>
          <w:i/>
          <w:sz w:val="22"/>
          <w:szCs w:val="22"/>
        </w:rPr>
        <w:t>change</w:t>
      </w:r>
      <w:r>
        <w:rPr>
          <w:rFonts w:ascii="Arial" w:hAnsi="Arial" w:cs="Arial"/>
          <w:sz w:val="22"/>
          <w:szCs w:val="22"/>
        </w:rPr>
        <w:t xml:space="preserve">, from the Department of Science Teaching, the Hebrew University of Jerusalem, Israel: </w:t>
      </w:r>
      <w:hyperlink r:id="rId78" w:history="1">
        <w:r w:rsidRPr="005F063E">
          <w:rPr>
            <w:rStyle w:val="Hyperlink"/>
            <w:rFonts w:ascii="Arial" w:hAnsi="Arial" w:cs="Arial"/>
            <w:sz w:val="22"/>
            <w:szCs w:val="22"/>
          </w:rPr>
          <w:t>http://www.rsc.org/images/Ashkenazi%20paper2%20final_tcm18-85042.pdf</w:t>
        </w:r>
      </w:hyperlink>
      <w:r>
        <w:rPr>
          <w:rFonts w:ascii="Arial" w:hAnsi="Arial" w:cs="Arial"/>
          <w:sz w:val="22"/>
          <w:szCs w:val="22"/>
        </w:rPr>
        <w:t>.</w:t>
      </w:r>
    </w:p>
    <w:p w:rsidR="00B0292C" w:rsidRDefault="00B0292C" w:rsidP="00B0292C">
      <w:pPr>
        <w:rPr>
          <w:rFonts w:ascii="Arial" w:hAnsi="Arial" w:cs="Arial"/>
          <w:sz w:val="22"/>
          <w:szCs w:val="22"/>
        </w:rPr>
      </w:pPr>
    </w:p>
    <w:p w:rsidR="00B0292C" w:rsidRDefault="00B0292C" w:rsidP="00B0292C">
      <w:pPr>
        <w:rPr>
          <w:rFonts w:ascii="Arial" w:hAnsi="Arial" w:cs="Arial"/>
        </w:rPr>
      </w:pPr>
      <w:r w:rsidRPr="0052093A">
        <w:rPr>
          <w:rFonts w:ascii="Arial" w:hAnsi="Arial" w:cs="Arial"/>
          <w:b/>
        </w:rPr>
        <w:t xml:space="preserve">More sites </w:t>
      </w:r>
      <w:r w:rsidRPr="00545951">
        <w:rPr>
          <w:rFonts w:ascii="Arial" w:hAnsi="Arial" w:cs="Arial"/>
          <w:b/>
        </w:rPr>
        <w:t>on teaching</w:t>
      </w:r>
      <w:r>
        <w:rPr>
          <w:rFonts w:ascii="Arial" w:hAnsi="Arial" w:cs="Arial"/>
          <w:b/>
        </w:rPr>
        <w:t xml:space="preserve"> using demonstrations</w:t>
      </w:r>
    </w:p>
    <w:p w:rsidR="00B0292C" w:rsidRPr="00545951" w:rsidRDefault="00B0292C" w:rsidP="00B0292C">
      <w:pPr>
        <w:rPr>
          <w:rFonts w:ascii="Arial" w:hAnsi="Arial" w:cs="Arial"/>
        </w:rPr>
      </w:pPr>
    </w:p>
    <w:p w:rsidR="00B0292C" w:rsidRDefault="00B0292C" w:rsidP="00B0292C">
      <w:pPr>
        <w:rPr>
          <w:rFonts w:ascii="Arial" w:hAnsi="Arial" w:cs="Arial"/>
          <w:sz w:val="22"/>
          <w:szCs w:val="22"/>
        </w:rPr>
      </w:pPr>
      <w:r>
        <w:rPr>
          <w:rFonts w:ascii="Arial" w:hAnsi="Arial" w:cs="Arial"/>
          <w:sz w:val="22"/>
          <w:szCs w:val="22"/>
        </w:rPr>
        <w:tab/>
        <w:t xml:space="preserve">Hubert </w:t>
      </w:r>
      <w:proofErr w:type="spellStart"/>
      <w:r>
        <w:rPr>
          <w:rFonts w:ascii="Arial" w:hAnsi="Arial" w:cs="Arial"/>
          <w:sz w:val="22"/>
          <w:szCs w:val="22"/>
        </w:rPr>
        <w:t>Alyea</w:t>
      </w:r>
      <w:proofErr w:type="spellEnd"/>
      <w:r>
        <w:rPr>
          <w:rFonts w:ascii="Arial" w:hAnsi="Arial" w:cs="Arial"/>
          <w:sz w:val="22"/>
          <w:szCs w:val="22"/>
        </w:rPr>
        <w:t xml:space="preserve"> (1903-1996), a Princeton professor and world-renowned chemical demonstrator was recorded for posterity doing one of his world-famous chemistry demonstration sessions in this video (28:26): </w:t>
      </w:r>
      <w:hyperlink r:id="rId79" w:history="1">
        <w:r w:rsidRPr="005F063E">
          <w:rPr>
            <w:rStyle w:val="Hyperlink"/>
            <w:rFonts w:ascii="Arial" w:hAnsi="Arial" w:cs="Arial"/>
            <w:sz w:val="22"/>
            <w:szCs w:val="22"/>
          </w:rPr>
          <w:t>https://www.youtube.com/watch?v=jSw7cHfxbu8</w:t>
        </w:r>
      </w:hyperlink>
      <w:r>
        <w:rPr>
          <w:rFonts w:ascii="Arial" w:hAnsi="Arial" w:cs="Arial"/>
          <w:sz w:val="22"/>
          <w:szCs w:val="22"/>
        </w:rPr>
        <w:t xml:space="preserve">. The presentation here is very fast-paced, but it gives you the flavor of this master-demonstrator and why his demonstration sessions, “Lucky Accidents, Great Discoveries and the Prepared Mind”, were almost always standing-room only. He not only taught chemistry with his demonstrations, he also taught life skills and attitudes. His advice to the (primarily student) audience, “Be expert, be human and have self-confidence.” And he had stories about famous scientists to illustrate </w:t>
      </w:r>
      <w:r>
        <w:rPr>
          <w:rFonts w:ascii="Arial" w:hAnsi="Arial" w:cs="Arial"/>
          <w:sz w:val="22"/>
          <w:szCs w:val="22"/>
        </w:rPr>
        <w:lastRenderedPageBreak/>
        <w:t xml:space="preserve">each point. For those us (old-timers) lucky enough to have actually attended his demonstration extravaganza, well, as the saying goes, we’re lucky enough. </w:t>
      </w:r>
    </w:p>
    <w:p w:rsidR="00B0292C" w:rsidRDefault="00B0292C" w:rsidP="00B0292C">
      <w:pPr>
        <w:rPr>
          <w:rFonts w:ascii="Arial" w:hAnsi="Arial" w:cs="Arial"/>
          <w:sz w:val="22"/>
          <w:szCs w:val="22"/>
        </w:rPr>
      </w:pPr>
    </w:p>
    <w:p w:rsidR="00B0292C" w:rsidRDefault="00B0292C" w:rsidP="00B0292C">
      <w:pPr>
        <w:ind w:firstLine="720"/>
        <w:rPr>
          <w:rFonts w:ascii="Arial" w:hAnsi="Arial" w:cs="Arial"/>
          <w:sz w:val="22"/>
          <w:szCs w:val="22"/>
        </w:rPr>
      </w:pPr>
      <w:r>
        <w:rPr>
          <w:rFonts w:ascii="Arial" w:hAnsi="Arial" w:cs="Arial"/>
          <w:sz w:val="22"/>
          <w:szCs w:val="22"/>
        </w:rPr>
        <w:t xml:space="preserve">Carleton College collaborates with many other colleges in the Interactive Lecture Demonstration (ILD) method of teaching. This site provides detailed information about the method: </w:t>
      </w:r>
      <w:hyperlink r:id="rId80" w:history="1">
        <w:r w:rsidRPr="005F063E">
          <w:rPr>
            <w:rStyle w:val="Hyperlink"/>
            <w:rFonts w:ascii="Arial" w:hAnsi="Arial" w:cs="Arial"/>
            <w:sz w:val="22"/>
            <w:szCs w:val="22"/>
          </w:rPr>
          <w:t>http://serc.carleton.edu/introgeo/demonstrations/index.html</w:t>
        </w:r>
      </w:hyperlink>
      <w:r>
        <w:rPr>
          <w:rFonts w:ascii="Arial" w:hAnsi="Arial" w:cs="Arial"/>
          <w:sz w:val="22"/>
          <w:szCs w:val="22"/>
        </w:rPr>
        <w:t>.</w:t>
      </w:r>
    </w:p>
    <w:p w:rsidR="00B0292C" w:rsidRPr="00606FB6" w:rsidRDefault="00B0292C" w:rsidP="00B0292C">
      <w:pPr>
        <w:rPr>
          <w:rFonts w:ascii="Arial" w:hAnsi="Arial" w:cs="Arial"/>
          <w:sz w:val="22"/>
          <w:szCs w:val="22"/>
        </w:rPr>
      </w:pPr>
    </w:p>
    <w:p w:rsidR="00B0292C" w:rsidRPr="00606FB6" w:rsidRDefault="00B0292C" w:rsidP="00B0292C">
      <w:pPr>
        <w:ind w:firstLine="720"/>
        <w:rPr>
          <w:rFonts w:ascii="Arial" w:hAnsi="Arial" w:cs="Arial"/>
          <w:sz w:val="22"/>
          <w:szCs w:val="22"/>
        </w:rPr>
      </w:pPr>
      <w:r w:rsidRPr="00606FB6">
        <w:rPr>
          <w:rFonts w:ascii="Arial" w:hAnsi="Arial" w:cs="Arial"/>
          <w:sz w:val="22"/>
          <w:szCs w:val="22"/>
        </w:rPr>
        <w:t xml:space="preserve">Chemistry demonstrator David Katz provides this 5-page discussion, “The Art of Effective Demonstrations: </w:t>
      </w:r>
      <w:hyperlink r:id="rId81" w:history="1">
        <w:r w:rsidRPr="00606FB6">
          <w:rPr>
            <w:rStyle w:val="Hyperlink"/>
            <w:rFonts w:ascii="Arial" w:hAnsi="Arial" w:cs="Arial"/>
            <w:sz w:val="22"/>
            <w:szCs w:val="22"/>
          </w:rPr>
          <w:t>http://www.chymist.com/Effective%20demonstrations.pdf</w:t>
        </w:r>
      </w:hyperlink>
      <w:r w:rsidRPr="00606FB6">
        <w:rPr>
          <w:rFonts w:ascii="Arial" w:hAnsi="Arial" w:cs="Arial"/>
          <w:sz w:val="22"/>
          <w:szCs w:val="22"/>
        </w:rPr>
        <w:t>.</w:t>
      </w:r>
    </w:p>
    <w:p w:rsidR="00B0292C" w:rsidRDefault="00B0292C" w:rsidP="00B0292C">
      <w:pPr>
        <w:rPr>
          <w:rFonts w:ascii="Arial" w:hAnsi="Arial" w:cs="Arial"/>
          <w:sz w:val="22"/>
          <w:szCs w:val="22"/>
        </w:rPr>
      </w:pPr>
    </w:p>
    <w:p w:rsidR="00B0292C" w:rsidRDefault="00B0292C" w:rsidP="00B0292C">
      <w:pPr>
        <w:rPr>
          <w:rFonts w:ascii="Arial" w:hAnsi="Arial" w:cs="Arial"/>
          <w:b/>
        </w:rPr>
      </w:pPr>
      <w:r w:rsidRPr="0052093A">
        <w:rPr>
          <w:rFonts w:ascii="Arial" w:hAnsi="Arial" w:cs="Arial"/>
          <w:b/>
        </w:rPr>
        <w:t>More sites on</w:t>
      </w:r>
      <w:r w:rsidRPr="00C44B45">
        <w:rPr>
          <w:rFonts w:ascii="Arial" w:hAnsi="Arial" w:cs="Arial"/>
          <w:b/>
        </w:rPr>
        <w:t xml:space="preserve"> </w:t>
      </w:r>
      <w:r>
        <w:rPr>
          <w:rFonts w:ascii="Arial" w:hAnsi="Arial" w:cs="Arial"/>
          <w:b/>
        </w:rPr>
        <w:t>sources of demonstrations (to learn how to do them yourself)</w:t>
      </w:r>
    </w:p>
    <w:p w:rsidR="00B0292C" w:rsidRPr="00606FB6" w:rsidRDefault="00B0292C" w:rsidP="00B0292C">
      <w:pPr>
        <w:rPr>
          <w:rFonts w:ascii="Arial" w:hAnsi="Arial" w:cs="Arial"/>
          <w:sz w:val="22"/>
          <w:szCs w:val="22"/>
        </w:rPr>
      </w:pPr>
    </w:p>
    <w:p w:rsidR="00B0292C" w:rsidRPr="00606FB6" w:rsidRDefault="00B0292C" w:rsidP="00B0292C">
      <w:pPr>
        <w:ind w:firstLine="720"/>
        <w:rPr>
          <w:rFonts w:ascii="Arial" w:hAnsi="Arial" w:cs="Arial"/>
          <w:sz w:val="22"/>
          <w:szCs w:val="22"/>
        </w:rPr>
      </w:pPr>
      <w:r w:rsidRPr="00606FB6">
        <w:rPr>
          <w:rFonts w:ascii="Arial" w:hAnsi="Arial" w:cs="Arial"/>
          <w:sz w:val="22"/>
          <w:szCs w:val="22"/>
        </w:rPr>
        <w:t xml:space="preserve">This Web site offers information on the now-5-volume set of </w:t>
      </w:r>
      <w:r w:rsidRPr="00606FB6">
        <w:rPr>
          <w:rFonts w:ascii="Arial" w:hAnsi="Arial" w:cs="Arial"/>
          <w:i/>
          <w:sz w:val="22"/>
          <w:szCs w:val="22"/>
        </w:rPr>
        <w:t>Chemical Demonstration: A Handbook for Teachers of Chemistry</w:t>
      </w:r>
      <w:r w:rsidRPr="00606FB6">
        <w:rPr>
          <w:rFonts w:ascii="Arial" w:hAnsi="Arial" w:cs="Arial"/>
          <w:sz w:val="22"/>
          <w:szCs w:val="22"/>
        </w:rPr>
        <w:t xml:space="preserve"> books edited by </w:t>
      </w:r>
      <w:proofErr w:type="spellStart"/>
      <w:r w:rsidRPr="00606FB6">
        <w:rPr>
          <w:rFonts w:ascii="Arial" w:hAnsi="Arial" w:cs="Arial"/>
          <w:sz w:val="22"/>
          <w:szCs w:val="22"/>
        </w:rPr>
        <w:t>Bassam</w:t>
      </w:r>
      <w:proofErr w:type="spellEnd"/>
      <w:r w:rsidRPr="00606FB6">
        <w:rPr>
          <w:rFonts w:ascii="Arial" w:hAnsi="Arial" w:cs="Arial"/>
          <w:sz w:val="22"/>
          <w:szCs w:val="22"/>
        </w:rPr>
        <w:t xml:space="preserve"> </w:t>
      </w:r>
      <w:proofErr w:type="spellStart"/>
      <w:r w:rsidRPr="00606FB6">
        <w:rPr>
          <w:rFonts w:ascii="Arial" w:hAnsi="Arial" w:cs="Arial"/>
          <w:sz w:val="22"/>
          <w:szCs w:val="22"/>
        </w:rPr>
        <w:t>Shakhashiri</w:t>
      </w:r>
      <w:proofErr w:type="spellEnd"/>
      <w:r w:rsidRPr="00606FB6">
        <w:rPr>
          <w:rFonts w:ascii="Arial" w:hAnsi="Arial" w:cs="Arial"/>
          <w:sz w:val="22"/>
          <w:szCs w:val="22"/>
        </w:rPr>
        <w:t>. They are widely recognized as the definitive set of books on chemical demonstrations. This Web page shows the titles of all the demonstrations in each of the 5 books. (</w:t>
      </w:r>
      <w:hyperlink r:id="rId82" w:history="1">
        <w:r w:rsidRPr="00606FB6">
          <w:rPr>
            <w:rStyle w:val="Hyperlink"/>
            <w:rFonts w:ascii="Arial" w:hAnsi="Arial" w:cs="Arial"/>
            <w:sz w:val="22"/>
            <w:szCs w:val="22"/>
          </w:rPr>
          <w:t>http://scifun.chem.wisc.edu/DemoSeries/demoser.html</w:t>
        </w:r>
      </w:hyperlink>
      <w:r w:rsidRPr="00606FB6">
        <w:rPr>
          <w:rFonts w:ascii="Arial" w:hAnsi="Arial" w:cs="Arial"/>
          <w:sz w:val="22"/>
          <w:szCs w:val="22"/>
        </w:rPr>
        <w:t>) The series of books is for sale on the site.</w:t>
      </w:r>
    </w:p>
    <w:p w:rsidR="00B0292C" w:rsidRPr="00606FB6" w:rsidRDefault="00B0292C" w:rsidP="00B0292C">
      <w:pPr>
        <w:rPr>
          <w:rFonts w:ascii="Arial" w:hAnsi="Arial" w:cs="Arial"/>
          <w:sz w:val="22"/>
          <w:szCs w:val="22"/>
        </w:rPr>
      </w:pPr>
    </w:p>
    <w:p w:rsidR="00B0292C" w:rsidRPr="00606FB6" w:rsidRDefault="00B0292C" w:rsidP="00B0292C">
      <w:pPr>
        <w:rPr>
          <w:rFonts w:ascii="Arial" w:hAnsi="Arial" w:cs="Arial"/>
          <w:sz w:val="22"/>
          <w:szCs w:val="22"/>
        </w:rPr>
      </w:pPr>
      <w:r w:rsidRPr="00606FB6">
        <w:rPr>
          <w:rFonts w:ascii="Arial" w:hAnsi="Arial" w:cs="Arial"/>
          <w:sz w:val="22"/>
          <w:szCs w:val="22"/>
        </w:rPr>
        <w:tab/>
        <w:t>This site offers 60 demonstrations, by title, from Bob Becker, chemistry teacher and demonstrator par excellence. He specializes in simple demonstrations to illustrate a specific point. (</w:t>
      </w:r>
      <w:hyperlink r:id="rId83" w:history="1">
        <w:r w:rsidRPr="00606FB6">
          <w:rPr>
            <w:rStyle w:val="Hyperlink"/>
            <w:rFonts w:ascii="Arial" w:hAnsi="Arial" w:cs="Arial"/>
            <w:sz w:val="22"/>
            <w:szCs w:val="22"/>
          </w:rPr>
          <w:t>http://chemmovies.unl.edu/chemistry/beckerdemos/bd000.html</w:t>
        </w:r>
      </w:hyperlink>
      <w:r w:rsidRPr="00606FB6">
        <w:rPr>
          <w:rFonts w:ascii="Arial" w:hAnsi="Arial" w:cs="Arial"/>
          <w:sz w:val="22"/>
          <w:szCs w:val="22"/>
        </w:rPr>
        <w:t>)</w:t>
      </w:r>
    </w:p>
    <w:p w:rsidR="00B0292C" w:rsidRPr="00606FB6" w:rsidRDefault="00B0292C" w:rsidP="00B0292C">
      <w:pPr>
        <w:rPr>
          <w:rFonts w:ascii="Arial" w:hAnsi="Arial" w:cs="Arial"/>
          <w:sz w:val="22"/>
          <w:szCs w:val="22"/>
        </w:rPr>
      </w:pPr>
    </w:p>
    <w:p w:rsidR="00B0292C" w:rsidRPr="00606FB6" w:rsidRDefault="00B0292C" w:rsidP="00B0292C">
      <w:pPr>
        <w:ind w:firstLine="720"/>
        <w:rPr>
          <w:rFonts w:ascii="Arial" w:hAnsi="Arial" w:cs="Arial"/>
          <w:sz w:val="22"/>
          <w:szCs w:val="22"/>
        </w:rPr>
      </w:pPr>
      <w:r w:rsidRPr="00606FB6">
        <w:rPr>
          <w:rFonts w:ascii="Arial" w:hAnsi="Arial" w:cs="Arial"/>
          <w:sz w:val="22"/>
          <w:szCs w:val="22"/>
        </w:rPr>
        <w:t xml:space="preserve">An online </w:t>
      </w:r>
      <w:r w:rsidRPr="00606FB6">
        <w:rPr>
          <w:rFonts w:ascii="Arial" w:hAnsi="Arial" w:cs="Arial"/>
          <w:i/>
          <w:sz w:val="22"/>
          <w:szCs w:val="22"/>
        </w:rPr>
        <w:t>Chemical Demonstrations Booklet</w:t>
      </w:r>
      <w:r w:rsidRPr="00606FB6">
        <w:rPr>
          <w:rFonts w:ascii="Arial" w:hAnsi="Arial" w:cs="Arial"/>
          <w:sz w:val="22"/>
          <w:szCs w:val="22"/>
        </w:rPr>
        <w:t xml:space="preserve">, by Magda </w:t>
      </w:r>
      <w:proofErr w:type="spellStart"/>
      <w:r w:rsidRPr="00606FB6">
        <w:rPr>
          <w:rFonts w:ascii="Arial" w:hAnsi="Arial" w:cs="Arial"/>
          <w:sz w:val="22"/>
          <w:szCs w:val="22"/>
        </w:rPr>
        <w:t>Wajrak</w:t>
      </w:r>
      <w:proofErr w:type="spellEnd"/>
      <w:r w:rsidRPr="00606FB6">
        <w:rPr>
          <w:rFonts w:ascii="Arial" w:hAnsi="Arial" w:cs="Arial"/>
          <w:sz w:val="22"/>
          <w:szCs w:val="22"/>
        </w:rPr>
        <w:t>, of the School of Natural Sciences at Edith Cowan University, in Western Australia is available as a pdf document (2008 copyright). The 43-page booklet contains very detailed instructions and safety information on 21 demonstrations for 19 different topics in a typical high school chemistry course. Close-up photographs before and after the event show in detail what students are expected to see in the reaction(s). [Note that the booklet contains several demonstrations that have safety concerns here in the U.S., such as using a zinc/mercury amalgam, and using KMnO</w:t>
      </w:r>
      <w:r w:rsidRPr="00606FB6">
        <w:rPr>
          <w:rFonts w:ascii="Arial" w:hAnsi="Arial" w:cs="Arial"/>
          <w:sz w:val="22"/>
          <w:szCs w:val="22"/>
          <w:vertAlign w:val="subscript"/>
        </w:rPr>
        <w:t>4</w:t>
      </w:r>
      <w:r w:rsidRPr="00606FB6">
        <w:rPr>
          <w:rFonts w:ascii="Arial" w:hAnsi="Arial" w:cs="Arial"/>
          <w:sz w:val="22"/>
          <w:szCs w:val="22"/>
        </w:rPr>
        <w:t xml:space="preserve"> with 30% H</w:t>
      </w:r>
      <w:r w:rsidRPr="00606FB6">
        <w:rPr>
          <w:rFonts w:ascii="Arial" w:hAnsi="Arial" w:cs="Arial"/>
          <w:sz w:val="22"/>
          <w:szCs w:val="22"/>
          <w:vertAlign w:val="subscript"/>
        </w:rPr>
        <w:t>2</w:t>
      </w:r>
      <w:r w:rsidRPr="00606FB6">
        <w:rPr>
          <w:rFonts w:ascii="Arial" w:hAnsi="Arial" w:cs="Arial"/>
          <w:sz w:val="22"/>
          <w:szCs w:val="22"/>
        </w:rPr>
        <w:t>O</w:t>
      </w:r>
      <w:r w:rsidRPr="00606FB6">
        <w:rPr>
          <w:rFonts w:ascii="Arial" w:hAnsi="Arial" w:cs="Arial"/>
          <w:sz w:val="22"/>
          <w:szCs w:val="22"/>
          <w:vertAlign w:val="subscript"/>
        </w:rPr>
        <w:t>2</w:t>
      </w:r>
      <w:r w:rsidRPr="00606FB6">
        <w:rPr>
          <w:rFonts w:ascii="Arial" w:hAnsi="Arial" w:cs="Arial"/>
          <w:sz w:val="22"/>
          <w:szCs w:val="22"/>
        </w:rPr>
        <w:t>.] (</w:t>
      </w:r>
      <w:hyperlink r:id="rId84" w:history="1">
        <w:r w:rsidRPr="00606FB6">
          <w:rPr>
            <w:rStyle w:val="Hyperlink"/>
            <w:rFonts w:ascii="Arial" w:hAnsi="Arial" w:cs="Arial"/>
            <w:sz w:val="22"/>
            <w:szCs w:val="22"/>
          </w:rPr>
          <w:t>http://www.ecu.edu.au/__data/assets/pdf_file/0006/358557/ECU_Chemical_Demos_Booklet.pdf</w:t>
        </w:r>
      </w:hyperlink>
      <w:r w:rsidRPr="00606FB6">
        <w:rPr>
          <w:rFonts w:ascii="Arial" w:hAnsi="Arial" w:cs="Arial"/>
          <w:sz w:val="22"/>
          <w:szCs w:val="22"/>
        </w:rPr>
        <w:t>)</w:t>
      </w:r>
    </w:p>
    <w:p w:rsidR="00B0292C" w:rsidRPr="00606FB6" w:rsidRDefault="00B0292C" w:rsidP="00B0292C">
      <w:pPr>
        <w:rPr>
          <w:rFonts w:ascii="Arial" w:hAnsi="Arial" w:cs="Arial"/>
          <w:sz w:val="22"/>
          <w:szCs w:val="22"/>
        </w:rPr>
      </w:pPr>
    </w:p>
    <w:p w:rsidR="00B0292C" w:rsidRPr="00606FB6" w:rsidRDefault="00B0292C" w:rsidP="00B0292C">
      <w:pPr>
        <w:ind w:firstLine="720"/>
        <w:rPr>
          <w:rFonts w:ascii="Arial" w:hAnsi="Arial" w:cs="Arial"/>
          <w:sz w:val="22"/>
          <w:szCs w:val="22"/>
        </w:rPr>
      </w:pPr>
      <w:r w:rsidRPr="00606FB6">
        <w:rPr>
          <w:rFonts w:ascii="Arial" w:hAnsi="Arial" w:cs="Arial"/>
          <w:sz w:val="22"/>
          <w:szCs w:val="22"/>
        </w:rPr>
        <w:t xml:space="preserve">In 1995, the Royal Society of Chemistry published a book, </w:t>
      </w:r>
      <w:r w:rsidRPr="00606FB6">
        <w:rPr>
          <w:rFonts w:ascii="Arial" w:hAnsi="Arial" w:cs="Arial"/>
          <w:i/>
          <w:sz w:val="22"/>
          <w:szCs w:val="22"/>
        </w:rPr>
        <w:t>Classic Chemistry Demonstrations</w:t>
      </w:r>
      <w:r w:rsidRPr="00606FB6">
        <w:rPr>
          <w:rFonts w:ascii="Arial" w:hAnsi="Arial" w:cs="Arial"/>
          <w:sz w:val="22"/>
          <w:szCs w:val="22"/>
        </w:rPr>
        <w:t xml:space="preserve">, compiled by Ted Lister. The book contains 100 chemistry demonstrations that cover the gamut of topics in a typical high school chemistry course. They even have correlation tables that show the reader what demonstration relates to what topic, so you can choose a demonstration based on what you are teaching that day! General safety is discussed for each chemical, all in one section of the book. Keep in mind that this book is now 20 years old, so you will need to ascertain the safety of the chemicals and the demonstration for yourself (as always). SDSs need to be reviewed for safety before you do any of these (or any) demonstrations. All the demonstrations are organized the same way, with topic, timing, level, description, apparatus, chemicals, method/alternative method, visual tips, teaching tips, theory, notes, extensions, and safety. </w:t>
      </w:r>
      <w:r>
        <w:rPr>
          <w:rFonts w:ascii="Arial" w:hAnsi="Arial" w:cs="Arial"/>
          <w:sz w:val="22"/>
          <w:szCs w:val="22"/>
        </w:rPr>
        <w:t>(</w:t>
      </w:r>
      <w:hyperlink r:id="rId85" w:history="1">
        <w:r w:rsidRPr="00606FB6">
          <w:rPr>
            <w:rStyle w:val="Hyperlink"/>
            <w:rFonts w:ascii="Arial" w:hAnsi="Arial" w:cs="Arial"/>
            <w:sz w:val="22"/>
            <w:szCs w:val="22"/>
          </w:rPr>
          <w:t>http://www.rsc.org/learn-chemistry/content/filerepository/CMP/00/001/001/Classicdemos_full.pdf</w:t>
        </w:r>
      </w:hyperlink>
      <w:r>
        <w:rPr>
          <w:rFonts w:ascii="Arial" w:hAnsi="Arial" w:cs="Arial"/>
          <w:sz w:val="22"/>
          <w:szCs w:val="22"/>
        </w:rPr>
        <w:t>)</w:t>
      </w:r>
    </w:p>
    <w:p w:rsidR="00B0292C" w:rsidRPr="00606FB6" w:rsidRDefault="00B0292C" w:rsidP="00B0292C">
      <w:pPr>
        <w:rPr>
          <w:rFonts w:ascii="Arial" w:hAnsi="Arial" w:cs="Arial"/>
          <w:sz w:val="22"/>
          <w:szCs w:val="22"/>
        </w:rPr>
      </w:pPr>
    </w:p>
    <w:p w:rsidR="00B0292C" w:rsidRDefault="00B0292C" w:rsidP="00B0292C">
      <w:pPr>
        <w:ind w:firstLine="720"/>
        <w:rPr>
          <w:rFonts w:ascii="Arial" w:hAnsi="Arial" w:cs="Arial"/>
          <w:sz w:val="22"/>
          <w:szCs w:val="22"/>
        </w:rPr>
      </w:pPr>
      <w:r>
        <w:rPr>
          <w:rFonts w:ascii="Arial" w:hAnsi="Arial" w:cs="Arial"/>
          <w:sz w:val="22"/>
          <w:szCs w:val="22"/>
        </w:rPr>
        <w:t xml:space="preserve">Many sites such as this one </w:t>
      </w:r>
      <w:hyperlink r:id="rId86" w:history="1">
        <w:r w:rsidRPr="008C707D">
          <w:rPr>
            <w:rStyle w:val="Hyperlink"/>
            <w:rFonts w:ascii="Arial" w:hAnsi="Arial" w:cs="Arial"/>
            <w:sz w:val="22"/>
            <w:szCs w:val="22"/>
          </w:rPr>
          <w:t>http://chemistry.about.com/od/chemistrydemonstrations/</w:t>
        </w:r>
      </w:hyperlink>
      <w:r>
        <w:rPr>
          <w:rFonts w:ascii="Arial" w:hAnsi="Arial" w:cs="Arial"/>
          <w:sz w:val="22"/>
          <w:szCs w:val="22"/>
        </w:rPr>
        <w:t xml:space="preserve"> from about.com provide chemistry demonstrations as well. Unfortunately, the directions and descriptions and safety precautions are often lost in the myriad advertisements that seem to cover the screen.</w:t>
      </w:r>
    </w:p>
    <w:p w:rsidR="00B0292C" w:rsidRDefault="00B0292C" w:rsidP="00B0292C">
      <w:pPr>
        <w:rPr>
          <w:rFonts w:ascii="Arial" w:hAnsi="Arial" w:cs="Arial"/>
          <w:sz w:val="22"/>
          <w:szCs w:val="22"/>
        </w:rPr>
      </w:pPr>
    </w:p>
    <w:p w:rsidR="00B0292C" w:rsidRDefault="00B0292C" w:rsidP="00B0292C">
      <w:pPr>
        <w:ind w:firstLine="720"/>
        <w:rPr>
          <w:rFonts w:ascii="Arial" w:hAnsi="Arial" w:cs="Arial"/>
          <w:sz w:val="22"/>
          <w:szCs w:val="22"/>
        </w:rPr>
      </w:pPr>
      <w:r>
        <w:rPr>
          <w:rFonts w:ascii="Arial" w:hAnsi="Arial" w:cs="Arial"/>
          <w:sz w:val="22"/>
          <w:szCs w:val="22"/>
        </w:rPr>
        <w:lastRenderedPageBreak/>
        <w:t xml:space="preserve">The Department of Chemistry and Biochemistry at James Madison University sponsors their </w:t>
      </w:r>
      <w:proofErr w:type="spellStart"/>
      <w:r>
        <w:rPr>
          <w:rFonts w:ascii="Arial" w:hAnsi="Arial" w:cs="Arial"/>
          <w:sz w:val="22"/>
          <w:szCs w:val="22"/>
        </w:rPr>
        <w:t>ChemDemo</w:t>
      </w:r>
      <w:proofErr w:type="spellEnd"/>
      <w:r>
        <w:rPr>
          <w:rFonts w:ascii="Arial" w:hAnsi="Arial" w:cs="Arial"/>
          <w:sz w:val="22"/>
          <w:szCs w:val="22"/>
        </w:rPr>
        <w:t xml:space="preserve"> Web site at </w:t>
      </w:r>
      <w:hyperlink r:id="rId87" w:history="1">
        <w:r w:rsidRPr="005F063E">
          <w:rPr>
            <w:rStyle w:val="Hyperlink"/>
            <w:rFonts w:ascii="Arial" w:hAnsi="Arial" w:cs="Arial"/>
            <w:sz w:val="22"/>
            <w:szCs w:val="22"/>
          </w:rPr>
          <w:t>http://sites.jmu.edu/chemdemo/category/lesson-plans</w:t>
        </w:r>
      </w:hyperlink>
      <w:hyperlink r:id="rId88" w:history="1"/>
      <w:r>
        <w:rPr>
          <w:rFonts w:ascii="Arial" w:hAnsi="Arial" w:cs="Arial"/>
          <w:sz w:val="22"/>
          <w:szCs w:val="22"/>
        </w:rPr>
        <w:t>. Here, seventeen (17) demonstrations are shown, complete with directions, lesson plans, student handouts, PowerPoints, etc. Forty-six (46) more are shown that have a complete set of directions (still very complete), but no PowerPoints or lesson plans. The set of tabs at the top separates the groups for you.</w:t>
      </w:r>
    </w:p>
    <w:p w:rsidR="00B0292C" w:rsidRDefault="00B0292C" w:rsidP="00B0292C">
      <w:pPr>
        <w:ind w:firstLine="720"/>
        <w:rPr>
          <w:rFonts w:ascii="Arial" w:hAnsi="Arial" w:cs="Arial"/>
          <w:sz w:val="22"/>
          <w:szCs w:val="22"/>
        </w:rPr>
      </w:pPr>
    </w:p>
    <w:p w:rsidR="00B0292C" w:rsidRDefault="00B0292C" w:rsidP="00B0292C">
      <w:pPr>
        <w:rPr>
          <w:rFonts w:ascii="Arial" w:hAnsi="Arial" w:cs="Arial"/>
          <w:sz w:val="22"/>
          <w:szCs w:val="22"/>
        </w:rPr>
      </w:pPr>
      <w:r>
        <w:rPr>
          <w:rFonts w:ascii="Arial" w:hAnsi="Arial" w:cs="Arial"/>
          <w:sz w:val="22"/>
          <w:szCs w:val="22"/>
        </w:rPr>
        <w:tab/>
        <w:t xml:space="preserve">This Royal Society of Chemistry (U.K.) site provides a series of 19 videos of chemistry demonstrations aimed at teachers who might want to reproduce the demonstration live with their students in class. Each video is accompanied by notes or pdf files, some taken from the </w:t>
      </w:r>
      <w:r w:rsidRPr="00B922F6">
        <w:rPr>
          <w:rFonts w:ascii="Arial" w:hAnsi="Arial" w:cs="Arial"/>
          <w:i/>
          <w:sz w:val="22"/>
          <w:szCs w:val="22"/>
        </w:rPr>
        <w:t>Classic Chemistry Demonstrations</w:t>
      </w:r>
      <w:r>
        <w:rPr>
          <w:rFonts w:ascii="Arial" w:hAnsi="Arial" w:cs="Arial"/>
          <w:sz w:val="22"/>
          <w:szCs w:val="22"/>
        </w:rPr>
        <w:t xml:space="preserve"> booklet mentioned above. (</w:t>
      </w:r>
      <w:hyperlink r:id="rId89" w:history="1">
        <w:r w:rsidRPr="005F063E">
          <w:rPr>
            <w:rStyle w:val="Hyperlink"/>
            <w:rFonts w:ascii="Arial" w:hAnsi="Arial" w:cs="Arial"/>
            <w:sz w:val="22"/>
            <w:szCs w:val="22"/>
          </w:rPr>
          <w:t>http://www.rsc.org/Education/Teachers/Resources/Practical-Chemistry/Videos/</w:t>
        </w:r>
      </w:hyperlink>
      <w:r>
        <w:rPr>
          <w:rFonts w:ascii="Arial" w:hAnsi="Arial" w:cs="Arial"/>
          <w:sz w:val="22"/>
          <w:szCs w:val="22"/>
        </w:rPr>
        <w:t>)</w:t>
      </w:r>
    </w:p>
    <w:p w:rsidR="00B0292C" w:rsidRDefault="00B0292C" w:rsidP="00B0292C">
      <w:pPr>
        <w:rPr>
          <w:rFonts w:ascii="Arial" w:hAnsi="Arial" w:cs="Arial"/>
          <w:sz w:val="22"/>
          <w:szCs w:val="22"/>
        </w:rPr>
      </w:pPr>
    </w:p>
    <w:p w:rsidR="00B0292C" w:rsidRDefault="00B0292C" w:rsidP="00B0292C">
      <w:pPr>
        <w:rPr>
          <w:rFonts w:ascii="Arial" w:hAnsi="Arial" w:cs="Arial"/>
          <w:b/>
        </w:rPr>
      </w:pPr>
      <w:r w:rsidRPr="0052093A">
        <w:rPr>
          <w:rFonts w:ascii="Arial" w:hAnsi="Arial" w:cs="Arial"/>
          <w:b/>
        </w:rPr>
        <w:t>More sites on</w:t>
      </w:r>
      <w:r w:rsidRPr="00C44B45">
        <w:rPr>
          <w:rFonts w:ascii="Arial" w:hAnsi="Arial" w:cs="Arial"/>
          <w:b/>
        </w:rPr>
        <w:t xml:space="preserve"> </w:t>
      </w:r>
      <w:r>
        <w:rPr>
          <w:rFonts w:ascii="Arial" w:hAnsi="Arial" w:cs="Arial"/>
          <w:b/>
        </w:rPr>
        <w:t xml:space="preserve">sources of video demonstrations (in case you don’t want to do them yourself, or want to </w:t>
      </w:r>
      <w:r w:rsidRPr="008C5E04">
        <w:rPr>
          <w:rFonts w:ascii="Arial" w:hAnsi="Arial" w:cs="Arial"/>
          <w:b/>
          <w:i/>
        </w:rPr>
        <w:t>learn how</w:t>
      </w:r>
      <w:r>
        <w:rPr>
          <w:rFonts w:ascii="Arial" w:hAnsi="Arial" w:cs="Arial"/>
          <w:b/>
        </w:rPr>
        <w:t xml:space="preserve"> to do them yourself)</w:t>
      </w:r>
    </w:p>
    <w:p w:rsidR="00B0292C" w:rsidRPr="00606FB6" w:rsidRDefault="00B0292C" w:rsidP="00B0292C">
      <w:pPr>
        <w:rPr>
          <w:rFonts w:ascii="Arial" w:hAnsi="Arial" w:cs="Arial"/>
          <w:sz w:val="22"/>
          <w:szCs w:val="22"/>
        </w:rPr>
      </w:pPr>
    </w:p>
    <w:p w:rsidR="00B0292C" w:rsidRPr="00606FB6" w:rsidRDefault="00B0292C" w:rsidP="00B0292C">
      <w:pPr>
        <w:ind w:firstLine="720"/>
        <w:rPr>
          <w:rFonts w:ascii="Arial" w:hAnsi="Arial" w:cs="Arial"/>
          <w:sz w:val="22"/>
          <w:szCs w:val="22"/>
        </w:rPr>
      </w:pPr>
      <w:r w:rsidRPr="00606FB6">
        <w:rPr>
          <w:rFonts w:ascii="Arial" w:hAnsi="Arial" w:cs="Arial"/>
          <w:sz w:val="22"/>
          <w:szCs w:val="22"/>
        </w:rPr>
        <w:t xml:space="preserve">This series of videos showing 12 demonstrations done by Professor John </w:t>
      </w:r>
      <w:proofErr w:type="spellStart"/>
      <w:r w:rsidRPr="00606FB6">
        <w:rPr>
          <w:rFonts w:ascii="Arial" w:hAnsi="Arial" w:cs="Arial"/>
          <w:sz w:val="22"/>
          <w:szCs w:val="22"/>
        </w:rPr>
        <w:t>Dolhun</w:t>
      </w:r>
      <w:proofErr w:type="spellEnd"/>
      <w:r w:rsidRPr="00606FB6">
        <w:rPr>
          <w:rFonts w:ascii="Arial" w:hAnsi="Arial" w:cs="Arial"/>
          <w:sz w:val="22"/>
          <w:szCs w:val="22"/>
        </w:rPr>
        <w:t xml:space="preserve"> of MIT, accompanied by Professor </w:t>
      </w:r>
      <w:proofErr w:type="spellStart"/>
      <w:r w:rsidRPr="00606FB6">
        <w:rPr>
          <w:rFonts w:ascii="Arial" w:hAnsi="Arial" w:cs="Arial"/>
          <w:sz w:val="22"/>
          <w:szCs w:val="22"/>
        </w:rPr>
        <w:t>Bassam</w:t>
      </w:r>
      <w:proofErr w:type="spellEnd"/>
      <w:r w:rsidRPr="00606FB6">
        <w:rPr>
          <w:rFonts w:ascii="Arial" w:hAnsi="Arial" w:cs="Arial"/>
          <w:sz w:val="22"/>
          <w:szCs w:val="22"/>
        </w:rPr>
        <w:t xml:space="preserve"> </w:t>
      </w:r>
      <w:proofErr w:type="spellStart"/>
      <w:r w:rsidRPr="00606FB6">
        <w:rPr>
          <w:rFonts w:ascii="Arial" w:hAnsi="Arial" w:cs="Arial"/>
          <w:sz w:val="22"/>
          <w:szCs w:val="22"/>
        </w:rPr>
        <w:t>Shakhashiri</w:t>
      </w:r>
      <w:proofErr w:type="spellEnd"/>
      <w:r w:rsidRPr="00606FB6">
        <w:rPr>
          <w:rFonts w:ascii="Arial" w:hAnsi="Arial" w:cs="Arial"/>
          <w:sz w:val="22"/>
          <w:szCs w:val="22"/>
        </w:rPr>
        <w:t xml:space="preserve"> of UW-Madison, are part of the MIT Open Courseware program: </w:t>
      </w:r>
      <w:hyperlink r:id="rId90" w:history="1">
        <w:r w:rsidRPr="00606FB6">
          <w:rPr>
            <w:rStyle w:val="Hyperlink"/>
            <w:rFonts w:ascii="Arial" w:hAnsi="Arial" w:cs="Arial"/>
            <w:sz w:val="22"/>
            <w:szCs w:val="22"/>
          </w:rPr>
          <w:t>http://ocw.mit.edu/high-school/chemistry/demonstrations/videos/</w:t>
        </w:r>
      </w:hyperlink>
      <w:r w:rsidRPr="00606FB6">
        <w:rPr>
          <w:rFonts w:ascii="Arial" w:hAnsi="Arial" w:cs="Arial"/>
          <w:sz w:val="22"/>
          <w:szCs w:val="22"/>
        </w:rPr>
        <w:t>. Teaching notes accompany each video to help teachers do the demonstration live in their own classroom.</w:t>
      </w:r>
    </w:p>
    <w:p w:rsidR="00B0292C" w:rsidRPr="00606FB6" w:rsidRDefault="00B0292C" w:rsidP="00B0292C">
      <w:pPr>
        <w:rPr>
          <w:rFonts w:ascii="Arial" w:hAnsi="Arial" w:cs="Arial"/>
          <w:sz w:val="22"/>
          <w:szCs w:val="22"/>
        </w:rPr>
      </w:pPr>
    </w:p>
    <w:p w:rsidR="00B0292C" w:rsidRPr="006201B8" w:rsidRDefault="00B0292C" w:rsidP="00B0292C">
      <w:pPr>
        <w:rPr>
          <w:rFonts w:ascii="Arial" w:hAnsi="Arial" w:cs="Arial"/>
          <w:b/>
          <w:sz w:val="22"/>
          <w:szCs w:val="22"/>
        </w:rPr>
      </w:pPr>
      <w:r>
        <w:rPr>
          <w:rFonts w:ascii="Arial" w:hAnsi="Arial" w:cs="Arial"/>
          <w:sz w:val="22"/>
          <w:szCs w:val="22"/>
        </w:rPr>
        <w:tab/>
        <w:t xml:space="preserve">Mr. Kent’s Chemistry Page provides a set of 6 Web pages containing 65 videos showing various physical and chemical demonstrations. The </w:t>
      </w:r>
      <w:proofErr w:type="spellStart"/>
      <w:r>
        <w:rPr>
          <w:rFonts w:ascii="Arial" w:hAnsi="Arial" w:cs="Arial"/>
          <w:sz w:val="22"/>
          <w:szCs w:val="22"/>
        </w:rPr>
        <w:t>KentChemistry</w:t>
      </w:r>
      <w:proofErr w:type="spellEnd"/>
      <w:r>
        <w:rPr>
          <w:rFonts w:ascii="Arial" w:hAnsi="Arial" w:cs="Arial"/>
          <w:sz w:val="22"/>
          <w:szCs w:val="22"/>
        </w:rPr>
        <w:t xml:space="preserve"> site also contains 6 HD videos on chemistry demonstrations. (</w:t>
      </w:r>
      <w:hyperlink r:id="rId91" w:history="1">
        <w:r w:rsidRPr="008C707D">
          <w:rPr>
            <w:rStyle w:val="Hyperlink"/>
            <w:rFonts w:ascii="Arial" w:hAnsi="Arial" w:cs="Arial"/>
            <w:sz w:val="22"/>
            <w:szCs w:val="22"/>
          </w:rPr>
          <w:t>http://www.kentchemistry.com/KentsDemos6.htm</w:t>
        </w:r>
      </w:hyperlink>
      <w:r>
        <w:rPr>
          <w:rFonts w:ascii="Arial" w:hAnsi="Arial" w:cs="Arial"/>
          <w:sz w:val="22"/>
          <w:szCs w:val="22"/>
        </w:rPr>
        <w:t>)</w:t>
      </w:r>
    </w:p>
    <w:p w:rsidR="00B0292C" w:rsidRDefault="00B0292C" w:rsidP="00B0292C">
      <w:pPr>
        <w:rPr>
          <w:rFonts w:ascii="Arial" w:hAnsi="Arial" w:cs="Arial"/>
          <w:sz w:val="22"/>
          <w:szCs w:val="22"/>
        </w:rPr>
      </w:pPr>
    </w:p>
    <w:p w:rsidR="00B0292C" w:rsidRDefault="00B0292C" w:rsidP="00B0292C">
      <w:pPr>
        <w:rPr>
          <w:rFonts w:ascii="Arial" w:hAnsi="Arial" w:cs="Arial"/>
          <w:sz w:val="22"/>
          <w:szCs w:val="22"/>
        </w:rPr>
      </w:pPr>
      <w:r>
        <w:rPr>
          <w:rFonts w:ascii="Arial" w:hAnsi="Arial" w:cs="Arial"/>
          <w:sz w:val="22"/>
          <w:szCs w:val="22"/>
        </w:rPr>
        <w:tab/>
        <w:t xml:space="preserve">This Web site from </w:t>
      </w:r>
      <w:proofErr w:type="spellStart"/>
      <w:r>
        <w:rPr>
          <w:rFonts w:ascii="Arial" w:hAnsi="Arial" w:cs="Arial"/>
          <w:sz w:val="22"/>
          <w:szCs w:val="22"/>
        </w:rPr>
        <w:t>Chemicum</w:t>
      </w:r>
      <w:proofErr w:type="spellEnd"/>
      <w:r>
        <w:rPr>
          <w:rFonts w:ascii="Arial" w:hAnsi="Arial" w:cs="Arial"/>
          <w:sz w:val="22"/>
          <w:szCs w:val="22"/>
        </w:rPr>
        <w:t xml:space="preserve">, scientists and lecturers from the University of Tartu in Estonia, is gathering/producing videos for “100+ Experiments in Chemistry”. The site, developed for high school teachers, is in the development state. Some of the videos presently appear only as video clips, with no commentary/narration (blue links—these are still under development), while others (green links) appear with commentary on the screen describing the demonstration set-up and what’s happening, and then offer explanations (which can be paused to give you time to develop those for your class. There is even a drawing tool on-screen so that you can pause the video and draw (in multiple colors) as on a </w:t>
      </w:r>
      <w:proofErr w:type="spellStart"/>
      <w:r>
        <w:rPr>
          <w:rFonts w:ascii="Arial" w:hAnsi="Arial" w:cs="Arial"/>
          <w:sz w:val="22"/>
          <w:szCs w:val="22"/>
        </w:rPr>
        <w:t>SmartBoard</w:t>
      </w:r>
      <w:proofErr w:type="spellEnd"/>
      <w:r w:rsidRPr="00E94B59">
        <w:rPr>
          <w:rFonts w:ascii="Arial" w:hAnsi="Arial" w:cs="Arial"/>
          <w:sz w:val="22"/>
          <w:szCs w:val="22"/>
          <w:vertAlign w:val="superscript"/>
        </w:rPr>
        <w:t>®</w:t>
      </w:r>
      <w:r>
        <w:rPr>
          <w:rFonts w:ascii="Arial" w:hAnsi="Arial" w:cs="Arial"/>
          <w:sz w:val="22"/>
          <w:szCs w:val="22"/>
        </w:rPr>
        <w:t xml:space="preserve"> to emphasize a point or to give students more information. There is a bit of a learning curve to discover what all the tools on the screen border can do (they blink on and off as the video begins, but it’s too fast to actually recognize the buttons). However, this seems like it would be a very useful Web site, especially for teachers who don’t want to, or can’t, do demonstrations in their classes. (</w:t>
      </w:r>
      <w:hyperlink r:id="rId92" w:history="1">
        <w:r w:rsidRPr="008C707D">
          <w:rPr>
            <w:rStyle w:val="Hyperlink"/>
            <w:rFonts w:ascii="Arial" w:hAnsi="Arial" w:cs="Arial"/>
            <w:sz w:val="22"/>
            <w:szCs w:val="22"/>
          </w:rPr>
          <w:t>http://www.chemicum.com/chemistry-videos/</w:t>
        </w:r>
      </w:hyperlink>
      <w:r>
        <w:rPr>
          <w:rFonts w:ascii="Arial" w:hAnsi="Arial" w:cs="Arial"/>
          <w:sz w:val="22"/>
          <w:szCs w:val="22"/>
        </w:rPr>
        <w:t>)</w:t>
      </w:r>
    </w:p>
    <w:p w:rsidR="00B0292C" w:rsidRPr="00FA1947" w:rsidRDefault="00B0292C" w:rsidP="00B0292C">
      <w:pPr>
        <w:rPr>
          <w:rFonts w:ascii="Arial" w:hAnsi="Arial" w:cs="Arial"/>
        </w:rPr>
      </w:pPr>
    </w:p>
    <w:p w:rsidR="00B0292C" w:rsidRDefault="00B0292C" w:rsidP="00B0292C">
      <w:pPr>
        <w:rPr>
          <w:rFonts w:ascii="Arial" w:hAnsi="Arial" w:cs="Arial"/>
          <w:b/>
        </w:rPr>
      </w:pPr>
      <w:r w:rsidRPr="0052093A">
        <w:rPr>
          <w:rFonts w:ascii="Arial" w:hAnsi="Arial" w:cs="Arial"/>
          <w:b/>
        </w:rPr>
        <w:t xml:space="preserve">More sites </w:t>
      </w:r>
      <w:r>
        <w:rPr>
          <w:rFonts w:ascii="Arial" w:hAnsi="Arial" w:cs="Arial"/>
          <w:b/>
        </w:rPr>
        <w:t>on</w:t>
      </w:r>
      <w:r w:rsidRPr="00C44B45">
        <w:rPr>
          <w:rFonts w:ascii="Arial" w:hAnsi="Arial" w:cs="Arial"/>
          <w:b/>
        </w:rPr>
        <w:t xml:space="preserve"> </w:t>
      </w:r>
      <w:r>
        <w:rPr>
          <w:rFonts w:ascii="Arial" w:hAnsi="Arial" w:cs="Arial"/>
          <w:b/>
        </w:rPr>
        <w:t>history of the burning candle demonstration</w:t>
      </w:r>
    </w:p>
    <w:p w:rsidR="00B0292C" w:rsidRDefault="00B0292C" w:rsidP="00B0292C">
      <w:pPr>
        <w:rPr>
          <w:rFonts w:ascii="Arial" w:hAnsi="Arial" w:cs="Arial"/>
          <w:sz w:val="22"/>
          <w:szCs w:val="22"/>
        </w:rPr>
      </w:pPr>
    </w:p>
    <w:p w:rsidR="00B0292C" w:rsidRPr="00606FB6" w:rsidRDefault="00B0292C" w:rsidP="00B0292C">
      <w:pPr>
        <w:ind w:firstLine="720"/>
        <w:rPr>
          <w:rFonts w:ascii="Arial" w:hAnsi="Arial" w:cs="Arial"/>
          <w:sz w:val="22"/>
          <w:szCs w:val="22"/>
        </w:rPr>
      </w:pPr>
      <w:r>
        <w:rPr>
          <w:rFonts w:ascii="Arial" w:hAnsi="Arial" w:cs="Arial"/>
          <w:sz w:val="22"/>
          <w:szCs w:val="22"/>
        </w:rPr>
        <w:t>Here is an online source of the o</w:t>
      </w:r>
      <w:r w:rsidRPr="00606FB6">
        <w:rPr>
          <w:rFonts w:ascii="Arial" w:hAnsi="Arial" w:cs="Arial"/>
          <w:sz w:val="22"/>
          <w:szCs w:val="22"/>
        </w:rPr>
        <w:t xml:space="preserve">riginal Faraday book </w:t>
      </w:r>
      <w:r>
        <w:rPr>
          <w:rFonts w:ascii="Arial" w:hAnsi="Arial" w:cs="Arial"/>
          <w:i/>
          <w:sz w:val="22"/>
          <w:szCs w:val="22"/>
        </w:rPr>
        <w:t xml:space="preserve">The Chemical History of a </w:t>
      </w:r>
      <w:r w:rsidRPr="001600BB">
        <w:rPr>
          <w:rFonts w:ascii="Arial" w:hAnsi="Arial" w:cs="Arial"/>
          <w:i/>
          <w:sz w:val="22"/>
          <w:szCs w:val="22"/>
        </w:rPr>
        <w:t>Candle</w:t>
      </w:r>
      <w:r w:rsidRPr="00606FB6">
        <w:rPr>
          <w:rFonts w:ascii="Arial" w:hAnsi="Arial" w:cs="Arial"/>
          <w:sz w:val="22"/>
          <w:szCs w:val="22"/>
        </w:rPr>
        <w:t xml:space="preserve">: </w:t>
      </w:r>
      <w:hyperlink r:id="rId93" w:history="1">
        <w:r w:rsidRPr="00606FB6">
          <w:rPr>
            <w:rStyle w:val="Hyperlink"/>
            <w:rFonts w:ascii="Arial" w:hAnsi="Arial" w:cs="Arial"/>
            <w:sz w:val="22"/>
            <w:szCs w:val="22"/>
          </w:rPr>
          <w:t>https://archive.org/details/chemicalhistoryo00faraiala</w:t>
        </w:r>
      </w:hyperlink>
      <w:r w:rsidRPr="001600BB">
        <w:rPr>
          <w:rStyle w:val="Hyperlink"/>
          <w:rFonts w:ascii="Arial" w:hAnsi="Arial" w:cs="Arial"/>
          <w:color w:val="auto"/>
          <w:sz w:val="22"/>
          <w:szCs w:val="22"/>
          <w:u w:val="none"/>
        </w:rPr>
        <w:t xml:space="preserve">. The </w:t>
      </w:r>
      <w:r>
        <w:rPr>
          <w:rStyle w:val="Hyperlink"/>
          <w:rFonts w:ascii="Arial" w:hAnsi="Arial" w:cs="Arial"/>
          <w:color w:val="auto"/>
          <w:sz w:val="22"/>
          <w:szCs w:val="22"/>
          <w:u w:val="none"/>
        </w:rPr>
        <w:t>Gutenberg Project also has a text-only version available here</w:t>
      </w:r>
      <w:r w:rsidRPr="00606FB6">
        <w:rPr>
          <w:rFonts w:ascii="Arial" w:hAnsi="Arial" w:cs="Arial"/>
          <w:sz w:val="22"/>
          <w:szCs w:val="22"/>
        </w:rPr>
        <w:t xml:space="preserve">: </w:t>
      </w:r>
      <w:hyperlink r:id="rId94" w:history="1">
        <w:r w:rsidRPr="00606FB6">
          <w:rPr>
            <w:rStyle w:val="Hyperlink"/>
            <w:rFonts w:ascii="Arial" w:hAnsi="Arial" w:cs="Arial"/>
            <w:sz w:val="22"/>
            <w:szCs w:val="22"/>
          </w:rPr>
          <w:t>http://www.gutenberg.org/ebooks/14474</w:t>
        </w:r>
      </w:hyperlink>
      <w:r>
        <w:rPr>
          <w:rStyle w:val="Hyperlink"/>
          <w:rFonts w:ascii="Arial" w:hAnsi="Arial" w:cs="Arial"/>
          <w:sz w:val="22"/>
          <w:szCs w:val="22"/>
        </w:rPr>
        <w:t>.</w:t>
      </w:r>
    </w:p>
    <w:p w:rsidR="00B0292C" w:rsidRPr="00606FB6" w:rsidRDefault="00B0292C" w:rsidP="00B0292C">
      <w:pPr>
        <w:rPr>
          <w:rFonts w:ascii="Arial" w:hAnsi="Arial" w:cs="Arial"/>
          <w:sz w:val="22"/>
          <w:szCs w:val="22"/>
        </w:rPr>
      </w:pPr>
    </w:p>
    <w:p w:rsidR="00B0292C" w:rsidRPr="0022069F" w:rsidRDefault="00B0292C" w:rsidP="00B0292C">
      <w:pPr>
        <w:rPr>
          <w:rFonts w:ascii="Arial" w:hAnsi="Arial" w:cs="Arial"/>
          <w:b/>
        </w:rPr>
      </w:pPr>
      <w:r w:rsidRPr="0022069F">
        <w:rPr>
          <w:rFonts w:ascii="Arial" w:hAnsi="Arial" w:cs="Arial"/>
          <w:b/>
        </w:rPr>
        <w:t>More sites on the burning candle demonstration</w:t>
      </w:r>
    </w:p>
    <w:p w:rsidR="00B0292C" w:rsidRPr="00341688" w:rsidRDefault="00B0292C" w:rsidP="00B0292C">
      <w:pPr>
        <w:rPr>
          <w:rFonts w:ascii="Arial" w:hAnsi="Arial" w:cs="Arial"/>
          <w:sz w:val="22"/>
          <w:szCs w:val="22"/>
        </w:rPr>
      </w:pPr>
    </w:p>
    <w:p w:rsidR="00B0292C" w:rsidRPr="00F4204B" w:rsidRDefault="00B0292C" w:rsidP="00B0292C">
      <w:pPr>
        <w:pStyle w:val="BodyText"/>
        <w:kinsoku w:val="0"/>
        <w:overflowPunct w:val="0"/>
        <w:rPr>
          <w:rFonts w:ascii="Arial" w:hAnsi="Arial" w:cs="Arial"/>
          <w:color w:val="231F20"/>
          <w:w w:val="105"/>
          <w:sz w:val="22"/>
          <w:szCs w:val="22"/>
        </w:rPr>
      </w:pPr>
      <w:r w:rsidRPr="00F4204B">
        <w:rPr>
          <w:rFonts w:ascii="Arial" w:hAnsi="Arial" w:cs="Arial"/>
          <w:sz w:val="22"/>
          <w:szCs w:val="22"/>
        </w:rPr>
        <w:tab/>
        <w:t xml:space="preserve">The </w:t>
      </w:r>
      <w:r w:rsidRPr="00F40045">
        <w:rPr>
          <w:rFonts w:ascii="Arial" w:hAnsi="Arial" w:cs="Arial"/>
          <w:i/>
          <w:sz w:val="22"/>
          <w:szCs w:val="22"/>
        </w:rPr>
        <w:t>Journal of Chemical Education</w:t>
      </w:r>
      <w:r w:rsidRPr="00F4204B">
        <w:rPr>
          <w:rFonts w:ascii="Arial" w:hAnsi="Arial" w:cs="Arial"/>
          <w:sz w:val="22"/>
          <w:szCs w:val="22"/>
        </w:rPr>
        <w:t xml:space="preserve"> published an article in their January 2008 issue entitled </w:t>
      </w:r>
      <w:r>
        <w:rPr>
          <w:rFonts w:ascii="Arial" w:hAnsi="Arial" w:cs="Arial"/>
          <w:sz w:val="22"/>
          <w:szCs w:val="22"/>
        </w:rPr>
        <w:t>“</w:t>
      </w:r>
      <w:r w:rsidRPr="00F4204B">
        <w:rPr>
          <w:rFonts w:ascii="Arial" w:hAnsi="Arial" w:cs="Arial"/>
          <w:color w:val="231F20"/>
          <w:w w:val="105"/>
          <w:sz w:val="22"/>
          <w:szCs w:val="22"/>
        </w:rPr>
        <w:t>A</w:t>
      </w:r>
      <w:r w:rsidRPr="00F4204B">
        <w:rPr>
          <w:rFonts w:ascii="Arial" w:hAnsi="Arial" w:cs="Arial"/>
          <w:color w:val="231F20"/>
          <w:spacing w:val="-3"/>
          <w:w w:val="105"/>
          <w:sz w:val="22"/>
          <w:szCs w:val="22"/>
        </w:rPr>
        <w:t xml:space="preserve"> </w:t>
      </w:r>
      <w:r w:rsidRPr="00F4204B">
        <w:rPr>
          <w:rFonts w:ascii="Arial" w:hAnsi="Arial" w:cs="Arial"/>
          <w:color w:val="231F20"/>
          <w:w w:val="105"/>
          <w:sz w:val="22"/>
          <w:szCs w:val="22"/>
        </w:rPr>
        <w:t>Bright</w:t>
      </w:r>
      <w:r w:rsidRPr="00F4204B">
        <w:rPr>
          <w:rFonts w:ascii="Arial" w:hAnsi="Arial" w:cs="Arial"/>
          <w:color w:val="231F20"/>
          <w:spacing w:val="-2"/>
          <w:w w:val="105"/>
          <w:sz w:val="22"/>
          <w:szCs w:val="22"/>
        </w:rPr>
        <w:t xml:space="preserve"> </w:t>
      </w:r>
      <w:r w:rsidRPr="00F4204B">
        <w:rPr>
          <w:rFonts w:ascii="Arial" w:hAnsi="Arial" w:cs="Arial"/>
          <w:color w:val="231F20"/>
          <w:w w:val="105"/>
          <w:sz w:val="22"/>
          <w:szCs w:val="22"/>
        </w:rPr>
        <w:t>Spark:</w:t>
      </w:r>
      <w:r w:rsidRPr="00F4204B">
        <w:rPr>
          <w:rFonts w:ascii="Arial" w:hAnsi="Arial" w:cs="Arial"/>
          <w:color w:val="231F20"/>
          <w:spacing w:val="-2"/>
          <w:w w:val="105"/>
          <w:sz w:val="22"/>
          <w:szCs w:val="22"/>
        </w:rPr>
        <w:t xml:space="preserve"> </w:t>
      </w:r>
      <w:r w:rsidRPr="00F4204B">
        <w:rPr>
          <w:rFonts w:ascii="Arial" w:hAnsi="Arial" w:cs="Arial"/>
          <w:color w:val="231F20"/>
          <w:w w:val="105"/>
          <w:sz w:val="22"/>
          <w:szCs w:val="22"/>
        </w:rPr>
        <w:t>Open</w:t>
      </w:r>
      <w:r w:rsidRPr="00F4204B">
        <w:rPr>
          <w:rFonts w:ascii="Arial" w:hAnsi="Arial" w:cs="Arial"/>
          <w:color w:val="231F20"/>
          <w:spacing w:val="-2"/>
          <w:w w:val="105"/>
          <w:sz w:val="22"/>
          <w:szCs w:val="22"/>
        </w:rPr>
        <w:t xml:space="preserve"> </w:t>
      </w:r>
      <w:r w:rsidRPr="00F4204B">
        <w:rPr>
          <w:rFonts w:ascii="Arial" w:hAnsi="Arial" w:cs="Arial"/>
          <w:color w:val="231F20"/>
          <w:spacing w:val="-4"/>
          <w:w w:val="105"/>
          <w:sz w:val="22"/>
          <w:szCs w:val="22"/>
        </w:rPr>
        <w:t>Teaching</w:t>
      </w:r>
      <w:r>
        <w:rPr>
          <w:rFonts w:ascii="Arial" w:hAnsi="Arial" w:cs="Arial"/>
          <w:color w:val="231F20"/>
          <w:spacing w:val="-4"/>
          <w:w w:val="105"/>
          <w:sz w:val="22"/>
          <w:szCs w:val="22"/>
        </w:rPr>
        <w:t xml:space="preserve"> </w:t>
      </w:r>
      <w:r w:rsidRPr="00F4204B">
        <w:rPr>
          <w:rFonts w:ascii="Arial" w:hAnsi="Arial" w:cs="Arial"/>
          <w:color w:val="231F20"/>
          <w:w w:val="105"/>
          <w:sz w:val="22"/>
          <w:szCs w:val="22"/>
        </w:rPr>
        <w:t>of</w:t>
      </w:r>
      <w:r w:rsidRPr="00F4204B">
        <w:rPr>
          <w:rFonts w:ascii="Arial" w:hAnsi="Arial" w:cs="Arial"/>
          <w:color w:val="231F20"/>
          <w:spacing w:val="-18"/>
          <w:w w:val="105"/>
          <w:sz w:val="22"/>
          <w:szCs w:val="22"/>
        </w:rPr>
        <w:t xml:space="preserve"> </w:t>
      </w:r>
      <w:r w:rsidRPr="00F4204B">
        <w:rPr>
          <w:rFonts w:ascii="Arial" w:hAnsi="Arial" w:cs="Arial"/>
          <w:color w:val="231F20"/>
          <w:w w:val="105"/>
          <w:sz w:val="22"/>
          <w:szCs w:val="22"/>
        </w:rPr>
        <w:t>Science</w:t>
      </w:r>
      <w:r w:rsidRPr="00F4204B">
        <w:rPr>
          <w:rFonts w:ascii="Arial" w:hAnsi="Arial" w:cs="Arial"/>
          <w:color w:val="231F20"/>
          <w:spacing w:val="-18"/>
          <w:w w:val="105"/>
          <w:sz w:val="22"/>
          <w:szCs w:val="22"/>
        </w:rPr>
        <w:t xml:space="preserve"> </w:t>
      </w:r>
      <w:r w:rsidRPr="00F4204B">
        <w:rPr>
          <w:rFonts w:ascii="Arial" w:hAnsi="Arial" w:cs="Arial"/>
          <w:color w:val="231F20"/>
          <w:w w:val="105"/>
          <w:sz w:val="22"/>
          <w:szCs w:val="22"/>
        </w:rPr>
        <w:t>Using</w:t>
      </w:r>
      <w:r w:rsidRPr="00F4204B">
        <w:rPr>
          <w:rFonts w:ascii="Arial" w:hAnsi="Arial" w:cs="Arial"/>
          <w:color w:val="231F20"/>
          <w:spacing w:val="-18"/>
          <w:w w:val="105"/>
          <w:sz w:val="22"/>
          <w:szCs w:val="22"/>
        </w:rPr>
        <w:t xml:space="preserve"> </w:t>
      </w:r>
      <w:r w:rsidRPr="00F4204B">
        <w:rPr>
          <w:rFonts w:ascii="Arial" w:hAnsi="Arial" w:cs="Arial"/>
          <w:color w:val="231F20"/>
          <w:w w:val="105"/>
          <w:sz w:val="22"/>
          <w:szCs w:val="22"/>
        </w:rPr>
        <w:t>Faraday</w:t>
      </w:r>
      <w:r w:rsidRPr="00F4204B">
        <w:rPr>
          <w:rFonts w:ascii="Arial" w:hAnsi="Arial" w:cs="Arial"/>
          <w:color w:val="231F20"/>
          <w:spacing w:val="-38"/>
          <w:w w:val="105"/>
          <w:sz w:val="22"/>
          <w:szCs w:val="22"/>
        </w:rPr>
        <w:t>’</w:t>
      </w:r>
      <w:r w:rsidRPr="00F4204B">
        <w:rPr>
          <w:rFonts w:ascii="Arial" w:hAnsi="Arial" w:cs="Arial"/>
          <w:color w:val="231F20"/>
          <w:w w:val="105"/>
          <w:sz w:val="22"/>
          <w:szCs w:val="22"/>
        </w:rPr>
        <w:t>s</w:t>
      </w:r>
      <w:r w:rsidRPr="00F4204B">
        <w:rPr>
          <w:rFonts w:ascii="Arial" w:hAnsi="Arial" w:cs="Arial"/>
          <w:color w:val="231F20"/>
          <w:spacing w:val="-18"/>
          <w:w w:val="105"/>
          <w:sz w:val="22"/>
          <w:szCs w:val="22"/>
        </w:rPr>
        <w:t xml:space="preserve"> </w:t>
      </w:r>
      <w:r w:rsidRPr="00F4204B">
        <w:rPr>
          <w:rFonts w:ascii="Arial" w:hAnsi="Arial" w:cs="Arial"/>
          <w:color w:val="231F20"/>
          <w:w w:val="105"/>
          <w:sz w:val="22"/>
          <w:szCs w:val="22"/>
        </w:rPr>
        <w:t>Lectures</w:t>
      </w:r>
      <w:r w:rsidRPr="00F4204B">
        <w:rPr>
          <w:rFonts w:ascii="Arial" w:hAnsi="Arial" w:cs="Arial"/>
          <w:color w:val="231F20"/>
          <w:spacing w:val="-17"/>
          <w:w w:val="105"/>
          <w:sz w:val="22"/>
          <w:szCs w:val="22"/>
        </w:rPr>
        <w:t xml:space="preserve"> </w:t>
      </w:r>
      <w:r w:rsidRPr="00F4204B">
        <w:rPr>
          <w:rFonts w:ascii="Arial" w:hAnsi="Arial" w:cs="Arial"/>
          <w:color w:val="231F20"/>
          <w:w w:val="105"/>
          <w:sz w:val="22"/>
          <w:szCs w:val="22"/>
        </w:rPr>
        <w:t>on</w:t>
      </w:r>
      <w:r w:rsidRPr="00F4204B">
        <w:rPr>
          <w:rFonts w:ascii="Arial" w:hAnsi="Arial" w:cs="Arial"/>
          <w:color w:val="231F20"/>
          <w:spacing w:val="-18"/>
          <w:w w:val="105"/>
          <w:sz w:val="22"/>
          <w:szCs w:val="22"/>
        </w:rPr>
        <w:t xml:space="preserve"> </w:t>
      </w:r>
      <w:r w:rsidRPr="00F4204B">
        <w:rPr>
          <w:rFonts w:ascii="Arial" w:hAnsi="Arial" w:cs="Arial"/>
          <w:color w:val="231F20"/>
          <w:w w:val="105"/>
          <w:sz w:val="22"/>
          <w:szCs w:val="22"/>
        </w:rPr>
        <w:t>Candles</w:t>
      </w:r>
      <w:r>
        <w:rPr>
          <w:rFonts w:ascii="Arial" w:hAnsi="Arial" w:cs="Arial"/>
          <w:color w:val="231F20"/>
          <w:w w:val="105"/>
          <w:sz w:val="22"/>
          <w:szCs w:val="22"/>
        </w:rPr>
        <w:t xml:space="preserve">”. It </w:t>
      </w:r>
      <w:r>
        <w:rPr>
          <w:rFonts w:ascii="Arial" w:hAnsi="Arial" w:cs="Arial"/>
          <w:color w:val="231F20"/>
          <w:w w:val="105"/>
          <w:sz w:val="22"/>
          <w:szCs w:val="22"/>
        </w:rPr>
        <w:lastRenderedPageBreak/>
        <w:t>details how the three authors used Faraday’s candle lectures to prepare an original inquiry-based lesson on candle burning. The lesson proceeds through a series of questions posed by the teacher that eventually take students through most of the experiments Faraday did in his lecture series</w:t>
      </w:r>
      <w:r w:rsidRPr="00F4204B">
        <w:rPr>
          <w:rFonts w:ascii="Arial" w:hAnsi="Arial" w:cs="Arial"/>
          <w:color w:val="231F20"/>
          <w:w w:val="105"/>
          <w:sz w:val="22"/>
          <w:szCs w:val="22"/>
        </w:rPr>
        <w:t xml:space="preserve">. </w:t>
      </w:r>
      <w:r>
        <w:rPr>
          <w:rFonts w:ascii="Arial" w:hAnsi="Arial" w:cs="Arial"/>
          <w:color w:val="231F20"/>
          <w:w w:val="105"/>
          <w:sz w:val="22"/>
          <w:szCs w:val="22"/>
        </w:rPr>
        <w:t xml:space="preserve">(Walker, M.; </w:t>
      </w:r>
      <w:proofErr w:type="spellStart"/>
      <w:r>
        <w:rPr>
          <w:rFonts w:ascii="Arial" w:hAnsi="Arial" w:cs="Arial"/>
          <w:color w:val="231F20"/>
          <w:w w:val="105"/>
          <w:sz w:val="22"/>
          <w:szCs w:val="22"/>
        </w:rPr>
        <w:t>Groger</w:t>
      </w:r>
      <w:proofErr w:type="spellEnd"/>
      <w:r>
        <w:rPr>
          <w:rFonts w:ascii="Arial" w:hAnsi="Arial" w:cs="Arial"/>
          <w:color w:val="231F20"/>
          <w:w w:val="105"/>
          <w:sz w:val="22"/>
          <w:szCs w:val="22"/>
        </w:rPr>
        <w:t xml:space="preserve">, M.; </w:t>
      </w:r>
      <w:proofErr w:type="spellStart"/>
      <w:r>
        <w:rPr>
          <w:rFonts w:ascii="Arial" w:hAnsi="Arial" w:cs="Arial"/>
          <w:color w:val="231F20"/>
          <w:w w:val="105"/>
          <w:sz w:val="22"/>
          <w:szCs w:val="22"/>
        </w:rPr>
        <w:t>Schluter</w:t>
      </w:r>
      <w:proofErr w:type="spellEnd"/>
      <w:r>
        <w:rPr>
          <w:rFonts w:ascii="Arial" w:hAnsi="Arial" w:cs="Arial"/>
          <w:color w:val="231F20"/>
          <w:w w:val="105"/>
          <w:sz w:val="22"/>
          <w:szCs w:val="22"/>
        </w:rPr>
        <w:t xml:space="preserve">, K. </w:t>
      </w:r>
      <w:r w:rsidRPr="00F4204B">
        <w:rPr>
          <w:rFonts w:ascii="Arial" w:hAnsi="Arial" w:cs="Arial"/>
          <w:color w:val="231F20"/>
          <w:w w:val="105"/>
          <w:sz w:val="22"/>
          <w:szCs w:val="22"/>
        </w:rPr>
        <w:t>A</w:t>
      </w:r>
      <w:r w:rsidRPr="00F4204B">
        <w:rPr>
          <w:rFonts w:ascii="Arial" w:hAnsi="Arial" w:cs="Arial"/>
          <w:color w:val="231F20"/>
          <w:spacing w:val="-3"/>
          <w:w w:val="105"/>
          <w:sz w:val="22"/>
          <w:szCs w:val="22"/>
        </w:rPr>
        <w:t xml:space="preserve"> </w:t>
      </w:r>
      <w:r w:rsidRPr="00F4204B">
        <w:rPr>
          <w:rFonts w:ascii="Arial" w:hAnsi="Arial" w:cs="Arial"/>
          <w:color w:val="231F20"/>
          <w:w w:val="105"/>
          <w:sz w:val="22"/>
          <w:szCs w:val="22"/>
        </w:rPr>
        <w:t>Bright</w:t>
      </w:r>
      <w:r w:rsidRPr="00F4204B">
        <w:rPr>
          <w:rFonts w:ascii="Arial" w:hAnsi="Arial" w:cs="Arial"/>
          <w:color w:val="231F20"/>
          <w:spacing w:val="-2"/>
          <w:w w:val="105"/>
          <w:sz w:val="22"/>
          <w:szCs w:val="22"/>
        </w:rPr>
        <w:t xml:space="preserve"> </w:t>
      </w:r>
      <w:r w:rsidRPr="00F4204B">
        <w:rPr>
          <w:rFonts w:ascii="Arial" w:hAnsi="Arial" w:cs="Arial"/>
          <w:color w:val="231F20"/>
          <w:w w:val="105"/>
          <w:sz w:val="22"/>
          <w:szCs w:val="22"/>
        </w:rPr>
        <w:t>Spark:</w:t>
      </w:r>
      <w:r w:rsidRPr="00F4204B">
        <w:rPr>
          <w:rFonts w:ascii="Arial" w:hAnsi="Arial" w:cs="Arial"/>
          <w:color w:val="231F20"/>
          <w:spacing w:val="-2"/>
          <w:w w:val="105"/>
          <w:sz w:val="22"/>
          <w:szCs w:val="22"/>
        </w:rPr>
        <w:t xml:space="preserve"> </w:t>
      </w:r>
      <w:r w:rsidRPr="00F4204B">
        <w:rPr>
          <w:rFonts w:ascii="Arial" w:hAnsi="Arial" w:cs="Arial"/>
          <w:color w:val="231F20"/>
          <w:w w:val="105"/>
          <w:sz w:val="22"/>
          <w:szCs w:val="22"/>
        </w:rPr>
        <w:t>Open</w:t>
      </w:r>
      <w:r w:rsidRPr="00F4204B">
        <w:rPr>
          <w:rFonts w:ascii="Arial" w:hAnsi="Arial" w:cs="Arial"/>
          <w:color w:val="231F20"/>
          <w:spacing w:val="-2"/>
          <w:w w:val="105"/>
          <w:sz w:val="22"/>
          <w:szCs w:val="22"/>
        </w:rPr>
        <w:t xml:space="preserve"> </w:t>
      </w:r>
      <w:r w:rsidRPr="00F4204B">
        <w:rPr>
          <w:rFonts w:ascii="Arial" w:hAnsi="Arial" w:cs="Arial"/>
          <w:color w:val="231F20"/>
          <w:spacing w:val="-4"/>
          <w:w w:val="105"/>
          <w:sz w:val="22"/>
          <w:szCs w:val="22"/>
        </w:rPr>
        <w:t>Teaching</w:t>
      </w:r>
      <w:r>
        <w:rPr>
          <w:rFonts w:ascii="Arial" w:hAnsi="Arial" w:cs="Arial"/>
          <w:color w:val="231F20"/>
          <w:spacing w:val="-4"/>
          <w:w w:val="105"/>
          <w:sz w:val="22"/>
          <w:szCs w:val="22"/>
        </w:rPr>
        <w:t xml:space="preserve"> </w:t>
      </w:r>
      <w:r w:rsidRPr="00F4204B">
        <w:rPr>
          <w:rFonts w:ascii="Arial" w:hAnsi="Arial" w:cs="Arial"/>
          <w:color w:val="231F20"/>
          <w:w w:val="105"/>
          <w:sz w:val="22"/>
          <w:szCs w:val="22"/>
        </w:rPr>
        <w:t>of</w:t>
      </w:r>
      <w:r w:rsidRPr="00F4204B">
        <w:rPr>
          <w:rFonts w:ascii="Arial" w:hAnsi="Arial" w:cs="Arial"/>
          <w:color w:val="231F20"/>
          <w:spacing w:val="-18"/>
          <w:w w:val="105"/>
          <w:sz w:val="22"/>
          <w:szCs w:val="22"/>
        </w:rPr>
        <w:t xml:space="preserve"> </w:t>
      </w:r>
      <w:r w:rsidRPr="00F4204B">
        <w:rPr>
          <w:rFonts w:ascii="Arial" w:hAnsi="Arial" w:cs="Arial"/>
          <w:color w:val="231F20"/>
          <w:w w:val="105"/>
          <w:sz w:val="22"/>
          <w:szCs w:val="22"/>
        </w:rPr>
        <w:t>Science</w:t>
      </w:r>
      <w:r w:rsidRPr="00F4204B">
        <w:rPr>
          <w:rFonts w:ascii="Arial" w:hAnsi="Arial" w:cs="Arial"/>
          <w:color w:val="231F20"/>
          <w:spacing w:val="-18"/>
          <w:w w:val="105"/>
          <w:sz w:val="22"/>
          <w:szCs w:val="22"/>
        </w:rPr>
        <w:t xml:space="preserve"> </w:t>
      </w:r>
      <w:r w:rsidRPr="00F4204B">
        <w:rPr>
          <w:rFonts w:ascii="Arial" w:hAnsi="Arial" w:cs="Arial"/>
          <w:color w:val="231F20"/>
          <w:w w:val="105"/>
          <w:sz w:val="22"/>
          <w:szCs w:val="22"/>
        </w:rPr>
        <w:t>Using</w:t>
      </w:r>
      <w:r w:rsidRPr="00F4204B">
        <w:rPr>
          <w:rFonts w:ascii="Arial" w:hAnsi="Arial" w:cs="Arial"/>
          <w:color w:val="231F20"/>
          <w:spacing w:val="-18"/>
          <w:w w:val="105"/>
          <w:sz w:val="22"/>
          <w:szCs w:val="22"/>
        </w:rPr>
        <w:t xml:space="preserve"> </w:t>
      </w:r>
      <w:r w:rsidRPr="00F4204B">
        <w:rPr>
          <w:rFonts w:ascii="Arial" w:hAnsi="Arial" w:cs="Arial"/>
          <w:color w:val="231F20"/>
          <w:w w:val="105"/>
          <w:sz w:val="22"/>
          <w:szCs w:val="22"/>
        </w:rPr>
        <w:t>Faraday</w:t>
      </w:r>
      <w:r w:rsidRPr="00F4204B">
        <w:rPr>
          <w:rFonts w:ascii="Arial" w:hAnsi="Arial" w:cs="Arial"/>
          <w:color w:val="231F20"/>
          <w:spacing w:val="-38"/>
          <w:w w:val="105"/>
          <w:sz w:val="22"/>
          <w:szCs w:val="22"/>
        </w:rPr>
        <w:t>’</w:t>
      </w:r>
      <w:r w:rsidRPr="00F4204B">
        <w:rPr>
          <w:rFonts w:ascii="Arial" w:hAnsi="Arial" w:cs="Arial"/>
          <w:color w:val="231F20"/>
          <w:w w:val="105"/>
          <w:sz w:val="22"/>
          <w:szCs w:val="22"/>
        </w:rPr>
        <w:t>s</w:t>
      </w:r>
      <w:r w:rsidRPr="00F4204B">
        <w:rPr>
          <w:rFonts w:ascii="Arial" w:hAnsi="Arial" w:cs="Arial"/>
          <w:color w:val="231F20"/>
          <w:spacing w:val="-18"/>
          <w:w w:val="105"/>
          <w:sz w:val="22"/>
          <w:szCs w:val="22"/>
        </w:rPr>
        <w:t xml:space="preserve"> </w:t>
      </w:r>
      <w:r w:rsidRPr="00F4204B">
        <w:rPr>
          <w:rFonts w:ascii="Arial" w:hAnsi="Arial" w:cs="Arial"/>
          <w:color w:val="231F20"/>
          <w:w w:val="105"/>
          <w:sz w:val="22"/>
          <w:szCs w:val="22"/>
        </w:rPr>
        <w:t>Lectures</w:t>
      </w:r>
      <w:r w:rsidRPr="00F4204B">
        <w:rPr>
          <w:rFonts w:ascii="Arial" w:hAnsi="Arial" w:cs="Arial"/>
          <w:color w:val="231F20"/>
          <w:spacing w:val="-17"/>
          <w:w w:val="105"/>
          <w:sz w:val="22"/>
          <w:szCs w:val="22"/>
        </w:rPr>
        <w:t xml:space="preserve"> </w:t>
      </w:r>
      <w:r w:rsidRPr="00F4204B">
        <w:rPr>
          <w:rFonts w:ascii="Arial" w:hAnsi="Arial" w:cs="Arial"/>
          <w:color w:val="231F20"/>
          <w:w w:val="105"/>
          <w:sz w:val="22"/>
          <w:szCs w:val="22"/>
        </w:rPr>
        <w:t>on</w:t>
      </w:r>
      <w:r w:rsidRPr="00F4204B">
        <w:rPr>
          <w:rFonts w:ascii="Arial" w:hAnsi="Arial" w:cs="Arial"/>
          <w:color w:val="231F20"/>
          <w:spacing w:val="-18"/>
          <w:w w:val="105"/>
          <w:sz w:val="22"/>
          <w:szCs w:val="22"/>
        </w:rPr>
        <w:t xml:space="preserve"> </w:t>
      </w:r>
      <w:r w:rsidRPr="00F4204B">
        <w:rPr>
          <w:rFonts w:ascii="Arial" w:hAnsi="Arial" w:cs="Arial"/>
          <w:color w:val="231F20"/>
          <w:w w:val="105"/>
          <w:sz w:val="22"/>
          <w:szCs w:val="22"/>
        </w:rPr>
        <w:t>Candles</w:t>
      </w:r>
      <w:r>
        <w:rPr>
          <w:rFonts w:ascii="Arial" w:hAnsi="Arial" w:cs="Arial"/>
          <w:color w:val="231F20"/>
          <w:w w:val="105"/>
          <w:sz w:val="22"/>
          <w:szCs w:val="22"/>
        </w:rPr>
        <w:t>.</w:t>
      </w:r>
      <w:r w:rsidRPr="00F4204B">
        <w:rPr>
          <w:rStyle w:val="HTMLCite"/>
          <w:rFonts w:ascii="Arial" w:hAnsi="Arial" w:cs="Arial"/>
          <w:color w:val="000000"/>
          <w:sz w:val="22"/>
          <w:szCs w:val="22"/>
        </w:rPr>
        <w:t xml:space="preserve"> J. Chem. Educ.</w:t>
      </w:r>
      <w:r w:rsidRPr="00F4204B">
        <w:rPr>
          <w:rFonts w:ascii="Arial" w:hAnsi="Arial" w:cs="Arial"/>
          <w:color w:val="000000"/>
          <w:sz w:val="22"/>
          <w:szCs w:val="22"/>
        </w:rPr>
        <w:t xml:space="preserve">, </w:t>
      </w:r>
      <w:r w:rsidRPr="00F4204B">
        <w:rPr>
          <w:rFonts w:ascii="Arial" w:hAnsi="Arial" w:cs="Arial"/>
          <w:b/>
          <w:color w:val="000000"/>
          <w:sz w:val="22"/>
          <w:szCs w:val="22"/>
        </w:rPr>
        <w:t>2008</w:t>
      </w:r>
      <w:r w:rsidRPr="00F4204B">
        <w:rPr>
          <w:rFonts w:ascii="Arial" w:hAnsi="Arial" w:cs="Arial"/>
          <w:color w:val="000000"/>
          <w:sz w:val="22"/>
          <w:szCs w:val="22"/>
        </w:rPr>
        <w:t xml:space="preserve">, </w:t>
      </w:r>
      <w:r w:rsidRPr="00F4204B">
        <w:rPr>
          <w:rStyle w:val="citationvolume1"/>
          <w:rFonts w:ascii="Arial" w:hAnsi="Arial" w:cs="Arial"/>
          <w:color w:val="000000"/>
          <w:sz w:val="22"/>
          <w:szCs w:val="22"/>
        </w:rPr>
        <w:t>85</w:t>
      </w:r>
      <w:r w:rsidRPr="00F4204B">
        <w:rPr>
          <w:rFonts w:ascii="Arial" w:hAnsi="Arial" w:cs="Arial"/>
          <w:color w:val="000000"/>
          <w:sz w:val="22"/>
          <w:szCs w:val="22"/>
        </w:rPr>
        <w:t xml:space="preserve"> (1), p 59</w:t>
      </w:r>
      <w:r>
        <w:rPr>
          <w:rFonts w:ascii="Arial" w:hAnsi="Arial" w:cs="Arial"/>
          <w:color w:val="000000"/>
          <w:sz w:val="22"/>
          <w:szCs w:val="22"/>
        </w:rPr>
        <w:t xml:space="preserve">, </w:t>
      </w:r>
      <w:hyperlink r:id="rId95" w:history="1">
        <w:r w:rsidRPr="00F4204B">
          <w:rPr>
            <w:rStyle w:val="Hyperlink"/>
            <w:rFonts w:ascii="Arial" w:hAnsi="Arial" w:cs="Arial"/>
            <w:w w:val="105"/>
            <w:sz w:val="22"/>
            <w:szCs w:val="22"/>
          </w:rPr>
          <w:t>http://pubs.acs.org/doi/abs/10.1021/ed085p59</w:t>
        </w:r>
      </w:hyperlink>
      <w:r>
        <w:rPr>
          <w:rFonts w:ascii="Arial" w:hAnsi="Arial" w:cs="Arial"/>
          <w:color w:val="231F20"/>
          <w:w w:val="105"/>
          <w:sz w:val="22"/>
          <w:szCs w:val="22"/>
        </w:rPr>
        <w:t>)</w:t>
      </w:r>
      <w:r w:rsidRPr="00F4204B">
        <w:rPr>
          <w:rFonts w:ascii="Arial" w:hAnsi="Arial" w:cs="Arial"/>
          <w:color w:val="231F20"/>
          <w:w w:val="105"/>
          <w:sz w:val="22"/>
          <w:szCs w:val="22"/>
        </w:rPr>
        <w:t xml:space="preserve"> </w:t>
      </w:r>
      <w:r>
        <w:rPr>
          <w:rFonts w:ascii="Arial" w:hAnsi="Arial" w:cs="Arial"/>
          <w:color w:val="231F20"/>
          <w:w w:val="105"/>
          <w:sz w:val="22"/>
          <w:szCs w:val="22"/>
        </w:rPr>
        <w:t>(abstract only—full pdf document available online only by subscription)</w:t>
      </w:r>
    </w:p>
    <w:p w:rsidR="00B0292C" w:rsidRPr="00F4204B" w:rsidRDefault="00B0292C" w:rsidP="00B0292C">
      <w:pPr>
        <w:rPr>
          <w:rFonts w:ascii="Arial" w:hAnsi="Arial" w:cs="Arial"/>
          <w:sz w:val="22"/>
          <w:szCs w:val="22"/>
        </w:rPr>
      </w:pPr>
    </w:p>
    <w:p w:rsidR="00B0292C" w:rsidRDefault="00B0292C" w:rsidP="00B0292C">
      <w:pPr>
        <w:rPr>
          <w:rFonts w:ascii="Arial" w:hAnsi="Arial" w:cs="Arial"/>
          <w:sz w:val="22"/>
          <w:szCs w:val="22"/>
        </w:rPr>
      </w:pPr>
      <w:r>
        <w:rPr>
          <w:rFonts w:ascii="Arial" w:hAnsi="Arial" w:cs="Arial"/>
          <w:sz w:val="22"/>
          <w:szCs w:val="22"/>
        </w:rPr>
        <w:tab/>
        <w:t xml:space="preserve">This 13-page document, “Candles under Jars”, provides a very detailed explanation of all of the problems associated with the burning candle demonstration: </w:t>
      </w:r>
      <w:hyperlink r:id="rId96" w:history="1">
        <w:r w:rsidRPr="008C707D">
          <w:rPr>
            <w:rStyle w:val="Hyperlink"/>
            <w:rFonts w:ascii="Arial" w:hAnsi="Arial" w:cs="Arial"/>
            <w:sz w:val="22"/>
            <w:szCs w:val="22"/>
          </w:rPr>
          <w:t>http://misconceptions.science-book.net/wp-content/uploads/2011/09/Chap2-1.pdf</w:t>
        </w:r>
      </w:hyperlink>
      <w:r>
        <w:rPr>
          <w:rFonts w:ascii="Arial" w:hAnsi="Arial" w:cs="Arial"/>
          <w:sz w:val="22"/>
          <w:szCs w:val="22"/>
        </w:rPr>
        <w:t>.</w:t>
      </w:r>
    </w:p>
    <w:p w:rsidR="00B0292C" w:rsidRDefault="00B0292C" w:rsidP="00B0292C">
      <w:pPr>
        <w:rPr>
          <w:rFonts w:ascii="Arial" w:hAnsi="Arial" w:cs="Arial"/>
          <w:sz w:val="22"/>
          <w:szCs w:val="22"/>
        </w:rPr>
      </w:pPr>
    </w:p>
    <w:p w:rsidR="00B0292C" w:rsidRPr="001C01D2" w:rsidRDefault="00B0292C" w:rsidP="00B0292C">
      <w:pPr>
        <w:rPr>
          <w:rFonts w:ascii="Arial" w:hAnsi="Arial" w:cs="Arial"/>
          <w:b/>
        </w:rPr>
      </w:pPr>
      <w:r w:rsidRPr="001C01D2">
        <w:rPr>
          <w:rFonts w:ascii="Arial" w:hAnsi="Arial" w:cs="Arial"/>
          <w:b/>
        </w:rPr>
        <w:t>More sites on the greenhouse effect demonstration</w:t>
      </w:r>
    </w:p>
    <w:p w:rsidR="00B0292C" w:rsidRDefault="00B0292C" w:rsidP="00B0292C">
      <w:pPr>
        <w:rPr>
          <w:rFonts w:ascii="Arial" w:hAnsi="Arial" w:cs="Arial"/>
          <w:sz w:val="22"/>
          <w:szCs w:val="22"/>
        </w:rPr>
      </w:pPr>
    </w:p>
    <w:p w:rsidR="00B0292C" w:rsidRDefault="00B0292C" w:rsidP="00B0292C">
      <w:pPr>
        <w:rPr>
          <w:rFonts w:ascii="Arial" w:hAnsi="Arial" w:cs="Arial"/>
          <w:sz w:val="22"/>
          <w:szCs w:val="22"/>
        </w:rPr>
      </w:pPr>
      <w:r>
        <w:rPr>
          <w:rFonts w:ascii="Arial" w:hAnsi="Arial" w:cs="Arial"/>
          <w:sz w:val="22"/>
          <w:szCs w:val="22"/>
        </w:rPr>
        <w:tab/>
        <w:t xml:space="preserve">Here’s another site for the “Climate Change 101” (4:33) video clip of the Bill Nye greenhouse gas experiment discussed previously in this Teacher’s Guide: </w:t>
      </w:r>
      <w:hyperlink r:id="rId97" w:history="1">
        <w:r w:rsidRPr="008C707D">
          <w:rPr>
            <w:rStyle w:val="Hyperlink"/>
            <w:rFonts w:ascii="Arial" w:hAnsi="Arial" w:cs="Arial"/>
            <w:sz w:val="22"/>
            <w:szCs w:val="22"/>
          </w:rPr>
          <w:t>http://vimeo.com/28991442</w:t>
        </w:r>
      </w:hyperlink>
      <w:r>
        <w:rPr>
          <w:rFonts w:ascii="Arial" w:hAnsi="Arial" w:cs="Arial"/>
          <w:sz w:val="22"/>
          <w:szCs w:val="22"/>
        </w:rPr>
        <w:t>.</w:t>
      </w:r>
    </w:p>
    <w:p w:rsidR="00B0292C" w:rsidRDefault="00B0292C" w:rsidP="00B0292C">
      <w:pPr>
        <w:rPr>
          <w:rFonts w:ascii="Arial" w:hAnsi="Arial" w:cs="Arial"/>
          <w:sz w:val="22"/>
          <w:szCs w:val="22"/>
        </w:rPr>
      </w:pPr>
    </w:p>
    <w:p w:rsidR="00B0292C" w:rsidRDefault="00B0292C" w:rsidP="00B0292C">
      <w:pPr>
        <w:rPr>
          <w:rFonts w:ascii="Arial" w:hAnsi="Arial" w:cs="Arial"/>
          <w:sz w:val="22"/>
          <w:szCs w:val="22"/>
        </w:rPr>
      </w:pPr>
      <w:r>
        <w:rPr>
          <w:rFonts w:ascii="Arial" w:hAnsi="Arial" w:cs="Arial"/>
          <w:sz w:val="22"/>
          <w:szCs w:val="22"/>
        </w:rPr>
        <w:tab/>
        <w:t>This site contains lots of information about the greenhouse effect. It provides several charts showing how solar energy enters and leaves our Earth system. (</w:t>
      </w:r>
      <w:hyperlink r:id="rId98" w:history="1">
        <w:r w:rsidRPr="008C707D">
          <w:rPr>
            <w:rStyle w:val="Hyperlink"/>
            <w:rFonts w:ascii="Arial" w:hAnsi="Arial" w:cs="Arial"/>
            <w:sz w:val="22"/>
            <w:szCs w:val="22"/>
          </w:rPr>
          <w:t>http://zebu.uoregon.edu/1998/es202/l13.html</w:t>
        </w:r>
      </w:hyperlink>
      <w:r>
        <w:rPr>
          <w:rFonts w:ascii="Arial" w:hAnsi="Arial" w:cs="Arial"/>
          <w:sz w:val="22"/>
          <w:szCs w:val="22"/>
        </w:rPr>
        <w:t>)</w:t>
      </w:r>
    </w:p>
    <w:p w:rsidR="00B0292C" w:rsidRDefault="00B0292C" w:rsidP="00B0292C">
      <w:pPr>
        <w:rPr>
          <w:rFonts w:ascii="Arial" w:hAnsi="Arial" w:cs="Arial"/>
          <w:sz w:val="22"/>
          <w:szCs w:val="22"/>
        </w:rPr>
      </w:pPr>
    </w:p>
    <w:p w:rsidR="00B0292C" w:rsidRDefault="00B0292C" w:rsidP="00B0292C">
      <w:pPr>
        <w:rPr>
          <w:rFonts w:ascii="Arial" w:hAnsi="Arial" w:cs="Arial"/>
          <w:sz w:val="22"/>
          <w:szCs w:val="22"/>
        </w:rPr>
      </w:pPr>
      <w:r>
        <w:rPr>
          <w:rFonts w:ascii="Arial" w:hAnsi="Arial" w:cs="Arial"/>
          <w:sz w:val="22"/>
          <w:szCs w:val="22"/>
        </w:rPr>
        <w:tab/>
        <w:t xml:space="preserve">And this site, </w:t>
      </w:r>
      <w:hyperlink r:id="rId99" w:history="1">
        <w:r w:rsidRPr="008C707D">
          <w:rPr>
            <w:rStyle w:val="Hyperlink"/>
            <w:rFonts w:ascii="Arial" w:hAnsi="Arial" w:cs="Arial"/>
            <w:sz w:val="22"/>
            <w:szCs w:val="22"/>
          </w:rPr>
          <w:t>http://www.ems.psu.edu/~fraser/Bad/BadGreenhouse.html</w:t>
        </w:r>
      </w:hyperlink>
      <w:r>
        <w:rPr>
          <w:rFonts w:ascii="Arial" w:hAnsi="Arial" w:cs="Arial"/>
          <w:sz w:val="22"/>
          <w:szCs w:val="22"/>
        </w:rPr>
        <w:t>, shows us many misconceptions we have about the greenhouse effect. And note, he pulls no punches!</w:t>
      </w:r>
    </w:p>
    <w:p w:rsidR="00B0292C" w:rsidRDefault="00B0292C" w:rsidP="00B0292C">
      <w:pPr>
        <w:rPr>
          <w:rFonts w:ascii="Arial" w:hAnsi="Arial" w:cs="Arial"/>
          <w:sz w:val="22"/>
          <w:szCs w:val="22"/>
        </w:rPr>
      </w:pPr>
    </w:p>
    <w:p w:rsidR="00B0292C" w:rsidRDefault="00B0292C" w:rsidP="00B0292C">
      <w:pPr>
        <w:rPr>
          <w:rFonts w:ascii="Arial" w:hAnsi="Arial" w:cs="Arial"/>
          <w:sz w:val="22"/>
          <w:szCs w:val="22"/>
        </w:rPr>
      </w:pPr>
      <w:r w:rsidRPr="001C01D2">
        <w:rPr>
          <w:rFonts w:ascii="Arial" w:hAnsi="Arial" w:cs="Arial"/>
          <w:b/>
        </w:rPr>
        <w:t xml:space="preserve">More sites on </w:t>
      </w:r>
      <w:r>
        <w:rPr>
          <w:rFonts w:ascii="Arial" w:hAnsi="Arial" w:cs="Arial"/>
          <w:b/>
        </w:rPr>
        <w:t>electrostatic deflection of liquids demonstration</w:t>
      </w:r>
    </w:p>
    <w:p w:rsidR="00B0292C" w:rsidRDefault="00B0292C" w:rsidP="00B0292C">
      <w:pPr>
        <w:rPr>
          <w:rFonts w:ascii="Arial" w:hAnsi="Arial" w:cs="Arial"/>
          <w:sz w:val="22"/>
          <w:szCs w:val="22"/>
        </w:rPr>
      </w:pPr>
    </w:p>
    <w:p w:rsidR="00B0292C" w:rsidRDefault="00B0292C" w:rsidP="00B0292C">
      <w:pPr>
        <w:rPr>
          <w:rFonts w:ascii="Arial" w:hAnsi="Arial" w:cs="Arial"/>
          <w:sz w:val="22"/>
          <w:szCs w:val="22"/>
        </w:rPr>
      </w:pPr>
      <w:r>
        <w:rPr>
          <w:rFonts w:ascii="Arial" w:hAnsi="Arial" w:cs="Arial"/>
          <w:sz w:val="22"/>
          <w:szCs w:val="22"/>
        </w:rPr>
        <w:tab/>
        <w:t>Here’s a 0:15 video clip showing the deflection of water by a glass rod. Charging is optional (must have been done off-screen). (</w:t>
      </w:r>
      <w:hyperlink r:id="rId100" w:history="1">
        <w:r w:rsidRPr="005F063E">
          <w:rPr>
            <w:rStyle w:val="Hyperlink"/>
            <w:rFonts w:ascii="Arial" w:hAnsi="Arial" w:cs="Arial"/>
            <w:sz w:val="22"/>
            <w:szCs w:val="22"/>
          </w:rPr>
          <w:t>https://www.youtube.com/watch?v=w8Z7HuA07to&amp;feature=player_embedded</w:t>
        </w:r>
      </w:hyperlink>
      <w:r>
        <w:rPr>
          <w:rFonts w:ascii="Arial" w:hAnsi="Arial" w:cs="Arial"/>
          <w:sz w:val="22"/>
          <w:szCs w:val="22"/>
        </w:rPr>
        <w:t>)</w:t>
      </w:r>
    </w:p>
    <w:p w:rsidR="00B0292C" w:rsidRDefault="00B0292C" w:rsidP="00B0292C">
      <w:pPr>
        <w:rPr>
          <w:rFonts w:ascii="Arial" w:hAnsi="Arial" w:cs="Arial"/>
          <w:sz w:val="22"/>
          <w:szCs w:val="22"/>
        </w:rPr>
      </w:pPr>
    </w:p>
    <w:p w:rsidR="00B0292C" w:rsidRDefault="00B0292C" w:rsidP="00B0292C">
      <w:pPr>
        <w:rPr>
          <w:rFonts w:ascii="Arial" w:hAnsi="Arial" w:cs="Arial"/>
          <w:sz w:val="22"/>
          <w:szCs w:val="22"/>
        </w:rPr>
      </w:pPr>
      <w:r>
        <w:rPr>
          <w:rFonts w:ascii="Arial" w:hAnsi="Arial" w:cs="Arial"/>
          <w:sz w:val="22"/>
          <w:szCs w:val="22"/>
        </w:rPr>
        <w:tab/>
        <w:t xml:space="preserve">This 4:12 video clip from </w:t>
      </w:r>
      <w:proofErr w:type="spellStart"/>
      <w:r>
        <w:rPr>
          <w:rFonts w:ascii="Arial" w:hAnsi="Arial" w:cs="Arial"/>
          <w:sz w:val="22"/>
          <w:szCs w:val="22"/>
        </w:rPr>
        <w:t>Flinn</w:t>
      </w:r>
      <w:proofErr w:type="spellEnd"/>
      <w:r>
        <w:rPr>
          <w:rFonts w:ascii="Arial" w:hAnsi="Arial" w:cs="Arial"/>
          <w:sz w:val="22"/>
          <w:szCs w:val="22"/>
        </w:rPr>
        <w:t xml:space="preserve"> Scientific features Irwin </w:t>
      </w:r>
      <w:proofErr w:type="spellStart"/>
      <w:r>
        <w:rPr>
          <w:rFonts w:ascii="Arial" w:hAnsi="Arial" w:cs="Arial"/>
          <w:sz w:val="22"/>
          <w:szCs w:val="22"/>
        </w:rPr>
        <w:t>Talesnick</w:t>
      </w:r>
      <w:proofErr w:type="spellEnd"/>
      <w:r>
        <w:rPr>
          <w:rFonts w:ascii="Arial" w:hAnsi="Arial" w:cs="Arial"/>
          <w:sz w:val="22"/>
          <w:szCs w:val="22"/>
        </w:rPr>
        <w:t xml:space="preserve">, from Queen’s University, Ontario, CA. Presenting this demonstration to teachers, he discusses the difference between polar and nonpolar molecules and uses two burets with water and toluene to show deflection with water and no deflection with toluene. He shows that both negative and positive rods attract water. As these videos from </w:t>
      </w:r>
      <w:proofErr w:type="spellStart"/>
      <w:r>
        <w:rPr>
          <w:rFonts w:ascii="Arial" w:hAnsi="Arial" w:cs="Arial"/>
          <w:sz w:val="22"/>
          <w:szCs w:val="22"/>
        </w:rPr>
        <w:t>Flinn</w:t>
      </w:r>
      <w:proofErr w:type="spellEnd"/>
      <w:r>
        <w:rPr>
          <w:rFonts w:ascii="Arial" w:hAnsi="Arial" w:cs="Arial"/>
          <w:sz w:val="22"/>
          <w:szCs w:val="22"/>
        </w:rPr>
        <w:t xml:space="preserve"> are meant to be teaching tools, he offers no explanations. (</w:t>
      </w:r>
      <w:hyperlink r:id="rId101" w:history="1">
        <w:r w:rsidRPr="005F063E">
          <w:rPr>
            <w:rStyle w:val="Hyperlink"/>
            <w:rFonts w:ascii="Arial" w:hAnsi="Arial" w:cs="Arial"/>
            <w:sz w:val="22"/>
            <w:szCs w:val="22"/>
          </w:rPr>
          <w:t>https://www.youtube.com/watch?v=KfcVf_PdXjk</w:t>
        </w:r>
      </w:hyperlink>
      <w:r>
        <w:rPr>
          <w:rFonts w:ascii="Arial" w:hAnsi="Arial" w:cs="Arial"/>
          <w:sz w:val="22"/>
          <w:szCs w:val="22"/>
        </w:rPr>
        <w:t>)</w:t>
      </w:r>
    </w:p>
    <w:p w:rsidR="00B0292C" w:rsidRDefault="00B0292C" w:rsidP="00B0292C">
      <w:pPr>
        <w:rPr>
          <w:rFonts w:ascii="Arial" w:hAnsi="Arial" w:cs="Arial"/>
          <w:sz w:val="22"/>
          <w:szCs w:val="22"/>
        </w:rPr>
      </w:pPr>
    </w:p>
    <w:p w:rsidR="00B0292C" w:rsidRDefault="00B0292C" w:rsidP="00B0292C">
      <w:pPr>
        <w:rPr>
          <w:rFonts w:ascii="Arial" w:hAnsi="Arial" w:cs="Arial"/>
          <w:sz w:val="22"/>
          <w:szCs w:val="22"/>
        </w:rPr>
      </w:pPr>
      <w:r>
        <w:rPr>
          <w:rFonts w:ascii="Arial" w:hAnsi="Arial" w:cs="Arial"/>
          <w:sz w:val="22"/>
          <w:szCs w:val="22"/>
        </w:rPr>
        <w:tab/>
        <w:t xml:space="preserve">This 2:08 video clip from Frostbite Theater (“Cold Cuts … No baloney, just science!”) from the Office of Science Education at the Jefferson Lab National Accelerator provides a great (albeit </w:t>
      </w:r>
      <w:r w:rsidRPr="00A8009F">
        <w:rPr>
          <w:rFonts w:ascii="Arial" w:hAnsi="Arial" w:cs="Arial"/>
          <w:i/>
          <w:sz w:val="22"/>
          <w:szCs w:val="22"/>
        </w:rPr>
        <w:t>incorrect</w:t>
      </w:r>
      <w:r>
        <w:rPr>
          <w:rFonts w:ascii="Arial" w:hAnsi="Arial" w:cs="Arial"/>
          <w:sz w:val="22"/>
          <w:szCs w:val="22"/>
        </w:rPr>
        <w:t>) explanation of the deflected water stream, based on the rotating of the polar water molecule such that the end of the molecule that moves toward the charged rod is the oppositely charged side. (</w:t>
      </w:r>
      <w:hyperlink r:id="rId102" w:history="1">
        <w:r w:rsidRPr="005F063E">
          <w:rPr>
            <w:rStyle w:val="Hyperlink"/>
            <w:rFonts w:ascii="Arial" w:hAnsi="Arial" w:cs="Arial"/>
            <w:sz w:val="22"/>
            <w:szCs w:val="22"/>
          </w:rPr>
          <w:t>https://www.youtube.com/watch?v=VhWQ-r1LYXY&amp;feature=player_embedded</w:t>
        </w:r>
      </w:hyperlink>
      <w:r>
        <w:rPr>
          <w:rFonts w:ascii="Arial" w:hAnsi="Arial" w:cs="Arial"/>
          <w:sz w:val="22"/>
          <w:szCs w:val="22"/>
        </w:rPr>
        <w:t>)</w:t>
      </w:r>
    </w:p>
    <w:p w:rsidR="00B0292C" w:rsidRDefault="00B0292C" w:rsidP="00B0292C">
      <w:pPr>
        <w:rPr>
          <w:rFonts w:ascii="Arial" w:hAnsi="Arial" w:cs="Arial"/>
          <w:sz w:val="22"/>
          <w:szCs w:val="22"/>
        </w:rPr>
      </w:pPr>
    </w:p>
    <w:p w:rsidR="00B0292C" w:rsidRDefault="00B0292C" w:rsidP="00B0292C">
      <w:pPr>
        <w:ind w:firstLine="720"/>
        <w:rPr>
          <w:rFonts w:ascii="Arial" w:hAnsi="Arial" w:cs="Arial"/>
          <w:sz w:val="22"/>
          <w:szCs w:val="22"/>
        </w:rPr>
      </w:pPr>
      <w:r>
        <w:rPr>
          <w:rFonts w:ascii="Arial" w:hAnsi="Arial" w:cs="Arial"/>
          <w:sz w:val="22"/>
          <w:szCs w:val="22"/>
        </w:rPr>
        <w:t>This 5:12 video clip of a classroom lesson on polar and nonpolar molecules shows side-by-side demonstrations of liquid streams of oil and water as the teacher discusses why they are polar and nonpolar and why the nonpolar stream is not deflected. The explanation is the old standard, “The positive part of the stream is attracted to my negative rod.” (</w:t>
      </w:r>
      <w:hyperlink r:id="rId103" w:history="1">
        <w:r w:rsidRPr="005F063E">
          <w:rPr>
            <w:rStyle w:val="Hyperlink"/>
            <w:rFonts w:ascii="Arial" w:hAnsi="Arial" w:cs="Arial"/>
            <w:sz w:val="22"/>
            <w:szCs w:val="22"/>
          </w:rPr>
          <w:t>https://www.youtube.com/watch?v=k4AdJ2PSIco</w:t>
        </w:r>
      </w:hyperlink>
      <w:r>
        <w:rPr>
          <w:rFonts w:ascii="Arial" w:hAnsi="Arial" w:cs="Arial"/>
          <w:sz w:val="22"/>
          <w:szCs w:val="22"/>
        </w:rPr>
        <w:t>)</w:t>
      </w:r>
    </w:p>
    <w:p w:rsidR="00B0292C" w:rsidRDefault="00B0292C" w:rsidP="00B0292C">
      <w:pPr>
        <w:rPr>
          <w:rFonts w:ascii="Arial" w:hAnsi="Arial" w:cs="Arial"/>
          <w:sz w:val="22"/>
          <w:szCs w:val="22"/>
        </w:rPr>
      </w:pPr>
    </w:p>
    <w:p w:rsidR="00B0292C" w:rsidRDefault="00B0292C" w:rsidP="00B0292C">
      <w:pPr>
        <w:rPr>
          <w:rFonts w:ascii="Arial" w:hAnsi="Arial" w:cs="Arial"/>
          <w:sz w:val="22"/>
          <w:szCs w:val="22"/>
        </w:rPr>
      </w:pPr>
      <w:r>
        <w:rPr>
          <w:rFonts w:ascii="Arial" w:hAnsi="Arial" w:cs="Arial"/>
          <w:sz w:val="22"/>
          <w:szCs w:val="22"/>
        </w:rPr>
        <w:lastRenderedPageBreak/>
        <w:tab/>
        <w:t>This site from t</w:t>
      </w:r>
      <w:r w:rsidRPr="00D62D94">
        <w:rPr>
          <w:rFonts w:ascii="Arial" w:hAnsi="Arial" w:cs="Arial"/>
          <w:sz w:val="22"/>
          <w:szCs w:val="22"/>
        </w:rPr>
        <w:t xml:space="preserve">he </w:t>
      </w:r>
      <w:r>
        <w:rPr>
          <w:rFonts w:ascii="Arial" w:hAnsi="Arial" w:cs="Arial"/>
          <w:sz w:val="22"/>
          <w:szCs w:val="22"/>
        </w:rPr>
        <w:t xml:space="preserve">journal of the </w:t>
      </w:r>
      <w:r w:rsidRPr="00D62D94">
        <w:rPr>
          <w:rFonts w:ascii="Arial" w:hAnsi="Arial" w:cs="Arial"/>
          <w:sz w:val="22"/>
          <w:szCs w:val="22"/>
        </w:rPr>
        <w:t>American Association of Physics Teachers</w:t>
      </w:r>
      <w:r>
        <w:rPr>
          <w:rFonts w:ascii="Arial" w:hAnsi="Arial" w:cs="Arial"/>
          <w:sz w:val="22"/>
          <w:szCs w:val="22"/>
        </w:rPr>
        <w:t>,</w:t>
      </w:r>
      <w:r w:rsidRPr="00D62D94">
        <w:rPr>
          <w:rFonts w:ascii="Arial" w:hAnsi="Arial" w:cs="Arial"/>
          <w:sz w:val="22"/>
          <w:szCs w:val="22"/>
        </w:rPr>
        <w:t xml:space="preserve"> </w:t>
      </w:r>
      <w:r w:rsidRPr="00D62D94">
        <w:rPr>
          <w:rFonts w:ascii="Arial" w:hAnsi="Arial" w:cs="Arial"/>
          <w:i/>
          <w:sz w:val="22"/>
          <w:szCs w:val="22"/>
        </w:rPr>
        <w:t>The Physics Teacher</w:t>
      </w:r>
      <w:r>
        <w:rPr>
          <w:rFonts w:ascii="Arial" w:hAnsi="Arial" w:cs="Arial"/>
          <w:sz w:val="22"/>
          <w:szCs w:val="22"/>
        </w:rPr>
        <w:t>,</w:t>
      </w:r>
      <w:r w:rsidRPr="00D62D94">
        <w:rPr>
          <w:rFonts w:ascii="Arial" w:hAnsi="Arial" w:cs="Arial"/>
          <w:sz w:val="22"/>
          <w:szCs w:val="22"/>
        </w:rPr>
        <w:t xml:space="preserve"> </w:t>
      </w:r>
      <w:r>
        <w:rPr>
          <w:rFonts w:ascii="Arial" w:hAnsi="Arial" w:cs="Arial"/>
          <w:sz w:val="22"/>
          <w:szCs w:val="22"/>
        </w:rPr>
        <w:t>(</w:t>
      </w:r>
      <w:r w:rsidRPr="00D62D94">
        <w:rPr>
          <w:rFonts w:ascii="Arial" w:hAnsi="Arial" w:cs="Arial"/>
          <w:i/>
          <w:sz w:val="22"/>
          <w:szCs w:val="22"/>
          <w:lang w:val="en"/>
        </w:rPr>
        <w:t>Phys. Teach.</w:t>
      </w:r>
      <w:r w:rsidRPr="00D62D94">
        <w:rPr>
          <w:rFonts w:ascii="Arial" w:hAnsi="Arial" w:cs="Arial"/>
          <w:sz w:val="22"/>
          <w:szCs w:val="22"/>
          <w:lang w:val="en"/>
        </w:rPr>
        <w:t xml:space="preserve"> </w:t>
      </w:r>
      <w:r w:rsidRPr="00D62D94">
        <w:rPr>
          <w:rStyle w:val="citationvolume0"/>
          <w:rFonts w:ascii="Arial" w:hAnsi="Arial" w:cs="Arial"/>
          <w:sz w:val="22"/>
          <w:szCs w:val="22"/>
          <w:lang w:val="en"/>
        </w:rPr>
        <w:t>52</w:t>
      </w:r>
      <w:r w:rsidRPr="00D62D94">
        <w:rPr>
          <w:rFonts w:ascii="Arial" w:hAnsi="Arial" w:cs="Arial"/>
          <w:sz w:val="22"/>
          <w:szCs w:val="22"/>
          <w:lang w:val="en"/>
        </w:rPr>
        <w:t>, 266 (2014</w:t>
      </w:r>
      <w:r>
        <w:rPr>
          <w:rFonts w:ascii="Arial" w:hAnsi="Arial" w:cs="Arial"/>
          <w:sz w:val="22"/>
          <w:szCs w:val="22"/>
          <w:lang w:val="en"/>
        </w:rPr>
        <w:t>)),</w:t>
      </w:r>
      <w:r w:rsidRPr="00D62D94">
        <w:rPr>
          <w:rFonts w:ascii="Arial" w:hAnsi="Arial" w:cs="Arial"/>
          <w:sz w:val="22"/>
          <w:szCs w:val="22"/>
          <w:lang w:val="en"/>
        </w:rPr>
        <w:t xml:space="preserve"> </w:t>
      </w:r>
      <w:r w:rsidRPr="00D62D94">
        <w:rPr>
          <w:rFonts w:ascii="Arial" w:hAnsi="Arial" w:cs="Arial"/>
          <w:sz w:val="22"/>
          <w:szCs w:val="22"/>
        </w:rPr>
        <w:t>r</w:t>
      </w:r>
      <w:r>
        <w:rPr>
          <w:rFonts w:ascii="Arial" w:hAnsi="Arial" w:cs="Arial"/>
          <w:sz w:val="22"/>
          <w:szCs w:val="22"/>
        </w:rPr>
        <w:t xml:space="preserve">eports on research done trying to deflect a </w:t>
      </w:r>
      <w:r w:rsidRPr="00D62D94">
        <w:rPr>
          <w:rFonts w:ascii="Arial" w:hAnsi="Arial" w:cs="Arial"/>
          <w:i/>
          <w:sz w:val="22"/>
          <w:szCs w:val="22"/>
        </w:rPr>
        <w:t>horizonta</w:t>
      </w:r>
      <w:r>
        <w:rPr>
          <w:rFonts w:ascii="Arial" w:hAnsi="Arial" w:cs="Arial"/>
          <w:sz w:val="22"/>
          <w:szCs w:val="22"/>
        </w:rPr>
        <w:t xml:space="preserve">l surface of a still liquid using a charged rod, and finally, using a van de </w:t>
      </w:r>
      <w:proofErr w:type="spellStart"/>
      <w:r>
        <w:rPr>
          <w:rFonts w:ascii="Arial" w:hAnsi="Arial" w:cs="Arial"/>
          <w:sz w:val="22"/>
          <w:szCs w:val="22"/>
        </w:rPr>
        <w:t>Graaff</w:t>
      </w:r>
      <w:proofErr w:type="spellEnd"/>
      <w:r>
        <w:rPr>
          <w:rFonts w:ascii="Arial" w:hAnsi="Arial" w:cs="Arial"/>
          <w:sz w:val="22"/>
          <w:szCs w:val="22"/>
        </w:rPr>
        <w:t xml:space="preserve"> generator: </w:t>
      </w:r>
      <w:hyperlink r:id="rId104" w:history="1">
        <w:r w:rsidRPr="005F063E">
          <w:rPr>
            <w:rStyle w:val="Hyperlink"/>
            <w:rFonts w:ascii="Arial" w:hAnsi="Arial" w:cs="Arial"/>
            <w:sz w:val="22"/>
            <w:szCs w:val="22"/>
          </w:rPr>
          <w:t>http://scitation.aip.org/content/aapt/journal/tpt/52/5/10.1119/1.4872403</w:t>
        </w:r>
      </w:hyperlink>
      <w:r>
        <w:rPr>
          <w:rFonts w:ascii="Arial" w:hAnsi="Arial" w:cs="Arial"/>
          <w:sz w:val="22"/>
          <w:szCs w:val="22"/>
        </w:rPr>
        <w:t>. Photos are included.</w:t>
      </w:r>
    </w:p>
    <w:p w:rsidR="00B0292C" w:rsidRPr="0022069F" w:rsidRDefault="00B0292C" w:rsidP="00B0292C">
      <w:pPr>
        <w:rPr>
          <w:rFonts w:ascii="Arial" w:hAnsi="Arial" w:cs="Arial"/>
          <w:sz w:val="22"/>
          <w:szCs w:val="22"/>
        </w:rPr>
      </w:pPr>
    </w:p>
    <w:p w:rsidR="00B0292C" w:rsidRPr="0052093A" w:rsidRDefault="00B0292C" w:rsidP="00B0292C">
      <w:pPr>
        <w:rPr>
          <w:rFonts w:ascii="Arial" w:hAnsi="Arial" w:cs="Arial"/>
          <w:b/>
        </w:rPr>
      </w:pPr>
      <w:r w:rsidRPr="0052093A">
        <w:rPr>
          <w:rFonts w:ascii="Arial" w:hAnsi="Arial" w:cs="Arial"/>
          <w:b/>
        </w:rPr>
        <w:t xml:space="preserve">More sites on </w:t>
      </w:r>
      <w:r>
        <w:rPr>
          <w:rFonts w:ascii="Arial" w:hAnsi="Arial" w:cs="Arial"/>
          <w:b/>
        </w:rPr>
        <w:t>other demonstrations that are not quite what they seem</w:t>
      </w:r>
    </w:p>
    <w:p w:rsidR="00B0292C" w:rsidRDefault="00B0292C" w:rsidP="00B0292C">
      <w:pPr>
        <w:rPr>
          <w:rFonts w:ascii="Arial" w:hAnsi="Arial" w:cs="Arial"/>
          <w:sz w:val="22"/>
          <w:szCs w:val="22"/>
        </w:rPr>
      </w:pPr>
    </w:p>
    <w:p w:rsidR="00B0292C" w:rsidRPr="001F476F" w:rsidRDefault="00B0292C" w:rsidP="00B0292C">
      <w:pPr>
        <w:rPr>
          <w:rFonts w:ascii="Arial" w:hAnsi="Arial" w:cs="Arial"/>
          <w:b/>
          <w:sz w:val="22"/>
          <w:szCs w:val="22"/>
        </w:rPr>
      </w:pPr>
      <w:r>
        <w:rPr>
          <w:rFonts w:ascii="Arial" w:hAnsi="Arial" w:cs="Arial"/>
          <w:sz w:val="22"/>
          <w:szCs w:val="22"/>
        </w:rPr>
        <w:tab/>
      </w:r>
      <w:r w:rsidRPr="00E0049F">
        <w:rPr>
          <w:rFonts w:ascii="Arial" w:hAnsi="Arial" w:cs="Arial"/>
          <w:b/>
          <w:sz w:val="22"/>
          <w:szCs w:val="22"/>
        </w:rPr>
        <w:t>The “</w:t>
      </w:r>
      <w:r w:rsidRPr="001F476F">
        <w:rPr>
          <w:rFonts w:ascii="Arial" w:hAnsi="Arial" w:cs="Arial"/>
          <w:b/>
          <w:sz w:val="22"/>
          <w:szCs w:val="22"/>
        </w:rPr>
        <w:t xml:space="preserve">Dissolving” Styrofoam™ in </w:t>
      </w:r>
      <w:r>
        <w:rPr>
          <w:rFonts w:ascii="Arial" w:hAnsi="Arial" w:cs="Arial"/>
          <w:b/>
          <w:sz w:val="22"/>
          <w:szCs w:val="22"/>
        </w:rPr>
        <w:t>a</w:t>
      </w:r>
      <w:r w:rsidRPr="001F476F">
        <w:rPr>
          <w:rFonts w:ascii="Arial" w:hAnsi="Arial" w:cs="Arial"/>
          <w:b/>
          <w:sz w:val="22"/>
          <w:szCs w:val="22"/>
        </w:rPr>
        <w:t>cetone</w:t>
      </w:r>
      <w:r>
        <w:rPr>
          <w:rFonts w:ascii="Arial" w:hAnsi="Arial" w:cs="Arial"/>
          <w:b/>
          <w:sz w:val="22"/>
          <w:szCs w:val="22"/>
        </w:rPr>
        <w:t xml:space="preserve"> demonstration</w:t>
      </w:r>
    </w:p>
    <w:p w:rsidR="00B0292C" w:rsidRDefault="00B0292C" w:rsidP="00B0292C">
      <w:pPr>
        <w:pStyle w:val="NormalWeb"/>
        <w:spacing w:before="0" w:beforeAutospacing="0" w:after="0" w:afterAutospacing="0"/>
        <w:rPr>
          <w:rFonts w:ascii="Arial" w:hAnsi="Arial" w:cs="Arial"/>
          <w:sz w:val="22"/>
          <w:szCs w:val="22"/>
        </w:rPr>
      </w:pPr>
    </w:p>
    <w:p w:rsidR="00B0292C" w:rsidRDefault="00B0292C" w:rsidP="00B0292C">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About.com usually has correct explanations of chemical phenomena, but in this case, their explanation needs a bit of work as they discuss the solubility of Styrofoam in “Dissolve Styrofoam in Acetone”: </w:t>
      </w:r>
      <w:hyperlink r:id="rId105" w:history="1">
        <w:r w:rsidRPr="00B0676B">
          <w:rPr>
            <w:rStyle w:val="Hyperlink"/>
            <w:rFonts w:ascii="Arial" w:hAnsi="Arial" w:cs="Arial"/>
            <w:sz w:val="22"/>
            <w:szCs w:val="22"/>
          </w:rPr>
          <w:t>http://chemistry.about.com/od/polymers/a/Dissolve-Styrofoam-In-Acetone.htm</w:t>
        </w:r>
      </w:hyperlink>
      <w:r>
        <w:rPr>
          <w:rFonts w:ascii="Arial" w:hAnsi="Arial" w:cs="Arial"/>
          <w:sz w:val="22"/>
          <w:szCs w:val="22"/>
        </w:rPr>
        <w:t>.</w:t>
      </w:r>
    </w:p>
    <w:p w:rsidR="00B0292C" w:rsidRDefault="00B0292C" w:rsidP="00B0292C">
      <w:pPr>
        <w:pStyle w:val="NormalWeb"/>
        <w:spacing w:before="0" w:beforeAutospacing="0" w:after="0" w:afterAutospacing="0"/>
        <w:rPr>
          <w:rFonts w:ascii="Arial" w:hAnsi="Arial" w:cs="Arial"/>
          <w:sz w:val="22"/>
          <w:szCs w:val="22"/>
        </w:rPr>
      </w:pPr>
    </w:p>
    <w:p w:rsidR="00B0292C" w:rsidRDefault="00B0292C" w:rsidP="00B0292C">
      <w:pPr>
        <w:pStyle w:val="NormalWeb"/>
        <w:spacing w:before="0" w:beforeAutospacing="0" w:after="0" w:afterAutospacing="0"/>
        <w:ind w:firstLine="720"/>
        <w:rPr>
          <w:rFonts w:ascii="Arial" w:hAnsi="Arial" w:cs="Arial"/>
          <w:color w:val="000000"/>
          <w:sz w:val="22"/>
          <w:szCs w:val="22"/>
          <w:lang w:val="en"/>
        </w:rPr>
      </w:pPr>
      <w:r>
        <w:rPr>
          <w:rFonts w:ascii="Arial" w:hAnsi="Arial" w:cs="Arial"/>
          <w:sz w:val="22"/>
          <w:szCs w:val="22"/>
        </w:rPr>
        <w:t xml:space="preserve">This short video clip (0:45) from Steve Spangler Science’s “Sick Science” series shows a foam cup disappearing in acetone: </w:t>
      </w:r>
      <w:hyperlink r:id="rId106" w:history="1">
        <w:r w:rsidRPr="00B0676B">
          <w:rPr>
            <w:rStyle w:val="Hyperlink"/>
            <w:rFonts w:ascii="Arial" w:hAnsi="Arial" w:cs="Arial"/>
            <w:sz w:val="22"/>
            <w:szCs w:val="22"/>
          </w:rPr>
          <w:t>https://www.youtube.com/watch?feature=player_embedded&amp;v=Bb6-hpe2KcY</w:t>
        </w:r>
      </w:hyperlink>
      <w:r>
        <w:rPr>
          <w:rFonts w:ascii="Arial" w:hAnsi="Arial" w:cs="Arial"/>
          <w:sz w:val="22"/>
          <w:szCs w:val="22"/>
        </w:rPr>
        <w:t xml:space="preserve">. The only explanation given on the discussion page is that, </w:t>
      </w:r>
      <w:r w:rsidRPr="001959B4">
        <w:rPr>
          <w:rFonts w:ascii="Arial" w:hAnsi="Arial" w:cs="Arial"/>
          <w:sz w:val="22"/>
          <w:szCs w:val="22"/>
        </w:rPr>
        <w:t>“</w:t>
      </w:r>
      <w:r w:rsidRPr="001959B4">
        <w:rPr>
          <w:rFonts w:ascii="Arial" w:hAnsi="Arial" w:cs="Arial"/>
          <w:color w:val="000000"/>
          <w:sz w:val="22"/>
          <w:szCs w:val="22"/>
          <w:lang w:val="en"/>
        </w:rPr>
        <w:t>The acetone easily dissolves the polystyrene, leaving very little residue</w:t>
      </w:r>
      <w:r>
        <w:rPr>
          <w:rFonts w:ascii="Arial" w:hAnsi="Arial" w:cs="Arial"/>
          <w:color w:val="000000"/>
          <w:sz w:val="22"/>
          <w:szCs w:val="22"/>
          <w:lang w:val="en"/>
        </w:rPr>
        <w:t>.” Neither of the statements is exactly true; the [expanded] polystyrene doesn’t actually dissolve, and there’s lots of polystyrene “residue” (although, relative to the original amount of expanded polystyrene, the amount of “</w:t>
      </w:r>
      <w:proofErr w:type="spellStart"/>
      <w:r>
        <w:rPr>
          <w:rFonts w:ascii="Arial" w:hAnsi="Arial" w:cs="Arial"/>
          <w:color w:val="000000"/>
          <w:sz w:val="22"/>
          <w:szCs w:val="22"/>
          <w:lang w:val="en"/>
        </w:rPr>
        <w:t>defoamed</w:t>
      </w:r>
      <w:proofErr w:type="spellEnd"/>
      <w:r>
        <w:rPr>
          <w:rFonts w:ascii="Arial" w:hAnsi="Arial" w:cs="Arial"/>
          <w:color w:val="000000"/>
          <w:sz w:val="22"/>
          <w:szCs w:val="22"/>
          <w:lang w:val="en"/>
        </w:rPr>
        <w:t>” EPS is small). The rest of the description focuses only on the various ways you can make the demonstration fun for kids to watch, not further explanation.</w:t>
      </w:r>
      <w:r w:rsidRPr="001959B4">
        <w:rPr>
          <w:rFonts w:ascii="Arial" w:hAnsi="Arial" w:cs="Arial"/>
          <w:color w:val="000000"/>
          <w:sz w:val="22"/>
          <w:szCs w:val="22"/>
          <w:lang w:val="en"/>
        </w:rPr>
        <w:t xml:space="preserve"> </w:t>
      </w:r>
    </w:p>
    <w:p w:rsidR="00B0292C" w:rsidRDefault="00B0292C" w:rsidP="00B0292C">
      <w:pPr>
        <w:rPr>
          <w:rFonts w:ascii="Arial" w:hAnsi="Arial" w:cs="Arial"/>
          <w:sz w:val="22"/>
          <w:szCs w:val="22"/>
        </w:rPr>
      </w:pPr>
    </w:p>
    <w:p w:rsidR="00B0292C" w:rsidRPr="00EE5492" w:rsidRDefault="00B0292C" w:rsidP="00B0292C">
      <w:pPr>
        <w:ind w:firstLine="720"/>
        <w:rPr>
          <w:rFonts w:ascii="Arial" w:hAnsi="Arial" w:cs="Arial"/>
          <w:b/>
          <w:sz w:val="22"/>
          <w:szCs w:val="22"/>
        </w:rPr>
      </w:pPr>
      <w:r w:rsidRPr="00EE5492">
        <w:rPr>
          <w:rFonts w:ascii="Arial" w:hAnsi="Arial" w:cs="Arial"/>
          <w:b/>
          <w:sz w:val="22"/>
          <w:szCs w:val="22"/>
        </w:rPr>
        <w:t>The air has mass demonstration</w:t>
      </w:r>
    </w:p>
    <w:p w:rsidR="00B0292C" w:rsidRPr="00EE5492" w:rsidRDefault="00B0292C" w:rsidP="00B0292C">
      <w:pPr>
        <w:rPr>
          <w:rFonts w:ascii="Arial" w:hAnsi="Arial" w:cs="Arial"/>
          <w:sz w:val="22"/>
          <w:szCs w:val="22"/>
        </w:rPr>
      </w:pPr>
    </w:p>
    <w:p w:rsidR="00B0292C" w:rsidRDefault="00B0292C" w:rsidP="00B0292C">
      <w:pPr>
        <w:ind w:firstLine="720"/>
        <w:rPr>
          <w:rFonts w:ascii="Arial" w:hAnsi="Arial" w:cs="Arial"/>
          <w:sz w:val="22"/>
          <w:szCs w:val="22"/>
        </w:rPr>
      </w:pPr>
      <w:r>
        <w:rPr>
          <w:rFonts w:ascii="Arial" w:hAnsi="Arial" w:cs="Arial"/>
          <w:sz w:val="22"/>
          <w:szCs w:val="22"/>
        </w:rPr>
        <w:t xml:space="preserve">This video clip (1:30) shows two ways to show that air has mass. The first is the bursting balloon experiment as described previously in this Teacher’s Guide, with one change: the balloon is cut at the neck, where the balloon is relatively </w:t>
      </w:r>
      <w:proofErr w:type="spellStart"/>
      <w:r>
        <w:rPr>
          <w:rFonts w:ascii="Arial" w:hAnsi="Arial" w:cs="Arial"/>
          <w:sz w:val="22"/>
          <w:szCs w:val="22"/>
        </w:rPr>
        <w:t>unstretched</w:t>
      </w:r>
      <w:proofErr w:type="spellEnd"/>
      <w:r>
        <w:rPr>
          <w:rFonts w:ascii="Arial" w:hAnsi="Arial" w:cs="Arial"/>
          <w:sz w:val="22"/>
          <w:szCs w:val="22"/>
        </w:rPr>
        <w:t>. That results in the slow release of air, so that the balloon doesn’t burst, shred, and send balloon shrapnel all over the room. The deflated balloon seems to weigh less than the still-inflated one. So again, both balloons must have been inflated to their maximum, putting more air in the remaining inflated balloon under pressure, meaning more air mass. The second way uses a small soccer ball weighed (massed?) on a balance, deflated, and then inflated, to show that the air pumped in actually has mass. This is a more direct way of showing the mass of air—or that air has mass. (</w:t>
      </w:r>
      <w:hyperlink r:id="rId107" w:history="1">
        <w:r w:rsidRPr="00F90C35">
          <w:rPr>
            <w:rStyle w:val="Hyperlink"/>
            <w:rFonts w:ascii="Arial" w:hAnsi="Arial" w:cs="Arial"/>
            <w:sz w:val="22"/>
            <w:szCs w:val="22"/>
          </w:rPr>
          <w:t>https://www.youtube.com/watch?v=sCqVUmoOojI&amp;feature=player_embedded</w:t>
        </w:r>
      </w:hyperlink>
      <w:r>
        <w:rPr>
          <w:rFonts w:ascii="Arial" w:hAnsi="Arial" w:cs="Arial"/>
          <w:sz w:val="22"/>
          <w:szCs w:val="22"/>
        </w:rPr>
        <w:t>)</w:t>
      </w:r>
    </w:p>
    <w:p w:rsidR="00B0292C" w:rsidRDefault="00B0292C" w:rsidP="00B0292C">
      <w:pPr>
        <w:rPr>
          <w:rFonts w:ascii="Arial" w:hAnsi="Arial" w:cs="Arial"/>
          <w:sz w:val="22"/>
          <w:szCs w:val="22"/>
        </w:rPr>
      </w:pPr>
    </w:p>
    <w:p w:rsidR="00B0292C" w:rsidRDefault="00B0292C" w:rsidP="00B0292C">
      <w:pPr>
        <w:ind w:firstLine="720"/>
        <w:rPr>
          <w:rFonts w:ascii="Arial" w:hAnsi="Arial" w:cs="Arial"/>
          <w:sz w:val="22"/>
          <w:szCs w:val="22"/>
        </w:rPr>
      </w:pPr>
      <w:r>
        <w:rPr>
          <w:rFonts w:ascii="Arial" w:hAnsi="Arial" w:cs="Arial"/>
          <w:sz w:val="22"/>
          <w:szCs w:val="22"/>
        </w:rPr>
        <w:t xml:space="preserve">Even this 4-second clip artist’s illustration of the balanced balloons changing level on the meter stick after bursting one balloon indicates pieces of “balloon shrapnel” remaining at the bottom of the screen, which would make the deflated balloon lighter, no matter what: </w:t>
      </w:r>
      <w:hyperlink r:id="rId108" w:history="1">
        <w:r w:rsidRPr="00F90C35">
          <w:rPr>
            <w:rStyle w:val="Hyperlink"/>
            <w:rFonts w:ascii="Arial" w:hAnsi="Arial" w:cs="Arial"/>
            <w:sz w:val="22"/>
            <w:szCs w:val="22"/>
          </w:rPr>
          <w:t>https://www.youtube.com/watch?v=UY1q_Jg_tiQ&amp;feature=player_detailpage</w:t>
        </w:r>
      </w:hyperlink>
      <w:r>
        <w:rPr>
          <w:rFonts w:ascii="Arial" w:hAnsi="Arial" w:cs="Arial"/>
          <w:sz w:val="22"/>
          <w:szCs w:val="22"/>
        </w:rPr>
        <w:t>.</w:t>
      </w:r>
    </w:p>
    <w:p w:rsidR="00B0292C" w:rsidRDefault="00B0292C" w:rsidP="00B0292C">
      <w:pPr>
        <w:rPr>
          <w:rFonts w:ascii="Arial" w:hAnsi="Arial" w:cs="Arial"/>
          <w:sz w:val="22"/>
          <w:szCs w:val="22"/>
        </w:rPr>
      </w:pPr>
    </w:p>
    <w:p w:rsidR="00B0292C" w:rsidRDefault="00B0292C" w:rsidP="00B0292C">
      <w:pPr>
        <w:rPr>
          <w:rFonts w:ascii="Arial" w:hAnsi="Arial" w:cs="Arial"/>
          <w:sz w:val="22"/>
          <w:szCs w:val="22"/>
        </w:rPr>
      </w:pPr>
      <w:r>
        <w:rPr>
          <w:rFonts w:ascii="Arial" w:hAnsi="Arial" w:cs="Arial"/>
          <w:sz w:val="22"/>
          <w:szCs w:val="22"/>
        </w:rPr>
        <w:tab/>
        <w:t>This 1:45 video clip of a teacher in a classroom shows part of his lecture/demonstration to show air has mass, using a 1-L soda bottle and a “fizz-keeper”. He weighs the bottle “empty” and then pumps it up with the fizz-keeper to put more air in and weighs it again. More air, more weight. (</w:t>
      </w:r>
      <w:hyperlink r:id="rId109" w:history="1">
        <w:r w:rsidRPr="00F90C35">
          <w:rPr>
            <w:rStyle w:val="Hyperlink"/>
            <w:rFonts w:ascii="Arial" w:hAnsi="Arial" w:cs="Arial"/>
            <w:sz w:val="22"/>
            <w:szCs w:val="22"/>
          </w:rPr>
          <w:t>https://www.youtube.com/watch?feature=player_detailpage&amp;v=kmpPh_wV0JI</w:t>
        </w:r>
      </w:hyperlink>
      <w:r>
        <w:rPr>
          <w:rFonts w:ascii="Arial" w:hAnsi="Arial" w:cs="Arial"/>
          <w:sz w:val="22"/>
          <w:szCs w:val="22"/>
        </w:rPr>
        <w:t>)</w:t>
      </w:r>
    </w:p>
    <w:p w:rsidR="00B0292C" w:rsidRPr="001C01D2" w:rsidRDefault="00B0292C" w:rsidP="00B0292C">
      <w:pPr>
        <w:rPr>
          <w:rFonts w:ascii="Arial" w:hAnsi="Arial" w:cs="Arial"/>
          <w:sz w:val="22"/>
          <w:szCs w:val="22"/>
        </w:rPr>
      </w:pPr>
    </w:p>
    <w:p w:rsidR="00B0292C" w:rsidRPr="009310DA" w:rsidRDefault="00B0292C" w:rsidP="00B0292C">
      <w:pPr>
        <w:ind w:firstLine="720"/>
        <w:rPr>
          <w:rFonts w:ascii="Arial" w:hAnsi="Arial" w:cs="Arial"/>
          <w:b/>
          <w:sz w:val="22"/>
          <w:szCs w:val="22"/>
        </w:rPr>
      </w:pPr>
      <w:r w:rsidRPr="009310DA">
        <w:rPr>
          <w:rFonts w:ascii="Arial" w:hAnsi="Arial" w:cs="Arial"/>
          <w:b/>
          <w:sz w:val="22"/>
          <w:szCs w:val="22"/>
        </w:rPr>
        <w:t>The hydrophobic effect</w:t>
      </w:r>
      <w:r>
        <w:rPr>
          <w:rFonts w:ascii="Arial" w:hAnsi="Arial" w:cs="Arial"/>
          <w:b/>
          <w:sz w:val="22"/>
          <w:szCs w:val="22"/>
        </w:rPr>
        <w:t xml:space="preserve"> demonstration</w:t>
      </w:r>
    </w:p>
    <w:p w:rsidR="00B0292C" w:rsidRDefault="00B0292C" w:rsidP="00B0292C">
      <w:pPr>
        <w:rPr>
          <w:rFonts w:ascii="Arial" w:hAnsi="Arial" w:cs="Arial"/>
          <w:sz w:val="22"/>
          <w:szCs w:val="22"/>
        </w:rPr>
      </w:pPr>
    </w:p>
    <w:p w:rsidR="00B0292C" w:rsidRDefault="00B0292C" w:rsidP="00B0292C">
      <w:pPr>
        <w:ind w:firstLine="720"/>
        <w:rPr>
          <w:rFonts w:ascii="Arial" w:hAnsi="Arial" w:cs="Arial"/>
          <w:sz w:val="22"/>
          <w:szCs w:val="22"/>
        </w:rPr>
      </w:pPr>
      <w:r>
        <w:rPr>
          <w:rFonts w:ascii="Arial" w:hAnsi="Arial" w:cs="Arial"/>
          <w:sz w:val="22"/>
          <w:szCs w:val="22"/>
        </w:rPr>
        <w:t xml:space="preserve">This Wikipedia site provides a bit more detail about the reason that oil and water don’t/can’t mix: </w:t>
      </w:r>
      <w:hyperlink r:id="rId110" w:history="1">
        <w:r w:rsidRPr="00A9084B">
          <w:rPr>
            <w:rStyle w:val="Hyperlink"/>
            <w:rFonts w:ascii="Arial" w:hAnsi="Arial" w:cs="Arial"/>
            <w:sz w:val="22"/>
            <w:szCs w:val="22"/>
          </w:rPr>
          <w:t>http://en.wikipedia.org/wiki/Hydrophobic_effect</w:t>
        </w:r>
      </w:hyperlink>
      <w:r w:rsidRPr="00A9084B">
        <w:rPr>
          <w:rFonts w:ascii="Arial" w:hAnsi="Arial" w:cs="Arial"/>
          <w:sz w:val="22"/>
          <w:szCs w:val="22"/>
        </w:rPr>
        <w:t xml:space="preserve">. Part of the article is suspect, but </w:t>
      </w:r>
      <w:r w:rsidRPr="00A9084B">
        <w:rPr>
          <w:rFonts w:ascii="Arial" w:hAnsi="Arial" w:cs="Arial"/>
          <w:sz w:val="22"/>
          <w:szCs w:val="22"/>
        </w:rPr>
        <w:lastRenderedPageBreak/>
        <w:t xml:space="preserve">the section </w:t>
      </w:r>
      <w:r>
        <w:rPr>
          <w:rFonts w:ascii="Arial" w:hAnsi="Arial" w:cs="Arial"/>
          <w:sz w:val="22"/>
          <w:szCs w:val="22"/>
        </w:rPr>
        <w:t>“</w:t>
      </w:r>
      <w:r w:rsidRPr="00A9084B">
        <w:rPr>
          <w:rStyle w:val="mw-headline"/>
          <w:rFonts w:ascii="Arial" w:hAnsi="Arial" w:cs="Arial"/>
          <w:sz w:val="22"/>
          <w:szCs w:val="22"/>
          <w:lang w:val="en"/>
        </w:rPr>
        <w:t>The origin of hydrophobic effect</w:t>
      </w:r>
      <w:r>
        <w:rPr>
          <w:rStyle w:val="mw-headline"/>
          <w:rFonts w:ascii="Arial" w:hAnsi="Arial" w:cs="Arial"/>
          <w:sz w:val="22"/>
          <w:szCs w:val="22"/>
          <w:lang w:val="en"/>
        </w:rPr>
        <w:t xml:space="preserve">” provides clear information. This link </w:t>
      </w:r>
      <w:hyperlink r:id="rId111" w:anchor="Hydrophobic_force" w:history="1">
        <w:r w:rsidRPr="00B0676B">
          <w:rPr>
            <w:rStyle w:val="Hyperlink"/>
            <w:rFonts w:ascii="Arial" w:hAnsi="Arial" w:cs="Arial"/>
            <w:sz w:val="22"/>
            <w:szCs w:val="22"/>
          </w:rPr>
          <w:t>http://en.wikipedia.org/wiki/Entropic_force#Hydrophobic_force</w:t>
        </w:r>
      </w:hyperlink>
      <w:r>
        <w:rPr>
          <w:rFonts w:ascii="Arial" w:hAnsi="Arial" w:cs="Arial"/>
          <w:sz w:val="22"/>
          <w:szCs w:val="22"/>
        </w:rPr>
        <w:t xml:space="preserve"> within the aforementioned article provides more depth.</w:t>
      </w:r>
    </w:p>
    <w:p w:rsidR="00B0292C" w:rsidRDefault="00B0292C" w:rsidP="00B0292C">
      <w:pPr>
        <w:rPr>
          <w:rFonts w:ascii="Arial" w:hAnsi="Arial" w:cs="Arial"/>
          <w:sz w:val="22"/>
          <w:szCs w:val="22"/>
        </w:rPr>
      </w:pPr>
    </w:p>
    <w:p w:rsidR="00B0292C" w:rsidRDefault="00B0292C" w:rsidP="00B0292C">
      <w:pPr>
        <w:rPr>
          <w:rFonts w:ascii="Arial" w:hAnsi="Arial" w:cs="Arial"/>
          <w:sz w:val="22"/>
          <w:szCs w:val="22"/>
        </w:rPr>
      </w:pPr>
      <w:r>
        <w:rPr>
          <w:rFonts w:ascii="Arial" w:hAnsi="Arial" w:cs="Arial"/>
          <w:sz w:val="22"/>
          <w:szCs w:val="22"/>
        </w:rPr>
        <w:tab/>
        <w:t xml:space="preserve">This site from Brandeis University provides a cohesive picture (a professor’s class lecture, actually) of the entropy-driven reactions preventing mixing of </w:t>
      </w:r>
      <w:proofErr w:type="spellStart"/>
      <w:r>
        <w:rPr>
          <w:rFonts w:ascii="Arial" w:hAnsi="Arial" w:cs="Arial"/>
          <w:sz w:val="22"/>
          <w:szCs w:val="22"/>
        </w:rPr>
        <w:t>hydrophobes</w:t>
      </w:r>
      <w:proofErr w:type="spellEnd"/>
      <w:r>
        <w:rPr>
          <w:rFonts w:ascii="Arial" w:hAnsi="Arial" w:cs="Arial"/>
          <w:sz w:val="22"/>
          <w:szCs w:val="22"/>
        </w:rPr>
        <w:t xml:space="preserve"> (nonpolar molecules) with water: </w:t>
      </w:r>
      <w:hyperlink r:id="rId112" w:history="1">
        <w:r w:rsidRPr="00B0676B">
          <w:rPr>
            <w:rStyle w:val="Hyperlink"/>
            <w:rFonts w:ascii="Arial" w:hAnsi="Arial" w:cs="Arial"/>
            <w:sz w:val="22"/>
            <w:szCs w:val="22"/>
          </w:rPr>
          <w:t>http://www.bio.brandeis.edu/classes/biochem104/hydrophobic_effect.pdf</w:t>
        </w:r>
      </w:hyperlink>
      <w:r>
        <w:rPr>
          <w:rFonts w:ascii="Arial" w:hAnsi="Arial" w:cs="Arial"/>
          <w:sz w:val="22"/>
          <w:szCs w:val="22"/>
        </w:rPr>
        <w:t>. It also clearly defines what the hydrophobic effect is and why it exists.</w:t>
      </w:r>
    </w:p>
    <w:p w:rsidR="00B343BD" w:rsidRDefault="00B0292C" w:rsidP="00B343BD">
      <w:pPr>
        <w:pStyle w:val="Heading1"/>
        <w:spacing w:after="0"/>
      </w:pPr>
      <w:bookmarkStart w:id="27" w:name="_Toc410166926"/>
      <w:r>
        <w:t>General Web References</w:t>
      </w:r>
      <w:bookmarkEnd w:id="27"/>
    </w:p>
    <w:p w:rsidR="00B343BD" w:rsidRPr="00B343BD" w:rsidRDefault="00B343BD" w:rsidP="00B343BD">
      <w:pPr>
        <w:rPr>
          <w:rFonts w:ascii="Arial" w:hAnsi="Arial" w:cs="Arial"/>
          <w:b/>
          <w:sz w:val="28"/>
          <w:szCs w:val="28"/>
        </w:rPr>
      </w:pPr>
      <w:r w:rsidRPr="00B343BD">
        <w:rPr>
          <w:rFonts w:ascii="Arial" w:hAnsi="Arial" w:cs="Arial"/>
          <w:b/>
          <w:sz w:val="28"/>
          <w:szCs w:val="28"/>
        </w:rPr>
        <w:t>(</w:t>
      </w:r>
      <w:r w:rsidR="00B0292C">
        <w:rPr>
          <w:rFonts w:ascii="Arial" w:hAnsi="Arial" w:cs="Arial"/>
          <w:b/>
          <w:sz w:val="28"/>
          <w:szCs w:val="28"/>
        </w:rPr>
        <w:t>Web information not solely related to article</w:t>
      </w:r>
      <w:r w:rsidRPr="00B343BD">
        <w:rPr>
          <w:rFonts w:ascii="Arial" w:hAnsi="Arial" w:cs="Arial"/>
          <w:b/>
          <w:sz w:val="28"/>
          <w:szCs w:val="28"/>
        </w:rPr>
        <w:t>)</w:t>
      </w:r>
    </w:p>
    <w:p w:rsidR="00B343BD" w:rsidRPr="00D66A75" w:rsidRDefault="00B343BD" w:rsidP="00B343BD">
      <w:pPr>
        <w:rPr>
          <w:rFonts w:ascii="Arial" w:hAnsi="Arial" w:cs="Arial"/>
          <w:sz w:val="22"/>
          <w:szCs w:val="22"/>
        </w:rPr>
      </w:pPr>
    </w:p>
    <w:p w:rsidR="00B0292C" w:rsidRPr="00606FB6" w:rsidRDefault="00B0292C" w:rsidP="00B0292C">
      <w:pPr>
        <w:ind w:firstLine="720"/>
        <w:rPr>
          <w:rFonts w:ascii="Arial" w:hAnsi="Arial" w:cs="Arial"/>
          <w:sz w:val="22"/>
          <w:szCs w:val="22"/>
        </w:rPr>
      </w:pPr>
      <w:r w:rsidRPr="00606FB6">
        <w:rPr>
          <w:rFonts w:ascii="Arial" w:hAnsi="Arial" w:cs="Arial"/>
          <w:sz w:val="22"/>
          <w:szCs w:val="22"/>
        </w:rPr>
        <w:t xml:space="preserve">We’ve cited lots of Web pages from the </w:t>
      </w:r>
      <w:proofErr w:type="spellStart"/>
      <w:r w:rsidRPr="00606FB6">
        <w:rPr>
          <w:rFonts w:ascii="Arial" w:hAnsi="Arial" w:cs="Arial"/>
          <w:sz w:val="22"/>
          <w:szCs w:val="22"/>
        </w:rPr>
        <w:t>ChemMovies</w:t>
      </w:r>
      <w:proofErr w:type="spellEnd"/>
      <w:r w:rsidRPr="00606FB6">
        <w:rPr>
          <w:rFonts w:ascii="Arial" w:hAnsi="Arial" w:cs="Arial"/>
          <w:sz w:val="22"/>
          <w:szCs w:val="22"/>
        </w:rPr>
        <w:t xml:space="preserve"> Server operated by Dave Brooks, at the University of Nebraska-Lincoln, in many past Teacher’s Guides. But the home page provides links to entire other internal database sites that cover the gamut of chemistry for high schools. Here are the major tabs: </w:t>
      </w:r>
      <w:r w:rsidRPr="00606FB6">
        <w:rPr>
          <w:rFonts w:ascii="Arial" w:hAnsi="Arial" w:cs="Arial"/>
          <w:i/>
          <w:sz w:val="22"/>
          <w:szCs w:val="22"/>
        </w:rPr>
        <w:t xml:space="preserve">Doing Chemistry, </w:t>
      </w:r>
      <w:proofErr w:type="spellStart"/>
      <w:r w:rsidRPr="00606FB6">
        <w:rPr>
          <w:rFonts w:ascii="Arial" w:hAnsi="Arial" w:cs="Arial"/>
          <w:i/>
          <w:sz w:val="22"/>
          <w:szCs w:val="22"/>
        </w:rPr>
        <w:t>Microscale</w:t>
      </w:r>
      <w:proofErr w:type="spellEnd"/>
      <w:r w:rsidRPr="00606FB6">
        <w:rPr>
          <w:rFonts w:ascii="Arial" w:hAnsi="Arial" w:cs="Arial"/>
          <w:i/>
          <w:sz w:val="22"/>
          <w:szCs w:val="22"/>
        </w:rPr>
        <w:t xml:space="preserve"> Experiments, Biotechnology, Becker Demo Series, </w:t>
      </w:r>
      <w:proofErr w:type="spellStart"/>
      <w:r w:rsidRPr="00606FB6">
        <w:rPr>
          <w:rFonts w:ascii="Arial" w:hAnsi="Arial" w:cs="Arial"/>
          <w:i/>
          <w:sz w:val="22"/>
          <w:szCs w:val="22"/>
        </w:rPr>
        <w:t>Smallscale</w:t>
      </w:r>
      <w:proofErr w:type="spellEnd"/>
      <w:r w:rsidRPr="00606FB6">
        <w:rPr>
          <w:rFonts w:ascii="Arial" w:hAnsi="Arial" w:cs="Arial"/>
          <w:i/>
          <w:sz w:val="22"/>
          <w:szCs w:val="22"/>
        </w:rPr>
        <w:t xml:space="preserve"> Experiments, </w:t>
      </w:r>
      <w:proofErr w:type="spellStart"/>
      <w:r w:rsidRPr="00606FB6">
        <w:rPr>
          <w:rFonts w:ascii="Arial" w:hAnsi="Arial" w:cs="Arial"/>
          <w:i/>
          <w:sz w:val="22"/>
          <w:szCs w:val="22"/>
        </w:rPr>
        <w:t>ChemSource</w:t>
      </w:r>
      <w:proofErr w:type="spellEnd"/>
      <w:r w:rsidRPr="00606FB6">
        <w:rPr>
          <w:rFonts w:ascii="Arial" w:hAnsi="Arial" w:cs="Arial"/>
          <w:i/>
          <w:sz w:val="22"/>
          <w:szCs w:val="22"/>
        </w:rPr>
        <w:t>, Redox Project, LABS Project,</w:t>
      </w:r>
      <w:r w:rsidRPr="00606FB6">
        <w:rPr>
          <w:rFonts w:ascii="Arial" w:hAnsi="Arial" w:cs="Arial"/>
          <w:sz w:val="22"/>
          <w:szCs w:val="22"/>
        </w:rPr>
        <w:t xml:space="preserve"> and </w:t>
      </w:r>
      <w:proofErr w:type="spellStart"/>
      <w:r w:rsidRPr="00606FB6">
        <w:rPr>
          <w:rFonts w:ascii="Arial" w:hAnsi="Arial" w:cs="Arial"/>
          <w:i/>
          <w:sz w:val="22"/>
          <w:szCs w:val="22"/>
        </w:rPr>
        <w:t>ChemAnimations</w:t>
      </w:r>
      <w:proofErr w:type="spellEnd"/>
      <w:r w:rsidRPr="00606FB6">
        <w:rPr>
          <w:rFonts w:ascii="Arial" w:hAnsi="Arial" w:cs="Arial"/>
          <w:sz w:val="22"/>
          <w:szCs w:val="22"/>
        </w:rPr>
        <w:t>. Each tab takes you to a wealth of chemistry information. And it’s all free! Enjoy! (</w:t>
      </w:r>
      <w:hyperlink r:id="rId113" w:history="1">
        <w:r w:rsidRPr="00606FB6">
          <w:rPr>
            <w:rStyle w:val="Hyperlink"/>
            <w:rFonts w:ascii="Arial" w:hAnsi="Arial" w:cs="Arial"/>
            <w:sz w:val="22"/>
            <w:szCs w:val="22"/>
          </w:rPr>
          <w:t>http://dwb4.unl.edu/Chemistry/chemmovies.html</w:t>
        </w:r>
      </w:hyperlink>
      <w:r w:rsidRPr="00606FB6">
        <w:rPr>
          <w:rFonts w:ascii="Arial" w:hAnsi="Arial" w:cs="Arial"/>
          <w:sz w:val="22"/>
          <w:szCs w:val="22"/>
        </w:rPr>
        <w:t>)</w:t>
      </w:r>
    </w:p>
    <w:p w:rsidR="00B0292C" w:rsidRPr="00606FB6" w:rsidRDefault="00B0292C" w:rsidP="00B0292C">
      <w:pPr>
        <w:rPr>
          <w:rFonts w:ascii="Arial" w:hAnsi="Arial" w:cs="Arial"/>
          <w:sz w:val="22"/>
          <w:szCs w:val="22"/>
        </w:rPr>
      </w:pPr>
    </w:p>
    <w:p w:rsidR="00B0292C" w:rsidRPr="00606FB6" w:rsidRDefault="00B0292C" w:rsidP="00B0292C">
      <w:pPr>
        <w:ind w:firstLine="720"/>
        <w:rPr>
          <w:rFonts w:ascii="Arial" w:hAnsi="Arial" w:cs="Arial"/>
          <w:sz w:val="22"/>
          <w:szCs w:val="22"/>
        </w:rPr>
      </w:pPr>
      <w:r w:rsidRPr="00606FB6">
        <w:rPr>
          <w:rFonts w:ascii="Arial" w:hAnsi="Arial" w:cs="Arial"/>
          <w:sz w:val="22"/>
          <w:szCs w:val="22"/>
        </w:rPr>
        <w:t xml:space="preserve">The 5-volume set of books </w:t>
      </w:r>
      <w:r w:rsidRPr="00606FB6">
        <w:rPr>
          <w:rFonts w:ascii="Arial" w:hAnsi="Arial" w:cs="Arial"/>
          <w:i/>
          <w:sz w:val="22"/>
          <w:szCs w:val="22"/>
        </w:rPr>
        <w:t>Chemical Demonstration: A Handbook for Teachers of Chemistry</w:t>
      </w:r>
      <w:r w:rsidRPr="00606FB6">
        <w:rPr>
          <w:rFonts w:ascii="Arial" w:hAnsi="Arial" w:cs="Arial"/>
          <w:sz w:val="22"/>
          <w:szCs w:val="22"/>
        </w:rPr>
        <w:t xml:space="preserve">, edited by </w:t>
      </w:r>
      <w:proofErr w:type="spellStart"/>
      <w:r w:rsidRPr="00606FB6">
        <w:rPr>
          <w:rFonts w:ascii="Arial" w:hAnsi="Arial" w:cs="Arial"/>
          <w:sz w:val="22"/>
          <w:szCs w:val="22"/>
        </w:rPr>
        <w:t>Bassam</w:t>
      </w:r>
      <w:proofErr w:type="spellEnd"/>
      <w:r w:rsidRPr="00606FB6">
        <w:rPr>
          <w:rFonts w:ascii="Arial" w:hAnsi="Arial" w:cs="Arial"/>
          <w:sz w:val="22"/>
          <w:szCs w:val="22"/>
        </w:rPr>
        <w:t xml:space="preserve"> </w:t>
      </w:r>
      <w:proofErr w:type="spellStart"/>
      <w:r w:rsidRPr="00606FB6">
        <w:rPr>
          <w:rFonts w:ascii="Arial" w:hAnsi="Arial" w:cs="Arial"/>
          <w:sz w:val="22"/>
          <w:szCs w:val="22"/>
        </w:rPr>
        <w:t>Shakhashiri</w:t>
      </w:r>
      <w:proofErr w:type="spellEnd"/>
      <w:r w:rsidRPr="00606FB6">
        <w:rPr>
          <w:rFonts w:ascii="Arial" w:hAnsi="Arial" w:cs="Arial"/>
          <w:sz w:val="22"/>
          <w:szCs w:val="22"/>
        </w:rPr>
        <w:t xml:space="preserve"> of the University of Wisconsin-Madison, is widely recognized as the definitive set of books on chemical demonstrations. Each book focuses on specific areas of chemistry (e.g., book 1 covers thermochemistry, </w:t>
      </w:r>
      <w:proofErr w:type="spellStart"/>
      <w:r w:rsidRPr="00606FB6">
        <w:rPr>
          <w:rFonts w:ascii="Arial" w:hAnsi="Arial" w:cs="Arial"/>
          <w:sz w:val="22"/>
          <w:szCs w:val="22"/>
        </w:rPr>
        <w:t>chemiluminescence</w:t>
      </w:r>
      <w:proofErr w:type="spellEnd"/>
      <w:r w:rsidRPr="00606FB6">
        <w:rPr>
          <w:rFonts w:ascii="Arial" w:hAnsi="Arial" w:cs="Arial"/>
          <w:sz w:val="22"/>
          <w:szCs w:val="22"/>
        </w:rPr>
        <w:t>, and color and equilibria of metal ion precipitates and complexes, while book 3 covers acids and bases and liquids, solutions and colloids). Each demonstration provides: a brief description of the demonstration; a materials list; step-by-step procedure to do the demonstration; explanation of the hazards involved; information about storage and disposal of the chemicals used; a detailed explanation of the chemistry behind the demonstration and the principles illustrated; and a list of references. This Web page shows the titles of all the demonstrations in each of the 5 books, a total of 335 demonstrations! It also shows where the books can be purchased. More books in the set are expected in the future. (</w:t>
      </w:r>
      <w:hyperlink r:id="rId114" w:history="1">
        <w:r w:rsidRPr="00606FB6">
          <w:rPr>
            <w:rStyle w:val="Hyperlink"/>
            <w:rFonts w:ascii="Arial" w:hAnsi="Arial" w:cs="Arial"/>
            <w:sz w:val="22"/>
            <w:szCs w:val="22"/>
          </w:rPr>
          <w:t>http://scifun.chem.wisc.edu/DemoSeries/demoser.html</w:t>
        </w:r>
      </w:hyperlink>
      <w:r w:rsidRPr="00606FB6">
        <w:rPr>
          <w:rFonts w:ascii="Arial" w:hAnsi="Arial" w:cs="Arial"/>
          <w:sz w:val="22"/>
          <w:szCs w:val="22"/>
        </w:rPr>
        <w:t>)</w:t>
      </w:r>
    </w:p>
    <w:p w:rsidR="004254E8" w:rsidRDefault="004254E8" w:rsidP="001E21C9">
      <w:pPr>
        <w:rPr>
          <w:rFonts w:ascii="Arial" w:hAnsi="Arial" w:cs="Arial"/>
          <w:sz w:val="22"/>
          <w:szCs w:val="22"/>
        </w:rPr>
      </w:pPr>
    </w:p>
    <w:p w:rsidR="00D97502" w:rsidRDefault="00D97502" w:rsidP="00D97502">
      <w:pPr>
        <w:rPr>
          <w:rFonts w:ascii="Arial" w:hAnsi="Arial" w:cs="Arial"/>
          <w:sz w:val="22"/>
          <w:szCs w:val="22"/>
        </w:rPr>
      </w:pPr>
      <w:r>
        <w:rPr>
          <w:rFonts w:ascii="Arial" w:hAnsi="Arial" w:cs="Arial"/>
          <w:sz w:val="22"/>
          <w:szCs w:val="22"/>
        </w:rPr>
        <w:tab/>
        <w:t xml:space="preserve">I listed this site in the “More sites on sources of video demonstrations”, but it deserves to be bookmarked as a general reference, a source of video demonstrations whenever you need one. The site from </w:t>
      </w:r>
      <w:proofErr w:type="spellStart"/>
      <w:r>
        <w:rPr>
          <w:rFonts w:ascii="Arial" w:hAnsi="Arial" w:cs="Arial"/>
          <w:sz w:val="22"/>
          <w:szCs w:val="22"/>
        </w:rPr>
        <w:t>Chemicum</w:t>
      </w:r>
      <w:proofErr w:type="spellEnd"/>
      <w:r>
        <w:rPr>
          <w:rFonts w:ascii="Arial" w:hAnsi="Arial" w:cs="Arial"/>
          <w:sz w:val="22"/>
          <w:szCs w:val="22"/>
        </w:rPr>
        <w:t xml:space="preserve">, scientists and lecturers from the University of Tartu in Estonia, has videos for “100+ Experiments in Chemistry” (110 presently). Check it out at </w:t>
      </w:r>
      <w:hyperlink r:id="rId115" w:history="1">
        <w:r w:rsidRPr="008C707D">
          <w:rPr>
            <w:rStyle w:val="Hyperlink"/>
            <w:rFonts w:ascii="Arial" w:hAnsi="Arial" w:cs="Arial"/>
            <w:sz w:val="22"/>
            <w:szCs w:val="22"/>
          </w:rPr>
          <w:t>http://www.chemicum.com/chemistry-videos/</w:t>
        </w:r>
      </w:hyperlink>
      <w:r>
        <w:rPr>
          <w:rFonts w:ascii="Arial" w:hAnsi="Arial" w:cs="Arial"/>
          <w:sz w:val="22"/>
          <w:szCs w:val="22"/>
        </w:rPr>
        <w:t>.</w:t>
      </w:r>
    </w:p>
    <w:p w:rsidR="00D97502" w:rsidRDefault="00D97502" w:rsidP="001E21C9">
      <w:pPr>
        <w:rPr>
          <w:rFonts w:ascii="Arial" w:hAnsi="Arial" w:cs="Arial"/>
          <w:sz w:val="22"/>
          <w:szCs w:val="22"/>
        </w:rPr>
      </w:pPr>
    </w:p>
    <w:sectPr w:rsidR="00D97502" w:rsidSect="00CD277D">
      <w:footerReference w:type="even" r:id="rId116"/>
      <w:footerReference w:type="default" r:id="rId117"/>
      <w:footerReference w:type="first" r:id="rId118"/>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4BE" w:rsidRDefault="007D04BE">
      <w:r>
        <w:separator/>
      </w:r>
    </w:p>
  </w:endnote>
  <w:endnote w:type="continuationSeparator" w:id="0">
    <w:p w:rsidR="007D04BE" w:rsidRDefault="007D0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variable"/>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useo Slab 500">
    <w:altName w:val="Times New Roman"/>
    <w:charset w:val="00"/>
    <w:family w:val="auto"/>
    <w:pitch w:val="default"/>
  </w:font>
  <w:font w:name="Futura-Book">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81" w:rsidRDefault="00DE7A81"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7A81" w:rsidRDefault="00DE7A81"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81" w:rsidRDefault="00915C48"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82370" cy="25590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sidR="00DE7A81">
      <w:rPr>
        <w:noProof/>
      </w:rPr>
      <w:tab/>
    </w:r>
    <w:r w:rsidR="00DE7A81">
      <w:fldChar w:fldCharType="begin"/>
    </w:r>
    <w:r w:rsidR="00DE7A81">
      <w:instrText xml:space="preserve"> PAGE   \* MERGEFORMAT </w:instrText>
    </w:r>
    <w:r w:rsidR="00DE7A81">
      <w:fldChar w:fldCharType="separate"/>
    </w:r>
    <w:r w:rsidR="00377735">
      <w:rPr>
        <w:noProof/>
      </w:rPr>
      <w:t>9</w:t>
    </w:r>
    <w:r w:rsidR="00DE7A81">
      <w:fldChar w:fldCharType="end"/>
    </w:r>
    <w:r w:rsidR="00DE7A81">
      <w:rPr>
        <w:noProof/>
      </w:rPr>
      <w:tab/>
    </w:r>
    <w:hyperlink r:id="rId2" w:history="1">
      <w:r w:rsidR="00DE7A81"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81" w:rsidRDefault="00915C48"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82370" cy="25590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sidR="00DE7A81">
      <w:rPr>
        <w:noProof/>
      </w:rPr>
      <w:tab/>
    </w:r>
    <w:r w:rsidR="00DE7A81">
      <w:rPr>
        <w:noProof/>
      </w:rPr>
      <w:tab/>
      <w:t xml:space="preserve"> </w:t>
    </w:r>
    <w:hyperlink r:id="rId2" w:history="1">
      <w:r w:rsidR="00DE7A81"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4BE" w:rsidRDefault="007D04BE">
      <w:r>
        <w:separator/>
      </w:r>
    </w:p>
  </w:footnote>
  <w:footnote w:type="continuationSeparator" w:id="0">
    <w:p w:rsidR="007D04BE" w:rsidRDefault="007D04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716C7"/>
    <w:multiLevelType w:val="hybridMultilevel"/>
    <w:tmpl w:val="60E0DB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F0E394C"/>
    <w:multiLevelType w:val="hybridMultilevel"/>
    <w:tmpl w:val="8D184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7D7FB9"/>
    <w:multiLevelType w:val="hybridMultilevel"/>
    <w:tmpl w:val="FA6471A2"/>
    <w:lvl w:ilvl="0" w:tplc="5906B81E">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8A3487A"/>
    <w:multiLevelType w:val="hybridMultilevel"/>
    <w:tmpl w:val="8DAEED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4CC26387"/>
    <w:multiLevelType w:val="hybridMultilevel"/>
    <w:tmpl w:val="069A90EA"/>
    <w:lvl w:ilvl="0" w:tplc="04090019">
      <w:start w:val="1"/>
      <w:numFmt w:val="lowerLetter"/>
      <w:lvlText w:val="%1."/>
      <w:lvlJc w:val="left"/>
      <w:pPr>
        <w:tabs>
          <w:tab w:val="num" w:pos="720"/>
        </w:tabs>
        <w:ind w:left="720" w:hanging="360"/>
      </w:pPr>
      <w:rPr>
        <w:i w:val="0"/>
      </w:rPr>
    </w:lvl>
    <w:lvl w:ilvl="1" w:tplc="39AABDBC">
      <w:start w:val="1"/>
      <w:numFmt w:val="decimal"/>
      <w:lvlText w:val="%2."/>
      <w:lvlJc w:val="left"/>
      <w:pPr>
        <w:tabs>
          <w:tab w:val="num" w:pos="1530"/>
        </w:tabs>
        <w:ind w:left="153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76269F8"/>
    <w:multiLevelType w:val="hybridMultilevel"/>
    <w:tmpl w:val="E1C03284"/>
    <w:lvl w:ilvl="0" w:tplc="40B25362">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9BA45A1"/>
    <w:multiLevelType w:val="hybridMultilevel"/>
    <w:tmpl w:val="59A22578"/>
    <w:lvl w:ilvl="0" w:tplc="3222BDFA">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3624BBC"/>
    <w:multiLevelType w:val="hybridMultilevel"/>
    <w:tmpl w:val="BC7EBADC"/>
    <w:lvl w:ilvl="0" w:tplc="04090019">
      <w:start w:val="1"/>
      <w:numFmt w:val="lowerLetter"/>
      <w:lvlText w:val="%1."/>
      <w:lvlJc w:val="left"/>
      <w:pPr>
        <w:tabs>
          <w:tab w:val="num" w:pos="720"/>
        </w:tabs>
        <w:ind w:left="720" w:hanging="360"/>
      </w:pPr>
      <w:rPr>
        <w:i w:val="0"/>
      </w:rPr>
    </w:lvl>
    <w:lvl w:ilvl="1" w:tplc="0409000F">
      <w:start w:val="1"/>
      <w:numFmt w:val="decimal"/>
      <w:lvlText w:val="%2."/>
      <w:lvlJc w:val="left"/>
      <w:pPr>
        <w:tabs>
          <w:tab w:val="num" w:pos="1530"/>
        </w:tabs>
        <w:ind w:left="1530" w:hanging="360"/>
      </w:pPr>
      <w:rPr>
        <w:rFonts w:hint="default"/>
        <w:b w:val="0"/>
        <w:i w:val="0"/>
      </w:rPr>
    </w:lvl>
    <w:lvl w:ilvl="2" w:tplc="04090019">
      <w:start w:val="1"/>
      <w:numFmt w:val="lowerLetter"/>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8"/>
  </w:num>
  <w:num w:numId="3">
    <w:abstractNumId w:val="2"/>
  </w:num>
  <w:num w:numId="4">
    <w:abstractNumId w:val="5"/>
  </w:num>
  <w:num w:numId="5">
    <w:abstractNumId w:val="4"/>
  </w:num>
  <w:num w:numId="6">
    <w:abstractNumId w:val="1"/>
  </w:num>
  <w:num w:numId="7">
    <w:abstractNumId w:val="7"/>
  </w:num>
  <w:num w:numId="8">
    <w:abstractNumId w:val="6"/>
  </w:num>
  <w:num w:numId="9">
    <w:abstractNumId w:val="11"/>
  </w:num>
  <w:num w:numId="10">
    <w:abstractNumId w:val="9"/>
  </w:num>
  <w:num w:numId="11">
    <w:abstractNumId w:val="3"/>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706E"/>
    <w:rsid w:val="00011364"/>
    <w:rsid w:val="00012DE5"/>
    <w:rsid w:val="00013ED5"/>
    <w:rsid w:val="0001419A"/>
    <w:rsid w:val="00015E32"/>
    <w:rsid w:val="00017475"/>
    <w:rsid w:val="000178A8"/>
    <w:rsid w:val="000207D4"/>
    <w:rsid w:val="0002190D"/>
    <w:rsid w:val="00021D9F"/>
    <w:rsid w:val="00022F30"/>
    <w:rsid w:val="00022FCB"/>
    <w:rsid w:val="000235AB"/>
    <w:rsid w:val="000236BB"/>
    <w:rsid w:val="00023D00"/>
    <w:rsid w:val="00023ED5"/>
    <w:rsid w:val="00023FE0"/>
    <w:rsid w:val="000256EC"/>
    <w:rsid w:val="00027381"/>
    <w:rsid w:val="00027893"/>
    <w:rsid w:val="000344D2"/>
    <w:rsid w:val="000367C6"/>
    <w:rsid w:val="0004033A"/>
    <w:rsid w:val="00040AAC"/>
    <w:rsid w:val="00040FA4"/>
    <w:rsid w:val="0004136C"/>
    <w:rsid w:val="00042B2C"/>
    <w:rsid w:val="00044199"/>
    <w:rsid w:val="00044A10"/>
    <w:rsid w:val="00044C5E"/>
    <w:rsid w:val="000454BC"/>
    <w:rsid w:val="000477FA"/>
    <w:rsid w:val="00047F93"/>
    <w:rsid w:val="00050D02"/>
    <w:rsid w:val="00052CB3"/>
    <w:rsid w:val="000533F8"/>
    <w:rsid w:val="000537D8"/>
    <w:rsid w:val="000546C6"/>
    <w:rsid w:val="00054A57"/>
    <w:rsid w:val="00054E7D"/>
    <w:rsid w:val="0005759F"/>
    <w:rsid w:val="00060F39"/>
    <w:rsid w:val="00063725"/>
    <w:rsid w:val="00065568"/>
    <w:rsid w:val="0007070B"/>
    <w:rsid w:val="00071DF2"/>
    <w:rsid w:val="00072294"/>
    <w:rsid w:val="00072A48"/>
    <w:rsid w:val="00072CFA"/>
    <w:rsid w:val="00072DC0"/>
    <w:rsid w:val="00073E6C"/>
    <w:rsid w:val="0007426D"/>
    <w:rsid w:val="00074D7F"/>
    <w:rsid w:val="00074F3A"/>
    <w:rsid w:val="00082F30"/>
    <w:rsid w:val="00084A4B"/>
    <w:rsid w:val="000855BD"/>
    <w:rsid w:val="00085D88"/>
    <w:rsid w:val="000869CC"/>
    <w:rsid w:val="0009108E"/>
    <w:rsid w:val="00092690"/>
    <w:rsid w:val="00092964"/>
    <w:rsid w:val="000932C7"/>
    <w:rsid w:val="00094676"/>
    <w:rsid w:val="000956B8"/>
    <w:rsid w:val="00095BB1"/>
    <w:rsid w:val="00096C12"/>
    <w:rsid w:val="00097EED"/>
    <w:rsid w:val="000A27DA"/>
    <w:rsid w:val="000A3378"/>
    <w:rsid w:val="000A4F4C"/>
    <w:rsid w:val="000A6133"/>
    <w:rsid w:val="000A6E80"/>
    <w:rsid w:val="000A7235"/>
    <w:rsid w:val="000B0D9D"/>
    <w:rsid w:val="000B1681"/>
    <w:rsid w:val="000B1B36"/>
    <w:rsid w:val="000B43DD"/>
    <w:rsid w:val="000B4F89"/>
    <w:rsid w:val="000B55D7"/>
    <w:rsid w:val="000B6545"/>
    <w:rsid w:val="000B7F45"/>
    <w:rsid w:val="000C0F06"/>
    <w:rsid w:val="000C26DB"/>
    <w:rsid w:val="000C3ED9"/>
    <w:rsid w:val="000C3F15"/>
    <w:rsid w:val="000C4069"/>
    <w:rsid w:val="000C40B3"/>
    <w:rsid w:val="000C6473"/>
    <w:rsid w:val="000C671D"/>
    <w:rsid w:val="000C6D0B"/>
    <w:rsid w:val="000C7ADA"/>
    <w:rsid w:val="000D4A3F"/>
    <w:rsid w:val="000D51CC"/>
    <w:rsid w:val="000D623B"/>
    <w:rsid w:val="000E093D"/>
    <w:rsid w:val="000E17E9"/>
    <w:rsid w:val="000E1D35"/>
    <w:rsid w:val="000E2F13"/>
    <w:rsid w:val="000E3E12"/>
    <w:rsid w:val="000E45FB"/>
    <w:rsid w:val="000E6587"/>
    <w:rsid w:val="000E72FE"/>
    <w:rsid w:val="000E746D"/>
    <w:rsid w:val="000F3238"/>
    <w:rsid w:val="000F3BBE"/>
    <w:rsid w:val="000F3EBE"/>
    <w:rsid w:val="000F55D2"/>
    <w:rsid w:val="000F5782"/>
    <w:rsid w:val="000F7BE5"/>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44A0"/>
    <w:rsid w:val="0011535A"/>
    <w:rsid w:val="00115642"/>
    <w:rsid w:val="00117153"/>
    <w:rsid w:val="00117E4A"/>
    <w:rsid w:val="00124D1E"/>
    <w:rsid w:val="00125831"/>
    <w:rsid w:val="00127582"/>
    <w:rsid w:val="00127817"/>
    <w:rsid w:val="00130548"/>
    <w:rsid w:val="001307C7"/>
    <w:rsid w:val="00131780"/>
    <w:rsid w:val="001329B4"/>
    <w:rsid w:val="00132C91"/>
    <w:rsid w:val="001334BD"/>
    <w:rsid w:val="001334FB"/>
    <w:rsid w:val="00133711"/>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E01"/>
    <w:rsid w:val="00156D99"/>
    <w:rsid w:val="00160D78"/>
    <w:rsid w:val="00161940"/>
    <w:rsid w:val="00162F85"/>
    <w:rsid w:val="001634DC"/>
    <w:rsid w:val="0016374D"/>
    <w:rsid w:val="001645E1"/>
    <w:rsid w:val="00164FA9"/>
    <w:rsid w:val="001655A3"/>
    <w:rsid w:val="00165DF1"/>
    <w:rsid w:val="00167BD3"/>
    <w:rsid w:val="00167DEF"/>
    <w:rsid w:val="00171003"/>
    <w:rsid w:val="00172419"/>
    <w:rsid w:val="0017315F"/>
    <w:rsid w:val="0017403F"/>
    <w:rsid w:val="0017610D"/>
    <w:rsid w:val="001765B2"/>
    <w:rsid w:val="00180175"/>
    <w:rsid w:val="001840E0"/>
    <w:rsid w:val="001855EB"/>
    <w:rsid w:val="00185B78"/>
    <w:rsid w:val="00192538"/>
    <w:rsid w:val="00192B96"/>
    <w:rsid w:val="00193659"/>
    <w:rsid w:val="00193A90"/>
    <w:rsid w:val="00194AF6"/>
    <w:rsid w:val="00195495"/>
    <w:rsid w:val="00195630"/>
    <w:rsid w:val="00195AE8"/>
    <w:rsid w:val="001973AE"/>
    <w:rsid w:val="001A022E"/>
    <w:rsid w:val="001A0E99"/>
    <w:rsid w:val="001A26F5"/>
    <w:rsid w:val="001A2860"/>
    <w:rsid w:val="001A2D47"/>
    <w:rsid w:val="001A3093"/>
    <w:rsid w:val="001A3758"/>
    <w:rsid w:val="001A3F52"/>
    <w:rsid w:val="001B3CF8"/>
    <w:rsid w:val="001B3D97"/>
    <w:rsid w:val="001B5A35"/>
    <w:rsid w:val="001B5B17"/>
    <w:rsid w:val="001B602B"/>
    <w:rsid w:val="001B6723"/>
    <w:rsid w:val="001B6D85"/>
    <w:rsid w:val="001B75C8"/>
    <w:rsid w:val="001C0022"/>
    <w:rsid w:val="001C00DD"/>
    <w:rsid w:val="001C11B6"/>
    <w:rsid w:val="001C3F90"/>
    <w:rsid w:val="001C4050"/>
    <w:rsid w:val="001C5ABE"/>
    <w:rsid w:val="001C681F"/>
    <w:rsid w:val="001C7E87"/>
    <w:rsid w:val="001C7FF1"/>
    <w:rsid w:val="001D0C39"/>
    <w:rsid w:val="001D1575"/>
    <w:rsid w:val="001D1F4A"/>
    <w:rsid w:val="001D32FE"/>
    <w:rsid w:val="001D4D5A"/>
    <w:rsid w:val="001D5138"/>
    <w:rsid w:val="001D5ADE"/>
    <w:rsid w:val="001D5C0A"/>
    <w:rsid w:val="001D6405"/>
    <w:rsid w:val="001D6BBF"/>
    <w:rsid w:val="001D75FE"/>
    <w:rsid w:val="001E0967"/>
    <w:rsid w:val="001E15F2"/>
    <w:rsid w:val="001E21C9"/>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3682"/>
    <w:rsid w:val="00203B19"/>
    <w:rsid w:val="00204E50"/>
    <w:rsid w:val="00206321"/>
    <w:rsid w:val="00210828"/>
    <w:rsid w:val="002110C6"/>
    <w:rsid w:val="00212C8B"/>
    <w:rsid w:val="00213351"/>
    <w:rsid w:val="00214B17"/>
    <w:rsid w:val="0021529C"/>
    <w:rsid w:val="00215BD4"/>
    <w:rsid w:val="00216B55"/>
    <w:rsid w:val="00216B91"/>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9E7"/>
    <w:rsid w:val="00246A0D"/>
    <w:rsid w:val="002478BE"/>
    <w:rsid w:val="00250840"/>
    <w:rsid w:val="00250C04"/>
    <w:rsid w:val="00252399"/>
    <w:rsid w:val="00252A1B"/>
    <w:rsid w:val="00254F59"/>
    <w:rsid w:val="00255CDB"/>
    <w:rsid w:val="002561E5"/>
    <w:rsid w:val="00257167"/>
    <w:rsid w:val="002622C1"/>
    <w:rsid w:val="002623CA"/>
    <w:rsid w:val="00262C0A"/>
    <w:rsid w:val="00263CE6"/>
    <w:rsid w:val="00263E9E"/>
    <w:rsid w:val="0026587E"/>
    <w:rsid w:val="00266001"/>
    <w:rsid w:val="00266DB7"/>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6B32"/>
    <w:rsid w:val="0028736E"/>
    <w:rsid w:val="00290282"/>
    <w:rsid w:val="002913D8"/>
    <w:rsid w:val="00292496"/>
    <w:rsid w:val="002924A8"/>
    <w:rsid w:val="00292DF7"/>
    <w:rsid w:val="002932E4"/>
    <w:rsid w:val="00293529"/>
    <w:rsid w:val="002935F5"/>
    <w:rsid w:val="00293C6E"/>
    <w:rsid w:val="00294D3B"/>
    <w:rsid w:val="002955FA"/>
    <w:rsid w:val="002977C5"/>
    <w:rsid w:val="002A031D"/>
    <w:rsid w:val="002A0AB3"/>
    <w:rsid w:val="002A1B83"/>
    <w:rsid w:val="002A2166"/>
    <w:rsid w:val="002A3CFA"/>
    <w:rsid w:val="002A3D87"/>
    <w:rsid w:val="002A46A6"/>
    <w:rsid w:val="002A6714"/>
    <w:rsid w:val="002B137F"/>
    <w:rsid w:val="002B1541"/>
    <w:rsid w:val="002B32BF"/>
    <w:rsid w:val="002B39ED"/>
    <w:rsid w:val="002B5A25"/>
    <w:rsid w:val="002B6174"/>
    <w:rsid w:val="002C1BC6"/>
    <w:rsid w:val="002C40A6"/>
    <w:rsid w:val="002C42FF"/>
    <w:rsid w:val="002C46D5"/>
    <w:rsid w:val="002C4B12"/>
    <w:rsid w:val="002C50B7"/>
    <w:rsid w:val="002C6D24"/>
    <w:rsid w:val="002C6E7C"/>
    <w:rsid w:val="002C731F"/>
    <w:rsid w:val="002D1325"/>
    <w:rsid w:val="002D1BE2"/>
    <w:rsid w:val="002D2E97"/>
    <w:rsid w:val="002D3247"/>
    <w:rsid w:val="002D3B64"/>
    <w:rsid w:val="002D3E64"/>
    <w:rsid w:val="002D4B24"/>
    <w:rsid w:val="002D588A"/>
    <w:rsid w:val="002D6B7E"/>
    <w:rsid w:val="002D71DE"/>
    <w:rsid w:val="002D7E10"/>
    <w:rsid w:val="002E0844"/>
    <w:rsid w:val="002E1200"/>
    <w:rsid w:val="002E151A"/>
    <w:rsid w:val="002E2D9C"/>
    <w:rsid w:val="002E4D72"/>
    <w:rsid w:val="002F07D1"/>
    <w:rsid w:val="002F0DC3"/>
    <w:rsid w:val="002F109B"/>
    <w:rsid w:val="002F278F"/>
    <w:rsid w:val="002F372F"/>
    <w:rsid w:val="002F3E75"/>
    <w:rsid w:val="002F61F8"/>
    <w:rsid w:val="002F6BD7"/>
    <w:rsid w:val="002F77C0"/>
    <w:rsid w:val="0030009E"/>
    <w:rsid w:val="00301D94"/>
    <w:rsid w:val="00302806"/>
    <w:rsid w:val="00303A34"/>
    <w:rsid w:val="00303D76"/>
    <w:rsid w:val="00305DFF"/>
    <w:rsid w:val="00305FD9"/>
    <w:rsid w:val="00306907"/>
    <w:rsid w:val="003074E0"/>
    <w:rsid w:val="00307F68"/>
    <w:rsid w:val="0031004D"/>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313FB"/>
    <w:rsid w:val="00331809"/>
    <w:rsid w:val="00331913"/>
    <w:rsid w:val="003319B5"/>
    <w:rsid w:val="00332191"/>
    <w:rsid w:val="00333EC6"/>
    <w:rsid w:val="00334AB0"/>
    <w:rsid w:val="003359C3"/>
    <w:rsid w:val="003362E2"/>
    <w:rsid w:val="00342B29"/>
    <w:rsid w:val="00342ED9"/>
    <w:rsid w:val="003436E6"/>
    <w:rsid w:val="003439DD"/>
    <w:rsid w:val="003443C3"/>
    <w:rsid w:val="00345A74"/>
    <w:rsid w:val="003473AA"/>
    <w:rsid w:val="003511FD"/>
    <w:rsid w:val="003512FC"/>
    <w:rsid w:val="003515E6"/>
    <w:rsid w:val="00351793"/>
    <w:rsid w:val="003525A2"/>
    <w:rsid w:val="00352A8B"/>
    <w:rsid w:val="0035657A"/>
    <w:rsid w:val="00360611"/>
    <w:rsid w:val="00363B4B"/>
    <w:rsid w:val="003679D4"/>
    <w:rsid w:val="003702B1"/>
    <w:rsid w:val="00370D4E"/>
    <w:rsid w:val="00371482"/>
    <w:rsid w:val="00371D94"/>
    <w:rsid w:val="00372520"/>
    <w:rsid w:val="00373234"/>
    <w:rsid w:val="00374904"/>
    <w:rsid w:val="003756CD"/>
    <w:rsid w:val="00377137"/>
    <w:rsid w:val="00377735"/>
    <w:rsid w:val="003800EA"/>
    <w:rsid w:val="003825D1"/>
    <w:rsid w:val="0038284F"/>
    <w:rsid w:val="00382980"/>
    <w:rsid w:val="003843F6"/>
    <w:rsid w:val="00385B54"/>
    <w:rsid w:val="003868B1"/>
    <w:rsid w:val="00386D4E"/>
    <w:rsid w:val="00386E25"/>
    <w:rsid w:val="0038725D"/>
    <w:rsid w:val="0038788B"/>
    <w:rsid w:val="00391735"/>
    <w:rsid w:val="00392F4A"/>
    <w:rsid w:val="00393D9F"/>
    <w:rsid w:val="00397846"/>
    <w:rsid w:val="00397B83"/>
    <w:rsid w:val="00397DA9"/>
    <w:rsid w:val="003A1587"/>
    <w:rsid w:val="003A1AF4"/>
    <w:rsid w:val="003A1D18"/>
    <w:rsid w:val="003A38D4"/>
    <w:rsid w:val="003A3B07"/>
    <w:rsid w:val="003A4AAE"/>
    <w:rsid w:val="003A649F"/>
    <w:rsid w:val="003B0425"/>
    <w:rsid w:val="003B0CEB"/>
    <w:rsid w:val="003B2431"/>
    <w:rsid w:val="003C2230"/>
    <w:rsid w:val="003C2EE6"/>
    <w:rsid w:val="003C3576"/>
    <w:rsid w:val="003C69CB"/>
    <w:rsid w:val="003C76ED"/>
    <w:rsid w:val="003D07E2"/>
    <w:rsid w:val="003D2BC0"/>
    <w:rsid w:val="003D2D92"/>
    <w:rsid w:val="003D2DCA"/>
    <w:rsid w:val="003D5D19"/>
    <w:rsid w:val="003D5E0C"/>
    <w:rsid w:val="003D6B99"/>
    <w:rsid w:val="003E34B3"/>
    <w:rsid w:val="003E3D36"/>
    <w:rsid w:val="003E5975"/>
    <w:rsid w:val="003E5BAC"/>
    <w:rsid w:val="003E6064"/>
    <w:rsid w:val="003E6806"/>
    <w:rsid w:val="003E7712"/>
    <w:rsid w:val="003E79D8"/>
    <w:rsid w:val="003F0A00"/>
    <w:rsid w:val="003F0B2B"/>
    <w:rsid w:val="003F1183"/>
    <w:rsid w:val="003F1CC3"/>
    <w:rsid w:val="004006D2"/>
    <w:rsid w:val="00401408"/>
    <w:rsid w:val="004015D1"/>
    <w:rsid w:val="00407587"/>
    <w:rsid w:val="0041171A"/>
    <w:rsid w:val="00411F2F"/>
    <w:rsid w:val="00412561"/>
    <w:rsid w:val="0041268A"/>
    <w:rsid w:val="00412D8B"/>
    <w:rsid w:val="004136AB"/>
    <w:rsid w:val="004143B9"/>
    <w:rsid w:val="00415259"/>
    <w:rsid w:val="004157D1"/>
    <w:rsid w:val="004159D0"/>
    <w:rsid w:val="004211E0"/>
    <w:rsid w:val="00421D27"/>
    <w:rsid w:val="00422FB5"/>
    <w:rsid w:val="00424B80"/>
    <w:rsid w:val="004254E8"/>
    <w:rsid w:val="00425D93"/>
    <w:rsid w:val="00426ED0"/>
    <w:rsid w:val="00430520"/>
    <w:rsid w:val="00432456"/>
    <w:rsid w:val="004329C0"/>
    <w:rsid w:val="004359D8"/>
    <w:rsid w:val="00440838"/>
    <w:rsid w:val="004410E3"/>
    <w:rsid w:val="004417E8"/>
    <w:rsid w:val="00442611"/>
    <w:rsid w:val="004434CC"/>
    <w:rsid w:val="00443C59"/>
    <w:rsid w:val="004441CF"/>
    <w:rsid w:val="00444746"/>
    <w:rsid w:val="004468D9"/>
    <w:rsid w:val="004473A7"/>
    <w:rsid w:val="0044780D"/>
    <w:rsid w:val="00450EA0"/>
    <w:rsid w:val="00452AE5"/>
    <w:rsid w:val="004539DE"/>
    <w:rsid w:val="0045466C"/>
    <w:rsid w:val="00454ECE"/>
    <w:rsid w:val="0045581E"/>
    <w:rsid w:val="00456090"/>
    <w:rsid w:val="00456ADA"/>
    <w:rsid w:val="00456BCE"/>
    <w:rsid w:val="004570D2"/>
    <w:rsid w:val="00457813"/>
    <w:rsid w:val="004604A2"/>
    <w:rsid w:val="00460FDD"/>
    <w:rsid w:val="00461731"/>
    <w:rsid w:val="00462236"/>
    <w:rsid w:val="00462327"/>
    <w:rsid w:val="00462D20"/>
    <w:rsid w:val="00463976"/>
    <w:rsid w:val="00463B95"/>
    <w:rsid w:val="004654EE"/>
    <w:rsid w:val="004660B0"/>
    <w:rsid w:val="004703B7"/>
    <w:rsid w:val="0047051F"/>
    <w:rsid w:val="00470657"/>
    <w:rsid w:val="0047355A"/>
    <w:rsid w:val="004739D6"/>
    <w:rsid w:val="0047425F"/>
    <w:rsid w:val="00476088"/>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A1E0F"/>
    <w:rsid w:val="004A2A5F"/>
    <w:rsid w:val="004A3068"/>
    <w:rsid w:val="004A36AA"/>
    <w:rsid w:val="004A3C80"/>
    <w:rsid w:val="004A42F7"/>
    <w:rsid w:val="004B0920"/>
    <w:rsid w:val="004B1901"/>
    <w:rsid w:val="004B1EE5"/>
    <w:rsid w:val="004B321A"/>
    <w:rsid w:val="004B5DCD"/>
    <w:rsid w:val="004B6170"/>
    <w:rsid w:val="004B75B9"/>
    <w:rsid w:val="004B7AB7"/>
    <w:rsid w:val="004C143B"/>
    <w:rsid w:val="004C3124"/>
    <w:rsid w:val="004C3BFD"/>
    <w:rsid w:val="004C3C72"/>
    <w:rsid w:val="004C4110"/>
    <w:rsid w:val="004C56CC"/>
    <w:rsid w:val="004C5FCD"/>
    <w:rsid w:val="004C6D13"/>
    <w:rsid w:val="004C6E52"/>
    <w:rsid w:val="004C71DE"/>
    <w:rsid w:val="004C7969"/>
    <w:rsid w:val="004D06E8"/>
    <w:rsid w:val="004D311A"/>
    <w:rsid w:val="004D543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B17"/>
    <w:rsid w:val="00502B5D"/>
    <w:rsid w:val="005035A4"/>
    <w:rsid w:val="00504153"/>
    <w:rsid w:val="0050673B"/>
    <w:rsid w:val="00506D24"/>
    <w:rsid w:val="0051092A"/>
    <w:rsid w:val="00510A74"/>
    <w:rsid w:val="00510F97"/>
    <w:rsid w:val="0051322C"/>
    <w:rsid w:val="0051398C"/>
    <w:rsid w:val="0051570E"/>
    <w:rsid w:val="00515781"/>
    <w:rsid w:val="005209E5"/>
    <w:rsid w:val="00520A44"/>
    <w:rsid w:val="0052211B"/>
    <w:rsid w:val="00522AE1"/>
    <w:rsid w:val="00523BB7"/>
    <w:rsid w:val="00523C6E"/>
    <w:rsid w:val="0052433B"/>
    <w:rsid w:val="005250B8"/>
    <w:rsid w:val="005258AE"/>
    <w:rsid w:val="005258EF"/>
    <w:rsid w:val="005268CC"/>
    <w:rsid w:val="0052701E"/>
    <w:rsid w:val="00531BA9"/>
    <w:rsid w:val="00532454"/>
    <w:rsid w:val="0053267B"/>
    <w:rsid w:val="005326D0"/>
    <w:rsid w:val="00534E0A"/>
    <w:rsid w:val="005367CE"/>
    <w:rsid w:val="00536A30"/>
    <w:rsid w:val="00536BE2"/>
    <w:rsid w:val="00536CFC"/>
    <w:rsid w:val="00540879"/>
    <w:rsid w:val="00540AE5"/>
    <w:rsid w:val="00541295"/>
    <w:rsid w:val="005429A2"/>
    <w:rsid w:val="00542F98"/>
    <w:rsid w:val="00543C00"/>
    <w:rsid w:val="00544849"/>
    <w:rsid w:val="005453E1"/>
    <w:rsid w:val="0054772B"/>
    <w:rsid w:val="00550EC8"/>
    <w:rsid w:val="00551770"/>
    <w:rsid w:val="0055179A"/>
    <w:rsid w:val="00552348"/>
    <w:rsid w:val="00552AEF"/>
    <w:rsid w:val="00552F52"/>
    <w:rsid w:val="00554449"/>
    <w:rsid w:val="005559CB"/>
    <w:rsid w:val="00555A36"/>
    <w:rsid w:val="00555BAD"/>
    <w:rsid w:val="00555EDF"/>
    <w:rsid w:val="00557318"/>
    <w:rsid w:val="0056303A"/>
    <w:rsid w:val="00564715"/>
    <w:rsid w:val="00564896"/>
    <w:rsid w:val="00564D01"/>
    <w:rsid w:val="00565F73"/>
    <w:rsid w:val="005667DB"/>
    <w:rsid w:val="0056723E"/>
    <w:rsid w:val="00567471"/>
    <w:rsid w:val="00570553"/>
    <w:rsid w:val="00571ED9"/>
    <w:rsid w:val="005720BE"/>
    <w:rsid w:val="00574F9E"/>
    <w:rsid w:val="00575BF7"/>
    <w:rsid w:val="00575FAF"/>
    <w:rsid w:val="00576250"/>
    <w:rsid w:val="00576F2C"/>
    <w:rsid w:val="00576F45"/>
    <w:rsid w:val="0057762A"/>
    <w:rsid w:val="0058216D"/>
    <w:rsid w:val="00583323"/>
    <w:rsid w:val="0058512E"/>
    <w:rsid w:val="00585425"/>
    <w:rsid w:val="005859C3"/>
    <w:rsid w:val="005859E9"/>
    <w:rsid w:val="00586E4B"/>
    <w:rsid w:val="005878EA"/>
    <w:rsid w:val="00587E53"/>
    <w:rsid w:val="00590819"/>
    <w:rsid w:val="005911F6"/>
    <w:rsid w:val="0059213B"/>
    <w:rsid w:val="005923FB"/>
    <w:rsid w:val="005930D9"/>
    <w:rsid w:val="005968AF"/>
    <w:rsid w:val="005A0BC3"/>
    <w:rsid w:val="005A0CDC"/>
    <w:rsid w:val="005A32D1"/>
    <w:rsid w:val="005A5476"/>
    <w:rsid w:val="005A61D5"/>
    <w:rsid w:val="005A7070"/>
    <w:rsid w:val="005A777C"/>
    <w:rsid w:val="005A7925"/>
    <w:rsid w:val="005A7B6D"/>
    <w:rsid w:val="005A7E9D"/>
    <w:rsid w:val="005B12EB"/>
    <w:rsid w:val="005B23D3"/>
    <w:rsid w:val="005B37B8"/>
    <w:rsid w:val="005B3924"/>
    <w:rsid w:val="005B4533"/>
    <w:rsid w:val="005B4C67"/>
    <w:rsid w:val="005B5950"/>
    <w:rsid w:val="005B630E"/>
    <w:rsid w:val="005B6C5C"/>
    <w:rsid w:val="005B6D6F"/>
    <w:rsid w:val="005B717C"/>
    <w:rsid w:val="005C0567"/>
    <w:rsid w:val="005C22F7"/>
    <w:rsid w:val="005C34D1"/>
    <w:rsid w:val="005C35B0"/>
    <w:rsid w:val="005C38EA"/>
    <w:rsid w:val="005C590E"/>
    <w:rsid w:val="005C6362"/>
    <w:rsid w:val="005C775A"/>
    <w:rsid w:val="005D04A8"/>
    <w:rsid w:val="005D17C2"/>
    <w:rsid w:val="005D678C"/>
    <w:rsid w:val="005D792B"/>
    <w:rsid w:val="005D7AF5"/>
    <w:rsid w:val="005E027A"/>
    <w:rsid w:val="005E05B4"/>
    <w:rsid w:val="005E0746"/>
    <w:rsid w:val="005E088D"/>
    <w:rsid w:val="005E1BBD"/>
    <w:rsid w:val="005E1C22"/>
    <w:rsid w:val="005E1FDB"/>
    <w:rsid w:val="005E4783"/>
    <w:rsid w:val="005E480C"/>
    <w:rsid w:val="005E5976"/>
    <w:rsid w:val="005F12D3"/>
    <w:rsid w:val="005F26EE"/>
    <w:rsid w:val="005F52C8"/>
    <w:rsid w:val="005F56D7"/>
    <w:rsid w:val="005F7D18"/>
    <w:rsid w:val="0060211A"/>
    <w:rsid w:val="00605589"/>
    <w:rsid w:val="00605851"/>
    <w:rsid w:val="00605AD2"/>
    <w:rsid w:val="00606AD6"/>
    <w:rsid w:val="00607B4A"/>
    <w:rsid w:val="006114F6"/>
    <w:rsid w:val="00611861"/>
    <w:rsid w:val="00611DA8"/>
    <w:rsid w:val="00612241"/>
    <w:rsid w:val="0061277F"/>
    <w:rsid w:val="00613095"/>
    <w:rsid w:val="006157C8"/>
    <w:rsid w:val="00616238"/>
    <w:rsid w:val="00617847"/>
    <w:rsid w:val="00617BE8"/>
    <w:rsid w:val="00620A34"/>
    <w:rsid w:val="00620C3B"/>
    <w:rsid w:val="0062116C"/>
    <w:rsid w:val="006211F5"/>
    <w:rsid w:val="00621908"/>
    <w:rsid w:val="00621951"/>
    <w:rsid w:val="00625680"/>
    <w:rsid w:val="00630488"/>
    <w:rsid w:val="00630935"/>
    <w:rsid w:val="00633D2B"/>
    <w:rsid w:val="00635D4F"/>
    <w:rsid w:val="0063643E"/>
    <w:rsid w:val="0063679E"/>
    <w:rsid w:val="006371BA"/>
    <w:rsid w:val="00637239"/>
    <w:rsid w:val="0063767D"/>
    <w:rsid w:val="006379B4"/>
    <w:rsid w:val="00640798"/>
    <w:rsid w:val="0064154B"/>
    <w:rsid w:val="00641E3D"/>
    <w:rsid w:val="00642553"/>
    <w:rsid w:val="006427D0"/>
    <w:rsid w:val="00645054"/>
    <w:rsid w:val="0064591F"/>
    <w:rsid w:val="00646E2D"/>
    <w:rsid w:val="00652D08"/>
    <w:rsid w:val="00653616"/>
    <w:rsid w:val="00654FC4"/>
    <w:rsid w:val="00655A78"/>
    <w:rsid w:val="006566D4"/>
    <w:rsid w:val="006566F2"/>
    <w:rsid w:val="00657F15"/>
    <w:rsid w:val="00660C7B"/>
    <w:rsid w:val="00661DD9"/>
    <w:rsid w:val="00662FC5"/>
    <w:rsid w:val="006646EE"/>
    <w:rsid w:val="006654B0"/>
    <w:rsid w:val="006654EE"/>
    <w:rsid w:val="0066555C"/>
    <w:rsid w:val="00665FED"/>
    <w:rsid w:val="00666898"/>
    <w:rsid w:val="006700A0"/>
    <w:rsid w:val="00672232"/>
    <w:rsid w:val="00673652"/>
    <w:rsid w:val="0067383F"/>
    <w:rsid w:val="00673D8C"/>
    <w:rsid w:val="00676094"/>
    <w:rsid w:val="0067674C"/>
    <w:rsid w:val="00676DB6"/>
    <w:rsid w:val="00677928"/>
    <w:rsid w:val="006807E5"/>
    <w:rsid w:val="00681E87"/>
    <w:rsid w:val="006824F1"/>
    <w:rsid w:val="00682AD6"/>
    <w:rsid w:val="0068389A"/>
    <w:rsid w:val="006855F7"/>
    <w:rsid w:val="00691A2D"/>
    <w:rsid w:val="00697022"/>
    <w:rsid w:val="006A04FA"/>
    <w:rsid w:val="006A149E"/>
    <w:rsid w:val="006A1F71"/>
    <w:rsid w:val="006A2661"/>
    <w:rsid w:val="006A34DB"/>
    <w:rsid w:val="006A4F10"/>
    <w:rsid w:val="006A5ADF"/>
    <w:rsid w:val="006A5DF9"/>
    <w:rsid w:val="006A6DB5"/>
    <w:rsid w:val="006A710C"/>
    <w:rsid w:val="006B0CDF"/>
    <w:rsid w:val="006B13F3"/>
    <w:rsid w:val="006B1BBD"/>
    <w:rsid w:val="006B1C46"/>
    <w:rsid w:val="006B265D"/>
    <w:rsid w:val="006B47AF"/>
    <w:rsid w:val="006B56C1"/>
    <w:rsid w:val="006B5951"/>
    <w:rsid w:val="006B61A6"/>
    <w:rsid w:val="006B663D"/>
    <w:rsid w:val="006B67CC"/>
    <w:rsid w:val="006B6813"/>
    <w:rsid w:val="006C0BE2"/>
    <w:rsid w:val="006C1133"/>
    <w:rsid w:val="006C31D9"/>
    <w:rsid w:val="006C3FBE"/>
    <w:rsid w:val="006C49A9"/>
    <w:rsid w:val="006C5207"/>
    <w:rsid w:val="006C6059"/>
    <w:rsid w:val="006C61FF"/>
    <w:rsid w:val="006C6302"/>
    <w:rsid w:val="006C6949"/>
    <w:rsid w:val="006C7C7C"/>
    <w:rsid w:val="006C7F27"/>
    <w:rsid w:val="006D5FC7"/>
    <w:rsid w:val="006D78E7"/>
    <w:rsid w:val="006D7B0C"/>
    <w:rsid w:val="006D7E73"/>
    <w:rsid w:val="006E0263"/>
    <w:rsid w:val="006E05E1"/>
    <w:rsid w:val="006E21FE"/>
    <w:rsid w:val="006E55D7"/>
    <w:rsid w:val="006E5AD8"/>
    <w:rsid w:val="006E6922"/>
    <w:rsid w:val="006F0621"/>
    <w:rsid w:val="006F09F0"/>
    <w:rsid w:val="006F18C0"/>
    <w:rsid w:val="006F1D8F"/>
    <w:rsid w:val="006F340C"/>
    <w:rsid w:val="006F56D2"/>
    <w:rsid w:val="006F607E"/>
    <w:rsid w:val="006F614B"/>
    <w:rsid w:val="006F617C"/>
    <w:rsid w:val="006F61C2"/>
    <w:rsid w:val="006F69E4"/>
    <w:rsid w:val="006F73A4"/>
    <w:rsid w:val="006F74CB"/>
    <w:rsid w:val="006F7D17"/>
    <w:rsid w:val="00700CDA"/>
    <w:rsid w:val="00701D8A"/>
    <w:rsid w:val="007024B7"/>
    <w:rsid w:val="00702C04"/>
    <w:rsid w:val="00703C28"/>
    <w:rsid w:val="00704105"/>
    <w:rsid w:val="00705E07"/>
    <w:rsid w:val="007063BA"/>
    <w:rsid w:val="00706491"/>
    <w:rsid w:val="0070650D"/>
    <w:rsid w:val="00706777"/>
    <w:rsid w:val="00707527"/>
    <w:rsid w:val="007111BE"/>
    <w:rsid w:val="007126DE"/>
    <w:rsid w:val="00713BA9"/>
    <w:rsid w:val="00714D4D"/>
    <w:rsid w:val="00715AB8"/>
    <w:rsid w:val="00717254"/>
    <w:rsid w:val="00720428"/>
    <w:rsid w:val="00721038"/>
    <w:rsid w:val="007228F1"/>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E44"/>
    <w:rsid w:val="0073535E"/>
    <w:rsid w:val="00735421"/>
    <w:rsid w:val="00736858"/>
    <w:rsid w:val="00737560"/>
    <w:rsid w:val="00741284"/>
    <w:rsid w:val="00742F6E"/>
    <w:rsid w:val="00743031"/>
    <w:rsid w:val="007458BE"/>
    <w:rsid w:val="00746829"/>
    <w:rsid w:val="00747F62"/>
    <w:rsid w:val="0075155D"/>
    <w:rsid w:val="007536E3"/>
    <w:rsid w:val="007538CF"/>
    <w:rsid w:val="00755655"/>
    <w:rsid w:val="00756E5C"/>
    <w:rsid w:val="00760276"/>
    <w:rsid w:val="00761106"/>
    <w:rsid w:val="00761BE9"/>
    <w:rsid w:val="0076387F"/>
    <w:rsid w:val="00764230"/>
    <w:rsid w:val="00766153"/>
    <w:rsid w:val="007662DB"/>
    <w:rsid w:val="00767145"/>
    <w:rsid w:val="00771277"/>
    <w:rsid w:val="007713DD"/>
    <w:rsid w:val="0077201F"/>
    <w:rsid w:val="00772729"/>
    <w:rsid w:val="00772AF7"/>
    <w:rsid w:val="00775EA6"/>
    <w:rsid w:val="00780E65"/>
    <w:rsid w:val="00785D30"/>
    <w:rsid w:val="0078683B"/>
    <w:rsid w:val="007873B2"/>
    <w:rsid w:val="007928E0"/>
    <w:rsid w:val="00792AF7"/>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561F"/>
    <w:rsid w:val="007B5F7B"/>
    <w:rsid w:val="007B7EBF"/>
    <w:rsid w:val="007C01F1"/>
    <w:rsid w:val="007C0BD7"/>
    <w:rsid w:val="007C0C30"/>
    <w:rsid w:val="007C42D0"/>
    <w:rsid w:val="007C51F5"/>
    <w:rsid w:val="007C594E"/>
    <w:rsid w:val="007C5E0E"/>
    <w:rsid w:val="007D04BE"/>
    <w:rsid w:val="007D40BD"/>
    <w:rsid w:val="007D594A"/>
    <w:rsid w:val="007D617C"/>
    <w:rsid w:val="007D65CC"/>
    <w:rsid w:val="007D699A"/>
    <w:rsid w:val="007D6E8D"/>
    <w:rsid w:val="007D7118"/>
    <w:rsid w:val="007E031C"/>
    <w:rsid w:val="007E150E"/>
    <w:rsid w:val="007E265A"/>
    <w:rsid w:val="007E2E5C"/>
    <w:rsid w:val="007E2EE8"/>
    <w:rsid w:val="007E3EEE"/>
    <w:rsid w:val="007E5D34"/>
    <w:rsid w:val="007F1746"/>
    <w:rsid w:val="007F4DE1"/>
    <w:rsid w:val="007F59E9"/>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61FC"/>
    <w:rsid w:val="00836393"/>
    <w:rsid w:val="00836AAB"/>
    <w:rsid w:val="00840D9E"/>
    <w:rsid w:val="00842F37"/>
    <w:rsid w:val="00843FE3"/>
    <w:rsid w:val="0084491C"/>
    <w:rsid w:val="00844C1B"/>
    <w:rsid w:val="00845917"/>
    <w:rsid w:val="0084668E"/>
    <w:rsid w:val="00846D8C"/>
    <w:rsid w:val="00846E48"/>
    <w:rsid w:val="00846E49"/>
    <w:rsid w:val="00847C6C"/>
    <w:rsid w:val="0085166F"/>
    <w:rsid w:val="00853C10"/>
    <w:rsid w:val="0085401A"/>
    <w:rsid w:val="008571E6"/>
    <w:rsid w:val="008608B3"/>
    <w:rsid w:val="00864CFC"/>
    <w:rsid w:val="008660C2"/>
    <w:rsid w:val="00867143"/>
    <w:rsid w:val="00867819"/>
    <w:rsid w:val="00871656"/>
    <w:rsid w:val="00871E6B"/>
    <w:rsid w:val="008722A9"/>
    <w:rsid w:val="008729B7"/>
    <w:rsid w:val="00872A1E"/>
    <w:rsid w:val="00873012"/>
    <w:rsid w:val="00877A38"/>
    <w:rsid w:val="00880790"/>
    <w:rsid w:val="008812D4"/>
    <w:rsid w:val="00881C36"/>
    <w:rsid w:val="008825CF"/>
    <w:rsid w:val="008831CD"/>
    <w:rsid w:val="0088357A"/>
    <w:rsid w:val="00884C64"/>
    <w:rsid w:val="00886731"/>
    <w:rsid w:val="00892DC2"/>
    <w:rsid w:val="008950A8"/>
    <w:rsid w:val="00897503"/>
    <w:rsid w:val="008A0878"/>
    <w:rsid w:val="008A0988"/>
    <w:rsid w:val="008A11C1"/>
    <w:rsid w:val="008A2143"/>
    <w:rsid w:val="008A385E"/>
    <w:rsid w:val="008A5933"/>
    <w:rsid w:val="008A6B13"/>
    <w:rsid w:val="008A7127"/>
    <w:rsid w:val="008A7EB2"/>
    <w:rsid w:val="008B171A"/>
    <w:rsid w:val="008B1A62"/>
    <w:rsid w:val="008B1C6E"/>
    <w:rsid w:val="008B2680"/>
    <w:rsid w:val="008B33F7"/>
    <w:rsid w:val="008B3F5C"/>
    <w:rsid w:val="008B5155"/>
    <w:rsid w:val="008B62C5"/>
    <w:rsid w:val="008C1CB4"/>
    <w:rsid w:val="008C2EF9"/>
    <w:rsid w:val="008C30E3"/>
    <w:rsid w:val="008C5BD9"/>
    <w:rsid w:val="008C7E27"/>
    <w:rsid w:val="008C7E47"/>
    <w:rsid w:val="008D14EC"/>
    <w:rsid w:val="008D6450"/>
    <w:rsid w:val="008D6BCF"/>
    <w:rsid w:val="008E0F16"/>
    <w:rsid w:val="008E1A4E"/>
    <w:rsid w:val="008E3F9F"/>
    <w:rsid w:val="008E47E1"/>
    <w:rsid w:val="008E4FF3"/>
    <w:rsid w:val="008E6C8C"/>
    <w:rsid w:val="008E75EB"/>
    <w:rsid w:val="008F1651"/>
    <w:rsid w:val="008F4B2D"/>
    <w:rsid w:val="008F6050"/>
    <w:rsid w:val="008F6AA3"/>
    <w:rsid w:val="00901D26"/>
    <w:rsid w:val="0090277D"/>
    <w:rsid w:val="00903246"/>
    <w:rsid w:val="00903317"/>
    <w:rsid w:val="0090670F"/>
    <w:rsid w:val="00907371"/>
    <w:rsid w:val="00907A74"/>
    <w:rsid w:val="00910112"/>
    <w:rsid w:val="0091181D"/>
    <w:rsid w:val="00912A68"/>
    <w:rsid w:val="009149B3"/>
    <w:rsid w:val="009154CB"/>
    <w:rsid w:val="0091569B"/>
    <w:rsid w:val="00915C48"/>
    <w:rsid w:val="00916323"/>
    <w:rsid w:val="0092191F"/>
    <w:rsid w:val="00922CAF"/>
    <w:rsid w:val="0092489F"/>
    <w:rsid w:val="00925793"/>
    <w:rsid w:val="0092723D"/>
    <w:rsid w:val="00931280"/>
    <w:rsid w:val="009319F4"/>
    <w:rsid w:val="00931BD5"/>
    <w:rsid w:val="00934DFF"/>
    <w:rsid w:val="00935BC3"/>
    <w:rsid w:val="00936273"/>
    <w:rsid w:val="0093682F"/>
    <w:rsid w:val="00937075"/>
    <w:rsid w:val="009372C9"/>
    <w:rsid w:val="00941714"/>
    <w:rsid w:val="00943AA5"/>
    <w:rsid w:val="00943F6C"/>
    <w:rsid w:val="009441CF"/>
    <w:rsid w:val="00946290"/>
    <w:rsid w:val="00953DBC"/>
    <w:rsid w:val="00955660"/>
    <w:rsid w:val="00957E5E"/>
    <w:rsid w:val="00960809"/>
    <w:rsid w:val="00960B43"/>
    <w:rsid w:val="0096161F"/>
    <w:rsid w:val="00962AE8"/>
    <w:rsid w:val="009633F8"/>
    <w:rsid w:val="00963565"/>
    <w:rsid w:val="009645E8"/>
    <w:rsid w:val="00965625"/>
    <w:rsid w:val="00966DB2"/>
    <w:rsid w:val="00971F2F"/>
    <w:rsid w:val="00972258"/>
    <w:rsid w:val="00972C28"/>
    <w:rsid w:val="00972C2A"/>
    <w:rsid w:val="00972FC9"/>
    <w:rsid w:val="00973067"/>
    <w:rsid w:val="0097601C"/>
    <w:rsid w:val="0097688F"/>
    <w:rsid w:val="00976A4E"/>
    <w:rsid w:val="00980407"/>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B3A"/>
    <w:rsid w:val="009A68EF"/>
    <w:rsid w:val="009A6F9C"/>
    <w:rsid w:val="009A7239"/>
    <w:rsid w:val="009A7C8C"/>
    <w:rsid w:val="009A7CCD"/>
    <w:rsid w:val="009B02A7"/>
    <w:rsid w:val="009B0751"/>
    <w:rsid w:val="009B14C7"/>
    <w:rsid w:val="009B2725"/>
    <w:rsid w:val="009B350D"/>
    <w:rsid w:val="009B35B8"/>
    <w:rsid w:val="009B4106"/>
    <w:rsid w:val="009B5C56"/>
    <w:rsid w:val="009C0C20"/>
    <w:rsid w:val="009C1AC0"/>
    <w:rsid w:val="009C2884"/>
    <w:rsid w:val="009C3A8A"/>
    <w:rsid w:val="009C4143"/>
    <w:rsid w:val="009C5482"/>
    <w:rsid w:val="009C6858"/>
    <w:rsid w:val="009C6C43"/>
    <w:rsid w:val="009C7D2B"/>
    <w:rsid w:val="009D0C78"/>
    <w:rsid w:val="009D2B1F"/>
    <w:rsid w:val="009D2CBF"/>
    <w:rsid w:val="009D4933"/>
    <w:rsid w:val="009D5B86"/>
    <w:rsid w:val="009D609C"/>
    <w:rsid w:val="009D6802"/>
    <w:rsid w:val="009D7D8D"/>
    <w:rsid w:val="009D7E19"/>
    <w:rsid w:val="009E158D"/>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7A0"/>
    <w:rsid w:val="009F3D7D"/>
    <w:rsid w:val="009F4974"/>
    <w:rsid w:val="009F4C0D"/>
    <w:rsid w:val="009F5051"/>
    <w:rsid w:val="009F50F3"/>
    <w:rsid w:val="009F531A"/>
    <w:rsid w:val="009F5CE6"/>
    <w:rsid w:val="009F79B3"/>
    <w:rsid w:val="009F7BBC"/>
    <w:rsid w:val="00A0024C"/>
    <w:rsid w:val="00A00A4E"/>
    <w:rsid w:val="00A00E7C"/>
    <w:rsid w:val="00A02A5A"/>
    <w:rsid w:val="00A044A6"/>
    <w:rsid w:val="00A051FA"/>
    <w:rsid w:val="00A05402"/>
    <w:rsid w:val="00A056E2"/>
    <w:rsid w:val="00A05D1A"/>
    <w:rsid w:val="00A05E4A"/>
    <w:rsid w:val="00A06085"/>
    <w:rsid w:val="00A07275"/>
    <w:rsid w:val="00A07711"/>
    <w:rsid w:val="00A07D1F"/>
    <w:rsid w:val="00A07D4E"/>
    <w:rsid w:val="00A07E01"/>
    <w:rsid w:val="00A10A28"/>
    <w:rsid w:val="00A10BF5"/>
    <w:rsid w:val="00A127FC"/>
    <w:rsid w:val="00A13641"/>
    <w:rsid w:val="00A14973"/>
    <w:rsid w:val="00A14F9D"/>
    <w:rsid w:val="00A16664"/>
    <w:rsid w:val="00A176FC"/>
    <w:rsid w:val="00A21694"/>
    <w:rsid w:val="00A21F4E"/>
    <w:rsid w:val="00A220C3"/>
    <w:rsid w:val="00A22FD5"/>
    <w:rsid w:val="00A25DBA"/>
    <w:rsid w:val="00A2777A"/>
    <w:rsid w:val="00A27883"/>
    <w:rsid w:val="00A30CF4"/>
    <w:rsid w:val="00A316A4"/>
    <w:rsid w:val="00A31F05"/>
    <w:rsid w:val="00A332B4"/>
    <w:rsid w:val="00A344F3"/>
    <w:rsid w:val="00A349D4"/>
    <w:rsid w:val="00A35C62"/>
    <w:rsid w:val="00A36B9C"/>
    <w:rsid w:val="00A40161"/>
    <w:rsid w:val="00A4044C"/>
    <w:rsid w:val="00A41DF7"/>
    <w:rsid w:val="00A42E46"/>
    <w:rsid w:val="00A43916"/>
    <w:rsid w:val="00A440F0"/>
    <w:rsid w:val="00A4455E"/>
    <w:rsid w:val="00A4484B"/>
    <w:rsid w:val="00A44CB6"/>
    <w:rsid w:val="00A4640A"/>
    <w:rsid w:val="00A46D2A"/>
    <w:rsid w:val="00A47E7D"/>
    <w:rsid w:val="00A502E4"/>
    <w:rsid w:val="00A519E0"/>
    <w:rsid w:val="00A53DBD"/>
    <w:rsid w:val="00A53E53"/>
    <w:rsid w:val="00A54157"/>
    <w:rsid w:val="00A562E4"/>
    <w:rsid w:val="00A56824"/>
    <w:rsid w:val="00A5697A"/>
    <w:rsid w:val="00A56C75"/>
    <w:rsid w:val="00A56D2D"/>
    <w:rsid w:val="00A570EE"/>
    <w:rsid w:val="00A6054C"/>
    <w:rsid w:val="00A6099B"/>
    <w:rsid w:val="00A60B22"/>
    <w:rsid w:val="00A613DA"/>
    <w:rsid w:val="00A61690"/>
    <w:rsid w:val="00A6239D"/>
    <w:rsid w:val="00A623A3"/>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4D9C"/>
    <w:rsid w:val="00A90869"/>
    <w:rsid w:val="00A9129E"/>
    <w:rsid w:val="00A91394"/>
    <w:rsid w:val="00A92AF8"/>
    <w:rsid w:val="00A97DD5"/>
    <w:rsid w:val="00AA099E"/>
    <w:rsid w:val="00AA1AF4"/>
    <w:rsid w:val="00AA1B01"/>
    <w:rsid w:val="00AA3ADB"/>
    <w:rsid w:val="00AA4CD2"/>
    <w:rsid w:val="00AA51FE"/>
    <w:rsid w:val="00AA6691"/>
    <w:rsid w:val="00AA693F"/>
    <w:rsid w:val="00AA7433"/>
    <w:rsid w:val="00AB05F3"/>
    <w:rsid w:val="00AB24CC"/>
    <w:rsid w:val="00AB2521"/>
    <w:rsid w:val="00AB5D07"/>
    <w:rsid w:val="00AB5D1B"/>
    <w:rsid w:val="00AB5E0C"/>
    <w:rsid w:val="00AB6513"/>
    <w:rsid w:val="00AB7474"/>
    <w:rsid w:val="00AC1A6E"/>
    <w:rsid w:val="00AC499D"/>
    <w:rsid w:val="00AC4D6D"/>
    <w:rsid w:val="00AC6614"/>
    <w:rsid w:val="00AC793A"/>
    <w:rsid w:val="00AC7A32"/>
    <w:rsid w:val="00AD0509"/>
    <w:rsid w:val="00AD0B7C"/>
    <w:rsid w:val="00AD129C"/>
    <w:rsid w:val="00AD2AA3"/>
    <w:rsid w:val="00AD36F1"/>
    <w:rsid w:val="00AD3730"/>
    <w:rsid w:val="00AD3B24"/>
    <w:rsid w:val="00AD3B84"/>
    <w:rsid w:val="00AD3C4D"/>
    <w:rsid w:val="00AD3C86"/>
    <w:rsid w:val="00AD4222"/>
    <w:rsid w:val="00AD44BC"/>
    <w:rsid w:val="00AD4BE5"/>
    <w:rsid w:val="00AD503C"/>
    <w:rsid w:val="00AD5464"/>
    <w:rsid w:val="00AD580A"/>
    <w:rsid w:val="00AD72B8"/>
    <w:rsid w:val="00AD7E3D"/>
    <w:rsid w:val="00AE045F"/>
    <w:rsid w:val="00AE0EF4"/>
    <w:rsid w:val="00AE1611"/>
    <w:rsid w:val="00AE2BC0"/>
    <w:rsid w:val="00AE2DD9"/>
    <w:rsid w:val="00AE571B"/>
    <w:rsid w:val="00AE5854"/>
    <w:rsid w:val="00AE6A7F"/>
    <w:rsid w:val="00AE79CE"/>
    <w:rsid w:val="00AF051B"/>
    <w:rsid w:val="00AF1882"/>
    <w:rsid w:val="00AF22CE"/>
    <w:rsid w:val="00AF389D"/>
    <w:rsid w:val="00AF4310"/>
    <w:rsid w:val="00AF510E"/>
    <w:rsid w:val="00AF608D"/>
    <w:rsid w:val="00AF7189"/>
    <w:rsid w:val="00AF74F1"/>
    <w:rsid w:val="00AF7E2D"/>
    <w:rsid w:val="00B0292C"/>
    <w:rsid w:val="00B0477D"/>
    <w:rsid w:val="00B07232"/>
    <w:rsid w:val="00B10480"/>
    <w:rsid w:val="00B104FC"/>
    <w:rsid w:val="00B10576"/>
    <w:rsid w:val="00B11F55"/>
    <w:rsid w:val="00B11FAD"/>
    <w:rsid w:val="00B1203E"/>
    <w:rsid w:val="00B1349A"/>
    <w:rsid w:val="00B13905"/>
    <w:rsid w:val="00B13E20"/>
    <w:rsid w:val="00B15078"/>
    <w:rsid w:val="00B156DB"/>
    <w:rsid w:val="00B17C4B"/>
    <w:rsid w:val="00B17E36"/>
    <w:rsid w:val="00B17E5C"/>
    <w:rsid w:val="00B21542"/>
    <w:rsid w:val="00B2273B"/>
    <w:rsid w:val="00B22D97"/>
    <w:rsid w:val="00B25CCA"/>
    <w:rsid w:val="00B26477"/>
    <w:rsid w:val="00B27029"/>
    <w:rsid w:val="00B31524"/>
    <w:rsid w:val="00B3418C"/>
    <w:rsid w:val="00B343BD"/>
    <w:rsid w:val="00B34542"/>
    <w:rsid w:val="00B34583"/>
    <w:rsid w:val="00B34E65"/>
    <w:rsid w:val="00B35DD3"/>
    <w:rsid w:val="00B36AB3"/>
    <w:rsid w:val="00B40E19"/>
    <w:rsid w:val="00B421C0"/>
    <w:rsid w:val="00B4416A"/>
    <w:rsid w:val="00B4693F"/>
    <w:rsid w:val="00B46DF4"/>
    <w:rsid w:val="00B5006C"/>
    <w:rsid w:val="00B52698"/>
    <w:rsid w:val="00B53417"/>
    <w:rsid w:val="00B5361B"/>
    <w:rsid w:val="00B546C5"/>
    <w:rsid w:val="00B61966"/>
    <w:rsid w:val="00B627D0"/>
    <w:rsid w:val="00B6305B"/>
    <w:rsid w:val="00B637AE"/>
    <w:rsid w:val="00B65742"/>
    <w:rsid w:val="00B675C0"/>
    <w:rsid w:val="00B67B5C"/>
    <w:rsid w:val="00B70C20"/>
    <w:rsid w:val="00B71980"/>
    <w:rsid w:val="00B73AB5"/>
    <w:rsid w:val="00B77661"/>
    <w:rsid w:val="00B817FE"/>
    <w:rsid w:val="00B81B19"/>
    <w:rsid w:val="00B81CAB"/>
    <w:rsid w:val="00B82C94"/>
    <w:rsid w:val="00B83016"/>
    <w:rsid w:val="00B83605"/>
    <w:rsid w:val="00B83EFE"/>
    <w:rsid w:val="00B84308"/>
    <w:rsid w:val="00B84EC1"/>
    <w:rsid w:val="00B85110"/>
    <w:rsid w:val="00B85BF2"/>
    <w:rsid w:val="00B85E96"/>
    <w:rsid w:val="00B86367"/>
    <w:rsid w:val="00B911C2"/>
    <w:rsid w:val="00B914F6"/>
    <w:rsid w:val="00B92844"/>
    <w:rsid w:val="00B9503D"/>
    <w:rsid w:val="00B9581F"/>
    <w:rsid w:val="00B966DD"/>
    <w:rsid w:val="00B96910"/>
    <w:rsid w:val="00B978E5"/>
    <w:rsid w:val="00BA1154"/>
    <w:rsid w:val="00BA3C98"/>
    <w:rsid w:val="00BA4942"/>
    <w:rsid w:val="00BA4D61"/>
    <w:rsid w:val="00BA6155"/>
    <w:rsid w:val="00BA63AF"/>
    <w:rsid w:val="00BA6B9E"/>
    <w:rsid w:val="00BB04DC"/>
    <w:rsid w:val="00BB24E9"/>
    <w:rsid w:val="00BB2E93"/>
    <w:rsid w:val="00BB7903"/>
    <w:rsid w:val="00BB7EB0"/>
    <w:rsid w:val="00BC1780"/>
    <w:rsid w:val="00BC288C"/>
    <w:rsid w:val="00BC67C7"/>
    <w:rsid w:val="00BC7151"/>
    <w:rsid w:val="00BD002D"/>
    <w:rsid w:val="00BD08A5"/>
    <w:rsid w:val="00BD1179"/>
    <w:rsid w:val="00BD2D8C"/>
    <w:rsid w:val="00BD39B8"/>
    <w:rsid w:val="00BD3F8A"/>
    <w:rsid w:val="00BD47CA"/>
    <w:rsid w:val="00BD6091"/>
    <w:rsid w:val="00BD66E8"/>
    <w:rsid w:val="00BE081C"/>
    <w:rsid w:val="00BE0E22"/>
    <w:rsid w:val="00BE1527"/>
    <w:rsid w:val="00BE1BBF"/>
    <w:rsid w:val="00BE2150"/>
    <w:rsid w:val="00BE3EC4"/>
    <w:rsid w:val="00BE5EA0"/>
    <w:rsid w:val="00BE7145"/>
    <w:rsid w:val="00BF07C1"/>
    <w:rsid w:val="00BF2ABE"/>
    <w:rsid w:val="00BF361B"/>
    <w:rsid w:val="00BF687C"/>
    <w:rsid w:val="00BF7121"/>
    <w:rsid w:val="00BF7DF7"/>
    <w:rsid w:val="00BF7FF6"/>
    <w:rsid w:val="00C0171B"/>
    <w:rsid w:val="00C02017"/>
    <w:rsid w:val="00C02198"/>
    <w:rsid w:val="00C040D8"/>
    <w:rsid w:val="00C04192"/>
    <w:rsid w:val="00C04888"/>
    <w:rsid w:val="00C04F06"/>
    <w:rsid w:val="00C05F4A"/>
    <w:rsid w:val="00C06663"/>
    <w:rsid w:val="00C07C0C"/>
    <w:rsid w:val="00C110FD"/>
    <w:rsid w:val="00C1159C"/>
    <w:rsid w:val="00C125F4"/>
    <w:rsid w:val="00C134FD"/>
    <w:rsid w:val="00C14B3C"/>
    <w:rsid w:val="00C15A55"/>
    <w:rsid w:val="00C17C54"/>
    <w:rsid w:val="00C2120D"/>
    <w:rsid w:val="00C23D93"/>
    <w:rsid w:val="00C252B2"/>
    <w:rsid w:val="00C258C4"/>
    <w:rsid w:val="00C25AA4"/>
    <w:rsid w:val="00C27873"/>
    <w:rsid w:val="00C30646"/>
    <w:rsid w:val="00C30ACF"/>
    <w:rsid w:val="00C31AEE"/>
    <w:rsid w:val="00C32680"/>
    <w:rsid w:val="00C33459"/>
    <w:rsid w:val="00C3348A"/>
    <w:rsid w:val="00C33606"/>
    <w:rsid w:val="00C339A4"/>
    <w:rsid w:val="00C341FC"/>
    <w:rsid w:val="00C3568B"/>
    <w:rsid w:val="00C3764D"/>
    <w:rsid w:val="00C4235C"/>
    <w:rsid w:val="00C42E98"/>
    <w:rsid w:val="00C434FA"/>
    <w:rsid w:val="00C441E3"/>
    <w:rsid w:val="00C46737"/>
    <w:rsid w:val="00C520C0"/>
    <w:rsid w:val="00C55B4B"/>
    <w:rsid w:val="00C5618E"/>
    <w:rsid w:val="00C56327"/>
    <w:rsid w:val="00C57D17"/>
    <w:rsid w:val="00C60BB8"/>
    <w:rsid w:val="00C619F3"/>
    <w:rsid w:val="00C61EB1"/>
    <w:rsid w:val="00C6345F"/>
    <w:rsid w:val="00C644AC"/>
    <w:rsid w:val="00C66991"/>
    <w:rsid w:val="00C66D4E"/>
    <w:rsid w:val="00C67F97"/>
    <w:rsid w:val="00C70AA9"/>
    <w:rsid w:val="00C7154F"/>
    <w:rsid w:val="00C7388D"/>
    <w:rsid w:val="00C74A4D"/>
    <w:rsid w:val="00C74CB4"/>
    <w:rsid w:val="00C74F9C"/>
    <w:rsid w:val="00C75325"/>
    <w:rsid w:val="00C76C32"/>
    <w:rsid w:val="00C76D25"/>
    <w:rsid w:val="00C77633"/>
    <w:rsid w:val="00C77A40"/>
    <w:rsid w:val="00C816E9"/>
    <w:rsid w:val="00C817B4"/>
    <w:rsid w:val="00C81D08"/>
    <w:rsid w:val="00C8221E"/>
    <w:rsid w:val="00C83639"/>
    <w:rsid w:val="00C83E5A"/>
    <w:rsid w:val="00C852DB"/>
    <w:rsid w:val="00C85A9B"/>
    <w:rsid w:val="00C85B30"/>
    <w:rsid w:val="00C86806"/>
    <w:rsid w:val="00C8731F"/>
    <w:rsid w:val="00C87F83"/>
    <w:rsid w:val="00C901B0"/>
    <w:rsid w:val="00C904A7"/>
    <w:rsid w:val="00C90ECE"/>
    <w:rsid w:val="00C920C9"/>
    <w:rsid w:val="00C92622"/>
    <w:rsid w:val="00C9329A"/>
    <w:rsid w:val="00C96755"/>
    <w:rsid w:val="00C96AFA"/>
    <w:rsid w:val="00C9773B"/>
    <w:rsid w:val="00CA1305"/>
    <w:rsid w:val="00CA136C"/>
    <w:rsid w:val="00CA1E74"/>
    <w:rsid w:val="00CA2659"/>
    <w:rsid w:val="00CA3E0B"/>
    <w:rsid w:val="00CA466A"/>
    <w:rsid w:val="00CA4931"/>
    <w:rsid w:val="00CA49E2"/>
    <w:rsid w:val="00CA50CC"/>
    <w:rsid w:val="00CA673F"/>
    <w:rsid w:val="00CB0BB8"/>
    <w:rsid w:val="00CB0FC8"/>
    <w:rsid w:val="00CB19E0"/>
    <w:rsid w:val="00CB1A16"/>
    <w:rsid w:val="00CB3E9C"/>
    <w:rsid w:val="00CB66C0"/>
    <w:rsid w:val="00CB6B89"/>
    <w:rsid w:val="00CC1B43"/>
    <w:rsid w:val="00CC2A66"/>
    <w:rsid w:val="00CC3298"/>
    <w:rsid w:val="00CC4B9C"/>
    <w:rsid w:val="00CC4D09"/>
    <w:rsid w:val="00CC5188"/>
    <w:rsid w:val="00CC5E39"/>
    <w:rsid w:val="00CC73CB"/>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318F"/>
    <w:rsid w:val="00CE33DE"/>
    <w:rsid w:val="00CE581B"/>
    <w:rsid w:val="00CE7352"/>
    <w:rsid w:val="00CE78FE"/>
    <w:rsid w:val="00CF0213"/>
    <w:rsid w:val="00CF2966"/>
    <w:rsid w:val="00CF3B47"/>
    <w:rsid w:val="00CF3B99"/>
    <w:rsid w:val="00D013B5"/>
    <w:rsid w:val="00D0205F"/>
    <w:rsid w:val="00D06E7C"/>
    <w:rsid w:val="00D07AAB"/>
    <w:rsid w:val="00D116AB"/>
    <w:rsid w:val="00D12F82"/>
    <w:rsid w:val="00D140D9"/>
    <w:rsid w:val="00D1458C"/>
    <w:rsid w:val="00D14DA8"/>
    <w:rsid w:val="00D20963"/>
    <w:rsid w:val="00D20FD9"/>
    <w:rsid w:val="00D2210C"/>
    <w:rsid w:val="00D23425"/>
    <w:rsid w:val="00D25032"/>
    <w:rsid w:val="00D257C7"/>
    <w:rsid w:val="00D25E0F"/>
    <w:rsid w:val="00D26C96"/>
    <w:rsid w:val="00D27CCE"/>
    <w:rsid w:val="00D32023"/>
    <w:rsid w:val="00D359BF"/>
    <w:rsid w:val="00D3672D"/>
    <w:rsid w:val="00D3733C"/>
    <w:rsid w:val="00D402FA"/>
    <w:rsid w:val="00D40A69"/>
    <w:rsid w:val="00D46907"/>
    <w:rsid w:val="00D46C18"/>
    <w:rsid w:val="00D504ED"/>
    <w:rsid w:val="00D5058F"/>
    <w:rsid w:val="00D50D7C"/>
    <w:rsid w:val="00D51543"/>
    <w:rsid w:val="00D546FD"/>
    <w:rsid w:val="00D56A8A"/>
    <w:rsid w:val="00D60C83"/>
    <w:rsid w:val="00D62265"/>
    <w:rsid w:val="00D627A5"/>
    <w:rsid w:val="00D63CA1"/>
    <w:rsid w:val="00D648A8"/>
    <w:rsid w:val="00D65002"/>
    <w:rsid w:val="00D65527"/>
    <w:rsid w:val="00D65602"/>
    <w:rsid w:val="00D66395"/>
    <w:rsid w:val="00D669ED"/>
    <w:rsid w:val="00D674B1"/>
    <w:rsid w:val="00D67B56"/>
    <w:rsid w:val="00D7080C"/>
    <w:rsid w:val="00D71E6C"/>
    <w:rsid w:val="00D72DC2"/>
    <w:rsid w:val="00D74F8D"/>
    <w:rsid w:val="00D772AC"/>
    <w:rsid w:val="00D773CA"/>
    <w:rsid w:val="00D77568"/>
    <w:rsid w:val="00D779A4"/>
    <w:rsid w:val="00D849D6"/>
    <w:rsid w:val="00D85066"/>
    <w:rsid w:val="00D85252"/>
    <w:rsid w:val="00D91A91"/>
    <w:rsid w:val="00D952B7"/>
    <w:rsid w:val="00D972D0"/>
    <w:rsid w:val="00D97502"/>
    <w:rsid w:val="00DA0C8C"/>
    <w:rsid w:val="00DA0FA2"/>
    <w:rsid w:val="00DA2193"/>
    <w:rsid w:val="00DA2A97"/>
    <w:rsid w:val="00DA317A"/>
    <w:rsid w:val="00DA31AC"/>
    <w:rsid w:val="00DA37FE"/>
    <w:rsid w:val="00DA401D"/>
    <w:rsid w:val="00DA63D9"/>
    <w:rsid w:val="00DB053E"/>
    <w:rsid w:val="00DB061D"/>
    <w:rsid w:val="00DB1018"/>
    <w:rsid w:val="00DB118C"/>
    <w:rsid w:val="00DB138F"/>
    <w:rsid w:val="00DB1B5A"/>
    <w:rsid w:val="00DB3187"/>
    <w:rsid w:val="00DB4305"/>
    <w:rsid w:val="00DB5334"/>
    <w:rsid w:val="00DB58BE"/>
    <w:rsid w:val="00DB59DC"/>
    <w:rsid w:val="00DB7510"/>
    <w:rsid w:val="00DB7CB7"/>
    <w:rsid w:val="00DC1DFA"/>
    <w:rsid w:val="00DC3144"/>
    <w:rsid w:val="00DC5D10"/>
    <w:rsid w:val="00DC607D"/>
    <w:rsid w:val="00DC7E8F"/>
    <w:rsid w:val="00DD08C3"/>
    <w:rsid w:val="00DD2A47"/>
    <w:rsid w:val="00DD4D9D"/>
    <w:rsid w:val="00DD7550"/>
    <w:rsid w:val="00DD7602"/>
    <w:rsid w:val="00DE06CF"/>
    <w:rsid w:val="00DE0ED3"/>
    <w:rsid w:val="00DE12BD"/>
    <w:rsid w:val="00DE13C8"/>
    <w:rsid w:val="00DE18DB"/>
    <w:rsid w:val="00DE1E7D"/>
    <w:rsid w:val="00DE2654"/>
    <w:rsid w:val="00DE270D"/>
    <w:rsid w:val="00DE29E3"/>
    <w:rsid w:val="00DE2C86"/>
    <w:rsid w:val="00DE608E"/>
    <w:rsid w:val="00DE6361"/>
    <w:rsid w:val="00DE711A"/>
    <w:rsid w:val="00DE76F1"/>
    <w:rsid w:val="00DE7A81"/>
    <w:rsid w:val="00DF0977"/>
    <w:rsid w:val="00DF106F"/>
    <w:rsid w:val="00DF1A91"/>
    <w:rsid w:val="00DF3059"/>
    <w:rsid w:val="00DF35A6"/>
    <w:rsid w:val="00DF3E74"/>
    <w:rsid w:val="00DF5286"/>
    <w:rsid w:val="00DF5BA5"/>
    <w:rsid w:val="00DF710A"/>
    <w:rsid w:val="00DF7BE6"/>
    <w:rsid w:val="00E00D43"/>
    <w:rsid w:val="00E01009"/>
    <w:rsid w:val="00E03156"/>
    <w:rsid w:val="00E071E8"/>
    <w:rsid w:val="00E10834"/>
    <w:rsid w:val="00E114C5"/>
    <w:rsid w:val="00E1200E"/>
    <w:rsid w:val="00E12E49"/>
    <w:rsid w:val="00E15257"/>
    <w:rsid w:val="00E15B9C"/>
    <w:rsid w:val="00E16736"/>
    <w:rsid w:val="00E17608"/>
    <w:rsid w:val="00E17DD7"/>
    <w:rsid w:val="00E20041"/>
    <w:rsid w:val="00E21806"/>
    <w:rsid w:val="00E23BFC"/>
    <w:rsid w:val="00E23F58"/>
    <w:rsid w:val="00E24E5C"/>
    <w:rsid w:val="00E25E19"/>
    <w:rsid w:val="00E27036"/>
    <w:rsid w:val="00E277FA"/>
    <w:rsid w:val="00E27C7D"/>
    <w:rsid w:val="00E27FB3"/>
    <w:rsid w:val="00E30752"/>
    <w:rsid w:val="00E31014"/>
    <w:rsid w:val="00E3308C"/>
    <w:rsid w:val="00E33640"/>
    <w:rsid w:val="00E33C32"/>
    <w:rsid w:val="00E34640"/>
    <w:rsid w:val="00E3487A"/>
    <w:rsid w:val="00E34D18"/>
    <w:rsid w:val="00E35316"/>
    <w:rsid w:val="00E36619"/>
    <w:rsid w:val="00E40589"/>
    <w:rsid w:val="00E40B7E"/>
    <w:rsid w:val="00E418F3"/>
    <w:rsid w:val="00E41A74"/>
    <w:rsid w:val="00E42628"/>
    <w:rsid w:val="00E44A69"/>
    <w:rsid w:val="00E44E69"/>
    <w:rsid w:val="00E44E79"/>
    <w:rsid w:val="00E472C8"/>
    <w:rsid w:val="00E515C4"/>
    <w:rsid w:val="00E51EDA"/>
    <w:rsid w:val="00E51EDD"/>
    <w:rsid w:val="00E529B5"/>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536"/>
    <w:rsid w:val="00E71B3D"/>
    <w:rsid w:val="00E72116"/>
    <w:rsid w:val="00E729C9"/>
    <w:rsid w:val="00E72CF7"/>
    <w:rsid w:val="00E76310"/>
    <w:rsid w:val="00E82CCA"/>
    <w:rsid w:val="00E8582F"/>
    <w:rsid w:val="00E8700B"/>
    <w:rsid w:val="00E87583"/>
    <w:rsid w:val="00E875D7"/>
    <w:rsid w:val="00E876EC"/>
    <w:rsid w:val="00E87E1A"/>
    <w:rsid w:val="00E939E5"/>
    <w:rsid w:val="00E93C89"/>
    <w:rsid w:val="00E9466D"/>
    <w:rsid w:val="00E9497A"/>
    <w:rsid w:val="00E94AAD"/>
    <w:rsid w:val="00E95122"/>
    <w:rsid w:val="00E95C75"/>
    <w:rsid w:val="00E96AB3"/>
    <w:rsid w:val="00E97C6E"/>
    <w:rsid w:val="00EA30E7"/>
    <w:rsid w:val="00EA48A5"/>
    <w:rsid w:val="00EA55A6"/>
    <w:rsid w:val="00EA5777"/>
    <w:rsid w:val="00EB1FDA"/>
    <w:rsid w:val="00EB4081"/>
    <w:rsid w:val="00EB6BE7"/>
    <w:rsid w:val="00EC1838"/>
    <w:rsid w:val="00EC193A"/>
    <w:rsid w:val="00EC1B5D"/>
    <w:rsid w:val="00EC4059"/>
    <w:rsid w:val="00EC4347"/>
    <w:rsid w:val="00EC44B9"/>
    <w:rsid w:val="00EC4D8B"/>
    <w:rsid w:val="00EC4D8F"/>
    <w:rsid w:val="00EC5D3F"/>
    <w:rsid w:val="00EC64FC"/>
    <w:rsid w:val="00EC7AD7"/>
    <w:rsid w:val="00ED18AA"/>
    <w:rsid w:val="00ED204E"/>
    <w:rsid w:val="00ED3E9A"/>
    <w:rsid w:val="00ED46C7"/>
    <w:rsid w:val="00ED4957"/>
    <w:rsid w:val="00ED4DF8"/>
    <w:rsid w:val="00ED5734"/>
    <w:rsid w:val="00EE0E53"/>
    <w:rsid w:val="00EE10C9"/>
    <w:rsid w:val="00EE244F"/>
    <w:rsid w:val="00EE35CF"/>
    <w:rsid w:val="00EE3D7A"/>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4392"/>
    <w:rsid w:val="00F0466C"/>
    <w:rsid w:val="00F04DEF"/>
    <w:rsid w:val="00F058EA"/>
    <w:rsid w:val="00F059A9"/>
    <w:rsid w:val="00F07B82"/>
    <w:rsid w:val="00F07EDA"/>
    <w:rsid w:val="00F12AA7"/>
    <w:rsid w:val="00F14873"/>
    <w:rsid w:val="00F16AF6"/>
    <w:rsid w:val="00F17ACF"/>
    <w:rsid w:val="00F2131E"/>
    <w:rsid w:val="00F22F48"/>
    <w:rsid w:val="00F2328F"/>
    <w:rsid w:val="00F25221"/>
    <w:rsid w:val="00F263F7"/>
    <w:rsid w:val="00F27CB7"/>
    <w:rsid w:val="00F27E13"/>
    <w:rsid w:val="00F308CF"/>
    <w:rsid w:val="00F30A60"/>
    <w:rsid w:val="00F313B3"/>
    <w:rsid w:val="00F31D7B"/>
    <w:rsid w:val="00F31FA8"/>
    <w:rsid w:val="00F32B0B"/>
    <w:rsid w:val="00F33AFB"/>
    <w:rsid w:val="00F351C8"/>
    <w:rsid w:val="00F36F54"/>
    <w:rsid w:val="00F37100"/>
    <w:rsid w:val="00F4043A"/>
    <w:rsid w:val="00F40994"/>
    <w:rsid w:val="00F4174F"/>
    <w:rsid w:val="00F44816"/>
    <w:rsid w:val="00F45222"/>
    <w:rsid w:val="00F45DD9"/>
    <w:rsid w:val="00F46360"/>
    <w:rsid w:val="00F47D42"/>
    <w:rsid w:val="00F501A2"/>
    <w:rsid w:val="00F51042"/>
    <w:rsid w:val="00F54873"/>
    <w:rsid w:val="00F55CF0"/>
    <w:rsid w:val="00F55EBF"/>
    <w:rsid w:val="00F57411"/>
    <w:rsid w:val="00F574DA"/>
    <w:rsid w:val="00F57B78"/>
    <w:rsid w:val="00F61637"/>
    <w:rsid w:val="00F61652"/>
    <w:rsid w:val="00F628DB"/>
    <w:rsid w:val="00F6496B"/>
    <w:rsid w:val="00F662AE"/>
    <w:rsid w:val="00F67BBB"/>
    <w:rsid w:val="00F709D5"/>
    <w:rsid w:val="00F70FE2"/>
    <w:rsid w:val="00F72DE2"/>
    <w:rsid w:val="00F73553"/>
    <w:rsid w:val="00F74AFB"/>
    <w:rsid w:val="00F74BA9"/>
    <w:rsid w:val="00F75BA0"/>
    <w:rsid w:val="00F8251C"/>
    <w:rsid w:val="00F8387F"/>
    <w:rsid w:val="00F840C3"/>
    <w:rsid w:val="00F86076"/>
    <w:rsid w:val="00F86E73"/>
    <w:rsid w:val="00F86E9C"/>
    <w:rsid w:val="00F875E5"/>
    <w:rsid w:val="00F91484"/>
    <w:rsid w:val="00F91B6E"/>
    <w:rsid w:val="00F92823"/>
    <w:rsid w:val="00F96A17"/>
    <w:rsid w:val="00F9777D"/>
    <w:rsid w:val="00FA1A23"/>
    <w:rsid w:val="00FA20F9"/>
    <w:rsid w:val="00FA37B1"/>
    <w:rsid w:val="00FA39A9"/>
    <w:rsid w:val="00FA3D41"/>
    <w:rsid w:val="00FA4947"/>
    <w:rsid w:val="00FA52AA"/>
    <w:rsid w:val="00FA539A"/>
    <w:rsid w:val="00FA60E2"/>
    <w:rsid w:val="00FA6891"/>
    <w:rsid w:val="00FB090C"/>
    <w:rsid w:val="00FB13DB"/>
    <w:rsid w:val="00FB3641"/>
    <w:rsid w:val="00FB45DC"/>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7D0"/>
    <w:rsid w:val="00FC784C"/>
    <w:rsid w:val="00FC7BA5"/>
    <w:rsid w:val="00FD4F06"/>
    <w:rsid w:val="00FD5A90"/>
    <w:rsid w:val="00FD5B32"/>
    <w:rsid w:val="00FE0F40"/>
    <w:rsid w:val="00FE15E1"/>
    <w:rsid w:val="00FE2757"/>
    <w:rsid w:val="00FE39C3"/>
    <w:rsid w:val="00FE5FBC"/>
    <w:rsid w:val="00FE68A8"/>
    <w:rsid w:val="00FE7A9F"/>
    <w:rsid w:val="00FF081F"/>
    <w:rsid w:val="00FF2C12"/>
    <w:rsid w:val="00FF2F0F"/>
    <w:rsid w:val="00FF2F5C"/>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 w:type="paragraph" w:customStyle="1" w:styleId="cnnstorypgraphtxt">
    <w:name w:val="cnn_storypgraphtxt"/>
    <w:basedOn w:val="Normal"/>
    <w:rsid w:val="00B343BD"/>
    <w:pPr>
      <w:spacing w:before="100" w:beforeAutospacing="1" w:after="100" w:afterAutospacing="1"/>
    </w:pPr>
  </w:style>
  <w:style w:type="paragraph" w:customStyle="1" w:styleId="ember-view">
    <w:name w:val="ember-view"/>
    <w:basedOn w:val="Normal"/>
    <w:rsid w:val="00B343BD"/>
    <w:pPr>
      <w:spacing w:before="100" w:beforeAutospacing="1" w:after="100" w:afterAutospacing="1"/>
    </w:pPr>
  </w:style>
  <w:style w:type="character" w:customStyle="1" w:styleId="citationvolume0">
    <w:name w:val="citationvolume"/>
    <w:basedOn w:val="DefaultParagraphFont"/>
    <w:rsid w:val="00B029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 w:type="paragraph" w:customStyle="1" w:styleId="cnnstorypgraphtxt">
    <w:name w:val="cnn_storypgraphtxt"/>
    <w:basedOn w:val="Normal"/>
    <w:rsid w:val="00B343BD"/>
    <w:pPr>
      <w:spacing w:before="100" w:beforeAutospacing="1" w:after="100" w:afterAutospacing="1"/>
    </w:pPr>
  </w:style>
  <w:style w:type="paragraph" w:customStyle="1" w:styleId="ember-view">
    <w:name w:val="ember-view"/>
    <w:basedOn w:val="Normal"/>
    <w:rsid w:val="00B343BD"/>
    <w:pPr>
      <w:spacing w:before="100" w:beforeAutospacing="1" w:after="100" w:afterAutospacing="1"/>
    </w:pPr>
  </w:style>
  <w:style w:type="character" w:customStyle="1" w:styleId="citationvolume0">
    <w:name w:val="citationvolume"/>
    <w:basedOn w:val="DefaultParagraphFont"/>
    <w:rsid w:val="00B02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footer" Target="footer2.xml"/><Relationship Id="rId21" Type="http://schemas.openxmlformats.org/officeDocument/2006/relationships/hyperlink" Target="http://rtobin.phy.tufts.edu/Wagoner%20AJP%202010.pdf" TargetMode="External"/><Relationship Id="rId42" Type="http://schemas.openxmlformats.org/officeDocument/2006/relationships/hyperlink" Target="http://amasci.com/miscon/miscon4.html" TargetMode="External"/><Relationship Id="rId47" Type="http://schemas.openxmlformats.org/officeDocument/2006/relationships/hyperlink" Target="http://www.faculty.virginia.edu/lehmannlab/badchemistry.html" TargetMode="External"/><Relationship Id="rId63" Type="http://schemas.openxmlformats.org/officeDocument/2006/relationships/hyperlink" Target="https://www.youtube.com/watch?v=p1f6zLysilU" TargetMode="External"/><Relationship Id="rId68" Type="http://schemas.openxmlformats.org/officeDocument/2006/relationships/hyperlink" Target="https://www.youtube.com/watch?v=3Ev_k__U3Io" TargetMode="External"/><Relationship Id="rId84" Type="http://schemas.openxmlformats.org/officeDocument/2006/relationships/hyperlink" Target="http://www.ecu.edu.au/__data/assets/pdf_file/0006/358557/ECU_Chemical_Demos_Booklet.pdf" TargetMode="External"/><Relationship Id="rId89" Type="http://schemas.openxmlformats.org/officeDocument/2006/relationships/hyperlink" Target="http://www.rsc.org/Education/Teachers/Resources/Practical-Chemistry/Videos/" TargetMode="External"/><Relationship Id="rId112" Type="http://schemas.openxmlformats.org/officeDocument/2006/relationships/hyperlink" Target="http://www.bio.brandeis.edu/classes/biochem104/hydrophobic_effect.pdf" TargetMode="External"/><Relationship Id="rId16" Type="http://schemas.openxmlformats.org/officeDocument/2006/relationships/hyperlink" Target="http://en.wikipedia.org/wiki/The_Chemical_History_of_a_Candle" TargetMode="External"/><Relationship Id="rId107" Type="http://schemas.openxmlformats.org/officeDocument/2006/relationships/hyperlink" Target="https://www.youtube.com/watch?v=sCqVUmoOojI&amp;feature=player_embedded" TargetMode="External"/><Relationship Id="rId11" Type="http://schemas.openxmlformats.org/officeDocument/2006/relationships/hyperlink" Target="mailto:chemmatters@acs.org" TargetMode="External"/><Relationship Id="rId24" Type="http://schemas.openxmlformats.org/officeDocument/2006/relationships/hyperlink" Target="http://pubs.acs.org/doi/pdfplus/10.1021/ed077p1520" TargetMode="External"/><Relationship Id="rId32" Type="http://schemas.openxmlformats.org/officeDocument/2006/relationships/image" Target="media/image8.png"/><Relationship Id="rId37" Type="http://schemas.openxmlformats.org/officeDocument/2006/relationships/hyperlink" Target="https://www.youtube.com/watch?v=h9Jx8NRkWTo&amp;feature=player_embedded" TargetMode="External"/><Relationship Id="rId40" Type="http://schemas.openxmlformats.org/officeDocument/2006/relationships/hyperlink" Target="https://www.youtube.com/watch?feature=player_detailpage&amp;v=6S4zfMdjQxY" TargetMode="External"/><Relationship Id="rId45" Type="http://schemas.openxmlformats.org/officeDocument/2006/relationships/hyperlink" Target="https://www.youtube.com/watch?v=UKd2TwoJbzY&amp;feature=player_embedded" TargetMode="External"/><Relationship Id="rId53" Type="http://schemas.openxmlformats.org/officeDocument/2006/relationships/hyperlink" Target="http://boomeria.org/labschem/exper1.pdf" TargetMode="External"/><Relationship Id="rId58" Type="http://schemas.openxmlformats.org/officeDocument/2006/relationships/hyperlink" Target="http://wattsupwiththat.com/climate-fail-files/gore-and-bill-nye-fail-at-doing-a-simple-co2-experiment/" TargetMode="External"/><Relationship Id="rId66" Type="http://schemas.openxmlformats.org/officeDocument/2006/relationships/hyperlink" Target="http://www.stevespanglerscience.com/magic-sand.html" TargetMode="External"/><Relationship Id="rId74" Type="http://schemas.openxmlformats.org/officeDocument/2006/relationships/hyperlink" Target="http://www.acs.org/chemmatters" TargetMode="External"/><Relationship Id="rId79" Type="http://schemas.openxmlformats.org/officeDocument/2006/relationships/hyperlink" Target="https://www.youtube.com/watch?v=jSw7cHfxbu8" TargetMode="External"/><Relationship Id="rId87" Type="http://schemas.openxmlformats.org/officeDocument/2006/relationships/hyperlink" Target="http://sites.jmu.edu/chemdemo/category/lesson-plans" TargetMode="External"/><Relationship Id="rId102" Type="http://schemas.openxmlformats.org/officeDocument/2006/relationships/hyperlink" Target="https://www.youtube.com/watch?v=VhWQ-r1LYXY&amp;feature=player_embedded" TargetMode="External"/><Relationship Id="rId110" Type="http://schemas.openxmlformats.org/officeDocument/2006/relationships/hyperlink" Target="http://en.wikipedia.org/wiki/Hydrophobic_effect" TargetMode="External"/><Relationship Id="rId115" Type="http://schemas.openxmlformats.org/officeDocument/2006/relationships/hyperlink" Target="http://www.chemicum.com/chemistry-videos/" TargetMode="External"/><Relationship Id="rId5" Type="http://schemas.openxmlformats.org/officeDocument/2006/relationships/settings" Target="settings.xml"/><Relationship Id="rId61" Type="http://schemas.openxmlformats.org/officeDocument/2006/relationships/hyperlink" Target="http://www.ucar.edu/learn/1_3_2_13t.htm" TargetMode="External"/><Relationship Id="rId82" Type="http://schemas.openxmlformats.org/officeDocument/2006/relationships/hyperlink" Target="http://scifun.chem.wisc.edu/DemoSeries/demoser.html" TargetMode="External"/><Relationship Id="rId90" Type="http://schemas.openxmlformats.org/officeDocument/2006/relationships/hyperlink" Target="http://ocw.mit.edu/high-school/chemistry/demonstrations/videos/" TargetMode="External"/><Relationship Id="rId95" Type="http://schemas.openxmlformats.org/officeDocument/2006/relationships/hyperlink" Target="http://pubs.acs.org/doi/abs/10.1021/ed085p59" TargetMode="External"/><Relationship Id="rId19" Type="http://schemas.openxmlformats.org/officeDocument/2006/relationships/hyperlink" Target="http://wattsupwiththat.com/climate-fail-files/gore-and-bill-nye-fail-at-doing-a-simple-co2-experiment/" TargetMode="External"/><Relationship Id="rId14" Type="http://schemas.openxmlformats.org/officeDocument/2006/relationships/hyperlink" Target="http://www.nvon.nl/sites/nvon.dev.com/files/lesmateriaal/showdechemie1/A1_6_Childs_waarom%20demoproeven.pdf" TargetMode="External"/><Relationship Id="rId22" Type="http://schemas.openxmlformats.org/officeDocument/2006/relationships/image" Target="media/image2.jpeg"/><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hyperlink" Target="http://weather.about.com/od/lessonplanselementary/ht/air_has_mass.htm" TargetMode="External"/><Relationship Id="rId48" Type="http://schemas.openxmlformats.org/officeDocument/2006/relationships/hyperlink" Target="http://en.wikipedia.org/wiki/Intermolecular_force" TargetMode="External"/><Relationship Id="rId56" Type="http://schemas.openxmlformats.org/officeDocument/2006/relationships/hyperlink" Target="https://www.youtube.com/watch?v=pPRd5GT0v0I" TargetMode="External"/><Relationship Id="rId64" Type="http://schemas.openxmlformats.org/officeDocument/2006/relationships/hyperlink" Target="https://www.youtube.com/watch?v=k4AdJ2PSIco" TargetMode="External"/><Relationship Id="rId69" Type="http://schemas.openxmlformats.org/officeDocument/2006/relationships/hyperlink" Target="https://www.youtube.com/watch?v=jIMihpDmBpY" TargetMode="External"/><Relationship Id="rId77" Type="http://schemas.openxmlformats.org/officeDocument/2006/relationships/hyperlink" Target="http://etd.lsu.edu/docs/available/etd-06272013-101731/unrestricted/(shelton)thesis.pdf" TargetMode="External"/><Relationship Id="rId100" Type="http://schemas.openxmlformats.org/officeDocument/2006/relationships/hyperlink" Target="https://www.youtube.com/watch?v=w8Z7HuA07to&amp;feature=player_embedded" TargetMode="External"/><Relationship Id="rId105" Type="http://schemas.openxmlformats.org/officeDocument/2006/relationships/hyperlink" Target="http://chemistry.about.com/od/polymers/a/Dissolve-Styrofoam-In-Acetone.htm" TargetMode="External"/><Relationship Id="rId113" Type="http://schemas.openxmlformats.org/officeDocument/2006/relationships/hyperlink" Target="http://dwb4.unl.edu/Chemistry/chemmovies.html" TargetMode="External"/><Relationship Id="rId11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www.kentchemistry.com/images/links/matter/HeatCool.gif" TargetMode="External"/><Relationship Id="rId72" Type="http://schemas.openxmlformats.org/officeDocument/2006/relationships/hyperlink" Target="http://www.acs.org/chemmatters" TargetMode="External"/><Relationship Id="rId80" Type="http://schemas.openxmlformats.org/officeDocument/2006/relationships/hyperlink" Target="http://serc.carleton.edu/introgeo/demonstrations/index.html" TargetMode="External"/><Relationship Id="rId85" Type="http://schemas.openxmlformats.org/officeDocument/2006/relationships/hyperlink" Target="http://www.rsc.org/learn-chemistry/content/filerepository/CMP/00/001/001/Classicdemos_full.pdf" TargetMode="External"/><Relationship Id="rId93" Type="http://schemas.openxmlformats.org/officeDocument/2006/relationships/hyperlink" Target="https://archive.org/details/chemicalhistoryo00faraiala" TargetMode="External"/><Relationship Id="rId98" Type="http://schemas.openxmlformats.org/officeDocument/2006/relationships/hyperlink" Target="http://zebu.uoregon.edu/1998/es202/l13.html" TargetMode="External"/><Relationship Id="rId3" Type="http://schemas.openxmlformats.org/officeDocument/2006/relationships/styles" Target="styles.xml"/><Relationship Id="rId12" Type="http://schemas.openxmlformats.org/officeDocument/2006/relationships/hyperlink" Target="http://chemistry.org/chemmatters/cd3.html" TargetMode="External"/><Relationship Id="rId17" Type="http://schemas.openxmlformats.org/officeDocument/2006/relationships/hyperlink" Target="http://climatechangeeducation.org/hands-on/difficulties/heating_greenhouse_gases/problem_examples/bill_nye/index.html" TargetMode="External"/><Relationship Id="rId25" Type="http://schemas.openxmlformats.org/officeDocument/2006/relationships/image" Target="media/image3.png"/><Relationship Id="rId33" Type="http://schemas.openxmlformats.org/officeDocument/2006/relationships/hyperlink" Target="http://en.wikipedia.org/wiki/File:Styrene-from-xtal-2001-3D-balls.png" TargetMode="External"/><Relationship Id="rId38" Type="http://schemas.openxmlformats.org/officeDocument/2006/relationships/hyperlink" Target="http://wn.com/styrofoam_and_acetone" TargetMode="External"/><Relationship Id="rId46" Type="http://schemas.openxmlformats.org/officeDocument/2006/relationships/hyperlink" Target="https://www.youtube.com/watch?feature=player_embedded&amp;v=Bv_tS6-qCJ4" TargetMode="External"/><Relationship Id="rId59" Type="http://schemas.openxmlformats.org/officeDocument/2006/relationships/hyperlink" Target="http://www.ucar.edu/learn/1_3_2_12t.htm" TargetMode="External"/><Relationship Id="rId67" Type="http://schemas.openxmlformats.org/officeDocument/2006/relationships/hyperlink" Target="https://www.youtube.com/watch?v=jIMihpDmBpY" TargetMode="External"/><Relationship Id="rId103" Type="http://schemas.openxmlformats.org/officeDocument/2006/relationships/hyperlink" Target="https://www.youtube.com/watch?v=k4AdJ2PSIco" TargetMode="External"/><Relationship Id="rId108" Type="http://schemas.openxmlformats.org/officeDocument/2006/relationships/hyperlink" Target="https://www.youtube.com/watch?v=UY1q_Jg_tiQ&amp;feature=player_detailpage" TargetMode="External"/><Relationship Id="rId116" Type="http://schemas.openxmlformats.org/officeDocument/2006/relationships/footer" Target="footer1.xml"/><Relationship Id="rId20" Type="http://schemas.openxmlformats.org/officeDocument/2006/relationships/hyperlink" Target="http://rtobin.phy.tufts.edu/Wagoner%20AJP%202010.pdf" TargetMode="External"/><Relationship Id="rId41" Type="http://schemas.openxmlformats.org/officeDocument/2006/relationships/hyperlink" Target="http://www.flinnsci.com/media/620357/91075.pdf" TargetMode="External"/><Relationship Id="rId54" Type="http://schemas.openxmlformats.org/officeDocument/2006/relationships/hyperlink" Target="http://fire.nist.gov/bfrlpubs/fire05/PDF/f05141.pdf" TargetMode="External"/><Relationship Id="rId62" Type="http://schemas.openxmlformats.org/officeDocument/2006/relationships/hyperlink" Target="https://www.youtube.com/watch?v=VhWQ-r1LYXY" TargetMode="External"/><Relationship Id="rId70" Type="http://schemas.openxmlformats.org/officeDocument/2006/relationships/hyperlink" Target="https://www.youtube.com/watch?v=3Ev_k__U3Io" TargetMode="External"/><Relationship Id="rId75" Type="http://schemas.openxmlformats.org/officeDocument/2006/relationships/hyperlink" Target="http://chemed.chem.purdue.edu/chemed/bodnergroup/PDF_2008/71%20Demos%20UCEd.pdf" TargetMode="External"/><Relationship Id="rId83" Type="http://schemas.openxmlformats.org/officeDocument/2006/relationships/hyperlink" Target="http://chemmovies.unl.edu/chemistry/beckerdemos/bd000.html" TargetMode="External"/><Relationship Id="rId88" Type="http://schemas.openxmlformats.org/officeDocument/2006/relationships/hyperlink" Target="http://sites.jmu.edu/chemdemo/category/lesson-plans/" TargetMode="External"/><Relationship Id="rId91" Type="http://schemas.openxmlformats.org/officeDocument/2006/relationships/hyperlink" Target="http://www.kentchemistry.com/KentsDemos6.htm" TargetMode="External"/><Relationship Id="rId96" Type="http://schemas.openxmlformats.org/officeDocument/2006/relationships/hyperlink" Target="http://misconceptions.science-book.net/wp-content/uploads/2011/09/Chap2-1.pdf" TargetMode="External"/><Relationship Id="rId111" Type="http://schemas.openxmlformats.org/officeDocument/2006/relationships/hyperlink" Target="http://en.wikipedia.org/wiki/Entropic_forc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rchive.org/details/chemicalhistoryo00faraiala" TargetMode="External"/><Relationship Id="rId23" Type="http://schemas.openxmlformats.org/officeDocument/2006/relationships/hyperlink" Target="https://www.youtube.com/watch?v=VhWQ-r1LYXY&amp;feature=player_embedded" TargetMode="External"/><Relationship Id="rId28" Type="http://schemas.openxmlformats.org/officeDocument/2006/relationships/hyperlink" Target="http://en.wikipedia.org/wiki/File:Styrene-from-xtal-2001-3D-balls.png" TargetMode="External"/><Relationship Id="rId36" Type="http://schemas.openxmlformats.org/officeDocument/2006/relationships/hyperlink" Target="http://upload.wikimedia.org/wikipedia/commons/1/10/Polystyrene_formation.PNG" TargetMode="External"/><Relationship Id="rId49" Type="http://schemas.openxmlformats.org/officeDocument/2006/relationships/hyperlink" Target="http://www.elmhurst.edu/~chm/vchembook/160Aintermolec.html" TargetMode="External"/><Relationship Id="rId57" Type="http://schemas.openxmlformats.org/officeDocument/2006/relationships/hyperlink" Target="http://player.vimeo.com/video/28991442" TargetMode="External"/><Relationship Id="rId106" Type="http://schemas.openxmlformats.org/officeDocument/2006/relationships/hyperlink" Target="https://www.youtube.com/watch?feature=player_embedded&amp;v=Bb6-hpe2KcY" TargetMode="External"/><Relationship Id="rId114" Type="http://schemas.openxmlformats.org/officeDocument/2006/relationships/hyperlink" Target="http://scifun.chem.wisc.edu/DemoSeries/demoser.html" TargetMode="External"/><Relationship Id="rId119" Type="http://schemas.openxmlformats.org/officeDocument/2006/relationships/fontTable" Target="fontTable.xml"/><Relationship Id="rId10" Type="http://schemas.openxmlformats.org/officeDocument/2006/relationships/hyperlink" Target="mailto:bbleam@verizon.net" TargetMode="External"/><Relationship Id="rId31" Type="http://schemas.openxmlformats.org/officeDocument/2006/relationships/image" Target="media/image7.png"/><Relationship Id="rId44" Type="http://schemas.openxmlformats.org/officeDocument/2006/relationships/hyperlink" Target="https://www.youtube.com/watch?v=ENkW7yJ4rkw&amp;feature=player_embedded" TargetMode="External"/><Relationship Id="rId52" Type="http://schemas.openxmlformats.org/officeDocument/2006/relationships/image" Target="media/image10.gif"/><Relationship Id="rId60" Type="http://schemas.openxmlformats.org/officeDocument/2006/relationships/hyperlink" Target="http://www.ucar.edu/learn/1_3_1.htm" TargetMode="External"/><Relationship Id="rId65" Type="http://schemas.openxmlformats.org/officeDocument/2006/relationships/hyperlink" Target="http://www.teachersource.com/product/magic-sand/chemistry" TargetMode="External"/><Relationship Id="rId73" Type="http://schemas.openxmlformats.org/officeDocument/2006/relationships/image" Target="media/image12.jpeg"/><Relationship Id="rId78" Type="http://schemas.openxmlformats.org/officeDocument/2006/relationships/hyperlink" Target="http://www.rsc.org/images/Ashkenazi%20paper2%20final_tcm18-85042.pdf" TargetMode="External"/><Relationship Id="rId81" Type="http://schemas.openxmlformats.org/officeDocument/2006/relationships/hyperlink" Target="http://www.chymist.com/Effective%20demonstrations.pdf" TargetMode="External"/><Relationship Id="rId86" Type="http://schemas.openxmlformats.org/officeDocument/2006/relationships/hyperlink" Target="http://chemistry.about.com/od/chemistrydemonstrations/" TargetMode="External"/><Relationship Id="rId94" Type="http://schemas.openxmlformats.org/officeDocument/2006/relationships/hyperlink" Target="http://www.gutenberg.org/ebooks/14474" TargetMode="External"/><Relationship Id="rId99" Type="http://schemas.openxmlformats.org/officeDocument/2006/relationships/hyperlink" Target="http://www.ems.psu.edu/~fraser/Bad/BadGreenhouse.html" TargetMode="External"/><Relationship Id="rId101" Type="http://schemas.openxmlformats.org/officeDocument/2006/relationships/hyperlink" Target="https://www.youtube.com/watch?v=KfcVf_PdXj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rsc.org/images/Ashkenazi%20paper1%20final_tcm18-85041.pdf" TargetMode="External"/><Relationship Id="rId18" Type="http://schemas.openxmlformats.org/officeDocument/2006/relationships/hyperlink" Target="http://player.vimeo.com/video/28991442" TargetMode="External"/><Relationship Id="rId39" Type="http://schemas.openxmlformats.org/officeDocument/2006/relationships/hyperlink" Target="https://www.youtube.com/watch?v=_7e1zljg8Oo&amp;feature=player_embedded" TargetMode="External"/><Relationship Id="rId109" Type="http://schemas.openxmlformats.org/officeDocument/2006/relationships/hyperlink" Target="https://www.youtube.com/watch?feature=player_detailpage&amp;v=kmpPh_wV0JI" TargetMode="External"/><Relationship Id="rId34" Type="http://schemas.openxmlformats.org/officeDocument/2006/relationships/hyperlink" Target="http://upload.wikimedia.org/wikipedia/commons/6/60/Polystyrene.svg" TargetMode="External"/><Relationship Id="rId50" Type="http://schemas.openxmlformats.org/officeDocument/2006/relationships/hyperlink" Target="http://www.kentchemistry.com/images/links/matter/HeatCool.gif" TargetMode="External"/><Relationship Id="rId55" Type="http://schemas.openxmlformats.org/officeDocument/2006/relationships/hyperlink" Target="http://www.physics.umd.edu/deptinfo/facilities/lecdem/services/demos/demosi1/i1-64.htm" TargetMode="External"/><Relationship Id="rId76" Type="http://schemas.openxmlformats.org/officeDocument/2006/relationships/hyperlink" Target="http://bradley.bradley.edu/~campbell/elishapaper.htm" TargetMode="External"/><Relationship Id="rId97" Type="http://schemas.openxmlformats.org/officeDocument/2006/relationships/hyperlink" Target="http://vimeo.com/28991442" TargetMode="External"/><Relationship Id="rId104" Type="http://schemas.openxmlformats.org/officeDocument/2006/relationships/hyperlink" Target="http://scitation.aip.org/content/aapt/journal/tpt/52/5/10.1119/1.4872403"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1.jpeg"/><Relationship Id="rId92" Type="http://schemas.openxmlformats.org/officeDocument/2006/relationships/hyperlink" Target="http://www.chemicum.com/chemistry-videos/" TargetMode="External"/><Relationship Id="rId2" Type="http://schemas.openxmlformats.org/officeDocument/2006/relationships/numbering" Target="numbering.xml"/><Relationship Id="rId29" Type="http://schemas.openxmlformats.org/officeDocument/2006/relationships/hyperlink" Target="http://upload.wikimedia.org/wikipedia/commons/6/60/Polystyrene.sv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3.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877E8-D350-486E-8253-F2A5FFFCB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7</TotalTime>
  <Pages>32</Pages>
  <Words>14148</Words>
  <Characters>80648</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94607</CharactersWithSpaces>
  <SharedDoc>false</SharedDoc>
  <HLinks>
    <vt:vector size="504" baseType="variant">
      <vt:variant>
        <vt:i4>2097197</vt:i4>
      </vt:variant>
      <vt:variant>
        <vt:i4>285</vt:i4>
      </vt:variant>
      <vt:variant>
        <vt:i4>0</vt:i4>
      </vt:variant>
      <vt:variant>
        <vt:i4>5</vt:i4>
      </vt:variant>
      <vt:variant>
        <vt:lpwstr>http://www.hsi.org/campaigns/end_animal_testing/qa/about.html</vt:lpwstr>
      </vt:variant>
      <vt:variant>
        <vt:lpwstr/>
      </vt:variant>
      <vt:variant>
        <vt:i4>8061033</vt:i4>
      </vt:variant>
      <vt:variant>
        <vt:i4>282</vt:i4>
      </vt:variant>
      <vt:variant>
        <vt:i4>0</vt:i4>
      </vt:variant>
      <vt:variant>
        <vt:i4>5</vt:i4>
      </vt:variant>
      <vt:variant>
        <vt:lpwstr>http://www.peta.org/issues/animals-used-for-experimentation/animal-testing-101/</vt:lpwstr>
      </vt:variant>
      <vt:variant>
        <vt:lpwstr/>
      </vt:variant>
      <vt:variant>
        <vt:i4>8061054</vt:i4>
      </vt:variant>
      <vt:variant>
        <vt:i4>279</vt:i4>
      </vt:variant>
      <vt:variant>
        <vt:i4>0</vt:i4>
      </vt:variant>
      <vt:variant>
        <vt:i4>5</vt:i4>
      </vt:variant>
      <vt:variant>
        <vt:lpwstr>http://www.jnj.com/caring/citizenship-sustainability/strategic-framework/animal-testing</vt:lpwstr>
      </vt:variant>
      <vt:variant>
        <vt:lpwstr/>
      </vt:variant>
      <vt:variant>
        <vt:i4>8060976</vt:i4>
      </vt:variant>
      <vt:variant>
        <vt:i4>276</vt:i4>
      </vt:variant>
      <vt:variant>
        <vt:i4>0</vt:i4>
      </vt:variant>
      <vt:variant>
        <vt:i4>5</vt:i4>
      </vt:variant>
      <vt:variant>
        <vt:lpwstr>http://www.understandinganimalresearch.org.uk/</vt:lpwstr>
      </vt:variant>
      <vt:variant>
        <vt:lpwstr/>
      </vt:variant>
      <vt:variant>
        <vt:i4>1703960</vt:i4>
      </vt:variant>
      <vt:variant>
        <vt:i4>273</vt:i4>
      </vt:variant>
      <vt:variant>
        <vt:i4>0</vt:i4>
      </vt:variant>
      <vt:variant>
        <vt:i4>5</vt:i4>
      </vt:variant>
      <vt:variant>
        <vt:lpwstr>http://www.fda.gov/Cosmetics/ScienceResearch/ProductTesting/ucm072268.htm</vt:lpwstr>
      </vt:variant>
      <vt:variant>
        <vt:lpwstr/>
      </vt:variant>
      <vt:variant>
        <vt:i4>7536681</vt:i4>
      </vt:variant>
      <vt:variant>
        <vt:i4>270</vt:i4>
      </vt:variant>
      <vt:variant>
        <vt:i4>0</vt:i4>
      </vt:variant>
      <vt:variant>
        <vt:i4>5</vt:i4>
      </vt:variant>
      <vt:variant>
        <vt:lpwstr>http://www.scu.edu/ethics/publications/iie/v1n3/cures.html</vt:lpwstr>
      </vt:variant>
      <vt:variant>
        <vt:lpwstr/>
      </vt:variant>
      <vt:variant>
        <vt:i4>4784195</vt:i4>
      </vt:variant>
      <vt:variant>
        <vt:i4>267</vt:i4>
      </vt:variant>
      <vt:variant>
        <vt:i4>0</vt:i4>
      </vt:variant>
      <vt:variant>
        <vt:i4>5</vt:i4>
      </vt:variant>
      <vt:variant>
        <vt:lpwstr>http://animal-testing.procon.org/</vt:lpwstr>
      </vt:variant>
      <vt:variant>
        <vt:lpwstr/>
      </vt:variant>
      <vt:variant>
        <vt:i4>4128811</vt:i4>
      </vt:variant>
      <vt:variant>
        <vt:i4>264</vt:i4>
      </vt:variant>
      <vt:variant>
        <vt:i4>0</vt:i4>
      </vt:variant>
      <vt:variant>
        <vt:i4>5</vt:i4>
      </vt:variant>
      <vt:variant>
        <vt:lpwstr>http://www.nsta.org/safety/</vt:lpwstr>
      </vt:variant>
      <vt:variant>
        <vt:lpwstr/>
      </vt:variant>
      <vt:variant>
        <vt:i4>5505025</vt:i4>
      </vt:variant>
      <vt:variant>
        <vt:i4>261</vt:i4>
      </vt:variant>
      <vt:variant>
        <vt:i4>0</vt:i4>
      </vt:variant>
      <vt:variant>
        <vt:i4>5</vt:i4>
      </vt:variant>
      <vt:variant>
        <vt:lpwstr>http://www.cdc.gov/niosh/docs/2007-107/pdfs/2007-107.pdf</vt:lpwstr>
      </vt:variant>
      <vt:variant>
        <vt:lpwstr/>
      </vt:variant>
      <vt:variant>
        <vt:i4>3211323</vt:i4>
      </vt:variant>
      <vt:variant>
        <vt:i4>258</vt:i4>
      </vt:variant>
      <vt:variant>
        <vt:i4>0</vt:i4>
      </vt:variant>
      <vt:variant>
        <vt:i4>5</vt:i4>
      </vt:variant>
      <vt:variant>
        <vt:lpwstr>http://www.labsafetyinstitute.org/</vt:lpwstr>
      </vt:variant>
      <vt:variant>
        <vt:lpwstr/>
      </vt:variant>
      <vt:variant>
        <vt:i4>1245196</vt:i4>
      </vt:variant>
      <vt:variant>
        <vt:i4>255</vt:i4>
      </vt:variant>
      <vt:variant>
        <vt:i4>0</vt:i4>
      </vt:variant>
      <vt:variant>
        <vt:i4>5</vt:i4>
      </vt:variant>
      <vt:variant>
        <vt:lpwstr>http://www.flinnsci.com/msds-search.aspx</vt:lpwstr>
      </vt:variant>
      <vt:variant>
        <vt:lpwstr/>
      </vt:variant>
      <vt:variant>
        <vt:i4>5963848</vt:i4>
      </vt:variant>
      <vt:variant>
        <vt:i4>252</vt:i4>
      </vt:variant>
      <vt:variant>
        <vt:i4>0</vt:i4>
      </vt:variant>
      <vt:variant>
        <vt:i4>5</vt:i4>
      </vt:variant>
      <vt:variant>
        <vt:lpwstr>http://www.acs.org/content/dam/acsorg/about/governance/committees/chemicalsafety/publications/chemical-safety-manual-teachers.pdf</vt:lpwstr>
      </vt:variant>
      <vt:variant>
        <vt:lpwstr/>
      </vt:variant>
      <vt:variant>
        <vt:i4>6029382</vt:i4>
      </vt:variant>
      <vt:variant>
        <vt:i4>249</vt:i4>
      </vt:variant>
      <vt:variant>
        <vt:i4>0</vt:i4>
      </vt:variant>
      <vt:variant>
        <vt:i4>5</vt:i4>
      </vt:variant>
      <vt:variant>
        <vt:lpwstr>http://toxlearn.nlm.nih.gov/htmlversion/module1.html</vt:lpwstr>
      </vt:variant>
      <vt:variant>
        <vt:lpwstr/>
      </vt:variant>
      <vt:variant>
        <vt:i4>1900649</vt:i4>
      </vt:variant>
      <vt:variant>
        <vt:i4>246</vt:i4>
      </vt:variant>
      <vt:variant>
        <vt:i4>0</vt:i4>
      </vt:variant>
      <vt:variant>
        <vt:i4>5</vt:i4>
      </vt:variant>
      <vt:variant>
        <vt:lpwstr>http://www.flinnsci.com/media/460940/safety_notes_vol_12-9.pdf</vt:lpwstr>
      </vt:variant>
      <vt:variant>
        <vt:lpwstr/>
      </vt:variant>
      <vt:variant>
        <vt:i4>3932199</vt:i4>
      </vt:variant>
      <vt:variant>
        <vt:i4>243</vt:i4>
      </vt:variant>
      <vt:variant>
        <vt:i4>0</vt:i4>
      </vt:variant>
      <vt:variant>
        <vt:i4>5</vt:i4>
      </vt:variant>
      <vt:variant>
        <vt:lpwstr>http://www.toxicology.org/</vt:lpwstr>
      </vt:variant>
      <vt:variant>
        <vt:lpwstr/>
      </vt:variant>
      <vt:variant>
        <vt:i4>4128880</vt:i4>
      </vt:variant>
      <vt:variant>
        <vt:i4>240</vt:i4>
      </vt:variant>
      <vt:variant>
        <vt:i4>0</vt:i4>
      </vt:variant>
      <vt:variant>
        <vt:i4>5</vt:i4>
      </vt:variant>
      <vt:variant>
        <vt:lpwstr>http://www.cdph.ca.gov/programs/hesis/Documents/introtoxsubstances.pdf</vt:lpwstr>
      </vt:variant>
      <vt:variant>
        <vt:lpwstr/>
      </vt:variant>
      <vt:variant>
        <vt:i4>7864360</vt:i4>
      </vt:variant>
      <vt:variant>
        <vt:i4>237</vt:i4>
      </vt:variant>
      <vt:variant>
        <vt:i4>0</vt:i4>
      </vt:variant>
      <vt:variant>
        <vt:i4>5</vt:i4>
      </vt:variant>
      <vt:variant>
        <vt:lpwstr>http://www.inchem.org/documents/ehc/ehc/ehc006.htm</vt:lpwstr>
      </vt:variant>
      <vt:variant>
        <vt:lpwstr/>
      </vt:variant>
      <vt:variant>
        <vt:i4>7536695</vt:i4>
      </vt:variant>
      <vt:variant>
        <vt:i4>234</vt:i4>
      </vt:variant>
      <vt:variant>
        <vt:i4>0</vt:i4>
      </vt:variant>
      <vt:variant>
        <vt:i4>5</vt:i4>
      </vt:variant>
      <vt:variant>
        <vt:lpwstr>http://www.inchem.org/documents/harmproj/harmproj/harmproj8.pdf</vt:lpwstr>
      </vt:variant>
      <vt:variant>
        <vt:lpwstr/>
      </vt:variant>
      <vt:variant>
        <vt:i4>3080229</vt:i4>
      </vt:variant>
      <vt:variant>
        <vt:i4>231</vt:i4>
      </vt:variant>
      <vt:variant>
        <vt:i4>0</vt:i4>
      </vt:variant>
      <vt:variant>
        <vt:i4>5</vt:i4>
      </vt:variant>
      <vt:variant>
        <vt:lpwstr>http://toxicology.usu.edu/660/html/principles.html</vt:lpwstr>
      </vt:variant>
      <vt:variant>
        <vt:lpwstr/>
      </vt:variant>
      <vt:variant>
        <vt:i4>6619191</vt:i4>
      </vt:variant>
      <vt:variant>
        <vt:i4>228</vt:i4>
      </vt:variant>
      <vt:variant>
        <vt:i4>0</vt:i4>
      </vt:variant>
      <vt:variant>
        <vt:i4>5</vt:i4>
      </vt:variant>
      <vt:variant>
        <vt:lpwstr>http://www.pcrm.org/good-medicine/1999/summer/the-ld50-cruel-archaic-and-still-used-in</vt:lpwstr>
      </vt:variant>
      <vt:variant>
        <vt:lpwstr/>
      </vt:variant>
      <vt:variant>
        <vt:i4>6094941</vt:i4>
      </vt:variant>
      <vt:variant>
        <vt:i4>225</vt:i4>
      </vt:variant>
      <vt:variant>
        <vt:i4>0</vt:i4>
      </vt:variant>
      <vt:variant>
        <vt:i4>5</vt:i4>
      </vt:variant>
      <vt:variant>
        <vt:lpwstr>http://chemlabs.uoregon.edu/Safety/toxicity.html</vt:lpwstr>
      </vt:variant>
      <vt:variant>
        <vt:lpwstr/>
      </vt:variant>
      <vt:variant>
        <vt:i4>4849693</vt:i4>
      </vt:variant>
      <vt:variant>
        <vt:i4>222</vt:i4>
      </vt:variant>
      <vt:variant>
        <vt:i4>0</vt:i4>
      </vt:variant>
      <vt:variant>
        <vt:i4>5</vt:i4>
      </vt:variant>
      <vt:variant>
        <vt:lpwstr>http://www.analysisonline.org/site/aoarticle_display.asp?sec_id=140002434&amp;issue_id=5&amp;news_id=140002554&amp;pg=22</vt:lpwstr>
      </vt:variant>
      <vt:variant>
        <vt:lpwstr/>
      </vt:variant>
      <vt:variant>
        <vt:i4>1048666</vt:i4>
      </vt:variant>
      <vt:variant>
        <vt:i4>219</vt:i4>
      </vt:variant>
      <vt:variant>
        <vt:i4>0</vt:i4>
      </vt:variant>
      <vt:variant>
        <vt:i4>5</vt:i4>
      </vt:variant>
      <vt:variant>
        <vt:lpwstr>http://life.bio.sunysb.edu/marinebio/fc.6.toxicity.measures.html</vt:lpwstr>
      </vt:variant>
      <vt:variant>
        <vt:lpwstr/>
      </vt:variant>
      <vt:variant>
        <vt:i4>1703964</vt:i4>
      </vt:variant>
      <vt:variant>
        <vt:i4>216</vt:i4>
      </vt:variant>
      <vt:variant>
        <vt:i4>0</vt:i4>
      </vt:variant>
      <vt:variant>
        <vt:i4>5</vt:i4>
      </vt:variant>
      <vt:variant>
        <vt:lpwstr>http://pmep.cce.cornell.edu/profiles/extoxnet/TIB/dose-response.html</vt:lpwstr>
      </vt:variant>
      <vt:variant>
        <vt:lpwstr/>
      </vt:variant>
      <vt:variant>
        <vt:i4>3997808</vt:i4>
      </vt:variant>
      <vt:variant>
        <vt:i4>213</vt:i4>
      </vt:variant>
      <vt:variant>
        <vt:i4>0</vt:i4>
      </vt:variant>
      <vt:variant>
        <vt:i4>5</vt:i4>
      </vt:variant>
      <vt:variant>
        <vt:lpwstr>http://www.ccohs.ca/oshanswers/chemicals/poisonou.html</vt:lpwstr>
      </vt:variant>
      <vt:variant>
        <vt:lpwstr/>
      </vt:variant>
      <vt:variant>
        <vt:i4>5898315</vt:i4>
      </vt:variant>
      <vt:variant>
        <vt:i4>210</vt:i4>
      </vt:variant>
      <vt:variant>
        <vt:i4>0</vt:i4>
      </vt:variant>
      <vt:variant>
        <vt:i4>5</vt:i4>
      </vt:variant>
      <vt:variant>
        <vt:lpwstr>http://www.atsdr.cdc.gov/</vt:lpwstr>
      </vt:variant>
      <vt:variant>
        <vt:lpwstr/>
      </vt:variant>
      <vt:variant>
        <vt:i4>4194396</vt:i4>
      </vt:variant>
      <vt:variant>
        <vt:i4>207</vt:i4>
      </vt:variant>
      <vt:variant>
        <vt:i4>0</vt:i4>
      </vt:variant>
      <vt:variant>
        <vt:i4>5</vt:i4>
      </vt:variant>
      <vt:variant>
        <vt:lpwstr>http://www.merckmanuals.com/professional/injuries_poisoning/poisoning/general_principles_of_poisoning.html</vt:lpwstr>
      </vt:variant>
      <vt:variant>
        <vt:lpwstr/>
      </vt:variant>
      <vt:variant>
        <vt:i4>6422652</vt:i4>
      </vt:variant>
      <vt:variant>
        <vt:i4>201</vt:i4>
      </vt:variant>
      <vt:variant>
        <vt:i4>0</vt:i4>
      </vt:variant>
      <vt:variant>
        <vt:i4>5</vt:i4>
      </vt:variant>
      <vt:variant>
        <vt:lpwstr>http://www.toxicology.org/teachers/enrichtopics.asp</vt:lpwstr>
      </vt:variant>
      <vt:variant>
        <vt:lpwstr/>
      </vt:variant>
      <vt:variant>
        <vt:i4>131156</vt:i4>
      </vt:variant>
      <vt:variant>
        <vt:i4>198</vt:i4>
      </vt:variant>
      <vt:variant>
        <vt:i4>0</vt:i4>
      </vt:variant>
      <vt:variant>
        <vt:i4>5</vt:i4>
      </vt:variant>
      <vt:variant>
        <vt:lpwstr>http://cwmi.css.cornell.edu/TrashGoesToSchool/Toxics.html</vt:lpwstr>
      </vt:variant>
      <vt:variant>
        <vt:lpwstr/>
      </vt:variant>
      <vt:variant>
        <vt:i4>983109</vt:i4>
      </vt:variant>
      <vt:variant>
        <vt:i4>195</vt:i4>
      </vt:variant>
      <vt:variant>
        <vt:i4>0</vt:i4>
      </vt:variant>
      <vt:variant>
        <vt:i4>5</vt:i4>
      </vt:variant>
      <vt:variant>
        <vt:lpwstr>http://articles.orlandosentinel.com/1997-10-28/news/9710280246_1_dihydrogen-monoxide-ban-dihydrogen-dhmo</vt:lpwstr>
      </vt:variant>
      <vt:variant>
        <vt:lpwstr/>
      </vt:variant>
      <vt:variant>
        <vt:i4>5308511</vt:i4>
      </vt:variant>
      <vt:variant>
        <vt:i4>192</vt:i4>
      </vt:variant>
      <vt:variant>
        <vt:i4>0</vt:i4>
      </vt:variant>
      <vt:variant>
        <vt:i4>5</vt:i4>
      </vt:variant>
      <vt:variant>
        <vt:lpwstr>http://www.dhmo.org/</vt:lpwstr>
      </vt:variant>
      <vt:variant>
        <vt:lpwstr/>
      </vt:variant>
      <vt:variant>
        <vt:i4>4128820</vt:i4>
      </vt:variant>
      <vt:variant>
        <vt:i4>189</vt:i4>
      </vt:variant>
      <vt:variant>
        <vt:i4>0</vt:i4>
      </vt:variant>
      <vt:variant>
        <vt:i4>5</vt:i4>
      </vt:variant>
      <vt:variant>
        <vt:lpwstr>http://descy.50megs.com/descy/webcred/webcred/dhmo.html</vt:lpwstr>
      </vt:variant>
      <vt:variant>
        <vt:lpwstr/>
      </vt:variant>
      <vt:variant>
        <vt:i4>6684787</vt:i4>
      </vt:variant>
      <vt:variant>
        <vt:i4>186</vt:i4>
      </vt:variant>
      <vt:variant>
        <vt:i4>0</vt:i4>
      </vt:variant>
      <vt:variant>
        <vt:i4>5</vt:i4>
      </vt:variant>
      <vt:variant>
        <vt:lpwstr>http://www.flinnsci.com/store/Scripts/prodView.asp?idproduct=19056</vt:lpwstr>
      </vt:variant>
      <vt:variant>
        <vt:lpwstr/>
      </vt:variant>
      <vt:variant>
        <vt:i4>7208968</vt:i4>
      </vt:variant>
      <vt:variant>
        <vt:i4>183</vt:i4>
      </vt:variant>
      <vt:variant>
        <vt:i4>0</vt:i4>
      </vt:variant>
      <vt:variant>
        <vt:i4>5</vt:i4>
      </vt:variant>
      <vt:variant>
        <vt:lpwstr>http://www.juliantrubin.com/encyclopedia/environment/brine_shrimp.html</vt:lpwstr>
      </vt:variant>
      <vt:variant>
        <vt:lpwstr/>
      </vt:variant>
      <vt:variant>
        <vt:i4>3473519</vt:i4>
      </vt:variant>
      <vt:variant>
        <vt:i4>180</vt:i4>
      </vt:variant>
      <vt:variant>
        <vt:i4>0</vt:i4>
      </vt:variant>
      <vt:variant>
        <vt:i4>5</vt:i4>
      </vt:variant>
      <vt:variant>
        <vt:lpwstr>http://www.pbs.org/wgbh/americanexperience/films/poisoners/player/</vt:lpwstr>
      </vt:variant>
      <vt:variant>
        <vt:lpwstr/>
      </vt:variant>
      <vt:variant>
        <vt:i4>4980825</vt:i4>
      </vt:variant>
      <vt:variant>
        <vt:i4>177</vt:i4>
      </vt:variant>
      <vt:variant>
        <vt:i4>0</vt:i4>
      </vt:variant>
      <vt:variant>
        <vt:i4>5</vt:i4>
      </vt:variant>
      <vt:variant>
        <vt:lpwstr>http://science.education.nih.gov/customers.nsf/MSEnvironment.htm</vt:lpwstr>
      </vt:variant>
      <vt:variant>
        <vt:lpwstr/>
      </vt:variant>
      <vt:variant>
        <vt:i4>589827</vt:i4>
      </vt:variant>
      <vt:variant>
        <vt:i4>174</vt:i4>
      </vt:variant>
      <vt:variant>
        <vt:i4>0</vt:i4>
      </vt:variant>
      <vt:variant>
        <vt:i4>5</vt:i4>
      </vt:variant>
      <vt:variant>
        <vt:lpwstr>http://www.toxicology.org/teachers/curriculum.asp</vt:lpwstr>
      </vt:variant>
      <vt:variant>
        <vt:lpwstr/>
      </vt:variant>
      <vt:variant>
        <vt:i4>7536713</vt:i4>
      </vt:variant>
      <vt:variant>
        <vt:i4>171</vt:i4>
      </vt:variant>
      <vt:variant>
        <vt:i4>0</vt:i4>
      </vt:variant>
      <vt:variant>
        <vt:i4>5</vt:i4>
      </vt:variant>
      <vt:variant>
        <vt:lpwstr>http://coep.pharmacy.arizona.edu/curriculum/basictoxlab/Basic_Toxicology_Lab_Stations.pdf</vt:lpwstr>
      </vt:variant>
      <vt:variant>
        <vt:lpwstr/>
      </vt:variant>
      <vt:variant>
        <vt:i4>6094917</vt:i4>
      </vt:variant>
      <vt:variant>
        <vt:i4>168</vt:i4>
      </vt:variant>
      <vt:variant>
        <vt:i4>0</vt:i4>
      </vt:variant>
      <vt:variant>
        <vt:i4>5</vt:i4>
      </vt:variant>
      <vt:variant>
        <vt:lpwstr>http://kennedyapes.weebly.com/uploads/4/5/3/0/4530459/lc50_toxicity_lab.doc</vt:lpwstr>
      </vt:variant>
      <vt:variant>
        <vt:lpwstr/>
      </vt:variant>
      <vt:variant>
        <vt:i4>4325493</vt:i4>
      </vt:variant>
      <vt:variant>
        <vt:i4>165</vt:i4>
      </vt:variant>
      <vt:variant>
        <vt:i4>0</vt:i4>
      </vt:variant>
      <vt:variant>
        <vt:i4>5</vt:i4>
      </vt:variant>
      <vt:variant>
        <vt:lpwstr>http://www.gaaged.org/Browseable_Folders/Curriculum/Lesson Plans/Supplemental_Lesson_Plans/Agricultural Chemistry Selectivity and Toxicity.htm</vt:lpwstr>
      </vt:variant>
      <vt:variant>
        <vt:lpwstr/>
      </vt:variant>
      <vt:variant>
        <vt:i4>4653127</vt:i4>
      </vt:variant>
      <vt:variant>
        <vt:i4>162</vt:i4>
      </vt:variant>
      <vt:variant>
        <vt:i4>0</vt:i4>
      </vt:variant>
      <vt:variant>
        <vt:i4>5</vt:i4>
      </vt:variant>
      <vt:variant>
        <vt:lpwstr>http://vbs.psu.edu/etoxic/educators/lesson-plan-four-entry-exit-and-everything-in-between</vt:lpwstr>
      </vt:variant>
      <vt:variant>
        <vt:lpwstr/>
      </vt:variant>
      <vt:variant>
        <vt:i4>3342377</vt:i4>
      </vt:variant>
      <vt:variant>
        <vt:i4>159</vt:i4>
      </vt:variant>
      <vt:variant>
        <vt:i4>0</vt:i4>
      </vt:variant>
      <vt:variant>
        <vt:i4>5</vt:i4>
      </vt:variant>
      <vt:variant>
        <vt:lpwstr>http://extension.uga.edu/k12/science-behind-our-food/lesson-plans/IntrotoToxicology.pdf</vt:lpwstr>
      </vt:variant>
      <vt:variant>
        <vt:lpwstr/>
      </vt:variant>
      <vt:variant>
        <vt:i4>2097188</vt:i4>
      </vt:variant>
      <vt:variant>
        <vt:i4>156</vt:i4>
      </vt:variant>
      <vt:variant>
        <vt:i4>0</vt:i4>
      </vt:variant>
      <vt:variant>
        <vt:i4>5</vt:i4>
      </vt:variant>
      <vt:variant>
        <vt:lpwstr>http://animal-testing.procon.org/</vt:lpwstr>
      </vt:variant>
      <vt:variant>
        <vt:lpwstr>background</vt:lpwstr>
      </vt:variant>
      <vt:variant>
        <vt:i4>2097188</vt:i4>
      </vt:variant>
      <vt:variant>
        <vt:i4>153</vt:i4>
      </vt:variant>
      <vt:variant>
        <vt:i4>0</vt:i4>
      </vt:variant>
      <vt:variant>
        <vt:i4>5</vt:i4>
      </vt:variant>
      <vt:variant>
        <vt:lpwstr>http://animal-testing.procon.org/</vt:lpwstr>
      </vt:variant>
      <vt:variant>
        <vt:lpwstr>background</vt:lpwstr>
      </vt:variant>
      <vt:variant>
        <vt:i4>2097188</vt:i4>
      </vt:variant>
      <vt:variant>
        <vt:i4>150</vt:i4>
      </vt:variant>
      <vt:variant>
        <vt:i4>0</vt:i4>
      </vt:variant>
      <vt:variant>
        <vt:i4>5</vt:i4>
      </vt:variant>
      <vt:variant>
        <vt:lpwstr>http://animal-testing.procon.org/</vt:lpwstr>
      </vt:variant>
      <vt:variant>
        <vt:lpwstr>background</vt:lpwstr>
      </vt:variant>
      <vt:variant>
        <vt:i4>6553645</vt:i4>
      </vt:variant>
      <vt:variant>
        <vt:i4>147</vt:i4>
      </vt:variant>
      <vt:variant>
        <vt:i4>0</vt:i4>
      </vt:variant>
      <vt:variant>
        <vt:i4>5</vt:i4>
      </vt:variant>
      <vt:variant>
        <vt:lpwstr>http://www.toxicology.org/ai/apt/careerguide.asp</vt:lpwstr>
      </vt:variant>
      <vt:variant>
        <vt:lpwstr>What is Toxicology?</vt:lpwstr>
      </vt:variant>
      <vt:variant>
        <vt:i4>852060</vt:i4>
      </vt:variant>
      <vt:variant>
        <vt:i4>144</vt:i4>
      </vt:variant>
      <vt:variant>
        <vt:i4>0</vt:i4>
      </vt:variant>
      <vt:variant>
        <vt:i4>5</vt:i4>
      </vt:variant>
      <vt:variant>
        <vt:lpwstr>http://emergency.cdc.gov/agent/agentlistchem-category.asp</vt:lpwstr>
      </vt:variant>
      <vt:variant>
        <vt:lpwstr/>
      </vt:variant>
      <vt:variant>
        <vt:i4>1507404</vt:i4>
      </vt:variant>
      <vt:variant>
        <vt:i4>141</vt:i4>
      </vt:variant>
      <vt:variant>
        <vt:i4>0</vt:i4>
      </vt:variant>
      <vt:variant>
        <vt:i4>5</vt:i4>
      </vt:variant>
      <vt:variant>
        <vt:lpwstr>http://www.cdc.gov/mmwr/preview/mmwrhtml/mm6212a7.htm</vt:lpwstr>
      </vt:variant>
      <vt:variant>
        <vt:lpwstr/>
      </vt:variant>
      <vt:variant>
        <vt:i4>5177370</vt:i4>
      </vt:variant>
      <vt:variant>
        <vt:i4>135</vt:i4>
      </vt:variant>
      <vt:variant>
        <vt:i4>0</vt:i4>
      </vt:variant>
      <vt:variant>
        <vt:i4>5</vt:i4>
      </vt:variant>
      <vt:variant>
        <vt:lpwstr>http://www.cdc.gov/nchs/data/databriefs/db166.htm</vt:lpwstr>
      </vt:variant>
      <vt:variant>
        <vt:lpwstr/>
      </vt:variant>
      <vt:variant>
        <vt:i4>3801205</vt:i4>
      </vt:variant>
      <vt:variant>
        <vt:i4>132</vt:i4>
      </vt:variant>
      <vt:variant>
        <vt:i4>0</vt:i4>
      </vt:variant>
      <vt:variant>
        <vt:i4>5</vt:i4>
      </vt:variant>
      <vt:variant>
        <vt:lpwstr>http://www.sciencelearn.org.nz/About-this-site/Glossary/toxicology</vt:lpwstr>
      </vt:variant>
      <vt:variant>
        <vt:lpwstr/>
      </vt:variant>
      <vt:variant>
        <vt:i4>1638415</vt:i4>
      </vt:variant>
      <vt:variant>
        <vt:i4>129</vt:i4>
      </vt:variant>
      <vt:variant>
        <vt:i4>0</vt:i4>
      </vt:variant>
      <vt:variant>
        <vt:i4>5</vt:i4>
      </vt:variant>
      <vt:variant>
        <vt:lpwstr>http://www.unece.org/trans/danger/publi/ghs/ghs_rev00/00files_e.html</vt:lpwstr>
      </vt:variant>
      <vt:variant>
        <vt:lpwstr/>
      </vt:variant>
      <vt:variant>
        <vt:i4>4456459</vt:i4>
      </vt:variant>
      <vt:variant>
        <vt:i4>126</vt:i4>
      </vt:variant>
      <vt:variant>
        <vt:i4>0</vt:i4>
      </vt:variant>
      <vt:variant>
        <vt:i4>5</vt:i4>
      </vt:variant>
      <vt:variant>
        <vt:lpwstr>https://www.osha.gov/dsg/hazcom/ghs.html</vt:lpwstr>
      </vt:variant>
      <vt:variant>
        <vt:lpwstr/>
      </vt:variant>
      <vt:variant>
        <vt:i4>7274596</vt:i4>
      </vt:variant>
      <vt:variant>
        <vt:i4>123</vt:i4>
      </vt:variant>
      <vt:variant>
        <vt:i4>0</vt:i4>
      </vt:variant>
      <vt:variant>
        <vt:i4>5</vt:i4>
      </vt:variant>
      <vt:variant>
        <vt:lpwstr>https://www.osha.gov/Publications/OSHA3514.html</vt:lpwstr>
      </vt:variant>
      <vt:variant>
        <vt:lpwstr/>
      </vt:variant>
      <vt:variant>
        <vt:i4>7274596</vt:i4>
      </vt:variant>
      <vt:variant>
        <vt:i4>120</vt:i4>
      </vt:variant>
      <vt:variant>
        <vt:i4>0</vt:i4>
      </vt:variant>
      <vt:variant>
        <vt:i4>5</vt:i4>
      </vt:variant>
      <vt:variant>
        <vt:lpwstr>https://www.osha.gov/Publications/OSHA3514.html</vt:lpwstr>
      </vt:variant>
      <vt:variant>
        <vt:lpwstr/>
      </vt:variant>
      <vt:variant>
        <vt:i4>5963848</vt:i4>
      </vt:variant>
      <vt:variant>
        <vt:i4>117</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114</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111</vt:i4>
      </vt:variant>
      <vt:variant>
        <vt:i4>0</vt:i4>
      </vt:variant>
      <vt:variant>
        <vt:i4>5</vt:i4>
      </vt:variant>
      <vt:variant>
        <vt:lpwstr>http://www.acs.org/content/dam/acsorg/about/governance/committees/chemicalsafety/publications/chemical-safety-manual-teachers.pdf</vt:lpwstr>
      </vt:variant>
      <vt:variant>
        <vt:lpwstr/>
      </vt:variant>
      <vt:variant>
        <vt:i4>1900649</vt:i4>
      </vt:variant>
      <vt:variant>
        <vt:i4>108</vt:i4>
      </vt:variant>
      <vt:variant>
        <vt:i4>0</vt:i4>
      </vt:variant>
      <vt:variant>
        <vt:i4>5</vt:i4>
      </vt:variant>
      <vt:variant>
        <vt:lpwstr>http://www.flinnsci.com/media/460940/safety_notes_vol_12-9.pdf</vt:lpwstr>
      </vt:variant>
      <vt:variant>
        <vt:lpwstr/>
      </vt:variant>
      <vt:variant>
        <vt:i4>7471212</vt:i4>
      </vt:variant>
      <vt:variant>
        <vt:i4>105</vt:i4>
      </vt:variant>
      <vt:variant>
        <vt:i4>0</vt:i4>
      </vt:variant>
      <vt:variant>
        <vt:i4>5</vt:i4>
      </vt:variant>
      <vt:variant>
        <vt:lpwstr>http://www.nrc.gov/reading-rm/basic-ref/teachers/09.pdf</vt:lpwstr>
      </vt:variant>
      <vt:variant>
        <vt:lpwstr/>
      </vt:variant>
      <vt:variant>
        <vt:i4>7536695</vt:i4>
      </vt:variant>
      <vt:variant>
        <vt:i4>102</vt:i4>
      </vt:variant>
      <vt:variant>
        <vt:i4>0</vt:i4>
      </vt:variant>
      <vt:variant>
        <vt:i4>5</vt:i4>
      </vt:variant>
      <vt:variant>
        <vt:lpwstr>http://www.inchem.org/documents/harmproj/harmproj/harmproj8.pdf</vt:lpwstr>
      </vt:variant>
      <vt:variant>
        <vt:lpwstr/>
      </vt:variant>
      <vt:variant>
        <vt:i4>7536695</vt:i4>
      </vt:variant>
      <vt:variant>
        <vt:i4>99</vt:i4>
      </vt:variant>
      <vt:variant>
        <vt:i4>0</vt:i4>
      </vt:variant>
      <vt:variant>
        <vt:i4>5</vt:i4>
      </vt:variant>
      <vt:variant>
        <vt:lpwstr>http://www.inchem.org/documents/harmproj/harmproj/harmproj8.pdf</vt:lpwstr>
      </vt:variant>
      <vt:variant>
        <vt:lpwstr/>
      </vt:variant>
      <vt:variant>
        <vt:i4>4194396</vt:i4>
      </vt:variant>
      <vt:variant>
        <vt:i4>96</vt:i4>
      </vt:variant>
      <vt:variant>
        <vt:i4>0</vt:i4>
      </vt:variant>
      <vt:variant>
        <vt:i4>5</vt:i4>
      </vt:variant>
      <vt:variant>
        <vt:lpwstr>http://www.merckmanuals.com/professional/injuries_poisoning/poisoning/general_principles_of_poisoning.html</vt:lpwstr>
      </vt:variant>
      <vt:variant>
        <vt:lpwstr/>
      </vt:variant>
      <vt:variant>
        <vt:i4>4980762</vt:i4>
      </vt:variant>
      <vt:variant>
        <vt:i4>90</vt:i4>
      </vt:variant>
      <vt:variant>
        <vt:i4>0</vt:i4>
      </vt:variant>
      <vt:variant>
        <vt:i4>5</vt:i4>
      </vt:variant>
      <vt:variant>
        <vt:lpwstr>http://www.merckmanuals.com/professional/injuries_poisoning/poisoning/general_principles_of_poisoning.html</vt:lpwstr>
      </vt:variant>
      <vt:variant>
        <vt:lpwstr>v1117965</vt:lpwstr>
      </vt:variant>
      <vt:variant>
        <vt:i4>1900557</vt:i4>
      </vt:variant>
      <vt:variant>
        <vt:i4>87</vt:i4>
      </vt:variant>
      <vt:variant>
        <vt:i4>0</vt:i4>
      </vt:variant>
      <vt:variant>
        <vt:i4>5</vt:i4>
      </vt:variant>
      <vt:variant>
        <vt:lpwstr>http://chemistry.org/chemmatters/cd3.html</vt:lpwstr>
      </vt:variant>
      <vt:variant>
        <vt:lpwstr/>
      </vt:variant>
      <vt:variant>
        <vt:i4>7405655</vt:i4>
      </vt:variant>
      <vt:variant>
        <vt:i4>84</vt:i4>
      </vt:variant>
      <vt:variant>
        <vt:i4>0</vt:i4>
      </vt:variant>
      <vt:variant>
        <vt:i4>5</vt:i4>
      </vt:variant>
      <vt:variant>
        <vt:lpwstr>mailto:chemmatters@acs.org</vt:lpwstr>
      </vt:variant>
      <vt:variant>
        <vt:lpwstr/>
      </vt:variant>
      <vt:variant>
        <vt:i4>6619230</vt:i4>
      </vt:variant>
      <vt:variant>
        <vt:i4>81</vt:i4>
      </vt:variant>
      <vt:variant>
        <vt:i4>0</vt:i4>
      </vt:variant>
      <vt:variant>
        <vt:i4>5</vt:i4>
      </vt:variant>
      <vt:variant>
        <vt:lpwstr>mailto:bbleam@verizon.net</vt:lpwstr>
      </vt:variant>
      <vt:variant>
        <vt:lpwstr/>
      </vt:variant>
      <vt:variant>
        <vt:i4>1769522</vt:i4>
      </vt:variant>
      <vt:variant>
        <vt:i4>74</vt:i4>
      </vt:variant>
      <vt:variant>
        <vt:i4>0</vt:i4>
      </vt:variant>
      <vt:variant>
        <vt:i4>5</vt:i4>
      </vt:variant>
      <vt:variant>
        <vt:lpwstr/>
      </vt:variant>
      <vt:variant>
        <vt:lpwstr>_Toc403841159</vt:lpwstr>
      </vt:variant>
      <vt:variant>
        <vt:i4>1769522</vt:i4>
      </vt:variant>
      <vt:variant>
        <vt:i4>68</vt:i4>
      </vt:variant>
      <vt:variant>
        <vt:i4>0</vt:i4>
      </vt:variant>
      <vt:variant>
        <vt:i4>5</vt:i4>
      </vt:variant>
      <vt:variant>
        <vt:lpwstr/>
      </vt:variant>
      <vt:variant>
        <vt:lpwstr>_Toc403841158</vt:lpwstr>
      </vt:variant>
      <vt:variant>
        <vt:i4>1769522</vt:i4>
      </vt:variant>
      <vt:variant>
        <vt:i4>62</vt:i4>
      </vt:variant>
      <vt:variant>
        <vt:i4>0</vt:i4>
      </vt:variant>
      <vt:variant>
        <vt:i4>5</vt:i4>
      </vt:variant>
      <vt:variant>
        <vt:lpwstr/>
      </vt:variant>
      <vt:variant>
        <vt:lpwstr>_Toc403841157</vt:lpwstr>
      </vt:variant>
      <vt:variant>
        <vt:i4>1769522</vt:i4>
      </vt:variant>
      <vt:variant>
        <vt:i4>56</vt:i4>
      </vt:variant>
      <vt:variant>
        <vt:i4>0</vt:i4>
      </vt:variant>
      <vt:variant>
        <vt:i4>5</vt:i4>
      </vt:variant>
      <vt:variant>
        <vt:lpwstr/>
      </vt:variant>
      <vt:variant>
        <vt:lpwstr>_Toc403841156</vt:lpwstr>
      </vt:variant>
      <vt:variant>
        <vt:i4>1769522</vt:i4>
      </vt:variant>
      <vt:variant>
        <vt:i4>50</vt:i4>
      </vt:variant>
      <vt:variant>
        <vt:i4>0</vt:i4>
      </vt:variant>
      <vt:variant>
        <vt:i4>5</vt:i4>
      </vt:variant>
      <vt:variant>
        <vt:lpwstr/>
      </vt:variant>
      <vt:variant>
        <vt:lpwstr>_Toc403841155</vt:lpwstr>
      </vt:variant>
      <vt:variant>
        <vt:i4>1769522</vt:i4>
      </vt:variant>
      <vt:variant>
        <vt:i4>44</vt:i4>
      </vt:variant>
      <vt:variant>
        <vt:i4>0</vt:i4>
      </vt:variant>
      <vt:variant>
        <vt:i4>5</vt:i4>
      </vt:variant>
      <vt:variant>
        <vt:lpwstr/>
      </vt:variant>
      <vt:variant>
        <vt:lpwstr>_Toc403841154</vt:lpwstr>
      </vt:variant>
      <vt:variant>
        <vt:i4>1769522</vt:i4>
      </vt:variant>
      <vt:variant>
        <vt:i4>38</vt:i4>
      </vt:variant>
      <vt:variant>
        <vt:i4>0</vt:i4>
      </vt:variant>
      <vt:variant>
        <vt:i4>5</vt:i4>
      </vt:variant>
      <vt:variant>
        <vt:lpwstr/>
      </vt:variant>
      <vt:variant>
        <vt:lpwstr>_Toc403841153</vt:lpwstr>
      </vt:variant>
      <vt:variant>
        <vt:i4>1769522</vt:i4>
      </vt:variant>
      <vt:variant>
        <vt:i4>32</vt:i4>
      </vt:variant>
      <vt:variant>
        <vt:i4>0</vt:i4>
      </vt:variant>
      <vt:variant>
        <vt:i4>5</vt:i4>
      </vt:variant>
      <vt:variant>
        <vt:lpwstr/>
      </vt:variant>
      <vt:variant>
        <vt:lpwstr>_Toc403841152</vt:lpwstr>
      </vt:variant>
      <vt:variant>
        <vt:i4>1769522</vt:i4>
      </vt:variant>
      <vt:variant>
        <vt:i4>26</vt:i4>
      </vt:variant>
      <vt:variant>
        <vt:i4>0</vt:i4>
      </vt:variant>
      <vt:variant>
        <vt:i4>5</vt:i4>
      </vt:variant>
      <vt:variant>
        <vt:lpwstr/>
      </vt:variant>
      <vt:variant>
        <vt:lpwstr>_Toc403841151</vt:lpwstr>
      </vt:variant>
      <vt:variant>
        <vt:i4>1769522</vt:i4>
      </vt:variant>
      <vt:variant>
        <vt:i4>20</vt:i4>
      </vt:variant>
      <vt:variant>
        <vt:i4>0</vt:i4>
      </vt:variant>
      <vt:variant>
        <vt:i4>5</vt:i4>
      </vt:variant>
      <vt:variant>
        <vt:lpwstr/>
      </vt:variant>
      <vt:variant>
        <vt:lpwstr>_Toc403841150</vt:lpwstr>
      </vt:variant>
      <vt:variant>
        <vt:i4>1703986</vt:i4>
      </vt:variant>
      <vt:variant>
        <vt:i4>14</vt:i4>
      </vt:variant>
      <vt:variant>
        <vt:i4>0</vt:i4>
      </vt:variant>
      <vt:variant>
        <vt:i4>5</vt:i4>
      </vt:variant>
      <vt:variant>
        <vt:lpwstr/>
      </vt:variant>
      <vt:variant>
        <vt:lpwstr>_Toc403841149</vt:lpwstr>
      </vt:variant>
      <vt:variant>
        <vt:i4>1703986</vt:i4>
      </vt:variant>
      <vt:variant>
        <vt:i4>8</vt:i4>
      </vt:variant>
      <vt:variant>
        <vt:i4>0</vt:i4>
      </vt:variant>
      <vt:variant>
        <vt:i4>5</vt:i4>
      </vt:variant>
      <vt:variant>
        <vt:lpwstr/>
      </vt:variant>
      <vt:variant>
        <vt:lpwstr>_Toc403841148</vt:lpwstr>
      </vt:variant>
      <vt:variant>
        <vt:i4>1703986</vt:i4>
      </vt:variant>
      <vt:variant>
        <vt:i4>2</vt:i4>
      </vt:variant>
      <vt:variant>
        <vt:i4>0</vt:i4>
      </vt:variant>
      <vt:variant>
        <vt:i4>5</vt:i4>
      </vt:variant>
      <vt:variant>
        <vt:lpwstr/>
      </vt:variant>
      <vt:variant>
        <vt:lpwstr>_Toc403841147</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1966154</vt:i4>
      </vt:variant>
      <vt:variant>
        <vt:i4>0</vt:i4>
      </vt:variant>
      <vt:variant>
        <vt:i4>0</vt:i4>
      </vt:variant>
      <vt:variant>
        <vt:i4>5</vt:i4>
      </vt:variant>
      <vt:variant>
        <vt:lpwstr>http://environmentalet.hypermart.net/env1100/atmos&amp;ap.htm</vt:lpwstr>
      </vt:variant>
      <vt:variant>
        <vt:lpwstr/>
      </vt:variant>
      <vt:variant>
        <vt:i4>6029402</vt:i4>
      </vt:variant>
      <vt:variant>
        <vt:i4>-1</vt:i4>
      </vt:variant>
      <vt:variant>
        <vt:i4>1324</vt:i4>
      </vt:variant>
      <vt:variant>
        <vt:i4>1</vt:i4>
      </vt:variant>
      <vt:variant>
        <vt:lpwstr>http://environmentalet.hypermart.net/env1100/drc.gif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5</cp:revision>
  <cp:lastPrinted>2008-10-01T15:11:00Z</cp:lastPrinted>
  <dcterms:created xsi:type="dcterms:W3CDTF">2015-01-26T17:43:00Z</dcterms:created>
  <dcterms:modified xsi:type="dcterms:W3CDTF">2015-01-28T05:06:00Z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