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8183EA" w14:textId="77777777" w:rsidR="003A0B9D" w:rsidRDefault="00E051F4" w:rsidP="00DB3374">
      <w:pPr>
        <w:pStyle w:val="BodyText"/>
        <w:ind w:left="840"/>
      </w:pPr>
      <w:r w:rsidRPr="005E2BCC">
        <w:br/>
      </w:r>
      <w:r w:rsidRPr="005E2BCC">
        <w:br/>
      </w:r>
      <w:r w:rsidR="00D82391">
        <w:br/>
      </w:r>
    </w:p>
    <w:p w14:paraId="2EA7D5F2" w14:textId="246D5C9D" w:rsidR="00BB1061" w:rsidRPr="0092522C" w:rsidRDefault="00BB1061" w:rsidP="00586217">
      <w:pPr>
        <w:pStyle w:val="Heading1"/>
        <w:jc w:val="center"/>
      </w:pPr>
      <w:r w:rsidRPr="0092522C">
        <w:t>ACS Inclusivity Style Guide practice exercise 1</w:t>
      </w:r>
      <w:r w:rsidR="000353FB">
        <w:t>: Description of an award</w:t>
      </w:r>
    </w:p>
    <w:p w14:paraId="77C78139" w14:textId="77777777" w:rsidR="00BB1061" w:rsidRPr="00B951E3" w:rsidRDefault="00BB1061" w:rsidP="00134A34">
      <w:pPr>
        <w:pStyle w:val="Heading2"/>
        <w:ind w:left="919" w:firstLine="605"/>
        <w:rPr>
          <w:b w:val="0"/>
        </w:rPr>
      </w:pPr>
      <w:r w:rsidRPr="00B951E3">
        <w:t>Instructions</w:t>
      </w:r>
      <w:r>
        <w:t>: Part 1</w:t>
      </w:r>
    </w:p>
    <w:p w14:paraId="3BB55F85" w14:textId="48F219BD" w:rsidR="00BB1061" w:rsidRPr="006A4F38" w:rsidRDefault="00BB1061" w:rsidP="00BB1061">
      <w:pPr>
        <w:pStyle w:val="BodyText"/>
        <w:ind w:left="1524"/>
        <w:rPr>
          <w:sz w:val="24"/>
          <w:szCs w:val="24"/>
        </w:rPr>
      </w:pPr>
      <w:r w:rsidRPr="006A4F38">
        <w:rPr>
          <w:sz w:val="24"/>
          <w:szCs w:val="24"/>
        </w:rPr>
        <w:t xml:space="preserve">Start by reading the </w:t>
      </w:r>
      <w:r>
        <w:rPr>
          <w:sz w:val="24"/>
          <w:szCs w:val="24"/>
        </w:rPr>
        <w:t>o</w:t>
      </w:r>
      <w:r w:rsidRPr="006A4F38">
        <w:rPr>
          <w:sz w:val="24"/>
          <w:szCs w:val="24"/>
        </w:rPr>
        <w:t>riginal text.</w:t>
      </w:r>
      <w:r>
        <w:rPr>
          <w:sz w:val="24"/>
          <w:szCs w:val="24"/>
        </w:rPr>
        <w:t xml:space="preserve"> Use the </w:t>
      </w:r>
      <w:hyperlink r:id="rId8" w:history="1">
        <w:r w:rsidRPr="006A4F38">
          <w:rPr>
            <w:rStyle w:val="Hyperlink"/>
            <w:sz w:val="24"/>
            <w:szCs w:val="24"/>
          </w:rPr>
          <w:t>ACS Inclusivity Style Guide</w:t>
        </w:r>
      </w:hyperlink>
      <w:r>
        <w:rPr>
          <w:sz w:val="24"/>
          <w:szCs w:val="24"/>
        </w:rPr>
        <w:t xml:space="preserve"> to t</w:t>
      </w:r>
      <w:r w:rsidRPr="006A4F38">
        <w:rPr>
          <w:sz w:val="24"/>
          <w:szCs w:val="24"/>
        </w:rPr>
        <w:t xml:space="preserve">ry </w:t>
      </w:r>
      <w:r>
        <w:rPr>
          <w:sz w:val="24"/>
          <w:szCs w:val="24"/>
        </w:rPr>
        <w:t>to identify</w:t>
      </w:r>
      <w:r w:rsidRPr="006A4F38">
        <w:rPr>
          <w:sz w:val="24"/>
          <w:szCs w:val="24"/>
        </w:rPr>
        <w:t xml:space="preserve"> where more inclusive language could be </w:t>
      </w:r>
      <w:r>
        <w:rPr>
          <w:sz w:val="24"/>
          <w:szCs w:val="24"/>
        </w:rPr>
        <w:t>used</w:t>
      </w:r>
      <w:r w:rsidRPr="006A4F38">
        <w:rPr>
          <w:sz w:val="24"/>
          <w:szCs w:val="24"/>
        </w:rPr>
        <w:t xml:space="preserve">. </w:t>
      </w:r>
      <w:r>
        <w:rPr>
          <w:sz w:val="24"/>
          <w:szCs w:val="24"/>
        </w:rPr>
        <w:t>Then</w:t>
      </w:r>
      <w:r w:rsidRPr="006A4F38">
        <w:rPr>
          <w:sz w:val="24"/>
          <w:szCs w:val="24"/>
        </w:rPr>
        <w:t xml:space="preserve"> scroll to the </w:t>
      </w:r>
      <w:r w:rsidR="00126484">
        <w:rPr>
          <w:sz w:val="24"/>
          <w:szCs w:val="24"/>
        </w:rPr>
        <w:t>annotated version</w:t>
      </w:r>
      <w:r w:rsidRPr="006A4F38">
        <w:rPr>
          <w:sz w:val="24"/>
          <w:szCs w:val="24"/>
        </w:rPr>
        <w:t xml:space="preserve"> and </w:t>
      </w:r>
      <w:r>
        <w:rPr>
          <w:sz w:val="24"/>
          <w:szCs w:val="24"/>
        </w:rPr>
        <w:t>read</w:t>
      </w:r>
      <w:r w:rsidRPr="006A4F38">
        <w:rPr>
          <w:sz w:val="24"/>
          <w:szCs w:val="24"/>
        </w:rPr>
        <w:t xml:space="preserve"> the comments in the margins to see </w:t>
      </w:r>
      <w:r>
        <w:rPr>
          <w:sz w:val="24"/>
          <w:szCs w:val="24"/>
        </w:rPr>
        <w:t>where the text does not use inclusive language</w:t>
      </w:r>
      <w:r w:rsidRPr="006A4F38">
        <w:rPr>
          <w:sz w:val="24"/>
          <w:szCs w:val="24"/>
        </w:rPr>
        <w:t xml:space="preserve">. Last, scroll to the </w:t>
      </w:r>
      <w:r w:rsidR="000353FB">
        <w:rPr>
          <w:sz w:val="24"/>
          <w:szCs w:val="24"/>
        </w:rPr>
        <w:t>final version</w:t>
      </w:r>
      <w:r w:rsidRPr="006A4F38">
        <w:rPr>
          <w:sz w:val="24"/>
          <w:szCs w:val="24"/>
        </w:rPr>
        <w:t xml:space="preserve"> to see </w:t>
      </w:r>
      <w:r w:rsidR="000353FB">
        <w:rPr>
          <w:sz w:val="24"/>
          <w:szCs w:val="24"/>
        </w:rPr>
        <w:t>text</w:t>
      </w:r>
      <w:r>
        <w:rPr>
          <w:sz w:val="24"/>
          <w:szCs w:val="24"/>
        </w:rPr>
        <w:t xml:space="preserve"> that follows guidelines from the ACS Inclusivity Style Guide</w:t>
      </w:r>
      <w:r w:rsidRPr="006A4F38">
        <w:rPr>
          <w:sz w:val="24"/>
          <w:szCs w:val="24"/>
        </w:rPr>
        <w:t xml:space="preserve">. </w:t>
      </w:r>
    </w:p>
    <w:p w14:paraId="381E35E0" w14:textId="77777777" w:rsidR="00BB1061" w:rsidRPr="00B951E3" w:rsidRDefault="00BB1061" w:rsidP="00BB1061">
      <w:pPr>
        <w:pStyle w:val="BodyText"/>
        <w:ind w:left="1524"/>
        <w:rPr>
          <w:sz w:val="24"/>
          <w:szCs w:val="24"/>
        </w:rPr>
      </w:pPr>
    </w:p>
    <w:p w14:paraId="7A05B3EE" w14:textId="66F91875" w:rsidR="00BB1061" w:rsidRPr="00B951E3" w:rsidRDefault="00BB1061" w:rsidP="00E603F0">
      <w:pPr>
        <w:pStyle w:val="Heading3"/>
        <w:ind w:firstLine="84"/>
      </w:pPr>
      <w:r w:rsidRPr="00B951E3">
        <w:t>Original text</w:t>
      </w:r>
    </w:p>
    <w:p w14:paraId="47D49E55" w14:textId="77777777" w:rsidR="00BB1061" w:rsidRPr="00B951E3" w:rsidRDefault="00BB1061" w:rsidP="00BB1061">
      <w:pPr>
        <w:pStyle w:val="BodyText"/>
        <w:ind w:left="1524"/>
        <w:rPr>
          <w:sz w:val="24"/>
          <w:szCs w:val="24"/>
        </w:rPr>
      </w:pPr>
      <w:r w:rsidRPr="00B951E3">
        <w:rPr>
          <w:sz w:val="24"/>
          <w:szCs w:val="24"/>
        </w:rPr>
        <w:t xml:space="preserve">The ACS </w:t>
      </w:r>
      <w:r>
        <w:rPr>
          <w:sz w:val="24"/>
          <w:szCs w:val="24"/>
        </w:rPr>
        <w:t>Science</w:t>
      </w:r>
      <w:r w:rsidRPr="00B951E3">
        <w:rPr>
          <w:sz w:val="24"/>
          <w:szCs w:val="24"/>
        </w:rPr>
        <w:t xml:space="preserve"> A</w:t>
      </w:r>
      <w:r>
        <w:rPr>
          <w:sz w:val="24"/>
          <w:szCs w:val="24"/>
        </w:rPr>
        <w:t>w</w:t>
      </w:r>
      <w:r w:rsidRPr="00B951E3">
        <w:rPr>
          <w:sz w:val="24"/>
          <w:szCs w:val="24"/>
        </w:rPr>
        <w:t>ard is intended to recognize a young, diverse chemistry student’s research.</w:t>
      </w:r>
    </w:p>
    <w:p w14:paraId="42CAF9DF" w14:textId="77777777" w:rsidR="00BB1061" w:rsidRPr="00B951E3" w:rsidRDefault="00BB1061" w:rsidP="00BB1061">
      <w:pPr>
        <w:pStyle w:val="BodyText"/>
        <w:ind w:left="1524"/>
        <w:rPr>
          <w:sz w:val="24"/>
          <w:szCs w:val="24"/>
        </w:rPr>
      </w:pPr>
      <w:r w:rsidRPr="00B951E3">
        <w:rPr>
          <w:sz w:val="24"/>
          <w:szCs w:val="24"/>
        </w:rPr>
        <w:t>Before nominating a student, ensure that he/she meets the following criteria:</w:t>
      </w:r>
    </w:p>
    <w:p w14:paraId="7FE0B56D" w14:textId="77777777" w:rsidR="00BB1061" w:rsidRPr="00B951E3" w:rsidRDefault="00BB1061" w:rsidP="00BB1061">
      <w:pPr>
        <w:pStyle w:val="BodyText"/>
        <w:numPr>
          <w:ilvl w:val="0"/>
          <w:numId w:val="13"/>
        </w:numPr>
        <w:rPr>
          <w:sz w:val="24"/>
          <w:szCs w:val="24"/>
        </w:rPr>
      </w:pPr>
      <w:r w:rsidRPr="00B951E3">
        <w:rPr>
          <w:sz w:val="24"/>
          <w:szCs w:val="24"/>
        </w:rPr>
        <w:t>A chemistry student from one of the following groups:</w:t>
      </w:r>
    </w:p>
    <w:p w14:paraId="6A9D197F" w14:textId="77777777" w:rsidR="00BB1061" w:rsidRPr="00B951E3" w:rsidRDefault="00BB1061" w:rsidP="00BB1061">
      <w:pPr>
        <w:pStyle w:val="BodyText"/>
        <w:numPr>
          <w:ilvl w:val="1"/>
          <w:numId w:val="13"/>
        </w:numPr>
        <w:rPr>
          <w:sz w:val="24"/>
          <w:szCs w:val="24"/>
        </w:rPr>
      </w:pPr>
      <w:r w:rsidRPr="00B951E3">
        <w:rPr>
          <w:sz w:val="24"/>
          <w:szCs w:val="24"/>
        </w:rPr>
        <w:t>Undergraduate student, 20–22 years of age</w:t>
      </w:r>
    </w:p>
    <w:p w14:paraId="27E80391" w14:textId="77777777" w:rsidR="00BB1061" w:rsidRPr="00B951E3" w:rsidRDefault="00BB1061" w:rsidP="00BB1061">
      <w:pPr>
        <w:pStyle w:val="BodyText"/>
        <w:numPr>
          <w:ilvl w:val="1"/>
          <w:numId w:val="13"/>
        </w:numPr>
        <w:rPr>
          <w:sz w:val="24"/>
          <w:szCs w:val="24"/>
        </w:rPr>
      </w:pPr>
      <w:r w:rsidRPr="00B951E3">
        <w:rPr>
          <w:sz w:val="24"/>
          <w:szCs w:val="24"/>
        </w:rPr>
        <w:t xml:space="preserve">Master’s or </w:t>
      </w:r>
      <w:r>
        <w:rPr>
          <w:sz w:val="24"/>
          <w:szCs w:val="24"/>
        </w:rPr>
        <w:t>doctoral</w:t>
      </w:r>
      <w:r w:rsidRPr="00B951E3">
        <w:rPr>
          <w:sz w:val="24"/>
          <w:szCs w:val="24"/>
        </w:rPr>
        <w:t xml:space="preserve"> student</w:t>
      </w:r>
    </w:p>
    <w:p w14:paraId="0ADD90C5" w14:textId="77777777" w:rsidR="00BB1061" w:rsidRPr="00B951E3" w:rsidRDefault="00BB1061" w:rsidP="00BB1061">
      <w:pPr>
        <w:pStyle w:val="BodyText"/>
        <w:numPr>
          <w:ilvl w:val="0"/>
          <w:numId w:val="13"/>
        </w:numPr>
        <w:rPr>
          <w:sz w:val="24"/>
          <w:szCs w:val="24"/>
        </w:rPr>
      </w:pPr>
      <w:r w:rsidRPr="00B951E3">
        <w:rPr>
          <w:sz w:val="24"/>
          <w:szCs w:val="24"/>
        </w:rPr>
        <w:t>Part of one of the following minorities:</w:t>
      </w:r>
    </w:p>
    <w:p w14:paraId="710786CB" w14:textId="77777777" w:rsidR="00BB1061" w:rsidRPr="00B951E3" w:rsidRDefault="00BB1061" w:rsidP="00BB1061">
      <w:pPr>
        <w:pStyle w:val="BodyText"/>
        <w:numPr>
          <w:ilvl w:val="1"/>
          <w:numId w:val="13"/>
        </w:numPr>
        <w:rPr>
          <w:sz w:val="24"/>
          <w:szCs w:val="24"/>
        </w:rPr>
      </w:pPr>
      <w:r w:rsidRPr="00B951E3">
        <w:rPr>
          <w:sz w:val="24"/>
          <w:szCs w:val="24"/>
        </w:rPr>
        <w:t>African-American</w:t>
      </w:r>
    </w:p>
    <w:p w14:paraId="48CB008C" w14:textId="77777777" w:rsidR="00BB1061" w:rsidRPr="00B951E3" w:rsidRDefault="00BB1061" w:rsidP="00BB1061">
      <w:pPr>
        <w:pStyle w:val="BodyText"/>
        <w:numPr>
          <w:ilvl w:val="1"/>
          <w:numId w:val="13"/>
        </w:numPr>
        <w:rPr>
          <w:sz w:val="24"/>
          <w:szCs w:val="24"/>
        </w:rPr>
      </w:pPr>
      <w:r w:rsidRPr="00B951E3">
        <w:rPr>
          <w:sz w:val="24"/>
          <w:szCs w:val="24"/>
        </w:rPr>
        <w:t>Hispanic</w:t>
      </w:r>
    </w:p>
    <w:p w14:paraId="2EE0DCCB" w14:textId="77777777" w:rsidR="00BB1061" w:rsidRPr="00B951E3" w:rsidRDefault="00BB1061" w:rsidP="00BB1061">
      <w:pPr>
        <w:pStyle w:val="BodyText"/>
        <w:numPr>
          <w:ilvl w:val="1"/>
          <w:numId w:val="13"/>
        </w:numPr>
        <w:rPr>
          <w:sz w:val="24"/>
          <w:szCs w:val="24"/>
        </w:rPr>
      </w:pPr>
      <w:r>
        <w:rPr>
          <w:sz w:val="24"/>
          <w:szCs w:val="24"/>
        </w:rPr>
        <w:t xml:space="preserve">Alaska Native or </w:t>
      </w:r>
      <w:r w:rsidRPr="00B951E3">
        <w:rPr>
          <w:sz w:val="24"/>
          <w:szCs w:val="24"/>
        </w:rPr>
        <w:t>American Indian</w:t>
      </w:r>
    </w:p>
    <w:p w14:paraId="03831ABC" w14:textId="77777777" w:rsidR="00BB1061" w:rsidRPr="00B951E3" w:rsidRDefault="00BB1061" w:rsidP="00BB1061">
      <w:pPr>
        <w:pStyle w:val="BodyText"/>
        <w:numPr>
          <w:ilvl w:val="0"/>
          <w:numId w:val="13"/>
        </w:numPr>
        <w:rPr>
          <w:sz w:val="24"/>
          <w:szCs w:val="24"/>
        </w:rPr>
      </w:pPr>
      <w:r w:rsidRPr="00B951E3">
        <w:rPr>
          <w:sz w:val="24"/>
          <w:szCs w:val="24"/>
        </w:rPr>
        <w:t>Fluent in English</w:t>
      </w:r>
    </w:p>
    <w:p w14:paraId="57A5609B" w14:textId="7901C5AF" w:rsidR="00BB1061" w:rsidRPr="00B951E3" w:rsidRDefault="00BB1061" w:rsidP="00BB1061">
      <w:pPr>
        <w:pStyle w:val="BodyText"/>
        <w:numPr>
          <w:ilvl w:val="0"/>
          <w:numId w:val="13"/>
        </w:numPr>
        <w:rPr>
          <w:sz w:val="24"/>
          <w:szCs w:val="24"/>
        </w:rPr>
      </w:pPr>
      <w:r w:rsidRPr="00B951E3">
        <w:rPr>
          <w:sz w:val="24"/>
          <w:szCs w:val="24"/>
        </w:rPr>
        <w:t>Available to stand on stage at the ACS spring meeting in Washington, DC, for the award ceremony on March 15</w:t>
      </w:r>
    </w:p>
    <w:p w14:paraId="7E7810FE" w14:textId="3251B01F" w:rsidR="00BB1061" w:rsidRDefault="00BB1061" w:rsidP="00BB1061">
      <w:pPr>
        <w:pStyle w:val="BodyText"/>
        <w:numPr>
          <w:ilvl w:val="0"/>
          <w:numId w:val="13"/>
        </w:numPr>
        <w:rPr>
          <w:sz w:val="24"/>
          <w:szCs w:val="24"/>
        </w:rPr>
      </w:pPr>
      <w:r w:rsidRPr="00B951E3">
        <w:rPr>
          <w:sz w:val="24"/>
          <w:szCs w:val="24"/>
        </w:rPr>
        <w:t xml:space="preserve">Willing to commit to a pre- and </w:t>
      </w:r>
      <w:proofErr w:type="spellStart"/>
      <w:r w:rsidRPr="00B951E3">
        <w:rPr>
          <w:sz w:val="24"/>
          <w:szCs w:val="24"/>
        </w:rPr>
        <w:t>postconference</w:t>
      </w:r>
      <w:proofErr w:type="spellEnd"/>
      <w:r w:rsidRPr="00B951E3">
        <w:rPr>
          <w:sz w:val="24"/>
          <w:szCs w:val="24"/>
        </w:rPr>
        <w:t xml:space="preserve"> virtual event related to the ACS spring meeting</w:t>
      </w:r>
    </w:p>
    <w:p w14:paraId="02DE607E" w14:textId="77777777" w:rsidR="00E26FC1" w:rsidRPr="00B951E3" w:rsidRDefault="00E26FC1" w:rsidP="00E26FC1">
      <w:pPr>
        <w:pStyle w:val="BodyText"/>
        <w:ind w:left="1884"/>
        <w:rPr>
          <w:sz w:val="24"/>
          <w:szCs w:val="24"/>
        </w:rPr>
      </w:pPr>
    </w:p>
    <w:p w14:paraId="74AE6CB7" w14:textId="5F30D5AF" w:rsidR="00184D1D" w:rsidRDefault="00184D1D" w:rsidP="00C121E6">
      <w:pPr>
        <w:pStyle w:val="BodyText"/>
        <w:ind w:left="1524"/>
        <w:jc w:val="left"/>
        <w:rPr>
          <w:color w:val="0039A6"/>
        </w:rPr>
      </w:pPr>
    </w:p>
    <w:p w14:paraId="6F037694" w14:textId="72E90B84" w:rsidR="00134441" w:rsidRDefault="00134441" w:rsidP="00C121E6">
      <w:pPr>
        <w:pStyle w:val="BodyText"/>
        <w:ind w:left="1524"/>
        <w:jc w:val="left"/>
        <w:rPr>
          <w:color w:val="0039A6"/>
        </w:rPr>
      </w:pPr>
    </w:p>
    <w:p w14:paraId="1FC48EE7" w14:textId="77777777" w:rsidR="00B474D0" w:rsidRDefault="00B474D0" w:rsidP="00B474D0">
      <w:pPr>
        <w:pStyle w:val="BodyText"/>
        <w:ind w:left="0"/>
        <w:rPr>
          <w:color w:val="0039A6"/>
        </w:rPr>
      </w:pPr>
    </w:p>
    <w:p w14:paraId="033C797E" w14:textId="6423EB06" w:rsidR="00007A54" w:rsidRPr="00B951E3" w:rsidRDefault="00007A54" w:rsidP="00E26FC1">
      <w:pPr>
        <w:pStyle w:val="Heading2"/>
        <w:spacing w:before="240"/>
        <w:ind w:left="922" w:firstLine="605"/>
      </w:pPr>
      <w:r w:rsidRPr="00B951E3">
        <w:t>Instructions</w:t>
      </w:r>
      <w:r>
        <w:t>: Part 2</w:t>
      </w:r>
    </w:p>
    <w:p w14:paraId="420D9291" w14:textId="77777777" w:rsidR="00007A54" w:rsidRPr="006A4F38" w:rsidRDefault="00007A54" w:rsidP="00007A54">
      <w:pPr>
        <w:pStyle w:val="BodyText"/>
        <w:ind w:left="1524"/>
        <w:rPr>
          <w:sz w:val="24"/>
          <w:szCs w:val="24"/>
        </w:rPr>
      </w:pPr>
      <w:r>
        <w:rPr>
          <w:sz w:val="24"/>
          <w:szCs w:val="24"/>
        </w:rPr>
        <w:t>Read the comments to understand what parts of the text are not inclusive.</w:t>
      </w:r>
    </w:p>
    <w:p w14:paraId="1DBC9C92" w14:textId="77777777" w:rsidR="00007A54" w:rsidRPr="00B951E3" w:rsidRDefault="00007A54" w:rsidP="00007A54">
      <w:pPr>
        <w:pStyle w:val="BodyText"/>
        <w:ind w:left="1524"/>
        <w:rPr>
          <w:sz w:val="24"/>
          <w:szCs w:val="24"/>
        </w:rPr>
      </w:pPr>
    </w:p>
    <w:p w14:paraId="67CF59FD" w14:textId="6DCBBD19" w:rsidR="00007A54" w:rsidRPr="00B951E3" w:rsidRDefault="00126484" w:rsidP="00E603F0">
      <w:pPr>
        <w:pStyle w:val="Heading3"/>
        <w:ind w:firstLine="84"/>
      </w:pPr>
      <w:r>
        <w:t>Annotated version</w:t>
      </w:r>
    </w:p>
    <w:p w14:paraId="18BC2DA8" w14:textId="77777777" w:rsidR="00007A54" w:rsidRPr="00B951E3" w:rsidRDefault="00007A54" w:rsidP="00007A54">
      <w:pPr>
        <w:pStyle w:val="BodyText"/>
        <w:ind w:left="1524"/>
        <w:rPr>
          <w:sz w:val="24"/>
          <w:szCs w:val="24"/>
        </w:rPr>
      </w:pPr>
      <w:r w:rsidRPr="00B951E3">
        <w:rPr>
          <w:sz w:val="24"/>
          <w:szCs w:val="24"/>
        </w:rPr>
        <w:t xml:space="preserve">The ACS </w:t>
      </w:r>
      <w:r>
        <w:rPr>
          <w:sz w:val="24"/>
          <w:szCs w:val="24"/>
        </w:rPr>
        <w:t>Science</w:t>
      </w:r>
      <w:r w:rsidRPr="00B951E3">
        <w:rPr>
          <w:sz w:val="24"/>
          <w:szCs w:val="24"/>
        </w:rPr>
        <w:t xml:space="preserve"> A</w:t>
      </w:r>
      <w:r>
        <w:rPr>
          <w:sz w:val="24"/>
          <w:szCs w:val="24"/>
        </w:rPr>
        <w:t>w</w:t>
      </w:r>
      <w:r w:rsidRPr="00B951E3">
        <w:rPr>
          <w:sz w:val="24"/>
          <w:szCs w:val="24"/>
        </w:rPr>
        <w:t xml:space="preserve">ard is intended to recognize a </w:t>
      </w:r>
      <w:commentRangeStart w:id="0"/>
      <w:r w:rsidRPr="00B951E3">
        <w:rPr>
          <w:sz w:val="24"/>
          <w:szCs w:val="24"/>
        </w:rPr>
        <w:t>young</w:t>
      </w:r>
      <w:commentRangeEnd w:id="0"/>
      <w:r>
        <w:rPr>
          <w:rStyle w:val="CommentReference"/>
        </w:rPr>
        <w:commentReference w:id="0"/>
      </w:r>
      <w:r w:rsidRPr="00B951E3">
        <w:rPr>
          <w:sz w:val="24"/>
          <w:szCs w:val="24"/>
        </w:rPr>
        <w:t xml:space="preserve">, </w:t>
      </w:r>
      <w:commentRangeStart w:id="1"/>
      <w:r w:rsidRPr="00B951E3">
        <w:rPr>
          <w:sz w:val="24"/>
          <w:szCs w:val="24"/>
        </w:rPr>
        <w:t>diverse</w:t>
      </w:r>
      <w:commentRangeEnd w:id="1"/>
      <w:r w:rsidR="00D76D93">
        <w:rPr>
          <w:rStyle w:val="CommentReference"/>
        </w:rPr>
        <w:commentReference w:id="1"/>
      </w:r>
      <w:r w:rsidRPr="00B951E3">
        <w:rPr>
          <w:sz w:val="24"/>
          <w:szCs w:val="24"/>
        </w:rPr>
        <w:t xml:space="preserve"> chemistry student’s research.</w:t>
      </w:r>
    </w:p>
    <w:p w14:paraId="06304B58" w14:textId="77777777" w:rsidR="00007A54" w:rsidRPr="00B951E3" w:rsidRDefault="00007A54" w:rsidP="00007A54">
      <w:pPr>
        <w:pStyle w:val="BodyText"/>
        <w:ind w:left="1524"/>
        <w:rPr>
          <w:sz w:val="24"/>
          <w:szCs w:val="24"/>
        </w:rPr>
      </w:pPr>
      <w:r w:rsidRPr="00B951E3">
        <w:rPr>
          <w:sz w:val="24"/>
          <w:szCs w:val="24"/>
        </w:rPr>
        <w:t xml:space="preserve">Before nominating a student, ensure that </w:t>
      </w:r>
      <w:commentRangeStart w:id="2"/>
      <w:r w:rsidRPr="00B951E3">
        <w:rPr>
          <w:sz w:val="24"/>
          <w:szCs w:val="24"/>
        </w:rPr>
        <w:t>he/she</w:t>
      </w:r>
      <w:commentRangeEnd w:id="2"/>
      <w:r>
        <w:rPr>
          <w:rStyle w:val="CommentReference"/>
        </w:rPr>
        <w:commentReference w:id="2"/>
      </w:r>
      <w:r w:rsidRPr="00B951E3">
        <w:rPr>
          <w:sz w:val="24"/>
          <w:szCs w:val="24"/>
        </w:rPr>
        <w:t xml:space="preserve"> meets the following criteria:</w:t>
      </w:r>
    </w:p>
    <w:p w14:paraId="05C7231F" w14:textId="77777777" w:rsidR="00007A54" w:rsidRPr="00B951E3" w:rsidRDefault="00007A54" w:rsidP="00007A54">
      <w:pPr>
        <w:pStyle w:val="BodyText"/>
        <w:numPr>
          <w:ilvl w:val="0"/>
          <w:numId w:val="13"/>
        </w:numPr>
        <w:rPr>
          <w:sz w:val="24"/>
          <w:szCs w:val="24"/>
        </w:rPr>
      </w:pPr>
      <w:r w:rsidRPr="00B951E3">
        <w:rPr>
          <w:sz w:val="24"/>
          <w:szCs w:val="24"/>
        </w:rPr>
        <w:t>A chemistry student from one of the following groups:</w:t>
      </w:r>
    </w:p>
    <w:p w14:paraId="439B1FEC" w14:textId="77777777" w:rsidR="00007A54" w:rsidRPr="00B951E3" w:rsidRDefault="00007A54" w:rsidP="00007A54">
      <w:pPr>
        <w:pStyle w:val="BodyText"/>
        <w:numPr>
          <w:ilvl w:val="1"/>
          <w:numId w:val="13"/>
        </w:numPr>
        <w:rPr>
          <w:sz w:val="24"/>
          <w:szCs w:val="24"/>
        </w:rPr>
      </w:pPr>
      <w:r w:rsidRPr="00B951E3">
        <w:rPr>
          <w:sz w:val="24"/>
          <w:szCs w:val="24"/>
        </w:rPr>
        <w:t xml:space="preserve">Undergraduate student, </w:t>
      </w:r>
      <w:commentRangeStart w:id="3"/>
      <w:r w:rsidRPr="00B951E3">
        <w:rPr>
          <w:sz w:val="24"/>
          <w:szCs w:val="24"/>
        </w:rPr>
        <w:t>20–22 years of age</w:t>
      </w:r>
      <w:commentRangeEnd w:id="3"/>
      <w:r>
        <w:rPr>
          <w:rStyle w:val="CommentReference"/>
        </w:rPr>
        <w:commentReference w:id="3"/>
      </w:r>
    </w:p>
    <w:p w14:paraId="31247B66" w14:textId="77777777" w:rsidR="00007A54" w:rsidRPr="00B951E3" w:rsidRDefault="00007A54" w:rsidP="00007A54">
      <w:pPr>
        <w:pStyle w:val="BodyText"/>
        <w:numPr>
          <w:ilvl w:val="1"/>
          <w:numId w:val="13"/>
        </w:numPr>
        <w:rPr>
          <w:sz w:val="24"/>
          <w:szCs w:val="24"/>
        </w:rPr>
      </w:pPr>
      <w:r w:rsidRPr="00B951E3">
        <w:rPr>
          <w:sz w:val="24"/>
          <w:szCs w:val="24"/>
        </w:rPr>
        <w:t xml:space="preserve">Master’s or </w:t>
      </w:r>
      <w:r>
        <w:rPr>
          <w:sz w:val="24"/>
          <w:szCs w:val="24"/>
        </w:rPr>
        <w:t>doctoral</w:t>
      </w:r>
      <w:r w:rsidRPr="00B951E3">
        <w:rPr>
          <w:sz w:val="24"/>
          <w:szCs w:val="24"/>
        </w:rPr>
        <w:t xml:space="preserve"> student</w:t>
      </w:r>
    </w:p>
    <w:p w14:paraId="5F9EC9A6" w14:textId="77777777" w:rsidR="00007A54" w:rsidRPr="00B951E3" w:rsidRDefault="00007A54" w:rsidP="00007A54">
      <w:pPr>
        <w:pStyle w:val="BodyText"/>
        <w:numPr>
          <w:ilvl w:val="0"/>
          <w:numId w:val="13"/>
        </w:numPr>
        <w:rPr>
          <w:sz w:val="24"/>
          <w:szCs w:val="24"/>
        </w:rPr>
      </w:pPr>
      <w:r w:rsidRPr="00B951E3">
        <w:rPr>
          <w:sz w:val="24"/>
          <w:szCs w:val="24"/>
        </w:rPr>
        <w:t xml:space="preserve">Part of </w:t>
      </w:r>
      <w:commentRangeStart w:id="4"/>
      <w:r w:rsidRPr="00B951E3">
        <w:rPr>
          <w:sz w:val="24"/>
          <w:szCs w:val="24"/>
        </w:rPr>
        <w:t>one of</w:t>
      </w:r>
      <w:commentRangeEnd w:id="4"/>
      <w:r>
        <w:rPr>
          <w:rStyle w:val="CommentReference"/>
        </w:rPr>
        <w:commentReference w:id="4"/>
      </w:r>
      <w:r w:rsidRPr="00B951E3">
        <w:rPr>
          <w:sz w:val="24"/>
          <w:szCs w:val="24"/>
        </w:rPr>
        <w:t xml:space="preserve"> the following </w:t>
      </w:r>
      <w:commentRangeStart w:id="5"/>
      <w:r w:rsidRPr="00B951E3">
        <w:rPr>
          <w:sz w:val="24"/>
          <w:szCs w:val="24"/>
        </w:rPr>
        <w:t>minorities</w:t>
      </w:r>
      <w:commentRangeEnd w:id="5"/>
      <w:r>
        <w:rPr>
          <w:rStyle w:val="CommentReference"/>
        </w:rPr>
        <w:commentReference w:id="5"/>
      </w:r>
      <w:r w:rsidRPr="00B951E3">
        <w:rPr>
          <w:sz w:val="24"/>
          <w:szCs w:val="24"/>
        </w:rPr>
        <w:t>:</w:t>
      </w:r>
    </w:p>
    <w:p w14:paraId="69AADE16" w14:textId="77777777" w:rsidR="00007A54" w:rsidRPr="00B951E3" w:rsidRDefault="00007A54" w:rsidP="00007A54">
      <w:pPr>
        <w:pStyle w:val="BodyText"/>
        <w:numPr>
          <w:ilvl w:val="1"/>
          <w:numId w:val="13"/>
        </w:numPr>
        <w:rPr>
          <w:sz w:val="24"/>
          <w:szCs w:val="24"/>
        </w:rPr>
      </w:pPr>
      <w:commentRangeStart w:id="6"/>
      <w:commentRangeStart w:id="7"/>
      <w:r w:rsidRPr="00B951E3">
        <w:rPr>
          <w:sz w:val="24"/>
          <w:szCs w:val="24"/>
        </w:rPr>
        <w:t>African-American</w:t>
      </w:r>
      <w:commentRangeEnd w:id="6"/>
      <w:r>
        <w:rPr>
          <w:rStyle w:val="CommentReference"/>
        </w:rPr>
        <w:commentReference w:id="6"/>
      </w:r>
    </w:p>
    <w:p w14:paraId="5B16EAB3" w14:textId="77777777" w:rsidR="00007A54" w:rsidRPr="00B951E3" w:rsidRDefault="00007A54" w:rsidP="00007A54">
      <w:pPr>
        <w:pStyle w:val="BodyText"/>
        <w:numPr>
          <w:ilvl w:val="1"/>
          <w:numId w:val="13"/>
        </w:numPr>
        <w:rPr>
          <w:sz w:val="24"/>
          <w:szCs w:val="24"/>
        </w:rPr>
      </w:pPr>
      <w:commentRangeStart w:id="8"/>
      <w:r w:rsidRPr="00B951E3">
        <w:rPr>
          <w:sz w:val="24"/>
          <w:szCs w:val="24"/>
        </w:rPr>
        <w:t>Hispanic</w:t>
      </w:r>
      <w:commentRangeEnd w:id="8"/>
      <w:r>
        <w:rPr>
          <w:rStyle w:val="CommentReference"/>
        </w:rPr>
        <w:commentReference w:id="8"/>
      </w:r>
    </w:p>
    <w:p w14:paraId="1936C6C5" w14:textId="77777777" w:rsidR="00007A54" w:rsidRPr="00B951E3" w:rsidRDefault="00007A54" w:rsidP="00007A54">
      <w:pPr>
        <w:pStyle w:val="BodyText"/>
        <w:numPr>
          <w:ilvl w:val="1"/>
          <w:numId w:val="13"/>
        </w:numPr>
        <w:rPr>
          <w:sz w:val="24"/>
          <w:szCs w:val="24"/>
        </w:rPr>
      </w:pPr>
      <w:r>
        <w:rPr>
          <w:sz w:val="24"/>
          <w:szCs w:val="24"/>
        </w:rPr>
        <w:t xml:space="preserve">Alaska Native or </w:t>
      </w:r>
      <w:r w:rsidRPr="00B951E3">
        <w:rPr>
          <w:sz w:val="24"/>
          <w:szCs w:val="24"/>
        </w:rPr>
        <w:t>American Indian</w:t>
      </w:r>
      <w:commentRangeEnd w:id="7"/>
      <w:r>
        <w:rPr>
          <w:rStyle w:val="CommentReference"/>
        </w:rPr>
        <w:commentReference w:id="7"/>
      </w:r>
    </w:p>
    <w:p w14:paraId="65744310" w14:textId="77777777" w:rsidR="00007A54" w:rsidRPr="00B951E3" w:rsidRDefault="00007A54" w:rsidP="00007A54">
      <w:pPr>
        <w:pStyle w:val="BodyText"/>
        <w:numPr>
          <w:ilvl w:val="0"/>
          <w:numId w:val="13"/>
        </w:numPr>
        <w:rPr>
          <w:sz w:val="24"/>
          <w:szCs w:val="24"/>
        </w:rPr>
      </w:pPr>
      <w:commentRangeStart w:id="9"/>
      <w:r w:rsidRPr="00B951E3">
        <w:rPr>
          <w:sz w:val="24"/>
          <w:szCs w:val="24"/>
        </w:rPr>
        <w:t>Fluent in English</w:t>
      </w:r>
      <w:commentRangeEnd w:id="9"/>
      <w:r>
        <w:rPr>
          <w:rStyle w:val="CommentReference"/>
        </w:rPr>
        <w:commentReference w:id="9"/>
      </w:r>
    </w:p>
    <w:p w14:paraId="383DB24D" w14:textId="0A1C7628" w:rsidR="00007A54" w:rsidRPr="00B951E3" w:rsidRDefault="00007A54" w:rsidP="00007A54">
      <w:pPr>
        <w:pStyle w:val="BodyText"/>
        <w:numPr>
          <w:ilvl w:val="0"/>
          <w:numId w:val="13"/>
        </w:numPr>
        <w:rPr>
          <w:sz w:val="24"/>
          <w:szCs w:val="24"/>
        </w:rPr>
      </w:pPr>
      <w:r w:rsidRPr="00B951E3">
        <w:rPr>
          <w:sz w:val="24"/>
          <w:szCs w:val="24"/>
        </w:rPr>
        <w:t xml:space="preserve">Available to </w:t>
      </w:r>
      <w:commentRangeStart w:id="10"/>
      <w:r w:rsidRPr="00B951E3">
        <w:rPr>
          <w:sz w:val="24"/>
          <w:szCs w:val="24"/>
        </w:rPr>
        <w:t xml:space="preserve">stand </w:t>
      </w:r>
      <w:commentRangeEnd w:id="10"/>
      <w:r>
        <w:rPr>
          <w:rStyle w:val="CommentReference"/>
        </w:rPr>
        <w:commentReference w:id="10"/>
      </w:r>
      <w:r w:rsidRPr="00B951E3">
        <w:rPr>
          <w:sz w:val="24"/>
          <w:szCs w:val="24"/>
        </w:rPr>
        <w:t>on stage at the ACS spring meeting in Washington, DC, for the award ceremony on March 15</w:t>
      </w:r>
    </w:p>
    <w:p w14:paraId="31EE069F" w14:textId="21DF0198" w:rsidR="0085768F" w:rsidRDefault="00007A54" w:rsidP="00007A54">
      <w:pPr>
        <w:pStyle w:val="BodyText"/>
        <w:numPr>
          <w:ilvl w:val="0"/>
          <w:numId w:val="13"/>
        </w:numPr>
        <w:rPr>
          <w:sz w:val="24"/>
          <w:szCs w:val="24"/>
        </w:rPr>
      </w:pPr>
      <w:r w:rsidRPr="00B951E3">
        <w:rPr>
          <w:sz w:val="24"/>
          <w:szCs w:val="24"/>
        </w:rPr>
        <w:t xml:space="preserve">Willing to commit to a pre- and </w:t>
      </w:r>
      <w:proofErr w:type="spellStart"/>
      <w:r w:rsidRPr="00B951E3">
        <w:rPr>
          <w:sz w:val="24"/>
          <w:szCs w:val="24"/>
        </w:rPr>
        <w:t>postconference</w:t>
      </w:r>
      <w:proofErr w:type="spellEnd"/>
      <w:r w:rsidRPr="00B951E3">
        <w:rPr>
          <w:sz w:val="24"/>
          <w:szCs w:val="24"/>
        </w:rPr>
        <w:t xml:space="preserve"> virtual event related to the ACS spring meeting</w:t>
      </w:r>
    </w:p>
    <w:p w14:paraId="034CF8F7" w14:textId="77777777" w:rsidR="0085768F" w:rsidRDefault="0085768F">
      <w:pPr>
        <w:ind w:left="0"/>
        <w:rPr>
          <w:sz w:val="24"/>
          <w:szCs w:val="24"/>
        </w:rPr>
      </w:pPr>
      <w:r>
        <w:rPr>
          <w:sz w:val="24"/>
          <w:szCs w:val="24"/>
        </w:rPr>
        <w:br w:type="page"/>
      </w:r>
    </w:p>
    <w:p w14:paraId="0F9862DD" w14:textId="3AF7DFEA" w:rsidR="0085768F" w:rsidRDefault="0085768F">
      <w:pPr>
        <w:ind w:left="0"/>
        <w:rPr>
          <w:sz w:val="24"/>
          <w:szCs w:val="24"/>
        </w:rPr>
      </w:pPr>
    </w:p>
    <w:p w14:paraId="661038D1" w14:textId="641565EA" w:rsidR="00007A54" w:rsidRPr="00B951E3" w:rsidRDefault="00007A54" w:rsidP="00FB3EE5">
      <w:pPr>
        <w:pStyle w:val="Heading2"/>
        <w:ind w:left="804" w:firstLine="720"/>
      </w:pPr>
      <w:r w:rsidRPr="00B951E3">
        <w:t>Instructions</w:t>
      </w:r>
      <w:r>
        <w:t>: Part 3</w:t>
      </w:r>
    </w:p>
    <w:p w14:paraId="1760A915" w14:textId="002BBEE2" w:rsidR="00007A54" w:rsidRPr="006A4F38" w:rsidRDefault="00007A54" w:rsidP="00007A54">
      <w:pPr>
        <w:pStyle w:val="BodyText"/>
        <w:ind w:left="1524"/>
        <w:rPr>
          <w:sz w:val="24"/>
          <w:szCs w:val="24"/>
        </w:rPr>
      </w:pPr>
      <w:r>
        <w:rPr>
          <w:sz w:val="24"/>
          <w:szCs w:val="24"/>
        </w:rPr>
        <w:t xml:space="preserve">Review a version that follows guidelines from the </w:t>
      </w:r>
      <w:r w:rsidRPr="0023769A">
        <w:rPr>
          <w:sz w:val="24"/>
          <w:szCs w:val="24"/>
        </w:rPr>
        <w:t>ACS Inclusivity Style Guide</w:t>
      </w:r>
      <w:r>
        <w:rPr>
          <w:sz w:val="24"/>
          <w:szCs w:val="24"/>
        </w:rPr>
        <w:t xml:space="preserve">. Find the full guide at </w:t>
      </w:r>
      <w:hyperlink r:id="rId13" w:history="1">
        <w:r w:rsidR="00682DBA" w:rsidRPr="00682DBA">
          <w:rPr>
            <w:rStyle w:val="Hyperlink"/>
            <w:sz w:val="24"/>
            <w:szCs w:val="24"/>
          </w:rPr>
          <w:t>www.acs.org/inclusivityguide</w:t>
        </w:r>
      </w:hyperlink>
      <w:r>
        <w:rPr>
          <w:sz w:val="24"/>
          <w:szCs w:val="24"/>
        </w:rPr>
        <w:t xml:space="preserve">. Email </w:t>
      </w:r>
      <w:hyperlink r:id="rId14" w:history="1">
        <w:r w:rsidRPr="006647C8">
          <w:rPr>
            <w:rStyle w:val="Hyperlink"/>
            <w:sz w:val="24"/>
            <w:szCs w:val="24"/>
          </w:rPr>
          <w:t>ISG@acs.org</w:t>
        </w:r>
      </w:hyperlink>
      <w:r>
        <w:rPr>
          <w:sz w:val="24"/>
          <w:szCs w:val="24"/>
        </w:rPr>
        <w:t xml:space="preserve"> with questions.</w:t>
      </w:r>
    </w:p>
    <w:p w14:paraId="72434778" w14:textId="77777777" w:rsidR="00007A54" w:rsidRPr="00B951E3" w:rsidRDefault="00007A54" w:rsidP="00007A54">
      <w:pPr>
        <w:pStyle w:val="BodyText"/>
        <w:ind w:left="1524"/>
        <w:rPr>
          <w:sz w:val="24"/>
          <w:szCs w:val="24"/>
        </w:rPr>
      </w:pPr>
    </w:p>
    <w:p w14:paraId="1A19B351" w14:textId="5B243305" w:rsidR="00007A54" w:rsidRPr="00B951E3" w:rsidRDefault="00A016F9" w:rsidP="00E603F0">
      <w:pPr>
        <w:pStyle w:val="Heading3"/>
        <w:ind w:firstLine="84"/>
      </w:pPr>
      <w:r>
        <w:t>Final version</w:t>
      </w:r>
    </w:p>
    <w:p w14:paraId="6700F37B" w14:textId="77777777" w:rsidR="00007A54" w:rsidRPr="0023769A" w:rsidRDefault="00007A54" w:rsidP="00B474D0">
      <w:pPr>
        <w:pStyle w:val="BodyText"/>
        <w:ind w:left="1524"/>
        <w:rPr>
          <w:sz w:val="24"/>
          <w:szCs w:val="24"/>
        </w:rPr>
      </w:pPr>
      <w:r w:rsidRPr="0023769A">
        <w:rPr>
          <w:sz w:val="24"/>
          <w:szCs w:val="24"/>
        </w:rPr>
        <w:t xml:space="preserve">The ACS </w:t>
      </w:r>
      <w:r>
        <w:rPr>
          <w:sz w:val="24"/>
          <w:szCs w:val="24"/>
        </w:rPr>
        <w:t>Science</w:t>
      </w:r>
      <w:r w:rsidRPr="0023769A">
        <w:rPr>
          <w:sz w:val="24"/>
          <w:szCs w:val="24"/>
        </w:rPr>
        <w:t xml:space="preserve"> A</w:t>
      </w:r>
      <w:r>
        <w:rPr>
          <w:sz w:val="24"/>
          <w:szCs w:val="24"/>
        </w:rPr>
        <w:t>w</w:t>
      </w:r>
      <w:r w:rsidRPr="0023769A">
        <w:rPr>
          <w:sz w:val="24"/>
          <w:szCs w:val="24"/>
        </w:rPr>
        <w:t>ard is intended to recognize the research of a chemistry student with a race or ethnicity underrepresented in the sciences.</w:t>
      </w:r>
    </w:p>
    <w:p w14:paraId="2A899358" w14:textId="77777777" w:rsidR="00007A54" w:rsidRPr="008D2F09" w:rsidRDefault="00007A54" w:rsidP="00B474D0">
      <w:pPr>
        <w:pStyle w:val="BodyText"/>
        <w:ind w:left="1254" w:firstLine="270"/>
        <w:rPr>
          <w:sz w:val="24"/>
          <w:szCs w:val="24"/>
        </w:rPr>
      </w:pPr>
      <w:r>
        <w:rPr>
          <w:sz w:val="24"/>
          <w:szCs w:val="24"/>
        </w:rPr>
        <w:t>B</w:t>
      </w:r>
      <w:r w:rsidRPr="008D2F09">
        <w:rPr>
          <w:sz w:val="24"/>
          <w:szCs w:val="24"/>
        </w:rPr>
        <w:t>efore nominating a student, ensure that your nominee meets the following criteria:</w:t>
      </w:r>
    </w:p>
    <w:p w14:paraId="7AE672C1" w14:textId="77777777" w:rsidR="00007A54" w:rsidRPr="008D2F09" w:rsidRDefault="00007A54" w:rsidP="00007A54">
      <w:pPr>
        <w:pStyle w:val="BodyText"/>
        <w:numPr>
          <w:ilvl w:val="0"/>
          <w:numId w:val="13"/>
        </w:numPr>
        <w:rPr>
          <w:sz w:val="24"/>
          <w:szCs w:val="24"/>
        </w:rPr>
      </w:pPr>
      <w:r w:rsidRPr="008D2F09">
        <w:rPr>
          <w:sz w:val="24"/>
          <w:szCs w:val="24"/>
        </w:rPr>
        <w:t>Is a chemistry student from one of the following groups:</w:t>
      </w:r>
    </w:p>
    <w:p w14:paraId="75CD4381" w14:textId="1BA4D36A" w:rsidR="00007A54" w:rsidRPr="008D2F09" w:rsidRDefault="002753BA" w:rsidP="00007A54">
      <w:pPr>
        <w:pStyle w:val="BodyText"/>
        <w:numPr>
          <w:ilvl w:val="1"/>
          <w:numId w:val="13"/>
        </w:numPr>
        <w:rPr>
          <w:sz w:val="24"/>
          <w:szCs w:val="24"/>
        </w:rPr>
      </w:pPr>
      <w:r>
        <w:rPr>
          <w:sz w:val="24"/>
          <w:szCs w:val="24"/>
        </w:rPr>
        <w:t>Third- or fourth-year u</w:t>
      </w:r>
      <w:r w:rsidR="00007A54" w:rsidRPr="008D2F09">
        <w:rPr>
          <w:sz w:val="24"/>
          <w:szCs w:val="24"/>
        </w:rPr>
        <w:t>ndergraduate student</w:t>
      </w:r>
    </w:p>
    <w:p w14:paraId="5EA3B38F" w14:textId="77777777" w:rsidR="00007A54" w:rsidRPr="008D2F09" w:rsidRDefault="00007A54" w:rsidP="00007A54">
      <w:pPr>
        <w:pStyle w:val="BodyText"/>
        <w:numPr>
          <w:ilvl w:val="1"/>
          <w:numId w:val="13"/>
        </w:numPr>
        <w:rPr>
          <w:sz w:val="24"/>
          <w:szCs w:val="24"/>
        </w:rPr>
      </w:pPr>
      <w:r w:rsidRPr="008D2F09">
        <w:rPr>
          <w:sz w:val="24"/>
          <w:szCs w:val="24"/>
        </w:rPr>
        <w:t>Master’s or doctoral student</w:t>
      </w:r>
    </w:p>
    <w:p w14:paraId="492C4CFD" w14:textId="77777777" w:rsidR="00007A54" w:rsidRPr="008D2F09" w:rsidRDefault="00007A54" w:rsidP="00007A54">
      <w:pPr>
        <w:pStyle w:val="BodyText"/>
        <w:numPr>
          <w:ilvl w:val="0"/>
          <w:numId w:val="13"/>
        </w:numPr>
        <w:rPr>
          <w:sz w:val="24"/>
          <w:szCs w:val="24"/>
        </w:rPr>
      </w:pPr>
      <w:r w:rsidRPr="008D2F09">
        <w:rPr>
          <w:sz w:val="24"/>
          <w:szCs w:val="24"/>
        </w:rPr>
        <w:t>Has a race or ethnicity underrepresented in the sciences.* Examples include:</w:t>
      </w:r>
    </w:p>
    <w:p w14:paraId="43927029" w14:textId="77777777" w:rsidR="00007A54" w:rsidRPr="008D2F09" w:rsidRDefault="00007A54" w:rsidP="00007A54">
      <w:pPr>
        <w:pStyle w:val="BodyText"/>
        <w:numPr>
          <w:ilvl w:val="1"/>
          <w:numId w:val="13"/>
        </w:numPr>
        <w:rPr>
          <w:sz w:val="24"/>
          <w:szCs w:val="24"/>
        </w:rPr>
      </w:pPr>
      <w:r w:rsidRPr="008D2F09">
        <w:rPr>
          <w:sz w:val="24"/>
          <w:szCs w:val="24"/>
        </w:rPr>
        <w:t>African American or Black</w:t>
      </w:r>
    </w:p>
    <w:p w14:paraId="63E59E19" w14:textId="77777777" w:rsidR="00007A54" w:rsidRPr="008D2F09" w:rsidRDefault="00007A54" w:rsidP="00007A54">
      <w:pPr>
        <w:pStyle w:val="BodyText"/>
        <w:numPr>
          <w:ilvl w:val="1"/>
          <w:numId w:val="13"/>
        </w:numPr>
        <w:rPr>
          <w:sz w:val="24"/>
          <w:szCs w:val="24"/>
        </w:rPr>
      </w:pPr>
      <w:r w:rsidRPr="008D2F09">
        <w:rPr>
          <w:sz w:val="24"/>
          <w:szCs w:val="24"/>
        </w:rPr>
        <w:t>Alaska Native or American Indian</w:t>
      </w:r>
    </w:p>
    <w:p w14:paraId="7AEF10AD" w14:textId="77777777" w:rsidR="00007A54" w:rsidRPr="008D2F09" w:rsidRDefault="00007A54" w:rsidP="00007A54">
      <w:pPr>
        <w:pStyle w:val="BodyText"/>
        <w:numPr>
          <w:ilvl w:val="1"/>
          <w:numId w:val="13"/>
        </w:numPr>
        <w:rPr>
          <w:sz w:val="24"/>
          <w:szCs w:val="24"/>
        </w:rPr>
      </w:pPr>
      <w:r w:rsidRPr="008D2F09">
        <w:rPr>
          <w:sz w:val="24"/>
          <w:szCs w:val="24"/>
        </w:rPr>
        <w:t>Hispanic or Latin American</w:t>
      </w:r>
    </w:p>
    <w:p w14:paraId="405FB6C2" w14:textId="77777777" w:rsidR="00007A54" w:rsidRPr="008D2F09" w:rsidRDefault="00007A54" w:rsidP="00007A54">
      <w:pPr>
        <w:pStyle w:val="BodyText"/>
        <w:numPr>
          <w:ilvl w:val="0"/>
          <w:numId w:val="13"/>
        </w:numPr>
        <w:rPr>
          <w:sz w:val="24"/>
          <w:szCs w:val="24"/>
        </w:rPr>
      </w:pPr>
      <w:r w:rsidRPr="008D2F09">
        <w:rPr>
          <w:sz w:val="24"/>
          <w:szCs w:val="24"/>
        </w:rPr>
        <w:t>Has at least one research publication in English</w:t>
      </w:r>
    </w:p>
    <w:p w14:paraId="32F2F855" w14:textId="77777777" w:rsidR="00007A54" w:rsidRPr="008D2F09" w:rsidRDefault="00007A54" w:rsidP="00007A54">
      <w:pPr>
        <w:pStyle w:val="BodyText"/>
        <w:numPr>
          <w:ilvl w:val="0"/>
          <w:numId w:val="13"/>
        </w:numPr>
        <w:rPr>
          <w:sz w:val="24"/>
          <w:szCs w:val="24"/>
        </w:rPr>
      </w:pPr>
      <w:r w:rsidRPr="008D2F09">
        <w:rPr>
          <w:sz w:val="24"/>
          <w:szCs w:val="24"/>
        </w:rPr>
        <w:t xml:space="preserve">Is willing to commit to a pre- and </w:t>
      </w:r>
      <w:proofErr w:type="spellStart"/>
      <w:r w:rsidRPr="008D2F09">
        <w:rPr>
          <w:sz w:val="24"/>
          <w:szCs w:val="24"/>
        </w:rPr>
        <w:t>postconference</w:t>
      </w:r>
      <w:proofErr w:type="spellEnd"/>
      <w:r w:rsidRPr="008D2F09">
        <w:rPr>
          <w:sz w:val="24"/>
          <w:szCs w:val="24"/>
        </w:rPr>
        <w:t xml:space="preserve"> virtual event related to the ACS spring meeting</w:t>
      </w:r>
    </w:p>
    <w:p w14:paraId="2E2DB623" w14:textId="77777777" w:rsidR="00007A54" w:rsidRDefault="00007A54" w:rsidP="00007A54">
      <w:pPr>
        <w:pStyle w:val="BodyText"/>
        <w:ind w:left="450"/>
      </w:pPr>
    </w:p>
    <w:p w14:paraId="2AB12DB7" w14:textId="77777777" w:rsidR="00007A54" w:rsidRPr="00007A54" w:rsidRDefault="00007A54" w:rsidP="00B474D0">
      <w:pPr>
        <w:pStyle w:val="BodyText"/>
        <w:ind w:left="1524"/>
        <w:rPr>
          <w:sz w:val="24"/>
          <w:szCs w:val="24"/>
        </w:rPr>
      </w:pPr>
      <w:r w:rsidRPr="00007A54">
        <w:rPr>
          <w:sz w:val="24"/>
          <w:szCs w:val="24"/>
        </w:rPr>
        <w:t>*We define “underrepresented races and ethnicities” as those that have a lower percentage among US science students than in the US population as a whole.</w:t>
      </w:r>
    </w:p>
    <w:p w14:paraId="1CBFB270" w14:textId="012D2B90" w:rsidR="00134441" w:rsidRDefault="00134441" w:rsidP="00C121E6">
      <w:pPr>
        <w:pStyle w:val="BodyText"/>
        <w:ind w:left="1524"/>
        <w:jc w:val="left"/>
        <w:rPr>
          <w:color w:val="0039A6"/>
        </w:rPr>
      </w:pPr>
    </w:p>
    <w:p w14:paraId="7A1A9D46" w14:textId="77777777" w:rsidR="00DE14B7" w:rsidRDefault="00DE14B7" w:rsidP="00DE14B7">
      <w:pPr>
        <w:pStyle w:val="BodyText"/>
        <w:ind w:left="0"/>
        <w:rPr>
          <w:color w:val="0039A6"/>
        </w:rPr>
      </w:pPr>
    </w:p>
    <w:p w14:paraId="189C347F" w14:textId="77777777" w:rsidR="00DE14B7" w:rsidRDefault="00DE14B7" w:rsidP="00DE14B7">
      <w:pPr>
        <w:pStyle w:val="BodyText"/>
        <w:ind w:left="0"/>
        <w:rPr>
          <w:color w:val="0039A6"/>
        </w:rPr>
      </w:pPr>
    </w:p>
    <w:p w14:paraId="1D36B30B" w14:textId="77777777" w:rsidR="00DE14B7" w:rsidRDefault="00DE14B7" w:rsidP="00DE14B7">
      <w:pPr>
        <w:pStyle w:val="BodyText"/>
        <w:ind w:left="0"/>
        <w:rPr>
          <w:color w:val="0039A6"/>
        </w:rPr>
      </w:pPr>
    </w:p>
    <w:p w14:paraId="780729FB" w14:textId="77777777" w:rsidR="00DE14B7" w:rsidRDefault="00DE14B7" w:rsidP="00DE14B7">
      <w:pPr>
        <w:pStyle w:val="BodyText"/>
        <w:ind w:left="0"/>
        <w:rPr>
          <w:sz w:val="24"/>
          <w:szCs w:val="24"/>
        </w:rPr>
      </w:pPr>
    </w:p>
    <w:p w14:paraId="3CA3EBA0" w14:textId="77777777" w:rsidR="00FB3EE5" w:rsidRDefault="00FB3EE5" w:rsidP="002753BA">
      <w:pPr>
        <w:pStyle w:val="BodyText"/>
        <w:ind w:left="1440"/>
        <w:jc w:val="center"/>
        <w:rPr>
          <w:sz w:val="24"/>
          <w:szCs w:val="24"/>
        </w:rPr>
      </w:pPr>
    </w:p>
    <w:p w14:paraId="7430FF40" w14:textId="79E0B59B" w:rsidR="00DE14B7" w:rsidRDefault="00DE14B7" w:rsidP="002F2A7B">
      <w:pPr>
        <w:pStyle w:val="Heading1"/>
        <w:spacing w:before="0"/>
        <w:jc w:val="center"/>
        <w:rPr>
          <w:color w:val="0039A6"/>
        </w:rPr>
      </w:pPr>
      <w:r w:rsidRPr="0092522C">
        <w:t xml:space="preserve">ACS Inclusivity Style Guide practice exercise </w:t>
      </w:r>
      <w:r>
        <w:t>2</w:t>
      </w:r>
      <w:r w:rsidR="003C25FF">
        <w:t>: Email to a project team</w:t>
      </w:r>
    </w:p>
    <w:p w14:paraId="52207E4C" w14:textId="2142F251" w:rsidR="00007A54" w:rsidRPr="00DE14B7" w:rsidRDefault="00007A54" w:rsidP="00545212">
      <w:pPr>
        <w:pStyle w:val="Heading2"/>
        <w:ind w:left="919" w:firstLine="605"/>
      </w:pPr>
      <w:r w:rsidRPr="00B951E3">
        <w:t>Instructions</w:t>
      </w:r>
      <w:r>
        <w:t>: Part 1</w:t>
      </w:r>
    </w:p>
    <w:p w14:paraId="4399F909" w14:textId="217AD115" w:rsidR="00007A54" w:rsidRPr="006A4F38" w:rsidRDefault="00007A54" w:rsidP="00007A54">
      <w:pPr>
        <w:pStyle w:val="BodyText"/>
        <w:ind w:left="1524"/>
        <w:rPr>
          <w:sz w:val="24"/>
          <w:szCs w:val="24"/>
        </w:rPr>
      </w:pPr>
      <w:r w:rsidRPr="006A4F38">
        <w:rPr>
          <w:sz w:val="24"/>
          <w:szCs w:val="24"/>
        </w:rPr>
        <w:t xml:space="preserve">Start by reading the </w:t>
      </w:r>
      <w:r>
        <w:rPr>
          <w:sz w:val="24"/>
          <w:szCs w:val="24"/>
        </w:rPr>
        <w:t>o</w:t>
      </w:r>
      <w:r w:rsidRPr="006A4F38">
        <w:rPr>
          <w:sz w:val="24"/>
          <w:szCs w:val="24"/>
        </w:rPr>
        <w:t>riginal text.</w:t>
      </w:r>
      <w:r>
        <w:rPr>
          <w:sz w:val="24"/>
          <w:szCs w:val="24"/>
        </w:rPr>
        <w:t xml:space="preserve"> Use the </w:t>
      </w:r>
      <w:hyperlink r:id="rId15" w:history="1">
        <w:r w:rsidRPr="006A4F38">
          <w:rPr>
            <w:rStyle w:val="Hyperlink"/>
            <w:sz w:val="24"/>
            <w:szCs w:val="24"/>
          </w:rPr>
          <w:t>ACS Inclusiv</w:t>
        </w:r>
        <w:r w:rsidRPr="006A4F38">
          <w:rPr>
            <w:rStyle w:val="Hyperlink"/>
            <w:sz w:val="24"/>
            <w:szCs w:val="24"/>
          </w:rPr>
          <w:t>i</w:t>
        </w:r>
        <w:r w:rsidRPr="006A4F38">
          <w:rPr>
            <w:rStyle w:val="Hyperlink"/>
            <w:sz w:val="24"/>
            <w:szCs w:val="24"/>
          </w:rPr>
          <w:t>ty Style Guide</w:t>
        </w:r>
      </w:hyperlink>
      <w:r>
        <w:rPr>
          <w:sz w:val="24"/>
          <w:szCs w:val="24"/>
        </w:rPr>
        <w:t xml:space="preserve"> to t</w:t>
      </w:r>
      <w:r w:rsidRPr="006A4F38">
        <w:rPr>
          <w:sz w:val="24"/>
          <w:szCs w:val="24"/>
        </w:rPr>
        <w:t xml:space="preserve">ry to </w:t>
      </w:r>
      <w:r>
        <w:rPr>
          <w:sz w:val="24"/>
          <w:szCs w:val="24"/>
        </w:rPr>
        <w:t>identify</w:t>
      </w:r>
      <w:r w:rsidRPr="006A4F38">
        <w:rPr>
          <w:sz w:val="24"/>
          <w:szCs w:val="24"/>
        </w:rPr>
        <w:t xml:space="preserve"> where more inclusive language could be </w:t>
      </w:r>
      <w:r>
        <w:rPr>
          <w:sz w:val="24"/>
          <w:szCs w:val="24"/>
        </w:rPr>
        <w:t>used</w:t>
      </w:r>
      <w:r w:rsidRPr="006A4F38">
        <w:rPr>
          <w:sz w:val="24"/>
          <w:szCs w:val="24"/>
        </w:rPr>
        <w:t xml:space="preserve">. </w:t>
      </w:r>
      <w:r>
        <w:rPr>
          <w:sz w:val="24"/>
          <w:szCs w:val="24"/>
        </w:rPr>
        <w:t>Then</w:t>
      </w:r>
      <w:r w:rsidRPr="006A4F38">
        <w:rPr>
          <w:sz w:val="24"/>
          <w:szCs w:val="24"/>
        </w:rPr>
        <w:t xml:space="preserve"> scroll to the </w:t>
      </w:r>
      <w:r>
        <w:rPr>
          <w:sz w:val="24"/>
          <w:szCs w:val="24"/>
        </w:rPr>
        <w:t>r</w:t>
      </w:r>
      <w:r w:rsidRPr="006A4F38">
        <w:rPr>
          <w:sz w:val="24"/>
          <w:szCs w:val="24"/>
        </w:rPr>
        <w:t>ecommended change</w:t>
      </w:r>
      <w:r>
        <w:rPr>
          <w:sz w:val="24"/>
          <w:szCs w:val="24"/>
        </w:rPr>
        <w:t>s</w:t>
      </w:r>
      <w:r w:rsidRPr="006A4F38">
        <w:rPr>
          <w:sz w:val="24"/>
          <w:szCs w:val="24"/>
        </w:rPr>
        <w:t xml:space="preserve"> and </w:t>
      </w:r>
      <w:r>
        <w:rPr>
          <w:sz w:val="24"/>
          <w:szCs w:val="24"/>
        </w:rPr>
        <w:t>read</w:t>
      </w:r>
      <w:r w:rsidRPr="006A4F38">
        <w:rPr>
          <w:sz w:val="24"/>
          <w:szCs w:val="24"/>
        </w:rPr>
        <w:t xml:space="preserve"> the comments in the margins to see </w:t>
      </w:r>
      <w:r>
        <w:rPr>
          <w:sz w:val="24"/>
          <w:szCs w:val="24"/>
        </w:rPr>
        <w:t>where the text does not use inclusive language</w:t>
      </w:r>
      <w:r w:rsidRPr="006A4F38">
        <w:rPr>
          <w:sz w:val="24"/>
          <w:szCs w:val="24"/>
        </w:rPr>
        <w:t xml:space="preserve">. Last, scroll to the </w:t>
      </w:r>
      <w:r w:rsidR="003C25FF">
        <w:rPr>
          <w:sz w:val="24"/>
          <w:szCs w:val="24"/>
        </w:rPr>
        <w:t>final version</w:t>
      </w:r>
      <w:r w:rsidRPr="006A4F38">
        <w:rPr>
          <w:sz w:val="24"/>
          <w:szCs w:val="24"/>
        </w:rPr>
        <w:t xml:space="preserve"> to see </w:t>
      </w:r>
      <w:r w:rsidR="003C25FF">
        <w:rPr>
          <w:sz w:val="24"/>
          <w:szCs w:val="24"/>
        </w:rPr>
        <w:t>text</w:t>
      </w:r>
      <w:r>
        <w:rPr>
          <w:sz w:val="24"/>
          <w:szCs w:val="24"/>
        </w:rPr>
        <w:t xml:space="preserve"> that follows guidelines from the ACS Inclusivity Style Guide</w:t>
      </w:r>
      <w:r w:rsidRPr="006A4F38">
        <w:rPr>
          <w:sz w:val="24"/>
          <w:szCs w:val="24"/>
        </w:rPr>
        <w:t xml:space="preserve">. </w:t>
      </w:r>
    </w:p>
    <w:p w14:paraId="04F3966E" w14:textId="77777777" w:rsidR="00007A54" w:rsidRPr="00B951E3" w:rsidRDefault="00007A54" w:rsidP="00007A54">
      <w:pPr>
        <w:pStyle w:val="BodyText"/>
        <w:ind w:left="1524"/>
        <w:rPr>
          <w:sz w:val="24"/>
          <w:szCs w:val="24"/>
        </w:rPr>
      </w:pPr>
    </w:p>
    <w:p w14:paraId="0FDEAA5E" w14:textId="35DC56CF" w:rsidR="00007A54" w:rsidRPr="00B951E3" w:rsidRDefault="00007A54" w:rsidP="00E603F0">
      <w:pPr>
        <w:pStyle w:val="Heading3"/>
        <w:ind w:firstLine="84"/>
      </w:pPr>
      <w:r w:rsidRPr="00B951E3">
        <w:t>Original text</w:t>
      </w:r>
    </w:p>
    <w:p w14:paraId="6C3A98A9" w14:textId="77777777" w:rsidR="00007A54" w:rsidRDefault="00007A54" w:rsidP="00007A54">
      <w:pPr>
        <w:pStyle w:val="BodyText"/>
        <w:ind w:left="1524"/>
        <w:rPr>
          <w:sz w:val="24"/>
          <w:szCs w:val="24"/>
          <w:lang w:val="en"/>
        </w:rPr>
      </w:pPr>
      <w:r>
        <w:rPr>
          <w:sz w:val="24"/>
          <w:szCs w:val="24"/>
          <w:lang w:val="en"/>
        </w:rPr>
        <w:t>Hi guys,</w:t>
      </w:r>
    </w:p>
    <w:p w14:paraId="1EFF744C" w14:textId="77777777" w:rsidR="00007A54" w:rsidRPr="00E436B1" w:rsidRDefault="00007A54" w:rsidP="00007A54">
      <w:pPr>
        <w:pStyle w:val="BodyText"/>
        <w:ind w:left="1524"/>
        <w:rPr>
          <w:sz w:val="24"/>
          <w:szCs w:val="24"/>
          <w:lang w:val="en"/>
        </w:rPr>
      </w:pPr>
      <w:r w:rsidRPr="00E436B1">
        <w:rPr>
          <w:sz w:val="24"/>
          <w:szCs w:val="24"/>
          <w:lang w:val="en"/>
        </w:rPr>
        <w:t>Thanks for meeting yesterday to review the status of the project. To recap:</w:t>
      </w:r>
    </w:p>
    <w:p w14:paraId="491D4679" w14:textId="77777777" w:rsidR="00007A54" w:rsidRPr="00E436B1" w:rsidRDefault="00007A54" w:rsidP="009818DB">
      <w:pPr>
        <w:pStyle w:val="BodyText"/>
        <w:numPr>
          <w:ilvl w:val="0"/>
          <w:numId w:val="15"/>
        </w:numPr>
        <w:ind w:left="1890"/>
        <w:rPr>
          <w:sz w:val="24"/>
          <w:szCs w:val="24"/>
          <w:lang w:val="en"/>
        </w:rPr>
      </w:pPr>
      <w:r w:rsidRPr="00E436B1">
        <w:rPr>
          <w:sz w:val="24"/>
          <w:szCs w:val="24"/>
          <w:lang w:val="en"/>
        </w:rPr>
        <w:t xml:space="preserve">We decided that we need to add a diverse team member to help us make sure our content reaches a </w:t>
      </w:r>
      <w:proofErr w:type="spellStart"/>
      <w:r w:rsidRPr="00E436B1">
        <w:rPr>
          <w:sz w:val="24"/>
          <w:szCs w:val="24"/>
          <w:lang w:val="en"/>
        </w:rPr>
        <w:t>BIPOC</w:t>
      </w:r>
      <w:proofErr w:type="spellEnd"/>
      <w:r w:rsidRPr="00E436B1">
        <w:rPr>
          <w:sz w:val="24"/>
          <w:szCs w:val="24"/>
          <w:lang w:val="en"/>
        </w:rPr>
        <w:t xml:space="preserve"> audience. He or she should come on board by next month.</w:t>
      </w:r>
    </w:p>
    <w:p w14:paraId="03257903" w14:textId="77777777" w:rsidR="00007A54" w:rsidRPr="00E436B1" w:rsidRDefault="00007A54" w:rsidP="009818DB">
      <w:pPr>
        <w:pStyle w:val="BodyText"/>
        <w:numPr>
          <w:ilvl w:val="0"/>
          <w:numId w:val="15"/>
        </w:numPr>
        <w:ind w:left="1890"/>
        <w:rPr>
          <w:sz w:val="24"/>
          <w:szCs w:val="24"/>
          <w:lang w:val="en"/>
        </w:rPr>
      </w:pPr>
      <w:r w:rsidRPr="00E436B1">
        <w:rPr>
          <w:sz w:val="24"/>
          <w:szCs w:val="24"/>
          <w:lang w:val="en"/>
        </w:rPr>
        <w:t>Sherry is in charge of finding a millennial to join our team—we need someone who can help us optimize our reach on social media.</w:t>
      </w:r>
    </w:p>
    <w:p w14:paraId="4FA00E87" w14:textId="77777777" w:rsidR="00007A54" w:rsidRPr="00E436B1" w:rsidRDefault="00007A54" w:rsidP="009818DB">
      <w:pPr>
        <w:pStyle w:val="BodyText"/>
        <w:numPr>
          <w:ilvl w:val="0"/>
          <w:numId w:val="15"/>
        </w:numPr>
        <w:ind w:left="1890"/>
        <w:rPr>
          <w:sz w:val="24"/>
          <w:szCs w:val="24"/>
          <w:lang w:val="en"/>
        </w:rPr>
      </w:pPr>
      <w:r w:rsidRPr="00E436B1">
        <w:rPr>
          <w:sz w:val="24"/>
          <w:szCs w:val="24"/>
          <w:lang w:val="en"/>
        </w:rPr>
        <w:t>Ava volunteered to man the phone line while Bob is out.</w:t>
      </w:r>
    </w:p>
    <w:p w14:paraId="4A5A31DA" w14:textId="77777777" w:rsidR="00007A54" w:rsidRPr="00E436B1" w:rsidRDefault="00007A54" w:rsidP="009818DB">
      <w:pPr>
        <w:pStyle w:val="BodyText"/>
        <w:numPr>
          <w:ilvl w:val="0"/>
          <w:numId w:val="15"/>
        </w:numPr>
        <w:ind w:left="1890"/>
        <w:rPr>
          <w:sz w:val="24"/>
          <w:szCs w:val="24"/>
          <w:lang w:val="en"/>
        </w:rPr>
      </w:pPr>
      <w:r w:rsidRPr="00E436B1">
        <w:rPr>
          <w:sz w:val="24"/>
          <w:szCs w:val="24"/>
          <w:lang w:val="en"/>
        </w:rPr>
        <w:t>Unresolved question: Is the website set up to be accessible to the disabled? We need to resolve this before we next meet.</w:t>
      </w:r>
    </w:p>
    <w:p w14:paraId="01375CC1" w14:textId="77777777" w:rsidR="00007A54" w:rsidRPr="00E436B1" w:rsidRDefault="00007A54" w:rsidP="00007A54">
      <w:pPr>
        <w:pStyle w:val="BodyText"/>
        <w:ind w:left="1524"/>
        <w:rPr>
          <w:sz w:val="24"/>
          <w:szCs w:val="24"/>
          <w:lang w:val="en"/>
        </w:rPr>
      </w:pPr>
      <w:r w:rsidRPr="00E436B1">
        <w:rPr>
          <w:sz w:val="24"/>
          <w:szCs w:val="24"/>
          <w:lang w:val="en"/>
        </w:rPr>
        <w:t>As a reminder, our next meeting will be in person. To celebrate, we will order lunch. Any requests? I’d personally like something ethnic, but I’m open to other suggestions.</w:t>
      </w:r>
    </w:p>
    <w:p w14:paraId="43EE0273" w14:textId="77777777" w:rsidR="00007A54" w:rsidRPr="00E436B1" w:rsidRDefault="00007A54" w:rsidP="00007A54">
      <w:pPr>
        <w:pStyle w:val="BodyText"/>
        <w:ind w:left="1524"/>
        <w:rPr>
          <w:sz w:val="24"/>
          <w:szCs w:val="24"/>
          <w:lang w:val="en"/>
        </w:rPr>
      </w:pPr>
      <w:r w:rsidRPr="00E436B1">
        <w:rPr>
          <w:sz w:val="24"/>
          <w:szCs w:val="24"/>
          <w:lang w:val="en"/>
        </w:rPr>
        <w:t>Last but not least: Thank you to Kenji for the reminder that Ava prefers the pronoun “they” because she’s gender nonbinary. Let’s all please respect that preference.</w:t>
      </w:r>
    </w:p>
    <w:p w14:paraId="1CE0C14F" w14:textId="77777777" w:rsidR="00007A54" w:rsidRPr="00E436B1" w:rsidRDefault="00007A54" w:rsidP="00007A54">
      <w:pPr>
        <w:pStyle w:val="BodyText"/>
        <w:ind w:left="1524"/>
        <w:rPr>
          <w:sz w:val="24"/>
          <w:szCs w:val="24"/>
          <w:lang w:val="en"/>
        </w:rPr>
      </w:pPr>
      <w:r w:rsidRPr="00E436B1">
        <w:rPr>
          <w:sz w:val="24"/>
          <w:szCs w:val="24"/>
          <w:lang w:val="en"/>
        </w:rPr>
        <w:t>Thanks,</w:t>
      </w:r>
    </w:p>
    <w:p w14:paraId="7564B63C" w14:textId="48FF9C00" w:rsidR="002F2A7B" w:rsidRDefault="00007A54" w:rsidP="002F2A7B">
      <w:pPr>
        <w:pStyle w:val="BodyText"/>
        <w:spacing w:after="0"/>
        <w:ind w:left="1524"/>
        <w:rPr>
          <w:sz w:val="24"/>
          <w:szCs w:val="24"/>
          <w:lang w:val="en"/>
        </w:rPr>
      </w:pPr>
      <w:r w:rsidRPr="00E436B1">
        <w:rPr>
          <w:sz w:val="24"/>
          <w:szCs w:val="24"/>
          <w:lang w:val="en"/>
        </w:rPr>
        <w:t>Team Leader</w:t>
      </w:r>
    </w:p>
    <w:p w14:paraId="62E6EE3D" w14:textId="77777777" w:rsidR="002F2A7B" w:rsidRDefault="002F2A7B">
      <w:pPr>
        <w:ind w:left="0"/>
        <w:rPr>
          <w:sz w:val="24"/>
          <w:szCs w:val="24"/>
          <w:lang w:val="en"/>
        </w:rPr>
      </w:pPr>
      <w:r>
        <w:rPr>
          <w:sz w:val="24"/>
          <w:szCs w:val="24"/>
          <w:lang w:val="en"/>
        </w:rPr>
        <w:br w:type="page"/>
      </w:r>
    </w:p>
    <w:p w14:paraId="6910E4A9" w14:textId="48210535" w:rsidR="00134441" w:rsidRDefault="00134441" w:rsidP="00C121E6">
      <w:pPr>
        <w:pStyle w:val="BodyText"/>
        <w:ind w:left="1524"/>
        <w:jc w:val="left"/>
        <w:rPr>
          <w:color w:val="0039A6"/>
        </w:rPr>
      </w:pPr>
    </w:p>
    <w:p w14:paraId="236909D8" w14:textId="299E965E" w:rsidR="00150A73" w:rsidRPr="00B951E3" w:rsidRDefault="00150A73" w:rsidP="00E26FC1">
      <w:pPr>
        <w:pStyle w:val="Heading2"/>
        <w:spacing w:before="240"/>
        <w:ind w:left="922" w:firstLine="605"/>
      </w:pPr>
      <w:r w:rsidRPr="00B951E3">
        <w:t>Instructions</w:t>
      </w:r>
      <w:r>
        <w:t>: Part 2</w:t>
      </w:r>
    </w:p>
    <w:p w14:paraId="0FAB78BE" w14:textId="77777777" w:rsidR="00150A73" w:rsidRPr="006A4F38" w:rsidRDefault="00150A73" w:rsidP="00150A73">
      <w:pPr>
        <w:pStyle w:val="BodyText"/>
        <w:ind w:left="1524"/>
        <w:rPr>
          <w:sz w:val="24"/>
          <w:szCs w:val="24"/>
        </w:rPr>
      </w:pPr>
      <w:r>
        <w:rPr>
          <w:sz w:val="24"/>
          <w:szCs w:val="24"/>
        </w:rPr>
        <w:t>Read the comments to understand what parts of the text are not inclusive.</w:t>
      </w:r>
    </w:p>
    <w:p w14:paraId="4043B943" w14:textId="77777777" w:rsidR="00150A73" w:rsidRDefault="00150A73" w:rsidP="00150A73">
      <w:pPr>
        <w:pStyle w:val="BodyText"/>
        <w:ind w:left="1524"/>
        <w:rPr>
          <w:b/>
          <w:bCs/>
          <w:sz w:val="24"/>
          <w:szCs w:val="24"/>
        </w:rPr>
      </w:pPr>
    </w:p>
    <w:p w14:paraId="01270793" w14:textId="576C2196" w:rsidR="00150A73" w:rsidRPr="00B951E3" w:rsidRDefault="00900C7C" w:rsidP="00E603F0">
      <w:pPr>
        <w:pStyle w:val="Heading3"/>
        <w:ind w:firstLine="84"/>
      </w:pPr>
      <w:r>
        <w:t>Annotated version</w:t>
      </w:r>
    </w:p>
    <w:p w14:paraId="515A49C6" w14:textId="77777777" w:rsidR="00150A73" w:rsidRPr="00E436B1" w:rsidRDefault="00150A73" w:rsidP="00150A73">
      <w:pPr>
        <w:pStyle w:val="BodyText"/>
        <w:ind w:left="1254" w:firstLine="270"/>
        <w:rPr>
          <w:sz w:val="24"/>
          <w:szCs w:val="24"/>
          <w:lang w:val="en"/>
        </w:rPr>
      </w:pPr>
      <w:r w:rsidRPr="00E436B1">
        <w:rPr>
          <w:sz w:val="24"/>
          <w:szCs w:val="24"/>
          <w:lang w:val="en"/>
        </w:rPr>
        <w:t xml:space="preserve">Hi </w:t>
      </w:r>
      <w:commentRangeStart w:id="11"/>
      <w:r w:rsidRPr="00E436B1">
        <w:rPr>
          <w:sz w:val="24"/>
          <w:szCs w:val="24"/>
          <w:lang w:val="en"/>
        </w:rPr>
        <w:t>guys</w:t>
      </w:r>
      <w:commentRangeEnd w:id="11"/>
      <w:r w:rsidRPr="00E436B1">
        <w:rPr>
          <w:sz w:val="24"/>
          <w:szCs w:val="24"/>
          <w:lang w:val="en"/>
        </w:rPr>
        <w:commentReference w:id="11"/>
      </w:r>
      <w:r w:rsidRPr="00E436B1">
        <w:rPr>
          <w:sz w:val="24"/>
          <w:szCs w:val="24"/>
          <w:lang w:val="en"/>
        </w:rPr>
        <w:t>,</w:t>
      </w:r>
    </w:p>
    <w:p w14:paraId="0FCD13B1" w14:textId="77777777" w:rsidR="00150A73" w:rsidRPr="00E436B1" w:rsidRDefault="00150A73" w:rsidP="00150A73">
      <w:pPr>
        <w:pStyle w:val="BodyText"/>
        <w:ind w:left="1068" w:firstLine="456"/>
        <w:rPr>
          <w:sz w:val="24"/>
          <w:szCs w:val="24"/>
          <w:lang w:val="en"/>
        </w:rPr>
      </w:pPr>
      <w:r w:rsidRPr="00E436B1">
        <w:rPr>
          <w:sz w:val="24"/>
          <w:szCs w:val="24"/>
          <w:lang w:val="en"/>
        </w:rPr>
        <w:t>Thanks for meeting yesterday to review the status of the project. To recap:</w:t>
      </w:r>
    </w:p>
    <w:p w14:paraId="49791550" w14:textId="77777777" w:rsidR="00150A73" w:rsidRPr="00E436B1" w:rsidRDefault="00150A73" w:rsidP="009818DB">
      <w:pPr>
        <w:pStyle w:val="BodyText"/>
        <w:numPr>
          <w:ilvl w:val="0"/>
          <w:numId w:val="16"/>
        </w:numPr>
        <w:ind w:left="1890"/>
        <w:rPr>
          <w:sz w:val="24"/>
          <w:szCs w:val="24"/>
          <w:lang w:val="en"/>
        </w:rPr>
      </w:pPr>
      <w:r w:rsidRPr="00E436B1">
        <w:rPr>
          <w:sz w:val="24"/>
          <w:szCs w:val="24"/>
          <w:lang w:val="en"/>
        </w:rPr>
        <w:t xml:space="preserve">We decided that we need to add a </w:t>
      </w:r>
      <w:commentRangeStart w:id="12"/>
      <w:r w:rsidRPr="00E436B1">
        <w:rPr>
          <w:sz w:val="24"/>
          <w:szCs w:val="24"/>
          <w:lang w:val="en"/>
        </w:rPr>
        <w:t xml:space="preserve">diverse </w:t>
      </w:r>
      <w:commentRangeEnd w:id="12"/>
      <w:r w:rsidRPr="00E436B1">
        <w:rPr>
          <w:sz w:val="24"/>
          <w:szCs w:val="24"/>
          <w:lang w:val="en"/>
        </w:rPr>
        <w:commentReference w:id="12"/>
      </w:r>
      <w:r w:rsidRPr="00E436B1">
        <w:rPr>
          <w:sz w:val="24"/>
          <w:szCs w:val="24"/>
          <w:lang w:val="en"/>
        </w:rPr>
        <w:t xml:space="preserve">team member to help us make sure our content reaches a </w:t>
      </w:r>
      <w:commentRangeStart w:id="13"/>
      <w:proofErr w:type="spellStart"/>
      <w:r w:rsidRPr="00E436B1">
        <w:rPr>
          <w:sz w:val="24"/>
          <w:szCs w:val="24"/>
          <w:lang w:val="en"/>
        </w:rPr>
        <w:t>BIPOC</w:t>
      </w:r>
      <w:proofErr w:type="spellEnd"/>
      <w:r w:rsidRPr="00E436B1">
        <w:rPr>
          <w:sz w:val="24"/>
          <w:szCs w:val="24"/>
          <w:lang w:val="en"/>
        </w:rPr>
        <w:t xml:space="preserve"> </w:t>
      </w:r>
      <w:commentRangeEnd w:id="13"/>
      <w:r w:rsidRPr="00E436B1">
        <w:rPr>
          <w:sz w:val="24"/>
          <w:szCs w:val="24"/>
          <w:lang w:val="en"/>
        </w:rPr>
        <w:commentReference w:id="13"/>
      </w:r>
      <w:r w:rsidRPr="00E436B1">
        <w:rPr>
          <w:sz w:val="24"/>
          <w:szCs w:val="24"/>
          <w:lang w:val="en"/>
        </w:rPr>
        <w:t xml:space="preserve">audience. </w:t>
      </w:r>
      <w:commentRangeStart w:id="14"/>
      <w:r w:rsidRPr="00E436B1">
        <w:rPr>
          <w:sz w:val="24"/>
          <w:szCs w:val="24"/>
          <w:lang w:val="en"/>
        </w:rPr>
        <w:t>He or she</w:t>
      </w:r>
      <w:commentRangeEnd w:id="14"/>
      <w:r w:rsidRPr="00E436B1">
        <w:rPr>
          <w:sz w:val="24"/>
          <w:szCs w:val="24"/>
          <w:lang w:val="en"/>
        </w:rPr>
        <w:commentReference w:id="14"/>
      </w:r>
      <w:r w:rsidRPr="00E436B1">
        <w:rPr>
          <w:sz w:val="24"/>
          <w:szCs w:val="24"/>
          <w:lang w:val="en"/>
        </w:rPr>
        <w:t xml:space="preserve"> should come on board by next month.</w:t>
      </w:r>
    </w:p>
    <w:p w14:paraId="453377C0" w14:textId="77777777" w:rsidR="00150A73" w:rsidRPr="00E436B1" w:rsidRDefault="00150A73" w:rsidP="009818DB">
      <w:pPr>
        <w:pStyle w:val="BodyText"/>
        <w:numPr>
          <w:ilvl w:val="0"/>
          <w:numId w:val="16"/>
        </w:numPr>
        <w:ind w:left="1890"/>
        <w:rPr>
          <w:sz w:val="24"/>
          <w:szCs w:val="24"/>
          <w:lang w:val="en"/>
        </w:rPr>
      </w:pPr>
      <w:r w:rsidRPr="00E436B1">
        <w:rPr>
          <w:sz w:val="24"/>
          <w:szCs w:val="24"/>
          <w:lang w:val="en"/>
        </w:rPr>
        <w:t xml:space="preserve">Sherry is in charge of finding a </w:t>
      </w:r>
      <w:commentRangeStart w:id="15"/>
      <w:r w:rsidRPr="00E436B1">
        <w:rPr>
          <w:sz w:val="24"/>
          <w:szCs w:val="24"/>
          <w:lang w:val="en"/>
        </w:rPr>
        <w:t xml:space="preserve">millennial </w:t>
      </w:r>
      <w:commentRangeEnd w:id="15"/>
      <w:r w:rsidRPr="00E436B1">
        <w:rPr>
          <w:sz w:val="24"/>
          <w:szCs w:val="24"/>
          <w:lang w:val="en"/>
        </w:rPr>
        <w:commentReference w:id="15"/>
      </w:r>
      <w:r w:rsidRPr="00E436B1">
        <w:rPr>
          <w:sz w:val="24"/>
          <w:szCs w:val="24"/>
          <w:lang w:val="en"/>
        </w:rPr>
        <w:t>to join our team—we need someone who can help us optimize our reach on social media.</w:t>
      </w:r>
    </w:p>
    <w:p w14:paraId="6285EAD9" w14:textId="77777777" w:rsidR="00150A73" w:rsidRPr="00E436B1" w:rsidRDefault="00150A73" w:rsidP="009818DB">
      <w:pPr>
        <w:pStyle w:val="BodyText"/>
        <w:numPr>
          <w:ilvl w:val="0"/>
          <w:numId w:val="16"/>
        </w:numPr>
        <w:ind w:left="1890"/>
        <w:rPr>
          <w:sz w:val="24"/>
          <w:szCs w:val="24"/>
          <w:lang w:val="en"/>
        </w:rPr>
      </w:pPr>
      <w:r w:rsidRPr="00E436B1">
        <w:rPr>
          <w:sz w:val="24"/>
          <w:szCs w:val="24"/>
          <w:lang w:val="en"/>
        </w:rPr>
        <w:t xml:space="preserve">Ava volunteered to </w:t>
      </w:r>
      <w:commentRangeStart w:id="16"/>
      <w:r w:rsidRPr="00E436B1">
        <w:rPr>
          <w:sz w:val="24"/>
          <w:szCs w:val="24"/>
          <w:lang w:val="en"/>
        </w:rPr>
        <w:t>man</w:t>
      </w:r>
      <w:commentRangeEnd w:id="16"/>
      <w:r w:rsidRPr="00E436B1">
        <w:rPr>
          <w:sz w:val="24"/>
          <w:szCs w:val="24"/>
          <w:lang w:val="en"/>
        </w:rPr>
        <w:commentReference w:id="16"/>
      </w:r>
      <w:r w:rsidRPr="00E436B1">
        <w:rPr>
          <w:sz w:val="24"/>
          <w:szCs w:val="24"/>
          <w:lang w:val="en"/>
        </w:rPr>
        <w:t xml:space="preserve"> the phone line while Bob is out.</w:t>
      </w:r>
    </w:p>
    <w:p w14:paraId="468F6877" w14:textId="77777777" w:rsidR="00150A73" w:rsidRPr="00E436B1" w:rsidRDefault="00150A73" w:rsidP="009818DB">
      <w:pPr>
        <w:pStyle w:val="BodyText"/>
        <w:numPr>
          <w:ilvl w:val="0"/>
          <w:numId w:val="16"/>
        </w:numPr>
        <w:ind w:left="1890"/>
        <w:rPr>
          <w:sz w:val="24"/>
          <w:szCs w:val="24"/>
          <w:lang w:val="en"/>
        </w:rPr>
      </w:pPr>
      <w:r w:rsidRPr="00E436B1">
        <w:rPr>
          <w:sz w:val="24"/>
          <w:szCs w:val="24"/>
          <w:lang w:val="en"/>
        </w:rPr>
        <w:t xml:space="preserve">Unresolved question: Is the website set up to be accessible to </w:t>
      </w:r>
      <w:commentRangeStart w:id="17"/>
      <w:r w:rsidRPr="00E436B1">
        <w:rPr>
          <w:sz w:val="24"/>
          <w:szCs w:val="24"/>
          <w:lang w:val="en"/>
        </w:rPr>
        <w:t>the disabled</w:t>
      </w:r>
      <w:commentRangeEnd w:id="17"/>
      <w:r w:rsidRPr="00E436B1">
        <w:rPr>
          <w:sz w:val="24"/>
          <w:szCs w:val="24"/>
          <w:lang w:val="en"/>
        </w:rPr>
        <w:commentReference w:id="17"/>
      </w:r>
      <w:r w:rsidRPr="00E436B1">
        <w:rPr>
          <w:sz w:val="24"/>
          <w:szCs w:val="24"/>
          <w:lang w:val="en"/>
        </w:rPr>
        <w:t>? We need to resolve this before we next meet.</w:t>
      </w:r>
    </w:p>
    <w:p w14:paraId="06A76AB6" w14:textId="77777777" w:rsidR="00150A73" w:rsidRPr="00E436B1" w:rsidRDefault="00150A73" w:rsidP="00150A73">
      <w:pPr>
        <w:pStyle w:val="BodyText"/>
        <w:ind w:left="1524"/>
        <w:rPr>
          <w:sz w:val="24"/>
          <w:szCs w:val="24"/>
          <w:lang w:val="en"/>
        </w:rPr>
      </w:pPr>
      <w:r w:rsidRPr="00E436B1">
        <w:rPr>
          <w:sz w:val="24"/>
          <w:szCs w:val="24"/>
          <w:lang w:val="en"/>
        </w:rPr>
        <w:t xml:space="preserve">As a reminder, our next meeting will be in person. To celebrate, we will order lunch. Any requests? I’d personally like something </w:t>
      </w:r>
      <w:commentRangeStart w:id="18"/>
      <w:r w:rsidRPr="00E436B1">
        <w:rPr>
          <w:sz w:val="24"/>
          <w:szCs w:val="24"/>
          <w:lang w:val="en"/>
        </w:rPr>
        <w:t>ethnic</w:t>
      </w:r>
      <w:commentRangeEnd w:id="18"/>
      <w:r w:rsidRPr="00E436B1">
        <w:rPr>
          <w:sz w:val="24"/>
          <w:szCs w:val="24"/>
          <w:lang w:val="en"/>
        </w:rPr>
        <w:commentReference w:id="18"/>
      </w:r>
      <w:r w:rsidRPr="00E436B1">
        <w:rPr>
          <w:sz w:val="24"/>
          <w:szCs w:val="24"/>
          <w:lang w:val="en"/>
        </w:rPr>
        <w:t>, but I’m open to other suggestions.</w:t>
      </w:r>
    </w:p>
    <w:p w14:paraId="5FB5748C" w14:textId="77777777" w:rsidR="00150A73" w:rsidRPr="00E436B1" w:rsidRDefault="00150A73" w:rsidP="00150A73">
      <w:pPr>
        <w:pStyle w:val="BodyText"/>
        <w:ind w:left="1524"/>
        <w:rPr>
          <w:sz w:val="24"/>
          <w:szCs w:val="24"/>
          <w:lang w:val="en"/>
        </w:rPr>
      </w:pPr>
      <w:r w:rsidRPr="00E436B1">
        <w:rPr>
          <w:sz w:val="24"/>
          <w:szCs w:val="24"/>
          <w:lang w:val="en"/>
        </w:rPr>
        <w:t xml:space="preserve">Last but not least: Thank you to Kenji for the reminder that Ava </w:t>
      </w:r>
      <w:commentRangeStart w:id="19"/>
      <w:r w:rsidRPr="00E436B1">
        <w:rPr>
          <w:sz w:val="24"/>
          <w:szCs w:val="24"/>
          <w:lang w:val="en"/>
        </w:rPr>
        <w:t>prefers</w:t>
      </w:r>
      <w:commentRangeEnd w:id="19"/>
      <w:r w:rsidRPr="00E436B1">
        <w:rPr>
          <w:sz w:val="24"/>
          <w:szCs w:val="24"/>
          <w:lang w:val="en"/>
        </w:rPr>
        <w:commentReference w:id="19"/>
      </w:r>
      <w:r w:rsidRPr="00E436B1">
        <w:rPr>
          <w:sz w:val="24"/>
          <w:szCs w:val="24"/>
          <w:lang w:val="en"/>
        </w:rPr>
        <w:t xml:space="preserve"> the pronoun “they” because </w:t>
      </w:r>
      <w:commentRangeStart w:id="20"/>
      <w:r w:rsidRPr="00E436B1">
        <w:rPr>
          <w:sz w:val="24"/>
          <w:szCs w:val="24"/>
          <w:lang w:val="en"/>
        </w:rPr>
        <w:t>she’s</w:t>
      </w:r>
      <w:commentRangeEnd w:id="20"/>
      <w:r w:rsidRPr="00E436B1">
        <w:rPr>
          <w:sz w:val="24"/>
          <w:szCs w:val="24"/>
          <w:lang w:val="en"/>
        </w:rPr>
        <w:commentReference w:id="20"/>
      </w:r>
      <w:r w:rsidRPr="00E436B1">
        <w:rPr>
          <w:sz w:val="24"/>
          <w:szCs w:val="24"/>
          <w:lang w:val="en"/>
        </w:rPr>
        <w:t xml:space="preserve"> </w:t>
      </w:r>
      <w:commentRangeStart w:id="21"/>
      <w:r w:rsidRPr="00E436B1">
        <w:rPr>
          <w:sz w:val="24"/>
          <w:szCs w:val="24"/>
          <w:lang w:val="en"/>
        </w:rPr>
        <w:t>gender nonbinary</w:t>
      </w:r>
      <w:commentRangeEnd w:id="21"/>
      <w:r w:rsidRPr="00E436B1">
        <w:rPr>
          <w:sz w:val="24"/>
          <w:szCs w:val="24"/>
          <w:lang w:val="en"/>
        </w:rPr>
        <w:commentReference w:id="21"/>
      </w:r>
      <w:r w:rsidRPr="00E436B1">
        <w:rPr>
          <w:sz w:val="24"/>
          <w:szCs w:val="24"/>
          <w:lang w:val="en"/>
        </w:rPr>
        <w:t xml:space="preserve">. Let’s all please respect that </w:t>
      </w:r>
      <w:commentRangeStart w:id="22"/>
      <w:r w:rsidRPr="00E436B1">
        <w:rPr>
          <w:sz w:val="24"/>
          <w:szCs w:val="24"/>
          <w:lang w:val="en"/>
        </w:rPr>
        <w:t>preference</w:t>
      </w:r>
      <w:commentRangeEnd w:id="22"/>
      <w:r w:rsidRPr="00E436B1">
        <w:rPr>
          <w:sz w:val="24"/>
          <w:szCs w:val="24"/>
          <w:lang w:val="en"/>
        </w:rPr>
        <w:commentReference w:id="22"/>
      </w:r>
      <w:r w:rsidRPr="00E436B1">
        <w:rPr>
          <w:sz w:val="24"/>
          <w:szCs w:val="24"/>
          <w:lang w:val="en"/>
        </w:rPr>
        <w:t>.</w:t>
      </w:r>
    </w:p>
    <w:p w14:paraId="4F45140C" w14:textId="77777777" w:rsidR="00150A73" w:rsidRPr="00E436B1" w:rsidRDefault="00150A73" w:rsidP="00150A73">
      <w:pPr>
        <w:pStyle w:val="BodyText"/>
        <w:ind w:left="1254" w:firstLine="270"/>
        <w:rPr>
          <w:sz w:val="24"/>
          <w:szCs w:val="24"/>
          <w:lang w:val="en"/>
        </w:rPr>
      </w:pPr>
      <w:r w:rsidRPr="00E436B1">
        <w:rPr>
          <w:sz w:val="24"/>
          <w:szCs w:val="24"/>
          <w:lang w:val="en"/>
        </w:rPr>
        <w:t>Thanks,</w:t>
      </w:r>
    </w:p>
    <w:p w14:paraId="281EED7F" w14:textId="1110780E" w:rsidR="00150A73" w:rsidRPr="00E436B1" w:rsidRDefault="00150A73" w:rsidP="00150A73">
      <w:pPr>
        <w:pStyle w:val="BodyText"/>
        <w:ind w:left="984" w:firstLine="540"/>
        <w:rPr>
          <w:sz w:val="24"/>
          <w:szCs w:val="24"/>
          <w:lang w:val="en"/>
        </w:rPr>
      </w:pPr>
      <w:r w:rsidRPr="00E436B1">
        <w:rPr>
          <w:sz w:val="24"/>
          <w:szCs w:val="24"/>
          <w:lang w:val="en"/>
        </w:rPr>
        <w:t>Team Leader</w:t>
      </w:r>
      <w:r>
        <w:rPr>
          <w:sz w:val="24"/>
          <w:szCs w:val="24"/>
          <w:lang w:val="en"/>
        </w:rPr>
        <w:t xml:space="preserve"> </w:t>
      </w:r>
    </w:p>
    <w:p w14:paraId="3FD92787" w14:textId="75FFC9DA" w:rsidR="00134441" w:rsidRDefault="00134441" w:rsidP="00C121E6">
      <w:pPr>
        <w:pStyle w:val="BodyText"/>
        <w:ind w:left="1524"/>
        <w:jc w:val="left"/>
        <w:rPr>
          <w:color w:val="0039A6"/>
        </w:rPr>
      </w:pPr>
    </w:p>
    <w:p w14:paraId="70EFA36F" w14:textId="77777777" w:rsidR="00E26FC1" w:rsidRDefault="00E26FC1" w:rsidP="00C121E6">
      <w:pPr>
        <w:pStyle w:val="BodyText"/>
        <w:ind w:left="1524"/>
        <w:jc w:val="left"/>
        <w:rPr>
          <w:color w:val="0039A6"/>
        </w:rPr>
      </w:pPr>
    </w:p>
    <w:p w14:paraId="69678A70" w14:textId="4436DD54" w:rsidR="00134441" w:rsidRDefault="00134441" w:rsidP="00C121E6">
      <w:pPr>
        <w:pStyle w:val="BodyText"/>
        <w:ind w:left="1524"/>
        <w:jc w:val="left"/>
        <w:rPr>
          <w:color w:val="0039A6"/>
        </w:rPr>
      </w:pPr>
    </w:p>
    <w:p w14:paraId="07D5B5E9" w14:textId="2CB06FAE" w:rsidR="00134441" w:rsidRDefault="00134441" w:rsidP="00C121E6">
      <w:pPr>
        <w:pStyle w:val="BodyText"/>
        <w:ind w:left="1524"/>
        <w:jc w:val="left"/>
        <w:rPr>
          <w:color w:val="0039A6"/>
        </w:rPr>
      </w:pPr>
    </w:p>
    <w:p w14:paraId="07B93D5B" w14:textId="6873890C" w:rsidR="00134441" w:rsidRDefault="00134441" w:rsidP="00C121E6">
      <w:pPr>
        <w:pStyle w:val="BodyText"/>
        <w:ind w:left="1524"/>
        <w:jc w:val="left"/>
        <w:rPr>
          <w:color w:val="0039A6"/>
        </w:rPr>
      </w:pPr>
    </w:p>
    <w:p w14:paraId="335D8C05" w14:textId="26D15C8E" w:rsidR="00134441" w:rsidRDefault="00134441" w:rsidP="00C121E6">
      <w:pPr>
        <w:pStyle w:val="BodyText"/>
        <w:ind w:left="1524"/>
        <w:jc w:val="left"/>
        <w:rPr>
          <w:color w:val="0039A6"/>
        </w:rPr>
      </w:pPr>
    </w:p>
    <w:p w14:paraId="48D88B07" w14:textId="365A6469" w:rsidR="00134441" w:rsidRDefault="00134441" w:rsidP="00C121E6">
      <w:pPr>
        <w:pStyle w:val="BodyText"/>
        <w:ind w:left="1524"/>
        <w:jc w:val="left"/>
        <w:rPr>
          <w:color w:val="0039A6"/>
        </w:rPr>
      </w:pPr>
    </w:p>
    <w:p w14:paraId="122F5516" w14:textId="77777777" w:rsidR="00A016F9" w:rsidRDefault="00A016F9" w:rsidP="00A016F9">
      <w:pPr>
        <w:pStyle w:val="BodyText"/>
        <w:ind w:left="1524"/>
        <w:rPr>
          <w:b/>
          <w:bCs/>
          <w:sz w:val="24"/>
          <w:szCs w:val="24"/>
        </w:rPr>
      </w:pPr>
    </w:p>
    <w:p w14:paraId="50AC3D40" w14:textId="241FC50C" w:rsidR="00A016F9" w:rsidRPr="00B951E3" w:rsidRDefault="00A016F9" w:rsidP="00E26FC1">
      <w:pPr>
        <w:pStyle w:val="Heading2"/>
        <w:spacing w:before="240"/>
        <w:ind w:left="922" w:firstLine="605"/>
      </w:pPr>
      <w:r w:rsidRPr="00B951E3">
        <w:t>Instructions</w:t>
      </w:r>
      <w:r>
        <w:t>: Part 3</w:t>
      </w:r>
    </w:p>
    <w:p w14:paraId="7AB69A63" w14:textId="473C9A9D" w:rsidR="00A016F9" w:rsidRPr="006A4F38" w:rsidRDefault="00A016F9" w:rsidP="00A016F9">
      <w:pPr>
        <w:pStyle w:val="BodyText"/>
        <w:ind w:left="1524"/>
        <w:rPr>
          <w:sz w:val="24"/>
          <w:szCs w:val="24"/>
        </w:rPr>
      </w:pPr>
      <w:r>
        <w:rPr>
          <w:sz w:val="24"/>
          <w:szCs w:val="24"/>
        </w:rPr>
        <w:t xml:space="preserve">Review a version that follows guidelines from the </w:t>
      </w:r>
      <w:r w:rsidRPr="00865652">
        <w:rPr>
          <w:sz w:val="24"/>
          <w:szCs w:val="24"/>
        </w:rPr>
        <w:t>ACS Inclusivity Style Guide</w:t>
      </w:r>
      <w:r>
        <w:rPr>
          <w:sz w:val="24"/>
          <w:szCs w:val="24"/>
        </w:rPr>
        <w:t xml:space="preserve">. Find the full guide at </w:t>
      </w:r>
      <w:hyperlink r:id="rId16" w:history="1">
        <w:r w:rsidR="00682DBA" w:rsidRPr="00682DBA">
          <w:rPr>
            <w:rStyle w:val="Hyperlink"/>
            <w:sz w:val="24"/>
            <w:szCs w:val="24"/>
          </w:rPr>
          <w:t>www.acs.org/inclusivityguide</w:t>
        </w:r>
      </w:hyperlink>
      <w:r>
        <w:rPr>
          <w:sz w:val="24"/>
          <w:szCs w:val="24"/>
        </w:rPr>
        <w:t xml:space="preserve">. Email </w:t>
      </w:r>
      <w:hyperlink r:id="rId17" w:history="1">
        <w:r w:rsidRPr="006647C8">
          <w:rPr>
            <w:rStyle w:val="Hyperlink"/>
            <w:sz w:val="24"/>
            <w:szCs w:val="24"/>
          </w:rPr>
          <w:t>ISG@acs.org</w:t>
        </w:r>
      </w:hyperlink>
      <w:r>
        <w:rPr>
          <w:sz w:val="24"/>
          <w:szCs w:val="24"/>
        </w:rPr>
        <w:t xml:space="preserve"> with questions.</w:t>
      </w:r>
    </w:p>
    <w:p w14:paraId="4A4DB582" w14:textId="77777777" w:rsidR="00A016F9" w:rsidRPr="00B951E3" w:rsidRDefault="00A016F9" w:rsidP="00A016F9">
      <w:pPr>
        <w:pStyle w:val="BodyText"/>
        <w:ind w:left="1524"/>
        <w:rPr>
          <w:sz w:val="24"/>
          <w:szCs w:val="24"/>
        </w:rPr>
      </w:pPr>
    </w:p>
    <w:p w14:paraId="22392BA6" w14:textId="36C71199" w:rsidR="00A016F9" w:rsidRPr="00B951E3" w:rsidRDefault="003C25FF" w:rsidP="00E603F0">
      <w:pPr>
        <w:pStyle w:val="Heading3"/>
        <w:ind w:firstLine="84"/>
      </w:pPr>
      <w:r>
        <w:t>Final version</w:t>
      </w:r>
    </w:p>
    <w:p w14:paraId="064C369B" w14:textId="77777777" w:rsidR="00A016F9" w:rsidRPr="004D3CF3" w:rsidRDefault="00A016F9" w:rsidP="00A016F9">
      <w:pPr>
        <w:pStyle w:val="BodyText"/>
        <w:ind w:left="1254" w:firstLine="270"/>
        <w:rPr>
          <w:sz w:val="24"/>
          <w:szCs w:val="24"/>
          <w:lang w:val="en"/>
        </w:rPr>
      </w:pPr>
      <w:r w:rsidRPr="004D3CF3">
        <w:rPr>
          <w:sz w:val="24"/>
          <w:szCs w:val="24"/>
          <w:lang w:val="en"/>
        </w:rPr>
        <w:t>Hi all,</w:t>
      </w:r>
    </w:p>
    <w:p w14:paraId="34D78DBC" w14:textId="77777777" w:rsidR="00A016F9" w:rsidRPr="004D3CF3" w:rsidRDefault="00A016F9" w:rsidP="00A016F9">
      <w:pPr>
        <w:pStyle w:val="BodyText"/>
        <w:ind w:left="984" w:firstLine="540"/>
        <w:rPr>
          <w:sz w:val="24"/>
          <w:szCs w:val="24"/>
          <w:lang w:val="en"/>
        </w:rPr>
      </w:pPr>
      <w:r w:rsidRPr="004D3CF3">
        <w:rPr>
          <w:sz w:val="24"/>
          <w:szCs w:val="24"/>
          <w:lang w:val="en"/>
        </w:rPr>
        <w:t>Thanks for meeting yesterday to review the status of the project. To recap:</w:t>
      </w:r>
    </w:p>
    <w:p w14:paraId="4C652C54" w14:textId="035A50BC" w:rsidR="00A016F9" w:rsidRPr="004D3CF3" w:rsidRDefault="00A016F9" w:rsidP="00D93748">
      <w:pPr>
        <w:pStyle w:val="BodyText"/>
        <w:numPr>
          <w:ilvl w:val="0"/>
          <w:numId w:val="17"/>
        </w:numPr>
        <w:ind w:left="1890"/>
        <w:rPr>
          <w:sz w:val="24"/>
          <w:szCs w:val="24"/>
          <w:lang w:val="en"/>
        </w:rPr>
      </w:pPr>
      <w:r w:rsidRPr="004D3CF3">
        <w:rPr>
          <w:sz w:val="24"/>
          <w:szCs w:val="24"/>
          <w:lang w:val="en"/>
        </w:rPr>
        <w:t>We decided that we need to diversify our team so that we get a broader range of perspectives and make sure our content reaches a wide audience. Let’s aim for three more people to come on board by next month.</w:t>
      </w:r>
      <w:r w:rsidR="00FC06E3">
        <w:rPr>
          <w:sz w:val="24"/>
          <w:szCs w:val="24"/>
          <w:lang w:val="en"/>
        </w:rPr>
        <w:t xml:space="preserve"> When we work on this project next year, we’ll ensure we recruit a diverse team from the start.</w:t>
      </w:r>
    </w:p>
    <w:p w14:paraId="606273D9" w14:textId="77777777" w:rsidR="00A016F9" w:rsidRPr="004D3CF3" w:rsidRDefault="00A016F9" w:rsidP="00D93748">
      <w:pPr>
        <w:pStyle w:val="BodyText"/>
        <w:numPr>
          <w:ilvl w:val="0"/>
          <w:numId w:val="17"/>
        </w:numPr>
        <w:ind w:left="1890"/>
        <w:rPr>
          <w:sz w:val="24"/>
          <w:szCs w:val="24"/>
          <w:lang w:val="en"/>
        </w:rPr>
      </w:pPr>
      <w:r w:rsidRPr="004D3CF3">
        <w:rPr>
          <w:sz w:val="24"/>
          <w:szCs w:val="24"/>
          <w:lang w:val="en"/>
        </w:rPr>
        <w:t>Sherry is in charge of finding someone who can help us optimize our reach on social media.</w:t>
      </w:r>
    </w:p>
    <w:p w14:paraId="3C0323CC" w14:textId="77777777" w:rsidR="00A016F9" w:rsidRPr="004D3CF3" w:rsidRDefault="00A016F9" w:rsidP="00D93748">
      <w:pPr>
        <w:pStyle w:val="BodyText"/>
        <w:numPr>
          <w:ilvl w:val="0"/>
          <w:numId w:val="17"/>
        </w:numPr>
        <w:ind w:left="1890"/>
        <w:rPr>
          <w:sz w:val="24"/>
          <w:szCs w:val="24"/>
          <w:lang w:val="en"/>
        </w:rPr>
      </w:pPr>
      <w:r w:rsidRPr="004D3CF3">
        <w:rPr>
          <w:sz w:val="24"/>
          <w:szCs w:val="24"/>
          <w:lang w:val="en"/>
        </w:rPr>
        <w:t>Ava volunteered to staff the phone line while Bob is out.</w:t>
      </w:r>
    </w:p>
    <w:p w14:paraId="5F812C63" w14:textId="77777777" w:rsidR="00A016F9" w:rsidRPr="004D3CF3" w:rsidRDefault="00A016F9" w:rsidP="00D93748">
      <w:pPr>
        <w:pStyle w:val="BodyText"/>
        <w:numPr>
          <w:ilvl w:val="0"/>
          <w:numId w:val="17"/>
        </w:numPr>
        <w:ind w:left="1890"/>
        <w:rPr>
          <w:sz w:val="24"/>
          <w:szCs w:val="24"/>
          <w:lang w:val="en"/>
        </w:rPr>
      </w:pPr>
      <w:r w:rsidRPr="004D3CF3">
        <w:rPr>
          <w:sz w:val="24"/>
          <w:szCs w:val="24"/>
          <w:lang w:val="en"/>
        </w:rPr>
        <w:t>Unresolved question: Is the website set up to be accessible to people with disabilities? We need to resolve this before we next meet.</w:t>
      </w:r>
    </w:p>
    <w:p w14:paraId="7990C5A7" w14:textId="77777777" w:rsidR="00A016F9" w:rsidRPr="004D3CF3" w:rsidRDefault="00A016F9" w:rsidP="00A016F9">
      <w:pPr>
        <w:pStyle w:val="BodyText"/>
        <w:ind w:left="1524"/>
        <w:rPr>
          <w:sz w:val="24"/>
          <w:szCs w:val="24"/>
          <w:lang w:val="en"/>
        </w:rPr>
      </w:pPr>
      <w:r w:rsidRPr="004D3CF3">
        <w:rPr>
          <w:sz w:val="24"/>
          <w:szCs w:val="24"/>
          <w:lang w:val="en"/>
        </w:rPr>
        <w:t>As a reminder, our next meeting will be in person. To celebrate, we will order lunch. Any requests? I’d personally like something Indian or Thai, but I’m open to other suggestions.</w:t>
      </w:r>
    </w:p>
    <w:p w14:paraId="41FB82E4" w14:textId="77777777" w:rsidR="00A016F9" w:rsidRPr="004D3CF3" w:rsidRDefault="00A016F9" w:rsidP="00A016F9">
      <w:pPr>
        <w:pStyle w:val="BodyText"/>
        <w:ind w:left="1524"/>
        <w:rPr>
          <w:sz w:val="24"/>
          <w:szCs w:val="24"/>
          <w:lang w:val="en"/>
        </w:rPr>
      </w:pPr>
      <w:r w:rsidRPr="004D3CF3">
        <w:rPr>
          <w:sz w:val="24"/>
          <w:szCs w:val="24"/>
          <w:lang w:val="en"/>
        </w:rPr>
        <w:t>Last but not least: Thank you to Kenji for the reminder that Ava’s pronoun is “they.” Let’s all please respect Ava and use the correct pronoun.</w:t>
      </w:r>
    </w:p>
    <w:p w14:paraId="68D93BF8" w14:textId="77777777" w:rsidR="00A016F9" w:rsidRPr="004D3CF3" w:rsidRDefault="00A016F9" w:rsidP="00A016F9">
      <w:pPr>
        <w:pStyle w:val="BodyText"/>
        <w:ind w:left="1254" w:firstLine="270"/>
        <w:rPr>
          <w:sz w:val="24"/>
          <w:szCs w:val="24"/>
          <w:lang w:val="en"/>
        </w:rPr>
      </w:pPr>
      <w:r w:rsidRPr="004D3CF3">
        <w:rPr>
          <w:sz w:val="24"/>
          <w:szCs w:val="24"/>
          <w:lang w:val="en"/>
        </w:rPr>
        <w:t>Thanks,</w:t>
      </w:r>
    </w:p>
    <w:p w14:paraId="70DE7C72" w14:textId="3FDA7293" w:rsidR="00A016F9" w:rsidRPr="004D3CF3" w:rsidRDefault="00A016F9" w:rsidP="00A016F9">
      <w:pPr>
        <w:pStyle w:val="BodyText"/>
        <w:ind w:left="984" w:firstLine="540"/>
        <w:rPr>
          <w:sz w:val="24"/>
          <w:szCs w:val="24"/>
          <w:lang w:val="en"/>
        </w:rPr>
      </w:pPr>
      <w:r w:rsidRPr="004D3CF3">
        <w:rPr>
          <w:sz w:val="24"/>
          <w:szCs w:val="24"/>
          <w:lang w:val="en"/>
        </w:rPr>
        <w:t>Team Leader</w:t>
      </w:r>
    </w:p>
    <w:p w14:paraId="44CAD3F4" w14:textId="5F93F38F" w:rsidR="00134441" w:rsidRDefault="00134441" w:rsidP="00C121E6">
      <w:pPr>
        <w:pStyle w:val="BodyText"/>
        <w:ind w:left="1524"/>
        <w:jc w:val="left"/>
      </w:pPr>
    </w:p>
    <w:p w14:paraId="49F3A4AB" w14:textId="77777777" w:rsidR="00E26FC1" w:rsidRDefault="00E26FC1" w:rsidP="00C121E6">
      <w:pPr>
        <w:pStyle w:val="BodyText"/>
        <w:ind w:left="1524"/>
        <w:jc w:val="left"/>
      </w:pPr>
    </w:p>
    <w:p w14:paraId="43A6C28C" w14:textId="6F824C26" w:rsidR="003B31D6" w:rsidRDefault="003B31D6" w:rsidP="00C121E6">
      <w:pPr>
        <w:pStyle w:val="BodyText"/>
        <w:ind w:left="1524"/>
        <w:jc w:val="left"/>
      </w:pPr>
    </w:p>
    <w:p w14:paraId="74B03F18" w14:textId="28716E23" w:rsidR="003B31D6" w:rsidRDefault="003B31D6" w:rsidP="00C121E6">
      <w:pPr>
        <w:pStyle w:val="BodyText"/>
        <w:ind w:left="1524"/>
        <w:jc w:val="left"/>
      </w:pPr>
    </w:p>
    <w:p w14:paraId="229AF647" w14:textId="2DE6D929" w:rsidR="003B31D6" w:rsidRDefault="003B31D6" w:rsidP="00C121E6">
      <w:pPr>
        <w:pStyle w:val="BodyText"/>
        <w:ind w:left="1524"/>
        <w:jc w:val="left"/>
      </w:pPr>
    </w:p>
    <w:p w14:paraId="00CEF44D" w14:textId="77777777" w:rsidR="003B31D6" w:rsidRDefault="003B31D6" w:rsidP="003B31D6">
      <w:pPr>
        <w:pStyle w:val="BodyText"/>
        <w:ind w:left="1440"/>
        <w:jc w:val="center"/>
        <w:rPr>
          <w:sz w:val="24"/>
          <w:szCs w:val="24"/>
        </w:rPr>
      </w:pPr>
    </w:p>
    <w:p w14:paraId="598E065A" w14:textId="1C2827A6" w:rsidR="003B31D6" w:rsidRDefault="003B31D6" w:rsidP="002F2A7B">
      <w:pPr>
        <w:pStyle w:val="Heading1"/>
        <w:spacing w:before="0"/>
        <w:jc w:val="center"/>
        <w:rPr>
          <w:color w:val="0039A6"/>
        </w:rPr>
      </w:pPr>
      <w:r w:rsidRPr="0092522C">
        <w:t xml:space="preserve">ACS Inclusivity Style Guide practice exercise </w:t>
      </w:r>
      <w:r>
        <w:t>3: Image on toxic workplaces</w:t>
      </w:r>
    </w:p>
    <w:p w14:paraId="0C25CBCB" w14:textId="4A6F8041" w:rsidR="003B31D6" w:rsidRPr="003B31D6" w:rsidRDefault="003B31D6" w:rsidP="002F2A7B">
      <w:pPr>
        <w:pStyle w:val="Heading2"/>
        <w:spacing w:before="120"/>
        <w:ind w:left="922" w:firstLine="605"/>
      </w:pPr>
      <w:r w:rsidRPr="003B31D6">
        <w:t>Instructions</w:t>
      </w:r>
    </w:p>
    <w:p w14:paraId="4C81DA5B" w14:textId="6CE1B98A" w:rsidR="009973CF" w:rsidRDefault="000A6C4E" w:rsidP="00C121E6">
      <w:pPr>
        <w:pStyle w:val="BodyText"/>
        <w:ind w:left="1524"/>
        <w:jc w:val="left"/>
        <w:rPr>
          <w:rFonts w:eastAsia="Arial" w:cs="Arial"/>
          <w:sz w:val="24"/>
          <w:szCs w:val="24"/>
        </w:rPr>
      </w:pPr>
      <w:r>
        <w:rPr>
          <w:rFonts w:eastAsia="Arial" w:cs="Arial"/>
          <w:sz w:val="24"/>
          <w:szCs w:val="24"/>
        </w:rPr>
        <w:t>The</w:t>
      </w:r>
      <w:r w:rsidR="003B31D6">
        <w:rPr>
          <w:rFonts w:eastAsia="Arial" w:cs="Arial"/>
          <w:sz w:val="24"/>
          <w:szCs w:val="24"/>
        </w:rPr>
        <w:t xml:space="preserve"> </w:t>
      </w:r>
      <w:r>
        <w:rPr>
          <w:rFonts w:eastAsia="Arial" w:cs="Arial"/>
          <w:sz w:val="24"/>
          <w:szCs w:val="24"/>
        </w:rPr>
        <w:t>next</w:t>
      </w:r>
      <w:r w:rsidR="003B31D6">
        <w:rPr>
          <w:rFonts w:eastAsia="Arial" w:cs="Arial"/>
          <w:sz w:val="24"/>
          <w:szCs w:val="24"/>
        </w:rPr>
        <w:t xml:space="preserve"> </w:t>
      </w:r>
      <w:r>
        <w:rPr>
          <w:rFonts w:eastAsia="Arial" w:cs="Arial"/>
          <w:sz w:val="24"/>
          <w:szCs w:val="24"/>
        </w:rPr>
        <w:t>page shows</w:t>
      </w:r>
      <w:r w:rsidR="003B31D6">
        <w:rPr>
          <w:rFonts w:eastAsia="Arial" w:cs="Arial"/>
          <w:sz w:val="24"/>
          <w:szCs w:val="24"/>
        </w:rPr>
        <w:t xml:space="preserve"> two images that a project team is considering for a story on toxic workplace cultures. First, use the </w:t>
      </w:r>
      <w:hyperlink r:id="rId18" w:history="1">
        <w:r w:rsidR="003B31D6" w:rsidRPr="007A0700">
          <w:rPr>
            <w:rStyle w:val="Hyperlink"/>
            <w:rFonts w:eastAsia="Arial" w:cs="Arial"/>
            <w:sz w:val="24"/>
            <w:szCs w:val="24"/>
          </w:rPr>
          <w:t>ACS I</w:t>
        </w:r>
        <w:r w:rsidR="003B31D6" w:rsidRPr="007A0700">
          <w:rPr>
            <w:rStyle w:val="Hyperlink"/>
            <w:rFonts w:eastAsia="Arial" w:cs="Arial"/>
            <w:sz w:val="24"/>
            <w:szCs w:val="24"/>
          </w:rPr>
          <w:t>n</w:t>
        </w:r>
        <w:r w:rsidR="003B31D6" w:rsidRPr="007A0700">
          <w:rPr>
            <w:rStyle w:val="Hyperlink"/>
            <w:rFonts w:eastAsia="Arial" w:cs="Arial"/>
            <w:sz w:val="24"/>
            <w:szCs w:val="24"/>
          </w:rPr>
          <w:t>clusivity Style Guide</w:t>
        </w:r>
      </w:hyperlink>
      <w:r w:rsidR="003B31D6">
        <w:rPr>
          <w:rFonts w:eastAsia="Arial" w:cs="Arial"/>
          <w:sz w:val="24"/>
          <w:szCs w:val="24"/>
        </w:rPr>
        <w:t xml:space="preserve"> to identify which image is more appropriate. Then scroll </w:t>
      </w:r>
      <w:r w:rsidR="00B93687">
        <w:rPr>
          <w:rFonts w:eastAsia="Arial" w:cs="Arial"/>
          <w:sz w:val="24"/>
          <w:szCs w:val="24"/>
        </w:rPr>
        <w:t>down</w:t>
      </w:r>
      <w:r w:rsidR="003B31D6">
        <w:rPr>
          <w:rFonts w:eastAsia="Arial" w:cs="Arial"/>
          <w:sz w:val="24"/>
          <w:szCs w:val="24"/>
        </w:rPr>
        <w:t xml:space="preserve"> to read why</w:t>
      </w:r>
      <w:r w:rsidR="00F90B9E">
        <w:rPr>
          <w:rFonts w:eastAsia="Arial" w:cs="Arial"/>
          <w:sz w:val="24"/>
          <w:szCs w:val="24"/>
        </w:rPr>
        <w:t xml:space="preserve"> the good image works and why the bad image does not work</w:t>
      </w:r>
      <w:r w:rsidR="009973CF">
        <w:rPr>
          <w:rFonts w:eastAsia="Arial" w:cs="Arial"/>
          <w:sz w:val="24"/>
          <w:szCs w:val="24"/>
        </w:rPr>
        <w:t>.</w:t>
      </w:r>
      <w:r w:rsidR="00F02EB3">
        <w:rPr>
          <w:rFonts w:eastAsia="Arial" w:cs="Arial"/>
          <w:sz w:val="24"/>
          <w:szCs w:val="24"/>
        </w:rPr>
        <w:t xml:space="preserve"> </w:t>
      </w:r>
      <w:r w:rsidR="00F02EB3">
        <w:rPr>
          <w:sz w:val="24"/>
          <w:szCs w:val="24"/>
        </w:rPr>
        <w:t xml:space="preserve">Find the full guide at </w:t>
      </w:r>
      <w:hyperlink r:id="rId19" w:history="1">
        <w:r w:rsidR="00F02EB3" w:rsidRPr="00682DBA">
          <w:rPr>
            <w:rStyle w:val="Hyperlink"/>
            <w:sz w:val="24"/>
            <w:szCs w:val="24"/>
          </w:rPr>
          <w:t>www.acs.org/inclusivityguide</w:t>
        </w:r>
      </w:hyperlink>
      <w:r w:rsidR="00F02EB3">
        <w:rPr>
          <w:sz w:val="24"/>
          <w:szCs w:val="24"/>
        </w:rPr>
        <w:t xml:space="preserve">. Email </w:t>
      </w:r>
      <w:hyperlink r:id="rId20" w:history="1">
        <w:r w:rsidR="00F02EB3" w:rsidRPr="006647C8">
          <w:rPr>
            <w:rStyle w:val="Hyperlink"/>
            <w:sz w:val="24"/>
            <w:szCs w:val="24"/>
          </w:rPr>
          <w:t>ISG@acs.org</w:t>
        </w:r>
      </w:hyperlink>
      <w:r w:rsidR="00F02EB3">
        <w:rPr>
          <w:sz w:val="24"/>
          <w:szCs w:val="24"/>
        </w:rPr>
        <w:t xml:space="preserve"> with questions.</w:t>
      </w:r>
    </w:p>
    <w:p w14:paraId="7ADF9F69" w14:textId="3345D9EF" w:rsidR="009973CF" w:rsidRDefault="009973CF">
      <w:pPr>
        <w:ind w:left="0"/>
        <w:rPr>
          <w:rFonts w:eastAsia="Arial" w:cs="Arial"/>
          <w:sz w:val="24"/>
          <w:szCs w:val="24"/>
        </w:rPr>
      </w:pPr>
      <w:r>
        <w:rPr>
          <w:rFonts w:eastAsia="Arial" w:cs="Arial"/>
          <w:sz w:val="24"/>
          <w:szCs w:val="24"/>
        </w:rPr>
        <w:br w:type="page"/>
      </w:r>
    </w:p>
    <w:p w14:paraId="5DA9DCE9" w14:textId="79684014" w:rsidR="00042F25" w:rsidRPr="00042F25" w:rsidRDefault="00042F25" w:rsidP="00D847FB">
      <w:pPr>
        <w:pStyle w:val="Caption"/>
        <w:keepNext/>
        <w:spacing w:after="0"/>
        <w:rPr>
          <w:i w:val="0"/>
          <w:iCs w:val="0"/>
          <w:color w:val="auto"/>
          <w:sz w:val="24"/>
          <w:szCs w:val="24"/>
        </w:rPr>
      </w:pPr>
      <w:r w:rsidRPr="00042F25">
        <w:rPr>
          <w:i w:val="0"/>
          <w:iCs w:val="0"/>
          <w:color w:val="auto"/>
          <w:sz w:val="24"/>
          <w:szCs w:val="24"/>
        </w:rPr>
        <w:lastRenderedPageBreak/>
        <w:t xml:space="preserve">Image </w:t>
      </w:r>
      <w:r w:rsidRPr="00042F25">
        <w:rPr>
          <w:i w:val="0"/>
          <w:iCs w:val="0"/>
          <w:color w:val="auto"/>
          <w:sz w:val="24"/>
          <w:szCs w:val="24"/>
        </w:rPr>
        <w:fldChar w:fldCharType="begin"/>
      </w:r>
      <w:r w:rsidRPr="00042F25">
        <w:rPr>
          <w:i w:val="0"/>
          <w:iCs w:val="0"/>
          <w:color w:val="auto"/>
          <w:sz w:val="24"/>
          <w:szCs w:val="24"/>
        </w:rPr>
        <w:instrText xml:space="preserve"> SEQ Image \* ARABIC </w:instrText>
      </w:r>
      <w:r w:rsidRPr="00042F25">
        <w:rPr>
          <w:i w:val="0"/>
          <w:iCs w:val="0"/>
          <w:color w:val="auto"/>
          <w:sz w:val="24"/>
          <w:szCs w:val="24"/>
        </w:rPr>
        <w:fldChar w:fldCharType="separate"/>
      </w:r>
      <w:r w:rsidR="006F6015">
        <w:rPr>
          <w:i w:val="0"/>
          <w:iCs w:val="0"/>
          <w:noProof/>
          <w:color w:val="auto"/>
          <w:sz w:val="24"/>
          <w:szCs w:val="24"/>
        </w:rPr>
        <w:t>1</w:t>
      </w:r>
      <w:r w:rsidRPr="00042F25">
        <w:rPr>
          <w:i w:val="0"/>
          <w:iCs w:val="0"/>
          <w:color w:val="auto"/>
          <w:sz w:val="24"/>
          <w:szCs w:val="24"/>
        </w:rPr>
        <w:fldChar w:fldCharType="end"/>
      </w:r>
      <w:r w:rsidR="00D847FB">
        <w:rPr>
          <w:i w:val="0"/>
          <w:iCs w:val="0"/>
          <w:color w:val="auto"/>
          <w:sz w:val="24"/>
          <w:szCs w:val="24"/>
        </w:rPr>
        <w:tab/>
      </w:r>
      <w:r w:rsidR="00D847FB">
        <w:rPr>
          <w:i w:val="0"/>
          <w:iCs w:val="0"/>
          <w:color w:val="auto"/>
          <w:sz w:val="24"/>
          <w:szCs w:val="24"/>
        </w:rPr>
        <w:tab/>
      </w:r>
      <w:r w:rsidR="00D847FB">
        <w:rPr>
          <w:i w:val="0"/>
          <w:iCs w:val="0"/>
          <w:color w:val="auto"/>
          <w:sz w:val="24"/>
          <w:szCs w:val="24"/>
        </w:rPr>
        <w:tab/>
      </w:r>
      <w:r>
        <w:rPr>
          <w:rFonts w:eastAsia="Arial" w:cs="Arial"/>
          <w:noProof/>
          <w:sz w:val="24"/>
          <w:szCs w:val="24"/>
        </w:rPr>
        <w:drawing>
          <wp:inline distT="0" distB="0" distL="0" distR="0" wp14:anchorId="3CFE88D4" wp14:editId="30694B05">
            <wp:extent cx="4933950" cy="2990850"/>
            <wp:effectExtent l="0" t="0" r="0" b="0"/>
            <wp:docPr id="28" name="image3.png" descr="A Black woman yells at what appears to be a White man who is sitting at a desk with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png" descr="A Black woman yells at what appears to be a White man who is sitting at a desk with a laptop."/>
                    <pic:cNvPicPr>
                      <a:picLocks noChangeAspect="1" noChangeArrowheads="1"/>
                    </pic:cNvPicPr>
                  </pic:nvPicPr>
                  <pic:blipFill rotWithShape="1">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l="8054" t="5610" r="5022" b="6135"/>
                    <a:stretch/>
                  </pic:blipFill>
                  <pic:spPr bwMode="auto">
                    <a:xfrm>
                      <a:off x="0" y="0"/>
                      <a:ext cx="4933950" cy="299085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Arial" w:cs="Arial"/>
          <w:noProof/>
          <w:sz w:val="24"/>
          <w:szCs w:val="24"/>
        </w:rPr>
        <mc:AlternateContent>
          <mc:Choice Requires="wps">
            <w:drawing>
              <wp:inline distT="0" distB="0" distL="0" distR="0" wp14:anchorId="5886982D" wp14:editId="3E88DEA6">
                <wp:extent cx="5362575" cy="237490"/>
                <wp:effectExtent l="0" t="0" r="0" b="0"/>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8A020" w14:textId="152577F2" w:rsidR="00042F25" w:rsidRDefault="00042F25" w:rsidP="00042F25">
                            <w:pPr>
                              <w:jc w:val="both"/>
                            </w:pPr>
                            <w:r>
                              <w:t xml:space="preserve">Credit: </w:t>
                            </w:r>
                            <w:proofErr w:type="spellStart"/>
                            <w:r>
                              <w:t>Mr.Good</w:t>
                            </w:r>
                            <w:proofErr w:type="spellEnd"/>
                            <w:r>
                              <w:t>/Shutterstock/</w:t>
                            </w:r>
                            <w:proofErr w:type="spellStart"/>
                            <w:r>
                              <w:t>C&amp;EN</w:t>
                            </w:r>
                            <w:proofErr w:type="spellEnd"/>
                          </w:p>
                        </w:txbxContent>
                      </wps:txbx>
                      <wps:bodyPr rot="0" vert="horz" wrap="square" lIns="91440" tIns="45720" rIns="91440" bIns="45720" anchor="t" anchorCtr="0" upright="1">
                        <a:spAutoFit/>
                      </wps:bodyPr>
                    </wps:wsp>
                  </a:graphicData>
                </a:graphic>
              </wp:inline>
            </w:drawing>
          </mc:Choice>
          <mc:Fallback>
            <w:pict>
              <v:shapetype w14:anchorId="5886982D" id="_x0000_t202" coordsize="21600,21600" o:spt="202" path="m,l,21600r21600,l21600,xe">
                <v:stroke joinstyle="miter"/>
                <v:path gradientshapeok="t" o:connecttype="rect"/>
              </v:shapetype>
              <v:shape id="Text Box 2" o:spid="_x0000_s1026" type="#_x0000_t202" style="width:422.25pt;height:1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" filled="f" stroked="f">
                <v:textbox style="mso-fit-shape-to-text:t">
                  <w:txbxContent>
                    <w:p w14:paraId="10B8A020" w14:textId="152577F2" w:rsidR="00042F25" w:rsidRDefault="00042F25" w:rsidP="00042F25">
                      <w:pPr>
                        <w:jc w:val="both"/>
                      </w:pPr>
                      <w:r>
                        <w:t xml:space="preserve">Credit: </w:t>
                      </w:r>
                      <w:proofErr w:type="spellStart"/>
                      <w:r>
                        <w:t>Mr.Good</w:t>
                      </w:r>
                      <w:proofErr w:type="spellEnd"/>
                      <w:r>
                        <w:t>/Shutterstock/</w:t>
                      </w:r>
                      <w:proofErr w:type="spellStart"/>
                      <w:r>
                        <w:t>C&amp;EN</w:t>
                      </w:r>
                      <w:proofErr w:type="spellEnd"/>
                    </w:p>
                  </w:txbxContent>
                </v:textbox>
                <w10:anchorlock/>
              </v:shape>
            </w:pict>
          </mc:Fallback>
        </mc:AlternateContent>
      </w:r>
    </w:p>
    <w:p w14:paraId="6CD7CFDE" w14:textId="537CE3E9" w:rsidR="00042F25" w:rsidRDefault="00042F25" w:rsidP="009D3097">
      <w:pPr>
        <w:pStyle w:val="Caption"/>
        <w:keepNext/>
        <w:spacing w:before="360" w:after="0"/>
        <w:jc w:val="center"/>
        <w:rPr>
          <w:i w:val="0"/>
          <w:iCs w:val="0"/>
          <w:color w:val="auto"/>
          <w:sz w:val="24"/>
          <w:szCs w:val="24"/>
        </w:rPr>
      </w:pPr>
      <w:r w:rsidRPr="00042F25">
        <w:rPr>
          <w:i w:val="0"/>
          <w:iCs w:val="0"/>
          <w:color w:val="auto"/>
          <w:sz w:val="24"/>
          <w:szCs w:val="24"/>
        </w:rPr>
        <w:t xml:space="preserve">Image </w:t>
      </w:r>
      <w:r w:rsidRPr="00042F25">
        <w:rPr>
          <w:i w:val="0"/>
          <w:iCs w:val="0"/>
          <w:color w:val="auto"/>
          <w:sz w:val="24"/>
          <w:szCs w:val="24"/>
        </w:rPr>
        <w:fldChar w:fldCharType="begin"/>
      </w:r>
      <w:r w:rsidRPr="00042F25">
        <w:rPr>
          <w:i w:val="0"/>
          <w:iCs w:val="0"/>
          <w:color w:val="auto"/>
          <w:sz w:val="24"/>
          <w:szCs w:val="24"/>
        </w:rPr>
        <w:instrText xml:space="preserve"> SEQ Image \* ARABIC </w:instrText>
      </w:r>
      <w:r w:rsidRPr="00042F25">
        <w:rPr>
          <w:i w:val="0"/>
          <w:iCs w:val="0"/>
          <w:color w:val="auto"/>
          <w:sz w:val="24"/>
          <w:szCs w:val="24"/>
        </w:rPr>
        <w:fldChar w:fldCharType="separate"/>
      </w:r>
      <w:r w:rsidR="006F6015">
        <w:rPr>
          <w:i w:val="0"/>
          <w:iCs w:val="0"/>
          <w:noProof/>
          <w:color w:val="auto"/>
          <w:sz w:val="24"/>
          <w:szCs w:val="24"/>
        </w:rPr>
        <w:t>2</w:t>
      </w:r>
      <w:r w:rsidRPr="00042F25">
        <w:rPr>
          <w:i w:val="0"/>
          <w:iCs w:val="0"/>
          <w:color w:val="auto"/>
          <w:sz w:val="24"/>
          <w:szCs w:val="24"/>
        </w:rPr>
        <w:fldChar w:fldCharType="end"/>
      </w:r>
    </w:p>
    <w:p w14:paraId="540B971B" w14:textId="60DBD719" w:rsidR="00042F25" w:rsidRPr="00042F25" w:rsidRDefault="00042F25" w:rsidP="00042F25">
      <w:pPr>
        <w:pStyle w:val="Caption"/>
        <w:keepNext/>
        <w:spacing w:after="0"/>
        <w:jc w:val="center"/>
        <w:rPr>
          <w:i w:val="0"/>
          <w:iCs w:val="0"/>
          <w:color w:val="auto"/>
          <w:sz w:val="24"/>
          <w:szCs w:val="24"/>
        </w:rPr>
      </w:pPr>
      <w:r>
        <w:rPr>
          <w:rFonts w:eastAsia="Arial" w:cs="Arial"/>
          <w:noProof/>
          <w:sz w:val="24"/>
          <w:szCs w:val="24"/>
        </w:rPr>
        <w:drawing>
          <wp:inline distT="0" distB="0" distL="0" distR="0" wp14:anchorId="28942626" wp14:editId="56884AF5">
            <wp:extent cx="4053205" cy="3376295"/>
            <wp:effectExtent l="0" t="0" r="0" b="0"/>
            <wp:docPr id="27" name="Picture 15" descr="A woman colored orange yells through a blowhorn at a Black person sitting at a desk with a laptop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5" descr="A woman colored orange yells through a blowhorn at a Black person sitting at a desk with a laptop on it."/>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53205" cy="3376295"/>
                    </a:xfrm>
                    <a:prstGeom prst="rect">
                      <a:avLst/>
                    </a:prstGeom>
                    <a:noFill/>
                  </pic:spPr>
                </pic:pic>
              </a:graphicData>
            </a:graphic>
          </wp:inline>
        </w:drawing>
      </w:r>
    </w:p>
    <w:p w14:paraId="37D9D8C1" w14:textId="0BB2F6DB" w:rsidR="003B31D6" w:rsidRDefault="00042F25" w:rsidP="00407697">
      <w:pPr>
        <w:pStyle w:val="BodyText"/>
        <w:ind w:left="1524"/>
        <w:jc w:val="center"/>
        <w:rPr>
          <w:rFonts w:eastAsia="Arial" w:cs="Arial"/>
          <w:sz w:val="24"/>
          <w:szCs w:val="24"/>
        </w:rPr>
      </w:pPr>
      <w:r>
        <w:rPr>
          <w:noProof/>
        </w:rPr>
        <mc:AlternateContent>
          <mc:Choice Requires="wps">
            <w:drawing>
              <wp:inline distT="0" distB="0" distL="0" distR="0" wp14:anchorId="2F419A7D" wp14:editId="234876AD">
                <wp:extent cx="5172075" cy="237490"/>
                <wp:effectExtent l="0" t="0" r="9525" b="0"/>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A6E7B3" w14:textId="77777777" w:rsidR="00042F25" w:rsidRDefault="00042F25" w:rsidP="00042F25">
                            <w:pPr>
                              <w:ind w:left="0"/>
                              <w:jc w:val="both"/>
                            </w:pPr>
                            <w:r>
                              <w:t xml:space="preserve">Credit: </w:t>
                            </w:r>
                            <w:proofErr w:type="spellStart"/>
                            <w:r>
                              <w:t>HappyPictures</w:t>
                            </w:r>
                            <w:proofErr w:type="spellEnd"/>
                            <w:r>
                              <w:t>/Shutterstock</w:t>
                            </w:r>
                          </w:p>
                        </w:txbxContent>
                      </wps:txbx>
                      <wps:bodyPr rot="0" vert="horz" wrap="square" lIns="91440" tIns="45720" rIns="91440" bIns="45720" anchor="t" anchorCtr="0" upright="1">
                        <a:spAutoFit/>
                      </wps:bodyPr>
                    </wps:wsp>
                  </a:graphicData>
                </a:graphic>
              </wp:inline>
            </w:drawing>
          </mc:Choice>
          <mc:Fallback>
            <w:pict>
              <v:shape w14:anchorId="2F419A7D" id="Text Box 5" o:spid="_x0000_s1027" type="#_x0000_t202" style="width:407.25pt;height:1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" stroked="f">
                <v:textbox style="mso-fit-shape-to-text:t">
                  <w:txbxContent>
                    <w:p w14:paraId="7FA6E7B3" w14:textId="77777777" w:rsidR="00042F25" w:rsidRDefault="00042F25" w:rsidP="00042F25">
                      <w:pPr>
                        <w:ind w:left="0"/>
                        <w:jc w:val="both"/>
                      </w:pPr>
                      <w:r>
                        <w:t>Credit: HappyPictures/Shutterstock</w:t>
                      </w:r>
                    </w:p>
                  </w:txbxContent>
                </v:textbox>
                <w10:anchorlock/>
              </v:shape>
            </w:pict>
          </mc:Fallback>
        </mc:AlternateContent>
      </w:r>
    </w:p>
    <w:p w14:paraId="5B85F2CD" w14:textId="142AEE5B" w:rsidR="00E26FC1" w:rsidRDefault="00E26FC1" w:rsidP="00C121E6">
      <w:pPr>
        <w:pStyle w:val="BodyText"/>
        <w:ind w:left="1524"/>
        <w:jc w:val="left"/>
        <w:rPr>
          <w:rFonts w:eastAsia="Arial" w:cs="Arial"/>
          <w:sz w:val="24"/>
          <w:szCs w:val="24"/>
        </w:rPr>
      </w:pPr>
    </w:p>
    <w:p w14:paraId="350CB0F8" w14:textId="4F740CA4" w:rsidR="00E87453" w:rsidRPr="003B31D6" w:rsidRDefault="00E87453" w:rsidP="00E26FC1">
      <w:pPr>
        <w:pStyle w:val="Heading3"/>
        <w:ind w:left="806" w:firstLine="720"/>
      </w:pPr>
      <w:r>
        <w:t>Why th</w:t>
      </w:r>
      <w:r w:rsidR="00E07DCF">
        <w:t>e first</w:t>
      </w:r>
      <w:r w:rsidR="00B74D39">
        <w:t xml:space="preserve"> </w:t>
      </w:r>
      <w:r>
        <w:t>image doesn’t work</w:t>
      </w:r>
      <w:r w:rsidR="00B74D39">
        <w:t>:</w:t>
      </w:r>
    </w:p>
    <w:p w14:paraId="3B7550DD" w14:textId="3A1E7B47" w:rsidR="0077150D" w:rsidRDefault="006C1275" w:rsidP="00712A30">
      <w:pPr>
        <w:pStyle w:val="BodyText"/>
        <w:spacing w:after="0"/>
        <w:ind w:left="1524"/>
        <w:jc w:val="left"/>
        <w:rPr>
          <w:rFonts w:eastAsia="Arial" w:cs="Arial"/>
          <w:sz w:val="24"/>
          <w:szCs w:val="24"/>
        </w:rPr>
      </w:pPr>
      <w:r>
        <w:rPr>
          <w:rFonts w:eastAsia="Arial" w:cs="Arial"/>
          <w:sz w:val="24"/>
          <w:szCs w:val="24"/>
        </w:rPr>
        <w:t xml:space="preserve">The </w:t>
      </w:r>
      <w:r w:rsidR="00042F25">
        <w:rPr>
          <w:rFonts w:eastAsia="Arial" w:cs="Arial"/>
          <w:sz w:val="24"/>
          <w:szCs w:val="24"/>
        </w:rPr>
        <w:t xml:space="preserve">first </w:t>
      </w:r>
      <w:r>
        <w:rPr>
          <w:rFonts w:eastAsia="Arial" w:cs="Arial"/>
          <w:sz w:val="24"/>
          <w:szCs w:val="24"/>
        </w:rPr>
        <w:t xml:space="preserve">image showcases a Black woman yelling at an employee, which perpetuates the racial stereotype of “the angry Black woman,” a racist trope in American society that portrays Black women as sassy, ill mannered, and ill tempered by nature. See </w:t>
      </w:r>
      <w:hyperlink r:id="rId23" w:anchor="stereotypes-in-images" w:history="1">
        <w:r w:rsidRPr="00F64C95">
          <w:rPr>
            <w:rStyle w:val="Hyperlink"/>
            <w:rFonts w:eastAsia="Arial" w:cs="Arial"/>
            <w:sz w:val="24"/>
            <w:szCs w:val="24"/>
          </w:rPr>
          <w:t>“Stereotypes i</w:t>
        </w:r>
        <w:r w:rsidRPr="00F64C95">
          <w:rPr>
            <w:rStyle w:val="Hyperlink"/>
            <w:rFonts w:eastAsia="Arial" w:cs="Arial"/>
            <w:sz w:val="24"/>
            <w:szCs w:val="24"/>
          </w:rPr>
          <w:t>n</w:t>
        </w:r>
        <w:r w:rsidRPr="00F64C95">
          <w:rPr>
            <w:rStyle w:val="Hyperlink"/>
            <w:rFonts w:eastAsia="Arial" w:cs="Arial"/>
            <w:sz w:val="24"/>
            <w:szCs w:val="24"/>
          </w:rPr>
          <w:t xml:space="preserve"> images”</w:t>
        </w:r>
      </w:hyperlink>
      <w:r>
        <w:rPr>
          <w:rFonts w:eastAsia="Arial" w:cs="Arial"/>
          <w:sz w:val="24"/>
          <w:szCs w:val="24"/>
        </w:rPr>
        <w:t xml:space="preserve"> for more information.</w:t>
      </w:r>
    </w:p>
    <w:p w14:paraId="3F3B14AF" w14:textId="77777777" w:rsidR="00D02113" w:rsidRDefault="00D02113" w:rsidP="00712A30">
      <w:pPr>
        <w:pStyle w:val="BodyText"/>
        <w:spacing w:after="120"/>
        <w:ind w:left="1526"/>
        <w:jc w:val="left"/>
        <w:rPr>
          <w:rFonts w:eastAsia="Arial" w:cs="Arial"/>
          <w:sz w:val="24"/>
          <w:szCs w:val="24"/>
        </w:rPr>
      </w:pPr>
    </w:p>
    <w:p w14:paraId="308E1698" w14:textId="1D75BCF4" w:rsidR="00BC6C5D" w:rsidRDefault="00BC6C5D" w:rsidP="00712A30">
      <w:pPr>
        <w:pStyle w:val="BodyText"/>
        <w:spacing w:after="120"/>
        <w:ind w:left="1526"/>
        <w:jc w:val="left"/>
        <w:rPr>
          <w:rFonts w:eastAsia="Arial" w:cs="Arial"/>
          <w:sz w:val="24"/>
          <w:szCs w:val="24"/>
        </w:rPr>
      </w:pPr>
      <w:r>
        <w:rPr>
          <w:rFonts w:eastAsia="Arial" w:cs="Arial"/>
          <w:sz w:val="24"/>
          <w:szCs w:val="24"/>
        </w:rPr>
        <w:t xml:space="preserve">Additionally, a reverse search of the graphic shows that </w:t>
      </w:r>
      <w:r w:rsidR="0020779C">
        <w:rPr>
          <w:rFonts w:eastAsia="Arial" w:cs="Arial"/>
          <w:sz w:val="24"/>
          <w:szCs w:val="24"/>
        </w:rPr>
        <w:t xml:space="preserve">in </w:t>
      </w:r>
      <w:r>
        <w:rPr>
          <w:rFonts w:eastAsia="Arial" w:cs="Arial"/>
          <w:sz w:val="24"/>
          <w:szCs w:val="24"/>
        </w:rPr>
        <w:t>the original</w:t>
      </w:r>
      <w:r w:rsidR="0020779C">
        <w:rPr>
          <w:rFonts w:eastAsia="Arial" w:cs="Arial"/>
          <w:sz w:val="24"/>
          <w:szCs w:val="24"/>
        </w:rPr>
        <w:t>,</w:t>
      </w:r>
      <w:r>
        <w:rPr>
          <w:rFonts w:eastAsia="Arial" w:cs="Arial"/>
          <w:sz w:val="24"/>
          <w:szCs w:val="24"/>
        </w:rPr>
        <w:t xml:space="preserve"> the woman was no</w:t>
      </w:r>
      <w:r w:rsidR="0020779C">
        <w:rPr>
          <w:rFonts w:eastAsia="Arial" w:cs="Arial"/>
          <w:sz w:val="24"/>
          <w:szCs w:val="24"/>
        </w:rPr>
        <w:t xml:space="preserve">t </w:t>
      </w:r>
      <w:r>
        <w:rPr>
          <w:rFonts w:eastAsia="Arial" w:cs="Arial"/>
          <w:sz w:val="24"/>
          <w:szCs w:val="24"/>
        </w:rPr>
        <w:t xml:space="preserve">Black. </w:t>
      </w:r>
      <w:r w:rsidR="0077150D">
        <w:rPr>
          <w:rFonts w:eastAsia="Arial" w:cs="Arial"/>
          <w:sz w:val="24"/>
          <w:szCs w:val="24"/>
        </w:rPr>
        <w:t xml:space="preserve">Changing the skin tone without </w:t>
      </w:r>
      <w:r w:rsidR="004B0567">
        <w:rPr>
          <w:rFonts w:eastAsia="Arial" w:cs="Arial"/>
          <w:sz w:val="24"/>
          <w:szCs w:val="24"/>
        </w:rPr>
        <w:t>considering</w:t>
      </w:r>
      <w:r w:rsidR="0077150D">
        <w:rPr>
          <w:rFonts w:eastAsia="Arial" w:cs="Arial"/>
          <w:sz w:val="24"/>
          <w:szCs w:val="24"/>
        </w:rPr>
        <w:t xml:space="preserve"> the implications</w:t>
      </w:r>
      <w:r>
        <w:rPr>
          <w:rFonts w:eastAsia="Arial" w:cs="Arial"/>
          <w:sz w:val="24"/>
          <w:szCs w:val="24"/>
        </w:rPr>
        <w:t xml:space="preserve"> is an example of trying to do a quick fix instead of approaching diversity and inclusion holistically and thoughtfully. See </w:t>
      </w:r>
      <w:hyperlink r:id="rId24" w:anchor="performative-diversity-in-images" w:history="1">
        <w:r w:rsidRPr="00F64C95">
          <w:rPr>
            <w:rStyle w:val="Hyperlink"/>
            <w:rFonts w:eastAsia="Arial" w:cs="Arial"/>
            <w:sz w:val="24"/>
            <w:szCs w:val="24"/>
          </w:rPr>
          <w:t>"Performative d</w:t>
        </w:r>
        <w:r w:rsidRPr="00F64C95">
          <w:rPr>
            <w:rStyle w:val="Hyperlink"/>
            <w:rFonts w:eastAsia="Arial" w:cs="Arial"/>
            <w:sz w:val="24"/>
            <w:szCs w:val="24"/>
          </w:rPr>
          <w:t>i</w:t>
        </w:r>
        <w:r w:rsidRPr="00F64C95">
          <w:rPr>
            <w:rStyle w:val="Hyperlink"/>
            <w:rFonts w:eastAsia="Arial" w:cs="Arial"/>
            <w:sz w:val="24"/>
            <w:szCs w:val="24"/>
          </w:rPr>
          <w:t xml:space="preserve">versity </w:t>
        </w:r>
        <w:r w:rsidR="002F774E" w:rsidRPr="00F64C95">
          <w:rPr>
            <w:rStyle w:val="Hyperlink"/>
            <w:rFonts w:eastAsia="Arial" w:cs="Arial"/>
            <w:sz w:val="24"/>
            <w:szCs w:val="24"/>
          </w:rPr>
          <w:t xml:space="preserve">in </w:t>
        </w:r>
        <w:r w:rsidRPr="00F64C95">
          <w:rPr>
            <w:rStyle w:val="Hyperlink"/>
            <w:rFonts w:eastAsia="Arial" w:cs="Arial"/>
            <w:sz w:val="24"/>
            <w:szCs w:val="24"/>
          </w:rPr>
          <w:t>images"</w:t>
        </w:r>
      </w:hyperlink>
      <w:r>
        <w:rPr>
          <w:rFonts w:eastAsia="Arial" w:cs="Arial"/>
          <w:sz w:val="24"/>
          <w:szCs w:val="24"/>
        </w:rPr>
        <w:t xml:space="preserve"> for more information.</w:t>
      </w:r>
      <w:r w:rsidR="00D02113" w:rsidRPr="00D02113">
        <w:rPr>
          <w:noProof/>
        </w:rPr>
        <w:t xml:space="preserve"> </w:t>
      </w:r>
      <w:r w:rsidR="00D02113">
        <w:rPr>
          <w:noProof/>
        </w:rPr>
        <w:drawing>
          <wp:inline distT="0" distB="0" distL="0" distR="0" wp14:anchorId="0177771A" wp14:editId="42D8FC93">
            <wp:extent cx="5190490" cy="3094990"/>
            <wp:effectExtent l="0" t="0" r="0" b="0"/>
            <wp:docPr id="15" name="image6.jpg" descr="A presumed White woman yells at what appears to be a White man who is sitting at a desk with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6.jpg" descr="A presumed White woman yells at what appears to be a White man who is sitting at a desk with a laptop."/>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t="79" b="79"/>
                    <a:stretch>
                      <a:fillRect/>
                    </a:stretch>
                  </pic:blipFill>
                  <pic:spPr bwMode="auto">
                    <a:xfrm>
                      <a:off x="0" y="0"/>
                      <a:ext cx="5190490" cy="3094990"/>
                    </a:xfrm>
                    <a:prstGeom prst="rect">
                      <a:avLst/>
                    </a:prstGeom>
                    <a:noFill/>
                  </pic:spPr>
                </pic:pic>
              </a:graphicData>
            </a:graphic>
          </wp:inline>
        </w:drawing>
      </w:r>
    </w:p>
    <w:p w14:paraId="47362B20" w14:textId="747E669C" w:rsidR="00DB00BF" w:rsidRDefault="00D02113" w:rsidP="00712A30">
      <w:pPr>
        <w:pStyle w:val="BodyText"/>
        <w:spacing w:after="120"/>
        <w:ind w:left="1526"/>
        <w:jc w:val="left"/>
        <w:rPr>
          <w:rFonts w:eastAsia="Arial" w:cs="Arial"/>
          <w:sz w:val="24"/>
          <w:szCs w:val="24"/>
        </w:rPr>
      </w:pPr>
      <w:r>
        <w:rPr>
          <w:noProof/>
        </w:rPr>
        <mc:AlternateContent>
          <mc:Choice Requires="wps">
            <w:drawing>
              <wp:inline distT="0" distB="0" distL="0" distR="0" wp14:anchorId="303373D2" wp14:editId="40EF1096">
                <wp:extent cx="2724150" cy="237490"/>
                <wp:effectExtent l="0" t="0" r="0" b="0"/>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A69EC" w14:textId="195E73C3" w:rsidR="00D02113" w:rsidRDefault="00D02113" w:rsidP="00D02113">
                            <w:r>
                              <w:t xml:space="preserve">Credit: </w:t>
                            </w:r>
                            <w:proofErr w:type="spellStart"/>
                            <w:r>
                              <w:t>Mr.Good</w:t>
                            </w:r>
                            <w:proofErr w:type="spellEnd"/>
                            <w:r>
                              <w:t>/Shutterstock</w:t>
                            </w:r>
                          </w:p>
                        </w:txbxContent>
                      </wps:txbx>
                      <wps:bodyPr rot="0" vert="horz" wrap="square" lIns="91440" tIns="45720" rIns="91440" bIns="45720" anchor="t" anchorCtr="0" upright="1">
                        <a:spAutoFit/>
                      </wps:bodyPr>
                    </wps:wsp>
                  </a:graphicData>
                </a:graphic>
              </wp:inline>
            </w:drawing>
          </mc:Choice>
          <mc:Fallback>
            <w:pict>
              <v:shape w14:anchorId="303373D2" id="Text Box 15" o:spid="_x0000_s1028" type="#_x0000_t202" style="width:214.5pt;height:1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" filled="f" stroked="f">
                <v:textbox style="mso-fit-shape-to-text:t">
                  <w:txbxContent>
                    <w:p w14:paraId="72BA69EC" w14:textId="195E73C3" w:rsidR="00D02113" w:rsidRDefault="00D02113" w:rsidP="00D02113">
                      <w:r>
                        <w:t xml:space="preserve">Credit: </w:t>
                      </w:r>
                      <w:proofErr w:type="spellStart"/>
                      <w:r>
                        <w:t>Mr.Good</w:t>
                      </w:r>
                      <w:proofErr w:type="spellEnd"/>
                      <w:r>
                        <w:t>/Shutterstock</w:t>
                      </w:r>
                    </w:p>
                  </w:txbxContent>
                </v:textbox>
                <w10:anchorlock/>
              </v:shape>
            </w:pict>
          </mc:Fallback>
        </mc:AlternateContent>
      </w:r>
    </w:p>
    <w:p w14:paraId="53759A21" w14:textId="77777777" w:rsidR="00E26FC1" w:rsidRDefault="00E26FC1" w:rsidP="0077150D">
      <w:pPr>
        <w:pStyle w:val="BodyText"/>
        <w:ind w:left="1524"/>
        <w:jc w:val="left"/>
        <w:rPr>
          <w:rFonts w:eastAsia="Arial" w:cs="Arial"/>
          <w:sz w:val="24"/>
          <w:szCs w:val="24"/>
        </w:rPr>
      </w:pPr>
    </w:p>
    <w:p w14:paraId="6925CF0B" w14:textId="2CBAF51A" w:rsidR="00BC6C5D" w:rsidRDefault="00BC6C5D" w:rsidP="00303195">
      <w:pPr>
        <w:pStyle w:val="BodyText"/>
        <w:ind w:left="804" w:firstLine="720"/>
        <w:jc w:val="left"/>
        <w:rPr>
          <w:rFonts w:eastAsia="Arial" w:cs="Arial"/>
          <w:b/>
          <w:bCs/>
          <w:sz w:val="24"/>
          <w:szCs w:val="24"/>
        </w:rPr>
      </w:pPr>
    </w:p>
    <w:p w14:paraId="04A7558D" w14:textId="594A210D" w:rsidR="00BC6C5D" w:rsidRDefault="00BC6C5D" w:rsidP="00303195">
      <w:pPr>
        <w:pStyle w:val="BodyText"/>
        <w:ind w:left="804" w:firstLine="720"/>
        <w:jc w:val="left"/>
        <w:rPr>
          <w:rFonts w:eastAsia="Arial" w:cs="Arial"/>
          <w:b/>
          <w:bCs/>
          <w:sz w:val="24"/>
          <w:szCs w:val="24"/>
        </w:rPr>
      </w:pPr>
    </w:p>
    <w:p w14:paraId="15A54161" w14:textId="440F5ACC" w:rsidR="00BC6C5D" w:rsidRDefault="00BC6C5D" w:rsidP="00303195">
      <w:pPr>
        <w:pStyle w:val="BodyText"/>
        <w:ind w:left="804" w:firstLine="720"/>
        <w:jc w:val="left"/>
        <w:rPr>
          <w:rFonts w:eastAsia="Arial" w:cs="Arial"/>
          <w:b/>
          <w:bCs/>
          <w:sz w:val="24"/>
          <w:szCs w:val="24"/>
        </w:rPr>
      </w:pPr>
    </w:p>
    <w:p w14:paraId="7D8F94B3" w14:textId="77777777" w:rsidR="00BC6C5D" w:rsidRDefault="00BC6C5D" w:rsidP="00303195">
      <w:pPr>
        <w:pStyle w:val="BodyText"/>
        <w:ind w:left="804" w:firstLine="720"/>
        <w:jc w:val="left"/>
        <w:rPr>
          <w:rFonts w:eastAsia="Arial" w:cs="Arial"/>
          <w:b/>
          <w:bCs/>
          <w:sz w:val="24"/>
          <w:szCs w:val="24"/>
        </w:rPr>
      </w:pPr>
    </w:p>
    <w:p w14:paraId="657C718E" w14:textId="77777777" w:rsidR="00BC6C5D" w:rsidRDefault="00BC6C5D" w:rsidP="00303195">
      <w:pPr>
        <w:pStyle w:val="BodyText"/>
        <w:ind w:left="804" w:firstLine="720"/>
        <w:jc w:val="left"/>
        <w:rPr>
          <w:rFonts w:eastAsia="Arial" w:cs="Arial"/>
          <w:b/>
          <w:bCs/>
          <w:sz w:val="24"/>
          <w:szCs w:val="24"/>
        </w:rPr>
      </w:pPr>
    </w:p>
    <w:p w14:paraId="6892CED7" w14:textId="77777777" w:rsidR="00BC6C5D" w:rsidRDefault="00BC6C5D" w:rsidP="00303195">
      <w:pPr>
        <w:pStyle w:val="BodyText"/>
        <w:ind w:left="804" w:firstLine="720"/>
        <w:jc w:val="left"/>
        <w:rPr>
          <w:rFonts w:eastAsia="Arial" w:cs="Arial"/>
          <w:b/>
          <w:bCs/>
          <w:sz w:val="24"/>
          <w:szCs w:val="24"/>
        </w:rPr>
      </w:pPr>
    </w:p>
    <w:p w14:paraId="5C58A04C" w14:textId="65634C88" w:rsidR="00423CE4" w:rsidRPr="00303195" w:rsidRDefault="00423CE4" w:rsidP="00741479">
      <w:pPr>
        <w:pStyle w:val="Heading3"/>
        <w:ind w:left="804" w:firstLine="720"/>
        <w:rPr>
          <w:rFonts w:eastAsia="Arial"/>
        </w:rPr>
      </w:pPr>
      <w:r w:rsidRPr="00303195">
        <w:rPr>
          <w:rFonts w:eastAsia="Arial"/>
        </w:rPr>
        <w:t>Why th</w:t>
      </w:r>
      <w:r w:rsidR="00E07DCF">
        <w:rPr>
          <w:rFonts w:eastAsia="Arial"/>
        </w:rPr>
        <w:t>e second</w:t>
      </w:r>
      <w:r w:rsidRPr="00303195">
        <w:rPr>
          <w:rFonts w:eastAsia="Arial"/>
        </w:rPr>
        <w:t xml:space="preserve"> image works:</w:t>
      </w:r>
    </w:p>
    <w:p w14:paraId="4D403F62" w14:textId="2740353C" w:rsidR="00423CE4" w:rsidRDefault="00423CE4" w:rsidP="00930F88">
      <w:pPr>
        <w:pStyle w:val="BodyText"/>
        <w:spacing w:after="0"/>
        <w:ind w:left="1524"/>
        <w:jc w:val="left"/>
        <w:rPr>
          <w:rFonts w:eastAsia="Arial" w:cs="Arial"/>
          <w:sz w:val="24"/>
          <w:szCs w:val="24"/>
        </w:rPr>
      </w:pPr>
      <w:r>
        <w:rPr>
          <w:rFonts w:eastAsia="Arial" w:cs="Arial"/>
          <w:sz w:val="24"/>
          <w:szCs w:val="24"/>
        </w:rPr>
        <w:t xml:space="preserve">The </w:t>
      </w:r>
      <w:r w:rsidR="00246BF2">
        <w:rPr>
          <w:rFonts w:eastAsia="Arial" w:cs="Arial"/>
          <w:sz w:val="24"/>
          <w:szCs w:val="24"/>
        </w:rPr>
        <w:t>second</w:t>
      </w:r>
      <w:r>
        <w:rPr>
          <w:rFonts w:eastAsia="Arial" w:cs="Arial"/>
          <w:sz w:val="24"/>
          <w:szCs w:val="24"/>
        </w:rPr>
        <w:t xml:space="preserve"> image </w:t>
      </w:r>
      <w:r w:rsidR="00303195">
        <w:rPr>
          <w:rFonts w:eastAsia="Arial" w:cs="Arial"/>
          <w:sz w:val="24"/>
          <w:szCs w:val="24"/>
        </w:rPr>
        <w:t xml:space="preserve">disrupts of the norm of White men being bosses but does not perpetuate harmful stereotypes. </w:t>
      </w:r>
      <w:r w:rsidR="00D02113">
        <w:rPr>
          <w:rFonts w:eastAsia="Arial" w:cs="Arial"/>
          <w:noProof/>
          <w:sz w:val="24"/>
          <w:szCs w:val="24"/>
        </w:rPr>
        <w:drawing>
          <wp:inline distT="0" distB="0" distL="0" distR="0" wp14:anchorId="6546F5B8" wp14:editId="6E4D7326">
            <wp:extent cx="3775075" cy="3144520"/>
            <wp:effectExtent l="0" t="0" r="0" b="0"/>
            <wp:docPr id="13" name="Picture 7" descr="A woman colored orange yells through a blowhorn at a Black person sitting at a desk with a laptop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descr="A woman colored orange yells through a blowhorn at a Black person sitting at a desk with a laptop on it."/>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75075" cy="3144520"/>
                    </a:xfrm>
                    <a:prstGeom prst="rect">
                      <a:avLst/>
                    </a:prstGeom>
                    <a:noFill/>
                  </pic:spPr>
                </pic:pic>
              </a:graphicData>
            </a:graphic>
          </wp:inline>
        </w:drawing>
      </w:r>
    </w:p>
    <w:p w14:paraId="60C77625" w14:textId="5F0C497F" w:rsidR="008C766F" w:rsidRDefault="008C766F" w:rsidP="00C121E6">
      <w:pPr>
        <w:pStyle w:val="BodyText"/>
        <w:ind w:left="1524"/>
        <w:jc w:val="left"/>
        <w:rPr>
          <w:rFonts w:eastAsia="Arial" w:cs="Arial"/>
          <w:sz w:val="24"/>
          <w:szCs w:val="24"/>
        </w:rPr>
      </w:pPr>
    </w:p>
    <w:p w14:paraId="1A186A1A" w14:textId="77777777" w:rsidR="00930F88" w:rsidRDefault="00930F88" w:rsidP="00C121E6">
      <w:pPr>
        <w:pStyle w:val="BodyText"/>
        <w:ind w:left="1524"/>
        <w:jc w:val="left"/>
        <w:rPr>
          <w:rFonts w:eastAsia="Arial" w:cs="Arial"/>
          <w:sz w:val="24"/>
          <w:szCs w:val="24"/>
        </w:rPr>
      </w:pPr>
    </w:p>
    <w:p w14:paraId="2C10CCD6" w14:textId="77777777" w:rsidR="008C766F" w:rsidRDefault="008C766F" w:rsidP="00C121E6">
      <w:pPr>
        <w:pStyle w:val="BodyText"/>
        <w:ind w:left="1524"/>
        <w:jc w:val="left"/>
        <w:rPr>
          <w:rFonts w:eastAsia="Arial" w:cs="Arial"/>
          <w:sz w:val="24"/>
          <w:szCs w:val="24"/>
        </w:rPr>
      </w:pPr>
    </w:p>
    <w:p w14:paraId="5936CFE5" w14:textId="26D26719" w:rsidR="008C766F" w:rsidRDefault="008C766F" w:rsidP="00C121E6">
      <w:pPr>
        <w:pStyle w:val="BodyText"/>
        <w:ind w:left="1524"/>
        <w:jc w:val="left"/>
        <w:rPr>
          <w:rFonts w:eastAsia="Arial" w:cs="Arial"/>
          <w:sz w:val="24"/>
          <w:szCs w:val="24"/>
        </w:rPr>
      </w:pPr>
    </w:p>
    <w:p w14:paraId="70C9FAED" w14:textId="0FAC55EE" w:rsidR="008C766F" w:rsidRDefault="008C766F" w:rsidP="00C121E6">
      <w:pPr>
        <w:pStyle w:val="BodyText"/>
        <w:ind w:left="1524"/>
        <w:jc w:val="left"/>
        <w:rPr>
          <w:rFonts w:eastAsia="Arial" w:cs="Arial"/>
          <w:sz w:val="24"/>
          <w:szCs w:val="24"/>
        </w:rPr>
      </w:pPr>
    </w:p>
    <w:p w14:paraId="61693A70" w14:textId="1CF3D69F" w:rsidR="008C766F" w:rsidRDefault="008C766F" w:rsidP="00C121E6">
      <w:pPr>
        <w:pStyle w:val="BodyText"/>
        <w:ind w:left="1524"/>
        <w:jc w:val="left"/>
        <w:rPr>
          <w:rFonts w:eastAsia="Arial" w:cs="Arial"/>
          <w:sz w:val="24"/>
          <w:szCs w:val="24"/>
        </w:rPr>
      </w:pPr>
    </w:p>
    <w:p w14:paraId="517D55DF" w14:textId="50542A1F" w:rsidR="008C766F" w:rsidRDefault="008C766F" w:rsidP="00C121E6">
      <w:pPr>
        <w:pStyle w:val="BodyText"/>
        <w:ind w:left="1524"/>
        <w:jc w:val="left"/>
        <w:rPr>
          <w:rFonts w:eastAsia="Arial" w:cs="Arial"/>
          <w:sz w:val="24"/>
          <w:szCs w:val="24"/>
        </w:rPr>
      </w:pPr>
    </w:p>
    <w:p w14:paraId="47E0C67F" w14:textId="152BCACF" w:rsidR="008C766F" w:rsidRDefault="008C766F" w:rsidP="00C121E6">
      <w:pPr>
        <w:pStyle w:val="BodyText"/>
        <w:ind w:left="1524"/>
        <w:jc w:val="left"/>
        <w:rPr>
          <w:rFonts w:eastAsia="Arial" w:cs="Arial"/>
          <w:sz w:val="24"/>
          <w:szCs w:val="24"/>
        </w:rPr>
      </w:pPr>
    </w:p>
    <w:p w14:paraId="4C10246A" w14:textId="2251DFB6" w:rsidR="008C766F" w:rsidRDefault="008C766F" w:rsidP="00C121E6">
      <w:pPr>
        <w:pStyle w:val="BodyText"/>
        <w:ind w:left="1524"/>
        <w:jc w:val="left"/>
        <w:rPr>
          <w:rFonts w:eastAsia="Arial" w:cs="Arial"/>
          <w:sz w:val="24"/>
          <w:szCs w:val="24"/>
        </w:rPr>
      </w:pPr>
    </w:p>
    <w:p w14:paraId="6E96CFC1" w14:textId="77777777" w:rsidR="00BC6C5D" w:rsidRDefault="00BC6C5D" w:rsidP="008C766F">
      <w:pPr>
        <w:pStyle w:val="BodyText"/>
        <w:ind w:left="1440"/>
        <w:jc w:val="center"/>
        <w:rPr>
          <w:sz w:val="24"/>
          <w:szCs w:val="24"/>
        </w:rPr>
      </w:pPr>
    </w:p>
    <w:p w14:paraId="3657A050" w14:textId="77777777" w:rsidR="00930F88" w:rsidRDefault="00930F88" w:rsidP="008C766F">
      <w:pPr>
        <w:pStyle w:val="BodyText"/>
        <w:ind w:left="1440"/>
        <w:jc w:val="center"/>
        <w:rPr>
          <w:sz w:val="24"/>
          <w:szCs w:val="24"/>
        </w:rPr>
      </w:pPr>
    </w:p>
    <w:p w14:paraId="1B46BF9C" w14:textId="77777777" w:rsidR="00B93687" w:rsidRDefault="00B93687" w:rsidP="00930F88">
      <w:pPr>
        <w:pStyle w:val="Heading1"/>
        <w:spacing w:before="0"/>
        <w:jc w:val="center"/>
      </w:pPr>
    </w:p>
    <w:p w14:paraId="2CACA357" w14:textId="193EDA3B" w:rsidR="008C766F" w:rsidRDefault="008C766F" w:rsidP="00930F88">
      <w:pPr>
        <w:pStyle w:val="Heading1"/>
        <w:spacing w:before="0"/>
        <w:jc w:val="center"/>
        <w:rPr>
          <w:color w:val="0039A6"/>
        </w:rPr>
      </w:pPr>
      <w:r w:rsidRPr="0092522C">
        <w:t xml:space="preserve">ACS Inclusivity Style Guide practice exercise </w:t>
      </w:r>
      <w:r w:rsidR="00613D2E">
        <w:t>4</w:t>
      </w:r>
      <w:r>
        <w:t xml:space="preserve">: Image on </w:t>
      </w:r>
      <w:r w:rsidR="00613D2E">
        <w:t>returning to work</w:t>
      </w:r>
    </w:p>
    <w:p w14:paraId="248052F1" w14:textId="0A98FD04" w:rsidR="007B38F3" w:rsidRPr="003B31D6" w:rsidRDefault="007B38F3" w:rsidP="00FB3EE5">
      <w:pPr>
        <w:pStyle w:val="Heading2"/>
        <w:ind w:left="919" w:firstLine="605"/>
      </w:pPr>
      <w:r w:rsidRPr="003B31D6">
        <w:t>Instructions</w:t>
      </w:r>
    </w:p>
    <w:p w14:paraId="2F05D9FF" w14:textId="0FE1EDBE" w:rsidR="00B93687" w:rsidRPr="00F02EB3" w:rsidRDefault="000A6C4E" w:rsidP="005D264F">
      <w:pPr>
        <w:pStyle w:val="BodyText"/>
        <w:spacing w:after="0"/>
        <w:ind w:left="1526"/>
        <w:jc w:val="left"/>
        <w:rPr>
          <w:noProof/>
        </w:rPr>
      </w:pPr>
      <w:r>
        <w:rPr>
          <w:rFonts w:eastAsia="Arial" w:cs="Arial"/>
          <w:sz w:val="24"/>
          <w:szCs w:val="24"/>
        </w:rPr>
        <w:t xml:space="preserve">The next page shows </w:t>
      </w:r>
      <w:r w:rsidR="007B38F3">
        <w:rPr>
          <w:rFonts w:eastAsia="Arial" w:cs="Arial"/>
          <w:sz w:val="24"/>
          <w:szCs w:val="24"/>
        </w:rPr>
        <w:t xml:space="preserve">two images that a project team is considering using </w:t>
      </w:r>
      <w:r w:rsidR="00613D2E">
        <w:rPr>
          <w:rFonts w:eastAsia="Arial" w:cs="Arial"/>
          <w:sz w:val="24"/>
          <w:szCs w:val="24"/>
        </w:rPr>
        <w:t>to accompany information on returning to work</w:t>
      </w:r>
      <w:r w:rsidR="007B38F3">
        <w:rPr>
          <w:rFonts w:eastAsia="Arial" w:cs="Arial"/>
          <w:sz w:val="24"/>
          <w:szCs w:val="24"/>
        </w:rPr>
        <w:t xml:space="preserve">. First, use the </w:t>
      </w:r>
      <w:hyperlink r:id="rId27" w:history="1">
        <w:r w:rsidR="007B38F3" w:rsidRPr="007A0700">
          <w:rPr>
            <w:rStyle w:val="Hyperlink"/>
            <w:rFonts w:eastAsia="Arial" w:cs="Arial"/>
            <w:sz w:val="24"/>
            <w:szCs w:val="24"/>
          </w:rPr>
          <w:t>ACS</w:t>
        </w:r>
        <w:r w:rsidR="007B38F3" w:rsidRPr="007A0700">
          <w:rPr>
            <w:rStyle w:val="Hyperlink"/>
            <w:rFonts w:eastAsia="Arial" w:cs="Arial"/>
            <w:sz w:val="24"/>
            <w:szCs w:val="24"/>
          </w:rPr>
          <w:t xml:space="preserve"> </w:t>
        </w:r>
        <w:r w:rsidR="007B38F3" w:rsidRPr="007A0700">
          <w:rPr>
            <w:rStyle w:val="Hyperlink"/>
            <w:rFonts w:eastAsia="Arial" w:cs="Arial"/>
            <w:sz w:val="24"/>
            <w:szCs w:val="24"/>
          </w:rPr>
          <w:t>Inclusivity Style Guide</w:t>
        </w:r>
      </w:hyperlink>
      <w:r w:rsidR="007B38F3">
        <w:rPr>
          <w:rFonts w:eastAsia="Arial" w:cs="Arial"/>
          <w:sz w:val="24"/>
          <w:szCs w:val="24"/>
        </w:rPr>
        <w:t xml:space="preserve"> to identify which image is more appropriate. Then scroll </w:t>
      </w:r>
      <w:r w:rsidR="00B93687">
        <w:rPr>
          <w:rFonts w:eastAsia="Arial" w:cs="Arial"/>
          <w:sz w:val="24"/>
          <w:szCs w:val="24"/>
        </w:rPr>
        <w:t>down</w:t>
      </w:r>
      <w:r w:rsidR="007B38F3">
        <w:rPr>
          <w:rFonts w:eastAsia="Arial" w:cs="Arial"/>
          <w:sz w:val="24"/>
          <w:szCs w:val="24"/>
        </w:rPr>
        <w:t xml:space="preserve"> to read why</w:t>
      </w:r>
      <w:r w:rsidR="00CB386F">
        <w:rPr>
          <w:rFonts w:eastAsia="Arial" w:cs="Arial"/>
          <w:sz w:val="24"/>
          <w:szCs w:val="24"/>
        </w:rPr>
        <w:t xml:space="preserve"> the good image works and why the bad image does not work.</w:t>
      </w:r>
      <w:r w:rsidR="00B93687" w:rsidRPr="00B93687">
        <w:rPr>
          <w:noProof/>
        </w:rPr>
        <w:t xml:space="preserve"> </w:t>
      </w:r>
      <w:r w:rsidR="00F02EB3">
        <w:rPr>
          <w:sz w:val="24"/>
          <w:szCs w:val="24"/>
        </w:rPr>
        <w:t xml:space="preserve">Find the full guide at </w:t>
      </w:r>
      <w:hyperlink r:id="rId28" w:history="1">
        <w:r w:rsidR="00F02EB3" w:rsidRPr="00682DBA">
          <w:rPr>
            <w:rStyle w:val="Hyperlink"/>
            <w:sz w:val="24"/>
            <w:szCs w:val="24"/>
          </w:rPr>
          <w:t>www.acs.org/inclusivityguide</w:t>
        </w:r>
      </w:hyperlink>
      <w:r w:rsidR="00F02EB3">
        <w:rPr>
          <w:sz w:val="24"/>
          <w:szCs w:val="24"/>
        </w:rPr>
        <w:t xml:space="preserve">. Email </w:t>
      </w:r>
      <w:hyperlink r:id="rId29" w:history="1">
        <w:r w:rsidR="00F02EB3" w:rsidRPr="006647C8">
          <w:rPr>
            <w:rStyle w:val="Hyperlink"/>
            <w:sz w:val="24"/>
            <w:szCs w:val="24"/>
          </w:rPr>
          <w:t>ISG@acs.org</w:t>
        </w:r>
      </w:hyperlink>
      <w:r w:rsidR="00F02EB3">
        <w:rPr>
          <w:sz w:val="24"/>
          <w:szCs w:val="24"/>
        </w:rPr>
        <w:t xml:space="preserve"> with questions.</w:t>
      </w:r>
    </w:p>
    <w:p w14:paraId="352E871D" w14:textId="4D24CEDB" w:rsidR="00B93687" w:rsidRDefault="00B93687">
      <w:pPr>
        <w:ind w:left="0"/>
        <w:rPr>
          <w:noProof/>
        </w:rPr>
      </w:pPr>
      <w:r>
        <w:rPr>
          <w:noProof/>
        </w:rPr>
        <w:br w:type="page"/>
      </w:r>
    </w:p>
    <w:p w14:paraId="48FF7FDC" w14:textId="5B2D3D81" w:rsidR="00B93687" w:rsidRPr="00B93687" w:rsidRDefault="00B93687" w:rsidP="009D3097">
      <w:pPr>
        <w:pStyle w:val="Caption"/>
        <w:keepNext/>
        <w:ind w:firstLine="605"/>
        <w:rPr>
          <w:i w:val="0"/>
          <w:iCs w:val="0"/>
          <w:color w:val="auto"/>
          <w:sz w:val="24"/>
          <w:szCs w:val="24"/>
        </w:rPr>
      </w:pPr>
      <w:r w:rsidRPr="00B93687">
        <w:rPr>
          <w:i w:val="0"/>
          <w:iCs w:val="0"/>
          <w:color w:val="auto"/>
          <w:sz w:val="24"/>
          <w:szCs w:val="24"/>
        </w:rPr>
        <w:lastRenderedPageBreak/>
        <w:t xml:space="preserve">Image </w:t>
      </w:r>
      <w:r w:rsidR="009D3097">
        <w:rPr>
          <w:i w:val="0"/>
          <w:iCs w:val="0"/>
          <w:color w:val="auto"/>
          <w:sz w:val="24"/>
          <w:szCs w:val="24"/>
        </w:rPr>
        <w:t>1</w:t>
      </w:r>
    </w:p>
    <w:p w14:paraId="69FAB9BF" w14:textId="29A9DC99" w:rsidR="00042F25" w:rsidRDefault="00B93687" w:rsidP="000D6DAE">
      <w:pPr>
        <w:pStyle w:val="BodyText"/>
        <w:spacing w:after="0"/>
        <w:ind w:left="1526"/>
        <w:rPr>
          <w:rFonts w:eastAsia="Arial" w:cs="Arial"/>
          <w:sz w:val="24"/>
          <w:szCs w:val="24"/>
        </w:rPr>
      </w:pPr>
      <w:r>
        <w:rPr>
          <w:noProof/>
        </w:rPr>
        <w:drawing>
          <wp:inline distT="0" distB="0" distL="0" distR="0" wp14:anchorId="2B6AE6E8" wp14:editId="35175CD6">
            <wp:extent cx="6054285" cy="2713990"/>
            <wp:effectExtent l="0" t="0" r="3810" b="0"/>
            <wp:docPr id="12" name="image7.jpg" descr="A seven-person, all-White, mixed-age, mixed-gender group works at tables. In this group, an older White man receives a paper from some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descr="A seven-person, all-White, mixed-age, mixed-gender group works at tables. In this group, an older White man receives a paper from someon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977" t="11780" r="5139" b="10301"/>
                    <a:stretch/>
                  </pic:blipFill>
                  <pic:spPr bwMode="auto">
                    <a:xfrm>
                      <a:off x="0" y="0"/>
                      <a:ext cx="6054285" cy="2713990"/>
                    </a:xfrm>
                    <a:prstGeom prst="rect">
                      <a:avLst/>
                    </a:prstGeom>
                    <a:noFill/>
                    <a:ln>
                      <a:noFill/>
                    </a:ln>
                    <a:extLst>
                      <a:ext uri="{53640926-AAD7-44D8-BBD7-CCE9431645EC}">
                        <a14:shadowObscured xmlns:a14="http://schemas.microsoft.com/office/drawing/2010/main"/>
                      </a:ext>
                    </a:extLst>
                  </pic:spPr>
                </pic:pic>
              </a:graphicData>
            </a:graphic>
          </wp:inline>
        </w:drawing>
      </w:r>
    </w:p>
    <w:p w14:paraId="418E8194" w14:textId="77777777" w:rsidR="000D6DAE" w:rsidRDefault="00B93687" w:rsidP="000D6DAE">
      <w:pPr>
        <w:ind w:left="1440"/>
        <w:jc w:val="center"/>
        <w:rPr>
          <w:rFonts w:eastAsia="Arial" w:cs="Arial"/>
          <w:sz w:val="24"/>
          <w:szCs w:val="24"/>
        </w:rPr>
      </w:pPr>
      <w:r>
        <w:rPr>
          <w:noProof/>
        </w:rPr>
        <mc:AlternateContent>
          <mc:Choice Requires="wps">
            <w:drawing>
              <wp:inline distT="0" distB="0" distL="0" distR="0" wp14:anchorId="7176D45E" wp14:editId="5FF38263">
                <wp:extent cx="5034915" cy="237490"/>
                <wp:effectExtent l="0" t="0" r="0" b="0"/>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915" cy="237490"/>
                        </a:xfrm>
                        <a:prstGeom prst="rect">
                          <a:avLst/>
                        </a:prstGeom>
                        <a:noFill/>
                        <a:ln>
                          <a:noFill/>
                        </a:ln>
                      </wps:spPr>
                      <wps:txbx>
                        <w:txbxContent>
                          <w:p w14:paraId="6A4955B6" w14:textId="77777777" w:rsidR="00B93687" w:rsidRDefault="00B93687" w:rsidP="006F6015">
                            <w:pPr>
                              <w:ind w:left="0"/>
                            </w:pPr>
                            <w:r>
                              <w:t xml:space="preserve">Credit: </w:t>
                            </w:r>
                            <w:proofErr w:type="spellStart"/>
                            <w:r>
                              <w:t>GoodStudio</w:t>
                            </w:r>
                            <w:proofErr w:type="spellEnd"/>
                            <w:r>
                              <w:t>/Shutterstock</w:t>
                            </w:r>
                          </w:p>
                        </w:txbxContent>
                      </wps:txbx>
                      <wps:bodyPr rot="0" vert="horz" wrap="square" lIns="91440" tIns="45720" rIns="91440" bIns="45720" anchor="t" anchorCtr="0" upright="1">
                        <a:spAutoFit/>
                      </wps:bodyPr>
                    </wps:wsp>
                  </a:graphicData>
                </a:graphic>
              </wp:inline>
            </w:drawing>
          </mc:Choice>
          <mc:Fallback>
            <w:pict>
              <v:shape w14:anchorId="7176D45E" id="Text Box 13" o:spid="_x0000_s1029" type="#_x0000_t202" style="width:396.45pt;height:1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" filled="f" stroked="f">
                <v:textbox style="mso-fit-shape-to-text:t">
                  <w:txbxContent>
                    <w:p w14:paraId="6A4955B6" w14:textId="77777777" w:rsidR="00B93687" w:rsidRDefault="00B93687" w:rsidP="006F6015">
                      <w:pPr>
                        <w:ind w:left="0"/>
                      </w:pPr>
                      <w:r>
                        <w:t>Credit: GoodStudio/Shutterstock</w:t>
                      </w:r>
                    </w:p>
                  </w:txbxContent>
                </v:textbox>
                <w10:anchorlock/>
              </v:shape>
            </w:pict>
          </mc:Fallback>
        </mc:AlternateContent>
      </w:r>
    </w:p>
    <w:p w14:paraId="55A690E1" w14:textId="23800601" w:rsidR="000D6DAE" w:rsidRPr="000D6DAE" w:rsidRDefault="000D6DAE" w:rsidP="000D6DAE">
      <w:pPr>
        <w:pStyle w:val="Caption"/>
        <w:keepNext/>
        <w:spacing w:before="480" w:after="0"/>
        <w:ind w:left="1440"/>
        <w:jc w:val="center"/>
        <w:rPr>
          <w:i w:val="0"/>
          <w:iCs w:val="0"/>
          <w:color w:val="auto"/>
          <w:sz w:val="24"/>
          <w:szCs w:val="24"/>
        </w:rPr>
      </w:pPr>
      <w:r w:rsidRPr="000D6DAE">
        <w:rPr>
          <w:i w:val="0"/>
          <w:iCs w:val="0"/>
          <w:color w:val="auto"/>
          <w:sz w:val="24"/>
          <w:szCs w:val="24"/>
        </w:rPr>
        <w:t>Ima</w:t>
      </w:r>
      <w:r w:rsidR="009D3097">
        <w:rPr>
          <w:i w:val="0"/>
          <w:iCs w:val="0"/>
          <w:color w:val="auto"/>
          <w:sz w:val="24"/>
          <w:szCs w:val="24"/>
        </w:rPr>
        <w:t>g</w:t>
      </w:r>
      <w:r w:rsidRPr="000D6DAE">
        <w:rPr>
          <w:i w:val="0"/>
          <w:iCs w:val="0"/>
          <w:color w:val="auto"/>
          <w:sz w:val="24"/>
          <w:szCs w:val="24"/>
        </w:rPr>
        <w:t xml:space="preserve">e </w:t>
      </w:r>
      <w:r w:rsidR="009D3097">
        <w:rPr>
          <w:i w:val="0"/>
          <w:iCs w:val="0"/>
          <w:color w:val="auto"/>
          <w:sz w:val="24"/>
          <w:szCs w:val="24"/>
        </w:rPr>
        <w:t>2</w:t>
      </w:r>
      <w:r>
        <w:rPr>
          <w:i w:val="0"/>
          <w:iCs w:val="0"/>
          <w:color w:val="auto"/>
          <w:sz w:val="24"/>
          <w:szCs w:val="24"/>
        </w:rPr>
        <w:tab/>
      </w:r>
      <w:r>
        <w:rPr>
          <w:noProof/>
        </w:rPr>
        <w:drawing>
          <wp:inline distT="0" distB="0" distL="0" distR="0" wp14:anchorId="21015CF4" wp14:editId="5C5143B9">
            <wp:extent cx="5836417" cy="2657475"/>
            <wp:effectExtent l="0" t="0" r="0" b="0"/>
            <wp:docPr id="10" name="image1.png" descr="A seven-person, multiracial, mixed-age, mixed-gender group works at tables. In this group, an older Black man receives a paper from some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 seven-person, multiracial, mixed-age, mixed-gender group works at tables. In this group, an older Black man receives a paper from someon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824" t="10808" r="4986" b="9628"/>
                    <a:stretch/>
                  </pic:blipFill>
                  <pic:spPr bwMode="auto">
                    <a:xfrm>
                      <a:off x="0" y="0"/>
                      <a:ext cx="5836417" cy="2657475"/>
                    </a:xfrm>
                    <a:prstGeom prst="rect">
                      <a:avLst/>
                    </a:prstGeom>
                    <a:noFill/>
                    <a:ln>
                      <a:noFill/>
                    </a:ln>
                    <a:extLst>
                      <a:ext uri="{53640926-AAD7-44D8-BBD7-CCE9431645EC}">
                        <a14:shadowObscured xmlns:a14="http://schemas.microsoft.com/office/drawing/2010/main"/>
                      </a:ext>
                    </a:extLst>
                  </pic:spPr>
                </pic:pic>
              </a:graphicData>
            </a:graphic>
          </wp:inline>
        </w:drawing>
      </w:r>
    </w:p>
    <w:p w14:paraId="3C094A7C" w14:textId="2513862B" w:rsidR="00042F25" w:rsidRDefault="000D6DAE" w:rsidP="000D6DAE">
      <w:pPr>
        <w:ind w:left="1440"/>
        <w:jc w:val="center"/>
        <w:rPr>
          <w:rFonts w:eastAsia="Arial" w:cs="Arial"/>
          <w:sz w:val="24"/>
          <w:szCs w:val="24"/>
        </w:rPr>
      </w:pPr>
      <w:r>
        <w:rPr>
          <w:noProof/>
        </w:rPr>
        <mc:AlternateContent>
          <mc:Choice Requires="wps">
            <w:drawing>
              <wp:inline distT="0" distB="0" distL="0" distR="0" wp14:anchorId="0C89AB53" wp14:editId="603AC705">
                <wp:extent cx="5144770" cy="237490"/>
                <wp:effectExtent l="0" t="0" r="0" b="0"/>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77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07509" w14:textId="77777777" w:rsidR="000D6DAE" w:rsidRDefault="000D6DAE" w:rsidP="006F6015">
                            <w:pPr>
                              <w:ind w:left="0"/>
                            </w:pPr>
                            <w:r>
                              <w:t xml:space="preserve">Credit: </w:t>
                            </w:r>
                            <w:proofErr w:type="spellStart"/>
                            <w:r>
                              <w:t>GoodStudio</w:t>
                            </w:r>
                            <w:proofErr w:type="spellEnd"/>
                            <w:r>
                              <w:t>/Shutterstock/</w:t>
                            </w:r>
                            <w:proofErr w:type="spellStart"/>
                            <w:r>
                              <w:t>C&amp;EN</w:t>
                            </w:r>
                            <w:proofErr w:type="spellEnd"/>
                          </w:p>
                        </w:txbxContent>
                      </wps:txbx>
                      <wps:bodyPr rot="0" vert="horz" wrap="square" lIns="91440" tIns="45720" rIns="91440" bIns="45720" anchor="t" anchorCtr="0" upright="1">
                        <a:spAutoFit/>
                      </wps:bodyPr>
                    </wps:wsp>
                  </a:graphicData>
                </a:graphic>
              </wp:inline>
            </w:drawing>
          </mc:Choice>
          <mc:Fallback>
            <w:pict>
              <v:shape w14:anchorId="0C89AB53" id="Text Box 14" o:spid="_x0000_s1030" type="#_x0000_t202" style="width:405.1pt;height:1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" filled="f" stroked="f">
                <v:textbox style="mso-fit-shape-to-text:t">
                  <w:txbxContent>
                    <w:p w14:paraId="64C07509" w14:textId="77777777" w:rsidR="000D6DAE" w:rsidRDefault="000D6DAE" w:rsidP="006F6015">
                      <w:pPr>
                        <w:ind w:left="0"/>
                      </w:pPr>
                      <w:r>
                        <w:t>Credit: GoodStudio/Shutterstock/C&amp;EN</w:t>
                      </w:r>
                    </w:p>
                  </w:txbxContent>
                </v:textbox>
                <w10:anchorlock/>
              </v:shape>
            </w:pict>
          </mc:Fallback>
        </mc:AlternateContent>
      </w:r>
      <w:r w:rsidR="00042F25">
        <w:rPr>
          <w:rFonts w:eastAsia="Arial" w:cs="Arial"/>
          <w:sz w:val="24"/>
          <w:szCs w:val="24"/>
        </w:rPr>
        <w:br w:type="page"/>
      </w:r>
    </w:p>
    <w:p w14:paraId="70D88857" w14:textId="77777777" w:rsidR="007B38F3" w:rsidRDefault="007B38F3" w:rsidP="005D264F">
      <w:pPr>
        <w:pStyle w:val="BodyText"/>
        <w:spacing w:after="0"/>
        <w:ind w:left="1526"/>
        <w:jc w:val="left"/>
        <w:rPr>
          <w:rFonts w:eastAsia="Arial" w:cs="Arial"/>
          <w:sz w:val="24"/>
          <w:szCs w:val="24"/>
        </w:rPr>
      </w:pPr>
    </w:p>
    <w:p w14:paraId="746D03D8" w14:textId="19689ED0" w:rsidR="00CC5577" w:rsidRDefault="00CC5577" w:rsidP="00C121E6">
      <w:pPr>
        <w:pStyle w:val="BodyText"/>
        <w:ind w:left="1524"/>
        <w:jc w:val="left"/>
      </w:pPr>
    </w:p>
    <w:p w14:paraId="34D5323C" w14:textId="77777777" w:rsidR="00741479" w:rsidRDefault="00741479" w:rsidP="00CD014D">
      <w:pPr>
        <w:pStyle w:val="Heading3"/>
        <w:ind w:firstLine="86"/>
        <w:rPr>
          <w:rFonts w:eastAsia="Arial"/>
        </w:rPr>
      </w:pPr>
      <w:r>
        <w:rPr>
          <w:rFonts w:eastAsia="Arial"/>
        </w:rPr>
        <w:t>Why the first image doesn’t work:</w:t>
      </w:r>
    </w:p>
    <w:p w14:paraId="4A48483E" w14:textId="2B1A7F5A" w:rsidR="00DA7CA4" w:rsidRPr="00D60CC7" w:rsidRDefault="00741479" w:rsidP="009D3097">
      <w:pPr>
        <w:spacing w:after="260"/>
        <w:ind w:left="1440" w:firstLine="86"/>
        <w:rPr>
          <w:rFonts w:eastAsia="Arial" w:cs="Arial"/>
          <w:sz w:val="24"/>
          <w:szCs w:val="24"/>
        </w:rPr>
      </w:pPr>
      <w:r>
        <w:rPr>
          <w:rFonts w:eastAsia="Arial" w:cs="Arial"/>
          <w:sz w:val="24"/>
          <w:szCs w:val="24"/>
        </w:rPr>
        <w:t xml:space="preserve">The entire staff is White, including the character who seems to represent the boss. </w:t>
      </w:r>
      <w:r w:rsidR="009D3097">
        <w:rPr>
          <w:rFonts w:eastAsia="Arial" w:cs="Arial"/>
          <w:b/>
          <w:bCs/>
          <w:noProof/>
          <w:szCs w:val="24"/>
        </w:rPr>
        <w:drawing>
          <wp:inline distT="0" distB="0" distL="0" distR="0" wp14:anchorId="3294575E" wp14:editId="7FE88969">
            <wp:extent cx="5514975" cy="2409825"/>
            <wp:effectExtent l="0" t="0" r="9525" b="9525"/>
            <wp:docPr id="17" name="Picture 17" descr="A seven-person, all-White, mixed-age, mixed-gender group works at tables. In this group, an older White man receives a paper from some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seven-person, all-White, mixed-age, mixed-gender group works at tables. In this group, an older White man receives a paper from someon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667" t="12679" r="5637" b="11501"/>
                    <a:stretch/>
                  </pic:blipFill>
                  <pic:spPr bwMode="auto">
                    <a:xfrm>
                      <a:off x="0" y="0"/>
                      <a:ext cx="5514975" cy="2409825"/>
                    </a:xfrm>
                    <a:prstGeom prst="rect">
                      <a:avLst/>
                    </a:prstGeom>
                    <a:noFill/>
                    <a:ln>
                      <a:noFill/>
                    </a:ln>
                    <a:extLst>
                      <a:ext uri="{53640926-AAD7-44D8-BBD7-CCE9431645EC}">
                        <a14:shadowObscured xmlns:a14="http://schemas.microsoft.com/office/drawing/2010/main"/>
                      </a:ext>
                    </a:extLst>
                  </pic:spPr>
                </pic:pic>
              </a:graphicData>
            </a:graphic>
          </wp:inline>
        </w:drawing>
      </w:r>
    </w:p>
    <w:p w14:paraId="64C94B6D" w14:textId="223FE57E" w:rsidR="00762F56" w:rsidRDefault="00DA7CA4" w:rsidP="009D3097">
      <w:pPr>
        <w:pStyle w:val="Heading3"/>
        <w:spacing w:before="600"/>
        <w:ind w:left="1526"/>
        <w:rPr>
          <w:rFonts w:eastAsia="Arial"/>
        </w:rPr>
      </w:pPr>
      <w:r w:rsidRPr="00303195">
        <w:rPr>
          <w:rFonts w:eastAsia="Arial"/>
        </w:rPr>
        <w:t>Why th</w:t>
      </w:r>
      <w:r>
        <w:rPr>
          <w:rFonts w:eastAsia="Arial"/>
        </w:rPr>
        <w:t xml:space="preserve">e </w:t>
      </w:r>
      <w:r w:rsidR="00762F56">
        <w:rPr>
          <w:rFonts w:eastAsia="Arial"/>
        </w:rPr>
        <w:t>second image works:</w:t>
      </w:r>
    </w:p>
    <w:p w14:paraId="15A003EE" w14:textId="62DA3E15" w:rsidR="009D3097" w:rsidRDefault="00D60CC7" w:rsidP="00A76C53">
      <w:pPr>
        <w:pStyle w:val="BodyText"/>
        <w:ind w:left="1524"/>
        <w:jc w:val="left"/>
        <w:rPr>
          <w:noProof/>
        </w:rPr>
      </w:pPr>
      <w:r>
        <w:rPr>
          <w:rFonts w:eastAsia="Arial" w:cs="Arial"/>
          <w:sz w:val="24"/>
          <w:szCs w:val="24"/>
        </w:rPr>
        <w:t>Incorporating other races and skin tones into the illustration shows a more diverse workplace.</w:t>
      </w:r>
      <w:r w:rsidRPr="00D60CC7">
        <w:rPr>
          <w:rFonts w:eastAsia="Arial" w:cs="Arial"/>
          <w:sz w:val="24"/>
          <w:szCs w:val="24"/>
        </w:rPr>
        <w:t xml:space="preserve"> </w:t>
      </w:r>
      <w:r>
        <w:rPr>
          <w:rFonts w:eastAsia="Arial" w:cs="Arial"/>
          <w:sz w:val="24"/>
          <w:szCs w:val="24"/>
        </w:rPr>
        <w:t xml:space="preserve">See </w:t>
      </w:r>
      <w:hyperlink r:id="rId32" w:anchor="how-to-choose-images" w:history="1">
        <w:r w:rsidRPr="00F64C95">
          <w:rPr>
            <w:rStyle w:val="Hyperlink"/>
            <w:rFonts w:eastAsia="Arial" w:cs="Arial"/>
            <w:sz w:val="24"/>
            <w:szCs w:val="24"/>
          </w:rPr>
          <w:t>“How to choo</w:t>
        </w:r>
        <w:r w:rsidRPr="00F64C95">
          <w:rPr>
            <w:rStyle w:val="Hyperlink"/>
            <w:rFonts w:eastAsia="Arial" w:cs="Arial"/>
            <w:sz w:val="24"/>
            <w:szCs w:val="24"/>
          </w:rPr>
          <w:t>s</w:t>
        </w:r>
        <w:r w:rsidRPr="00F64C95">
          <w:rPr>
            <w:rStyle w:val="Hyperlink"/>
            <w:rFonts w:eastAsia="Arial" w:cs="Arial"/>
            <w:sz w:val="24"/>
            <w:szCs w:val="24"/>
          </w:rPr>
          <w:t>e images”</w:t>
        </w:r>
      </w:hyperlink>
      <w:r>
        <w:rPr>
          <w:rFonts w:eastAsia="Arial" w:cs="Arial"/>
          <w:sz w:val="24"/>
          <w:szCs w:val="24"/>
        </w:rPr>
        <w:t xml:space="preserve"> for more information.</w:t>
      </w:r>
      <w:r w:rsidR="009D3097" w:rsidRPr="009D3097">
        <w:rPr>
          <w:noProof/>
        </w:rPr>
        <w:t xml:space="preserve"> </w:t>
      </w:r>
    </w:p>
    <w:p w14:paraId="7C946F00" w14:textId="2AAEF955" w:rsidR="00A76C53" w:rsidRPr="00A76C53" w:rsidRDefault="009D3097" w:rsidP="00A76C53">
      <w:pPr>
        <w:pStyle w:val="BodyText"/>
        <w:ind w:left="1524"/>
        <w:jc w:val="left"/>
        <w:rPr>
          <w:rFonts w:eastAsia="Arial" w:cs="Arial"/>
          <w:sz w:val="24"/>
          <w:szCs w:val="24"/>
        </w:rPr>
      </w:pPr>
      <w:r>
        <w:rPr>
          <w:noProof/>
        </w:rPr>
        <w:drawing>
          <wp:inline distT="0" distB="0" distL="0" distR="0" wp14:anchorId="7713929C" wp14:editId="44EC687A">
            <wp:extent cx="5448300" cy="2457450"/>
            <wp:effectExtent l="0" t="0" r="0" b="0"/>
            <wp:docPr id="16" name="Picture 16" descr="A seven-person, multiracial, mixed-age, mixed-gender group works at tables. In this group, an older Black man receives a paper from some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seven-person, multiracial, mixed-age, mixed-gender group works at tables. In this group, an older Black man receives a paper from someon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437" t="11709" r="5906" b="10829"/>
                    <a:stretch/>
                  </pic:blipFill>
                  <pic:spPr bwMode="auto">
                    <a:xfrm>
                      <a:off x="0" y="0"/>
                      <a:ext cx="5448300" cy="2457450"/>
                    </a:xfrm>
                    <a:prstGeom prst="rect">
                      <a:avLst/>
                    </a:prstGeom>
                    <a:noFill/>
                    <a:ln>
                      <a:noFill/>
                    </a:ln>
                    <a:extLst>
                      <a:ext uri="{53640926-AAD7-44D8-BBD7-CCE9431645EC}">
                        <a14:shadowObscured xmlns:a14="http://schemas.microsoft.com/office/drawing/2010/main"/>
                      </a:ext>
                    </a:extLst>
                  </pic:spPr>
                </pic:pic>
              </a:graphicData>
            </a:graphic>
          </wp:inline>
        </w:drawing>
      </w:r>
    </w:p>
    <w:p w14:paraId="400C7F68" w14:textId="0CE03C99" w:rsidR="00A76C53" w:rsidRDefault="00A76C53">
      <w:pPr>
        <w:ind w:left="0"/>
      </w:pPr>
      <w:r>
        <w:br w:type="page"/>
      </w:r>
    </w:p>
    <w:p w14:paraId="118175FA" w14:textId="77777777" w:rsidR="00A76C53" w:rsidRDefault="00A76C53">
      <w:pPr>
        <w:ind w:left="0"/>
        <w:rPr>
          <w:spacing w:val="0"/>
          <w:kern w:val="28"/>
          <w:sz w:val="24"/>
        </w:rPr>
      </w:pPr>
    </w:p>
    <w:p w14:paraId="4E490026" w14:textId="1121281C" w:rsidR="00A01A7B" w:rsidRDefault="00A01A7B" w:rsidP="00A76C53">
      <w:pPr>
        <w:pStyle w:val="Heading1"/>
        <w:spacing w:before="120"/>
        <w:jc w:val="center"/>
        <w:rPr>
          <w:color w:val="0039A6"/>
        </w:rPr>
      </w:pPr>
      <w:r w:rsidRPr="0092522C">
        <w:t xml:space="preserve">ACS Inclusivity Style Guide practice exercise </w:t>
      </w:r>
      <w:r>
        <w:t xml:space="preserve">5: Image on </w:t>
      </w:r>
      <w:r w:rsidR="00DA2252">
        <w:t>inclusive hiring practices</w:t>
      </w:r>
    </w:p>
    <w:p w14:paraId="6197A32B" w14:textId="77777777" w:rsidR="00A01A7B" w:rsidRPr="003B31D6" w:rsidRDefault="00A01A7B" w:rsidP="00A76C53">
      <w:pPr>
        <w:pStyle w:val="Heading2"/>
        <w:spacing w:before="40"/>
        <w:ind w:left="922" w:firstLine="605"/>
      </w:pPr>
      <w:r w:rsidRPr="003B31D6">
        <w:t>Instructions</w:t>
      </w:r>
    </w:p>
    <w:p w14:paraId="436003D1" w14:textId="0A878781" w:rsidR="00D847FB" w:rsidRDefault="00A01A7B" w:rsidP="00DA2252">
      <w:pPr>
        <w:ind w:left="1524"/>
        <w:rPr>
          <w:rFonts w:eastAsia="Arial" w:cs="Arial"/>
          <w:sz w:val="24"/>
          <w:szCs w:val="24"/>
        </w:rPr>
      </w:pPr>
      <w:r>
        <w:rPr>
          <w:rFonts w:eastAsia="Arial" w:cs="Arial"/>
          <w:sz w:val="24"/>
          <w:szCs w:val="24"/>
        </w:rPr>
        <w:t xml:space="preserve">The </w:t>
      </w:r>
      <w:r w:rsidR="000A6C4E">
        <w:rPr>
          <w:rFonts w:eastAsia="Arial" w:cs="Arial"/>
          <w:sz w:val="24"/>
          <w:szCs w:val="24"/>
        </w:rPr>
        <w:t>next page</w:t>
      </w:r>
      <w:r>
        <w:rPr>
          <w:rFonts w:eastAsia="Arial" w:cs="Arial"/>
          <w:sz w:val="24"/>
          <w:szCs w:val="24"/>
        </w:rPr>
        <w:t xml:space="preserve"> </w:t>
      </w:r>
      <w:r w:rsidR="000A6C4E">
        <w:rPr>
          <w:rFonts w:eastAsia="Arial" w:cs="Arial"/>
          <w:sz w:val="24"/>
          <w:szCs w:val="24"/>
        </w:rPr>
        <w:t>shows</w:t>
      </w:r>
      <w:r>
        <w:rPr>
          <w:rFonts w:eastAsia="Arial" w:cs="Arial"/>
          <w:sz w:val="24"/>
          <w:szCs w:val="24"/>
        </w:rPr>
        <w:t xml:space="preserve"> two images that a project team is considering for a campaign </w:t>
      </w:r>
      <w:r w:rsidR="00DA2252">
        <w:rPr>
          <w:rFonts w:eastAsia="Arial" w:cs="Arial"/>
          <w:sz w:val="24"/>
          <w:szCs w:val="24"/>
        </w:rPr>
        <w:t>on</w:t>
      </w:r>
      <w:r>
        <w:rPr>
          <w:rFonts w:eastAsia="Arial" w:cs="Arial"/>
          <w:sz w:val="24"/>
          <w:szCs w:val="24"/>
        </w:rPr>
        <w:t xml:space="preserve"> inclusive hiring practices. First, use the </w:t>
      </w:r>
      <w:hyperlink r:id="rId33" w:history="1">
        <w:r w:rsidRPr="007A0700">
          <w:rPr>
            <w:rStyle w:val="Hyperlink"/>
            <w:rFonts w:eastAsia="Arial" w:cs="Arial"/>
            <w:sz w:val="24"/>
            <w:szCs w:val="24"/>
          </w:rPr>
          <w:t>ACS Inclus</w:t>
        </w:r>
        <w:r w:rsidRPr="007A0700">
          <w:rPr>
            <w:rStyle w:val="Hyperlink"/>
            <w:rFonts w:eastAsia="Arial" w:cs="Arial"/>
            <w:sz w:val="24"/>
            <w:szCs w:val="24"/>
          </w:rPr>
          <w:t>i</w:t>
        </w:r>
        <w:r w:rsidRPr="007A0700">
          <w:rPr>
            <w:rStyle w:val="Hyperlink"/>
            <w:rFonts w:eastAsia="Arial" w:cs="Arial"/>
            <w:sz w:val="24"/>
            <w:szCs w:val="24"/>
          </w:rPr>
          <w:t>vity Style Guide</w:t>
        </w:r>
      </w:hyperlink>
      <w:r>
        <w:rPr>
          <w:rFonts w:eastAsia="Arial" w:cs="Arial"/>
          <w:sz w:val="24"/>
          <w:szCs w:val="24"/>
        </w:rPr>
        <w:t xml:space="preserve"> to identify which image is the better choice. Then scroll down to read which image was chosen and why.</w:t>
      </w:r>
      <w:r w:rsidR="00F02EB3">
        <w:rPr>
          <w:rFonts w:eastAsia="Arial" w:cs="Arial"/>
          <w:sz w:val="24"/>
          <w:szCs w:val="24"/>
        </w:rPr>
        <w:t xml:space="preserve"> </w:t>
      </w:r>
      <w:r w:rsidR="00F02EB3">
        <w:rPr>
          <w:sz w:val="24"/>
          <w:szCs w:val="24"/>
        </w:rPr>
        <w:t xml:space="preserve">Find the full guide at </w:t>
      </w:r>
      <w:hyperlink r:id="rId34" w:history="1">
        <w:r w:rsidR="00F02EB3" w:rsidRPr="00682DBA">
          <w:rPr>
            <w:rStyle w:val="Hyperlink"/>
            <w:sz w:val="24"/>
            <w:szCs w:val="24"/>
          </w:rPr>
          <w:t>www.acs.org/inclusivityguide</w:t>
        </w:r>
      </w:hyperlink>
      <w:r w:rsidR="00F02EB3">
        <w:rPr>
          <w:sz w:val="24"/>
          <w:szCs w:val="24"/>
        </w:rPr>
        <w:t xml:space="preserve">. Email </w:t>
      </w:r>
      <w:hyperlink r:id="rId35" w:history="1">
        <w:r w:rsidR="00F02EB3" w:rsidRPr="006647C8">
          <w:rPr>
            <w:rStyle w:val="Hyperlink"/>
            <w:sz w:val="24"/>
            <w:szCs w:val="24"/>
          </w:rPr>
          <w:t>ISG@acs.org</w:t>
        </w:r>
      </w:hyperlink>
      <w:r w:rsidR="00F02EB3">
        <w:rPr>
          <w:sz w:val="24"/>
          <w:szCs w:val="24"/>
        </w:rPr>
        <w:t xml:space="preserve"> with questions.</w:t>
      </w:r>
    </w:p>
    <w:p w14:paraId="0F92BAF9" w14:textId="77777777" w:rsidR="00D847FB" w:rsidRDefault="00D847FB">
      <w:pPr>
        <w:ind w:left="0"/>
        <w:rPr>
          <w:rFonts w:eastAsia="Arial" w:cs="Arial"/>
          <w:sz w:val="24"/>
          <w:szCs w:val="24"/>
        </w:rPr>
      </w:pPr>
      <w:r>
        <w:rPr>
          <w:rFonts w:eastAsia="Arial" w:cs="Arial"/>
          <w:sz w:val="24"/>
          <w:szCs w:val="24"/>
        </w:rPr>
        <w:br w:type="page"/>
      </w:r>
    </w:p>
    <w:p w14:paraId="79D44F06" w14:textId="77777777" w:rsidR="00D847FB" w:rsidRDefault="00D847FB" w:rsidP="00DA2252">
      <w:pPr>
        <w:ind w:left="1524"/>
      </w:pPr>
      <w:r w:rsidRPr="00D847FB">
        <w:rPr>
          <w:noProof/>
        </w:rPr>
        <w:lastRenderedPageBreak/>
        <w:t xml:space="preserve"> </w:t>
      </w:r>
    </w:p>
    <w:p w14:paraId="60E89F60" w14:textId="1E34D58C" w:rsidR="00D847FB" w:rsidRPr="00D847FB" w:rsidRDefault="00D847FB" w:rsidP="00D847FB">
      <w:pPr>
        <w:pStyle w:val="Caption"/>
        <w:keepNext/>
        <w:jc w:val="center"/>
        <w:rPr>
          <w:i w:val="0"/>
          <w:iCs w:val="0"/>
          <w:color w:val="auto"/>
          <w:sz w:val="24"/>
          <w:szCs w:val="24"/>
        </w:rPr>
      </w:pPr>
      <w:r w:rsidRPr="00D847FB">
        <w:rPr>
          <w:i w:val="0"/>
          <w:iCs w:val="0"/>
          <w:color w:val="auto"/>
          <w:sz w:val="24"/>
          <w:szCs w:val="24"/>
        </w:rPr>
        <w:t xml:space="preserve">Image </w:t>
      </w:r>
      <w:r w:rsidR="006F6015">
        <w:rPr>
          <w:i w:val="0"/>
          <w:iCs w:val="0"/>
          <w:color w:val="auto"/>
          <w:sz w:val="24"/>
          <w:szCs w:val="24"/>
        </w:rPr>
        <w:t>1</w:t>
      </w:r>
    </w:p>
    <w:p w14:paraId="2F4F3C50" w14:textId="6A34775E" w:rsidR="00A01A7B" w:rsidRDefault="00D847FB" w:rsidP="00D847FB">
      <w:pPr>
        <w:ind w:left="1080"/>
        <w:jc w:val="center"/>
        <w:rPr>
          <w:rFonts w:eastAsia="Arial" w:cs="Arial"/>
          <w:sz w:val="24"/>
          <w:szCs w:val="24"/>
        </w:rPr>
      </w:pPr>
      <w:r>
        <w:rPr>
          <w:noProof/>
        </w:rPr>
        <w:drawing>
          <wp:inline distT="0" distB="0" distL="0" distR="0" wp14:anchorId="31822796" wp14:editId="69356315">
            <wp:extent cx="4514850" cy="3004185"/>
            <wp:effectExtent l="0" t="0" r="0" b="5715"/>
            <wp:docPr id="20" name="image11.jpg" descr="Two Black men, one of whom is in a wheelchair, shake hands near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g" descr="Two Black men, one of whom is in a wheelchair, shake hands near a desk."/>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14850" cy="3004185"/>
                    </a:xfrm>
                    <a:prstGeom prst="rect">
                      <a:avLst/>
                    </a:prstGeom>
                    <a:noFill/>
                  </pic:spPr>
                </pic:pic>
              </a:graphicData>
            </a:graphic>
          </wp:inline>
        </w:drawing>
      </w:r>
    </w:p>
    <w:p w14:paraId="1B366EEE" w14:textId="7C793B63" w:rsidR="00E07DCF" w:rsidRDefault="00E07DCF" w:rsidP="00C121E6">
      <w:pPr>
        <w:pStyle w:val="BodyText"/>
        <w:ind w:left="1524"/>
        <w:jc w:val="left"/>
      </w:pPr>
    </w:p>
    <w:p w14:paraId="2620C997" w14:textId="19594E41" w:rsidR="00DA2252" w:rsidRPr="00D847FB" w:rsidRDefault="00D847FB" w:rsidP="00D847FB">
      <w:pPr>
        <w:pStyle w:val="Caption"/>
        <w:keepNext/>
        <w:ind w:left="922" w:firstLine="605"/>
        <w:jc w:val="center"/>
        <w:rPr>
          <w:i w:val="0"/>
          <w:iCs w:val="0"/>
          <w:color w:val="auto"/>
          <w:sz w:val="24"/>
          <w:szCs w:val="24"/>
        </w:rPr>
      </w:pPr>
      <w:r w:rsidRPr="00D847FB">
        <w:rPr>
          <w:i w:val="0"/>
          <w:iCs w:val="0"/>
          <w:color w:val="auto"/>
          <w:sz w:val="24"/>
          <w:szCs w:val="24"/>
        </w:rPr>
        <w:t xml:space="preserve">Image </w:t>
      </w:r>
      <w:r w:rsidR="006F6015">
        <w:rPr>
          <w:i w:val="0"/>
          <w:iCs w:val="0"/>
          <w:color w:val="auto"/>
          <w:sz w:val="24"/>
          <w:szCs w:val="24"/>
        </w:rPr>
        <w:t>2</w:t>
      </w:r>
    </w:p>
    <w:p w14:paraId="50F15EE5" w14:textId="0CA2AFA3" w:rsidR="00DA2252" w:rsidRDefault="00D847FB" w:rsidP="00D847FB">
      <w:pPr>
        <w:pStyle w:val="BodyText"/>
        <w:ind w:left="1080"/>
        <w:jc w:val="center"/>
      </w:pPr>
      <w:r>
        <w:rPr>
          <w:noProof/>
        </w:rPr>
        <w:drawing>
          <wp:inline distT="0" distB="0" distL="0" distR="0" wp14:anchorId="04DE7BE4" wp14:editId="66438044">
            <wp:extent cx="4514850" cy="3004185"/>
            <wp:effectExtent l="0" t="0" r="0" b="5715"/>
            <wp:docPr id="19" name="image12.jpg" descr="Two Black men, one of whom is facing the camera and sitting behind a desk, shake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descr="Two Black men, one of whom is facing the camera and sitting behind a desk, shake hand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14850" cy="3004185"/>
                    </a:xfrm>
                    <a:prstGeom prst="rect">
                      <a:avLst/>
                    </a:prstGeom>
                    <a:noFill/>
                  </pic:spPr>
                </pic:pic>
              </a:graphicData>
            </a:graphic>
          </wp:inline>
        </w:drawing>
      </w:r>
    </w:p>
    <w:p w14:paraId="5E2DA98F" w14:textId="35CDB41C" w:rsidR="00DA2252" w:rsidRDefault="006F6015" w:rsidP="00D847FB">
      <w:pPr>
        <w:pStyle w:val="BodyText"/>
        <w:ind w:left="1524"/>
        <w:jc w:val="center"/>
      </w:pPr>
      <w:r>
        <w:rPr>
          <w:noProof/>
        </w:rPr>
        <mc:AlternateContent>
          <mc:Choice Requires="wps">
            <w:drawing>
              <wp:inline distT="0" distB="0" distL="0" distR="0" wp14:anchorId="2F836526" wp14:editId="51F36A84">
                <wp:extent cx="4930775" cy="237490"/>
                <wp:effectExtent l="0" t="0" r="0" b="0"/>
                <wp:docPr id="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077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D936D" w14:textId="77777777" w:rsidR="006F6015" w:rsidRDefault="006F6015" w:rsidP="006F6015">
                            <w:pPr>
                              <w:ind w:left="0"/>
                            </w:pPr>
                            <w:r>
                              <w:t xml:space="preserve">Credit: </w:t>
                            </w:r>
                            <w:proofErr w:type="spellStart"/>
                            <w:r>
                              <w:t>Andrey_Popov</w:t>
                            </w:r>
                            <w:proofErr w:type="spellEnd"/>
                            <w:r>
                              <w:t>/Shutterstock (both)</w:t>
                            </w:r>
                          </w:p>
                        </w:txbxContent>
                      </wps:txbx>
                      <wps:bodyPr rot="0" vert="horz" wrap="square" lIns="91440" tIns="45720" rIns="91440" bIns="45720" anchor="t" anchorCtr="0" upright="1">
                        <a:spAutoFit/>
                      </wps:bodyPr>
                    </wps:wsp>
                  </a:graphicData>
                </a:graphic>
              </wp:inline>
            </w:drawing>
          </mc:Choice>
          <mc:Fallback>
            <w:pict>
              <v:shape w14:anchorId="2F836526" id="Text Box 21" o:spid="_x0000_s1031" type="#_x0000_t202" style="width:388.25pt;height:1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" filled="f" stroked="f">
                <v:textbox style="mso-fit-shape-to-text:t">
                  <w:txbxContent>
                    <w:p w14:paraId="5ABD936D" w14:textId="77777777" w:rsidR="006F6015" w:rsidRDefault="006F6015" w:rsidP="006F6015">
                      <w:pPr>
                        <w:ind w:left="0"/>
                      </w:pPr>
                      <w:r>
                        <w:t>Credit: Andrey_Popov/Shutterstock (both)</w:t>
                      </w:r>
                    </w:p>
                  </w:txbxContent>
                </v:textbox>
                <w10:anchorlock/>
              </v:shape>
            </w:pict>
          </mc:Fallback>
        </mc:AlternateContent>
      </w:r>
    </w:p>
    <w:p w14:paraId="4DAA7D54" w14:textId="533A952D" w:rsidR="00DA2252" w:rsidRDefault="00DA2252" w:rsidP="00C121E6">
      <w:pPr>
        <w:pStyle w:val="BodyText"/>
        <w:ind w:left="1524"/>
        <w:jc w:val="left"/>
      </w:pPr>
    </w:p>
    <w:p w14:paraId="14542667" w14:textId="77777777" w:rsidR="00104A47" w:rsidRPr="00E4286E" w:rsidRDefault="00104A47" w:rsidP="00E4286E">
      <w:pPr>
        <w:rPr>
          <w:rFonts w:eastAsia="Arial"/>
        </w:rPr>
      </w:pPr>
    </w:p>
    <w:p w14:paraId="781510A1" w14:textId="57499C5E" w:rsidR="00DA2252" w:rsidRPr="00DA2252" w:rsidRDefault="00DA2252" w:rsidP="00E603F0">
      <w:pPr>
        <w:pStyle w:val="Heading3"/>
        <w:ind w:firstLine="84"/>
        <w:rPr>
          <w:bCs/>
        </w:rPr>
      </w:pPr>
      <w:r>
        <w:rPr>
          <w:rFonts w:eastAsia="Arial"/>
        </w:rPr>
        <w:t xml:space="preserve">Why the </w:t>
      </w:r>
      <w:r w:rsidR="0003009F">
        <w:rPr>
          <w:rFonts w:eastAsia="Arial"/>
        </w:rPr>
        <w:t>first</w:t>
      </w:r>
      <w:r>
        <w:rPr>
          <w:rFonts w:eastAsia="Arial"/>
        </w:rPr>
        <w:t xml:space="preserve"> image is better:</w:t>
      </w:r>
    </w:p>
    <w:p w14:paraId="5B2BE094" w14:textId="45C8BD92" w:rsidR="00DA2252" w:rsidRDefault="00DA2252" w:rsidP="00DA2252">
      <w:pPr>
        <w:ind w:left="1524"/>
        <w:rPr>
          <w:rFonts w:eastAsia="Arial" w:cs="Arial"/>
          <w:sz w:val="24"/>
          <w:szCs w:val="24"/>
        </w:rPr>
      </w:pPr>
      <w:r>
        <w:rPr>
          <w:rFonts w:eastAsia="Arial" w:cs="Arial"/>
          <w:sz w:val="24"/>
          <w:szCs w:val="24"/>
        </w:rPr>
        <w:t xml:space="preserve">Technically, there is nothing wrong with the </w:t>
      </w:r>
      <w:r w:rsidR="006F6015">
        <w:rPr>
          <w:rFonts w:eastAsia="Arial" w:cs="Arial"/>
          <w:sz w:val="24"/>
          <w:szCs w:val="24"/>
        </w:rPr>
        <w:t>second</w:t>
      </w:r>
      <w:r>
        <w:rPr>
          <w:rFonts w:eastAsia="Arial" w:cs="Arial"/>
          <w:sz w:val="24"/>
          <w:szCs w:val="24"/>
        </w:rPr>
        <w:t xml:space="preserve"> image. </w:t>
      </w:r>
      <w:r w:rsidR="005A4803">
        <w:rPr>
          <w:rFonts w:eastAsia="Arial" w:cs="Arial"/>
          <w:sz w:val="24"/>
          <w:szCs w:val="24"/>
        </w:rPr>
        <w:t>But</w:t>
      </w:r>
      <w:r>
        <w:rPr>
          <w:rFonts w:eastAsia="Arial" w:cs="Arial"/>
          <w:sz w:val="24"/>
          <w:szCs w:val="24"/>
        </w:rPr>
        <w:t xml:space="preserve"> inclusivity doesn’t mean </w:t>
      </w:r>
      <w:r w:rsidR="00396F1D">
        <w:rPr>
          <w:rFonts w:eastAsia="Arial" w:cs="Arial"/>
          <w:sz w:val="24"/>
          <w:szCs w:val="24"/>
        </w:rPr>
        <w:t xml:space="preserve">just </w:t>
      </w:r>
      <w:r>
        <w:rPr>
          <w:rFonts w:eastAsia="Arial" w:cs="Arial"/>
          <w:sz w:val="24"/>
          <w:szCs w:val="24"/>
        </w:rPr>
        <w:t>race; it can also mean gender, religion, sexuality, disability, and more.</w:t>
      </w:r>
    </w:p>
    <w:p w14:paraId="3D5383C7" w14:textId="5B6029B4" w:rsidR="00DA2252" w:rsidRDefault="00DA2252" w:rsidP="00DA2252">
      <w:pPr>
        <w:ind w:left="1524"/>
        <w:rPr>
          <w:rFonts w:eastAsia="Arial" w:cs="Arial"/>
          <w:sz w:val="24"/>
          <w:szCs w:val="24"/>
        </w:rPr>
      </w:pPr>
      <w:r>
        <w:rPr>
          <w:rFonts w:eastAsia="Arial" w:cs="Arial"/>
          <w:sz w:val="24"/>
          <w:szCs w:val="24"/>
        </w:rPr>
        <w:t xml:space="preserve">The </w:t>
      </w:r>
      <w:r w:rsidR="000A6C4E">
        <w:rPr>
          <w:rFonts w:eastAsia="Arial" w:cs="Arial"/>
          <w:sz w:val="24"/>
          <w:szCs w:val="24"/>
        </w:rPr>
        <w:t>first</w:t>
      </w:r>
      <w:r>
        <w:rPr>
          <w:rFonts w:eastAsia="Arial" w:cs="Arial"/>
          <w:sz w:val="24"/>
          <w:szCs w:val="24"/>
        </w:rPr>
        <w:t xml:space="preserve"> image does a better job of showing an inclusive work environment that would appeal to diverse audiences, including </w:t>
      </w:r>
      <w:r w:rsidR="00F64C95">
        <w:rPr>
          <w:rFonts w:eastAsia="Arial" w:cs="Arial"/>
          <w:sz w:val="24"/>
          <w:szCs w:val="24"/>
        </w:rPr>
        <w:t xml:space="preserve">job seekers with disabilities and </w:t>
      </w:r>
      <w:r>
        <w:rPr>
          <w:rFonts w:eastAsia="Arial" w:cs="Arial"/>
          <w:sz w:val="24"/>
          <w:szCs w:val="24"/>
        </w:rPr>
        <w:t>underrepresented racial groups in the sciences.</w:t>
      </w:r>
      <w:r w:rsidR="005A4803">
        <w:rPr>
          <w:rFonts w:eastAsia="Arial" w:cs="Arial"/>
          <w:sz w:val="24"/>
          <w:szCs w:val="24"/>
        </w:rPr>
        <w:t xml:space="preserve"> See </w:t>
      </w:r>
      <w:hyperlink r:id="rId38" w:anchor="how-to-choose-images" w:history="1">
        <w:r w:rsidR="005A4803" w:rsidRPr="00F64C95">
          <w:rPr>
            <w:rStyle w:val="Hyperlink"/>
            <w:rFonts w:eastAsia="Arial" w:cs="Arial"/>
            <w:sz w:val="24"/>
            <w:szCs w:val="24"/>
          </w:rPr>
          <w:t>“How</w:t>
        </w:r>
        <w:r w:rsidR="005A4803" w:rsidRPr="00F64C95">
          <w:rPr>
            <w:rStyle w:val="Hyperlink"/>
            <w:rFonts w:eastAsia="Arial" w:cs="Arial"/>
            <w:sz w:val="24"/>
            <w:szCs w:val="24"/>
          </w:rPr>
          <w:t xml:space="preserve"> </w:t>
        </w:r>
        <w:r w:rsidR="005A4803" w:rsidRPr="00F64C95">
          <w:rPr>
            <w:rStyle w:val="Hyperlink"/>
            <w:rFonts w:eastAsia="Arial" w:cs="Arial"/>
            <w:sz w:val="24"/>
            <w:szCs w:val="24"/>
          </w:rPr>
          <w:t>to choose images”</w:t>
        </w:r>
      </w:hyperlink>
      <w:r w:rsidR="005A4803">
        <w:rPr>
          <w:rFonts w:eastAsia="Arial" w:cs="Arial"/>
          <w:sz w:val="24"/>
          <w:szCs w:val="24"/>
        </w:rPr>
        <w:t xml:space="preserve"> for more information.</w:t>
      </w:r>
      <w:r w:rsidR="00396F1D">
        <w:rPr>
          <w:rFonts w:eastAsia="Arial" w:cs="Arial"/>
          <w:sz w:val="24"/>
          <w:szCs w:val="24"/>
        </w:rPr>
        <w:t xml:space="preserve"> </w:t>
      </w:r>
    </w:p>
    <w:p w14:paraId="20BD73E3" w14:textId="77777777" w:rsidR="000A6C4E" w:rsidRDefault="000A6C4E" w:rsidP="00DA2252">
      <w:pPr>
        <w:ind w:left="1524"/>
        <w:rPr>
          <w:rFonts w:eastAsia="Arial" w:cs="Arial"/>
          <w:sz w:val="24"/>
          <w:szCs w:val="24"/>
        </w:rPr>
      </w:pPr>
    </w:p>
    <w:p w14:paraId="0A36EC54" w14:textId="2BD607C6" w:rsidR="00DA2252" w:rsidRDefault="005F505B" w:rsidP="00D847FB">
      <w:pPr>
        <w:pStyle w:val="BodyText"/>
        <w:ind w:left="1524"/>
        <w:jc w:val="center"/>
      </w:pPr>
      <w:r>
        <w:rPr>
          <w:noProof/>
        </w:rPr>
        <w:drawing>
          <wp:inline distT="0" distB="0" distL="0" distR="0" wp14:anchorId="18DB988D" wp14:editId="172869AE">
            <wp:extent cx="4514850" cy="3004185"/>
            <wp:effectExtent l="0" t="0" r="0" b="5715"/>
            <wp:docPr id="22" name="Picture 22" descr="Two Black men, one of whom is in a wheelchair, shake hands near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wo Black men, one of whom is in a wheelchair, shake hands near a desk."/>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14850" cy="3004185"/>
                    </a:xfrm>
                    <a:prstGeom prst="rect">
                      <a:avLst/>
                    </a:prstGeom>
                    <a:noFill/>
                  </pic:spPr>
                </pic:pic>
              </a:graphicData>
            </a:graphic>
          </wp:inline>
        </w:drawing>
      </w:r>
    </w:p>
    <w:p w14:paraId="08E9B861" w14:textId="5C5A4B88" w:rsidR="00DA2252" w:rsidRDefault="00DA2252" w:rsidP="00C121E6">
      <w:pPr>
        <w:pStyle w:val="BodyText"/>
        <w:ind w:left="1524"/>
        <w:jc w:val="left"/>
      </w:pPr>
    </w:p>
    <w:p w14:paraId="55F203C2" w14:textId="40871FDD" w:rsidR="00DA2252" w:rsidRDefault="00DA2252" w:rsidP="00C121E6">
      <w:pPr>
        <w:pStyle w:val="BodyText"/>
        <w:ind w:left="1524"/>
        <w:jc w:val="left"/>
      </w:pPr>
    </w:p>
    <w:p w14:paraId="1ADE3AD4" w14:textId="5A838CD0" w:rsidR="00DA2252" w:rsidRDefault="00DA2252" w:rsidP="00C121E6">
      <w:pPr>
        <w:pStyle w:val="BodyText"/>
        <w:ind w:left="1524"/>
        <w:jc w:val="left"/>
      </w:pPr>
    </w:p>
    <w:p w14:paraId="03BDF171" w14:textId="28E4226A" w:rsidR="00DA2252" w:rsidRDefault="00DA2252" w:rsidP="00C121E6">
      <w:pPr>
        <w:pStyle w:val="BodyText"/>
        <w:ind w:left="1524"/>
        <w:jc w:val="left"/>
      </w:pPr>
    </w:p>
    <w:p w14:paraId="53091659" w14:textId="1EAB2602" w:rsidR="00DA2252" w:rsidRDefault="00DA2252" w:rsidP="00C121E6">
      <w:pPr>
        <w:pStyle w:val="BodyText"/>
        <w:ind w:left="1524"/>
        <w:jc w:val="left"/>
      </w:pPr>
    </w:p>
    <w:p w14:paraId="26DDCDC1" w14:textId="262B3357" w:rsidR="00DA2252" w:rsidRDefault="00DA2252" w:rsidP="00C121E6">
      <w:pPr>
        <w:pStyle w:val="BodyText"/>
        <w:ind w:left="1524"/>
        <w:jc w:val="left"/>
      </w:pPr>
    </w:p>
    <w:p w14:paraId="625D5C5B" w14:textId="32AD0166" w:rsidR="00DA2252" w:rsidRDefault="00DA2252" w:rsidP="00C121E6">
      <w:pPr>
        <w:pStyle w:val="BodyText"/>
        <w:ind w:left="1524"/>
        <w:jc w:val="left"/>
      </w:pPr>
    </w:p>
    <w:p w14:paraId="321B86F0" w14:textId="651479B4" w:rsidR="00DA2252" w:rsidRDefault="00DA2252" w:rsidP="00C121E6">
      <w:pPr>
        <w:pStyle w:val="BodyText"/>
        <w:ind w:left="1524"/>
        <w:jc w:val="left"/>
      </w:pPr>
    </w:p>
    <w:p w14:paraId="5D8DEA65" w14:textId="28661622" w:rsidR="00DA2252" w:rsidRDefault="00DA2252" w:rsidP="00C121E6">
      <w:pPr>
        <w:pStyle w:val="BodyText"/>
        <w:ind w:left="1524"/>
        <w:jc w:val="left"/>
      </w:pPr>
    </w:p>
    <w:p w14:paraId="6F6BF056" w14:textId="1AF01937" w:rsidR="00DA2252" w:rsidRDefault="00DA2252" w:rsidP="00C121E6">
      <w:pPr>
        <w:pStyle w:val="BodyText"/>
        <w:ind w:left="1524"/>
        <w:jc w:val="left"/>
      </w:pPr>
    </w:p>
    <w:p w14:paraId="436C01C1" w14:textId="3BC883EA" w:rsidR="00DA2252" w:rsidRDefault="00DA2252" w:rsidP="00104A47">
      <w:pPr>
        <w:pStyle w:val="Heading1"/>
        <w:spacing w:before="0"/>
        <w:jc w:val="center"/>
        <w:rPr>
          <w:color w:val="0039A6"/>
        </w:rPr>
      </w:pPr>
      <w:r w:rsidRPr="0092522C">
        <w:t xml:space="preserve">ACS Inclusivity Style Guide practice exercise </w:t>
      </w:r>
      <w:r w:rsidR="0003009F">
        <w:t>6</w:t>
      </w:r>
      <w:r>
        <w:t>: Image on job opportunities</w:t>
      </w:r>
    </w:p>
    <w:p w14:paraId="218C19AA" w14:textId="77777777" w:rsidR="00DA2252" w:rsidRPr="003B31D6" w:rsidRDefault="00DA2252" w:rsidP="00104A47">
      <w:pPr>
        <w:pStyle w:val="Heading2"/>
        <w:spacing w:before="0"/>
        <w:ind w:left="922" w:firstLine="605"/>
      </w:pPr>
      <w:r w:rsidRPr="003B31D6">
        <w:t>Instructions</w:t>
      </w:r>
    </w:p>
    <w:p w14:paraId="16C14C5A" w14:textId="1883B09A" w:rsidR="006F6015" w:rsidRDefault="00DA2252" w:rsidP="00DA2252">
      <w:pPr>
        <w:ind w:left="1524"/>
        <w:rPr>
          <w:rFonts w:eastAsia="Arial" w:cs="Arial"/>
          <w:sz w:val="24"/>
          <w:szCs w:val="24"/>
        </w:rPr>
      </w:pPr>
      <w:r>
        <w:rPr>
          <w:rFonts w:eastAsia="Arial" w:cs="Arial"/>
          <w:sz w:val="24"/>
          <w:szCs w:val="24"/>
        </w:rPr>
        <w:t xml:space="preserve">The </w:t>
      </w:r>
      <w:r w:rsidR="00150C5B">
        <w:rPr>
          <w:rFonts w:eastAsia="Arial" w:cs="Arial"/>
          <w:sz w:val="24"/>
          <w:szCs w:val="24"/>
        </w:rPr>
        <w:t>next page</w:t>
      </w:r>
      <w:r>
        <w:rPr>
          <w:rFonts w:eastAsia="Arial" w:cs="Arial"/>
          <w:sz w:val="24"/>
          <w:szCs w:val="24"/>
        </w:rPr>
        <w:t xml:space="preserve"> </w:t>
      </w:r>
      <w:r w:rsidR="00150C5B">
        <w:rPr>
          <w:rFonts w:eastAsia="Arial" w:cs="Arial"/>
          <w:sz w:val="24"/>
          <w:szCs w:val="24"/>
        </w:rPr>
        <w:t>shows</w:t>
      </w:r>
      <w:r>
        <w:rPr>
          <w:rFonts w:eastAsia="Arial" w:cs="Arial"/>
          <w:sz w:val="24"/>
          <w:szCs w:val="24"/>
        </w:rPr>
        <w:t xml:space="preserve"> two images that a project team is considering for a campaign on job opportunities. First, use the </w:t>
      </w:r>
      <w:hyperlink r:id="rId39" w:history="1">
        <w:r w:rsidRPr="007A0700">
          <w:rPr>
            <w:rStyle w:val="Hyperlink"/>
            <w:rFonts w:eastAsia="Arial" w:cs="Arial"/>
            <w:sz w:val="24"/>
            <w:szCs w:val="24"/>
          </w:rPr>
          <w:t>ACS Inclusi</w:t>
        </w:r>
        <w:r w:rsidRPr="007A0700">
          <w:rPr>
            <w:rStyle w:val="Hyperlink"/>
            <w:rFonts w:eastAsia="Arial" w:cs="Arial"/>
            <w:sz w:val="24"/>
            <w:szCs w:val="24"/>
          </w:rPr>
          <w:t>v</w:t>
        </w:r>
        <w:r w:rsidRPr="007A0700">
          <w:rPr>
            <w:rStyle w:val="Hyperlink"/>
            <w:rFonts w:eastAsia="Arial" w:cs="Arial"/>
            <w:sz w:val="24"/>
            <w:szCs w:val="24"/>
          </w:rPr>
          <w:t>ity Style Guide</w:t>
        </w:r>
      </w:hyperlink>
      <w:r>
        <w:rPr>
          <w:rFonts w:eastAsia="Arial" w:cs="Arial"/>
          <w:sz w:val="24"/>
          <w:szCs w:val="24"/>
        </w:rPr>
        <w:t xml:space="preserve"> to identify which image is the better choice. Then scroll down to read which image was chosen and why.</w:t>
      </w:r>
      <w:r w:rsidR="00F02EB3">
        <w:rPr>
          <w:rFonts w:eastAsia="Arial" w:cs="Arial"/>
          <w:sz w:val="24"/>
          <w:szCs w:val="24"/>
        </w:rPr>
        <w:t xml:space="preserve"> </w:t>
      </w:r>
      <w:r w:rsidR="00F02EB3">
        <w:rPr>
          <w:sz w:val="24"/>
          <w:szCs w:val="24"/>
        </w:rPr>
        <w:t xml:space="preserve">Find the full guide at </w:t>
      </w:r>
      <w:hyperlink r:id="rId40" w:history="1">
        <w:r w:rsidR="00F02EB3" w:rsidRPr="00682DBA">
          <w:rPr>
            <w:rStyle w:val="Hyperlink"/>
            <w:sz w:val="24"/>
            <w:szCs w:val="24"/>
          </w:rPr>
          <w:t>www.acs.org/inclusivityguide</w:t>
        </w:r>
      </w:hyperlink>
      <w:r w:rsidR="00F02EB3">
        <w:rPr>
          <w:sz w:val="24"/>
          <w:szCs w:val="24"/>
        </w:rPr>
        <w:t xml:space="preserve">. Email </w:t>
      </w:r>
      <w:hyperlink r:id="rId41" w:history="1">
        <w:r w:rsidR="00F02EB3" w:rsidRPr="006647C8">
          <w:rPr>
            <w:rStyle w:val="Hyperlink"/>
            <w:sz w:val="24"/>
            <w:szCs w:val="24"/>
          </w:rPr>
          <w:t>ISG@acs.org</w:t>
        </w:r>
      </w:hyperlink>
      <w:r w:rsidR="00F02EB3">
        <w:rPr>
          <w:sz w:val="24"/>
          <w:szCs w:val="24"/>
        </w:rPr>
        <w:t xml:space="preserve"> with questions.</w:t>
      </w:r>
    </w:p>
    <w:p w14:paraId="3A0A4B46" w14:textId="77777777" w:rsidR="006F6015" w:rsidRDefault="006F6015">
      <w:pPr>
        <w:ind w:left="0"/>
        <w:rPr>
          <w:rFonts w:eastAsia="Arial" w:cs="Arial"/>
          <w:sz w:val="24"/>
          <w:szCs w:val="24"/>
        </w:rPr>
      </w:pPr>
      <w:r>
        <w:rPr>
          <w:rFonts w:eastAsia="Arial" w:cs="Arial"/>
          <w:sz w:val="24"/>
          <w:szCs w:val="24"/>
        </w:rPr>
        <w:br w:type="page"/>
      </w:r>
    </w:p>
    <w:p w14:paraId="20ACF37B" w14:textId="77777777" w:rsidR="00DA2252" w:rsidRDefault="00DA2252" w:rsidP="00DA2252">
      <w:pPr>
        <w:ind w:left="1524"/>
        <w:rPr>
          <w:rFonts w:eastAsia="Arial" w:cs="Arial"/>
          <w:sz w:val="24"/>
          <w:szCs w:val="24"/>
        </w:rPr>
      </w:pPr>
    </w:p>
    <w:p w14:paraId="2FCFB95A" w14:textId="386056F8" w:rsidR="006F6015" w:rsidRPr="006F6015" w:rsidRDefault="006F6015" w:rsidP="006F6015">
      <w:pPr>
        <w:pStyle w:val="Caption"/>
        <w:keepNext/>
        <w:jc w:val="center"/>
        <w:rPr>
          <w:i w:val="0"/>
          <w:iCs w:val="0"/>
          <w:color w:val="auto"/>
          <w:sz w:val="24"/>
          <w:szCs w:val="24"/>
        </w:rPr>
      </w:pPr>
      <w:r w:rsidRPr="006F6015">
        <w:rPr>
          <w:i w:val="0"/>
          <w:iCs w:val="0"/>
          <w:color w:val="auto"/>
          <w:sz w:val="24"/>
          <w:szCs w:val="24"/>
        </w:rPr>
        <w:t xml:space="preserve">Image </w:t>
      </w:r>
      <w:r w:rsidR="00AD642E">
        <w:rPr>
          <w:i w:val="0"/>
          <w:iCs w:val="0"/>
          <w:color w:val="auto"/>
          <w:sz w:val="24"/>
          <w:szCs w:val="24"/>
        </w:rPr>
        <w:t>1</w:t>
      </w:r>
    </w:p>
    <w:p w14:paraId="4642763B" w14:textId="2D2133CC" w:rsidR="00DA2252" w:rsidRDefault="008A6A9D" w:rsidP="00AD642E">
      <w:pPr>
        <w:ind w:left="1524"/>
        <w:jc w:val="center"/>
        <w:rPr>
          <w:rFonts w:eastAsia="Arial" w:cs="Arial"/>
          <w:sz w:val="24"/>
          <w:szCs w:val="24"/>
        </w:rPr>
      </w:pPr>
      <w:r>
        <w:rPr>
          <w:noProof/>
        </w:rPr>
        <w:drawing>
          <wp:inline distT="0" distB="0" distL="0" distR="0" wp14:anchorId="07630547" wp14:editId="0ECB5A2D">
            <wp:extent cx="4972050" cy="2789555"/>
            <wp:effectExtent l="0" t="0" r="0" b="0"/>
            <wp:docPr id="23" name="image10.jpg" descr="Four people are around a desk, laughing. One person is hidden; the three visible people appear to be men, and one of these is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descr="Four people are around a desk, laughing. One person is hidden; the three visible people appear to be men, and one of these is standing."/>
                    <pic:cNvPicPr>
                      <a:picLocks noChangeAspect="1" noChangeArrowheads="1"/>
                    </pic:cNvPicPr>
                  </pic:nvPicPr>
                  <pic:blipFill>
                    <a:blip r:embed="rId42" cstate="print">
                      <a:extLst>
                        <a:ext uri="{28A0092B-C50C-407E-A947-70E740481C1C}">
                          <a14:useLocalDpi xmlns:a14="http://schemas.microsoft.com/office/drawing/2010/main" val="0"/>
                        </a:ext>
                      </a:extLst>
                    </a:blip>
                    <a:srcRect t="7877" b="7877"/>
                    <a:stretch>
                      <a:fillRect/>
                    </a:stretch>
                  </pic:blipFill>
                  <pic:spPr bwMode="auto">
                    <a:xfrm>
                      <a:off x="0" y="0"/>
                      <a:ext cx="4972050" cy="2789555"/>
                    </a:xfrm>
                    <a:prstGeom prst="rect">
                      <a:avLst/>
                    </a:prstGeom>
                    <a:noFill/>
                  </pic:spPr>
                </pic:pic>
              </a:graphicData>
            </a:graphic>
          </wp:inline>
        </w:drawing>
      </w:r>
    </w:p>
    <w:p w14:paraId="4C06A761" w14:textId="21BEC354" w:rsidR="00E07DCF" w:rsidRDefault="00E07DCF" w:rsidP="00C121E6">
      <w:pPr>
        <w:pStyle w:val="BodyText"/>
        <w:ind w:left="1524"/>
        <w:jc w:val="left"/>
      </w:pPr>
    </w:p>
    <w:p w14:paraId="5900D294" w14:textId="758D83E4" w:rsidR="006F6015" w:rsidRPr="006F6015" w:rsidRDefault="006F6015" w:rsidP="006F6015">
      <w:pPr>
        <w:pStyle w:val="Caption"/>
        <w:keepNext/>
        <w:jc w:val="center"/>
        <w:rPr>
          <w:i w:val="0"/>
          <w:iCs w:val="0"/>
          <w:color w:val="auto"/>
          <w:sz w:val="24"/>
          <w:szCs w:val="24"/>
        </w:rPr>
      </w:pPr>
      <w:r w:rsidRPr="006F6015">
        <w:rPr>
          <w:i w:val="0"/>
          <w:iCs w:val="0"/>
          <w:color w:val="auto"/>
          <w:sz w:val="24"/>
          <w:szCs w:val="24"/>
        </w:rPr>
        <w:t xml:space="preserve">Image </w:t>
      </w:r>
      <w:r w:rsidR="00AD642E">
        <w:rPr>
          <w:i w:val="0"/>
          <w:iCs w:val="0"/>
          <w:color w:val="auto"/>
          <w:sz w:val="24"/>
          <w:szCs w:val="24"/>
        </w:rPr>
        <w:t>2</w:t>
      </w:r>
    </w:p>
    <w:p w14:paraId="3A526EC1" w14:textId="37BA04D7" w:rsidR="00E07DCF" w:rsidRDefault="006F6015" w:rsidP="00AD642E">
      <w:pPr>
        <w:pStyle w:val="BodyText"/>
        <w:ind w:left="1524"/>
        <w:jc w:val="center"/>
      </w:pPr>
      <w:r>
        <w:rPr>
          <w:noProof/>
        </w:rPr>
        <w:drawing>
          <wp:inline distT="0" distB="0" distL="0" distR="0" wp14:anchorId="76587F59" wp14:editId="3C1A71F8">
            <wp:extent cx="4986020" cy="3318510"/>
            <wp:effectExtent l="0" t="0" r="5080" b="0"/>
            <wp:docPr id="24" name="image9.jpg" descr="Five people are around a desk doing a group project. Two of these appear to be women, and three appear to be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descr="Five people are around a desk doing a group project. Two of these appear to be women, and three appear to be men."/>
                    <pic:cNvPicPr>
                      <a:picLocks noChangeAspect="1" noChangeArrowheads="1"/>
                    </pic:cNvPicPr>
                  </pic:nvPicPr>
                  <pic:blipFill>
                    <a:blip r:embed="rId43" cstate="print">
                      <a:extLst>
                        <a:ext uri="{28A0092B-C50C-407E-A947-70E740481C1C}">
                          <a14:useLocalDpi xmlns:a14="http://schemas.microsoft.com/office/drawing/2010/main" val="0"/>
                        </a:ext>
                      </a:extLst>
                    </a:blip>
                    <a:srcRect l="7828" r="7828"/>
                    <a:stretch>
                      <a:fillRect/>
                    </a:stretch>
                  </pic:blipFill>
                  <pic:spPr bwMode="auto">
                    <a:xfrm>
                      <a:off x="0" y="0"/>
                      <a:ext cx="4986020" cy="3318510"/>
                    </a:xfrm>
                    <a:prstGeom prst="rect">
                      <a:avLst/>
                    </a:prstGeom>
                    <a:noFill/>
                  </pic:spPr>
                </pic:pic>
              </a:graphicData>
            </a:graphic>
          </wp:inline>
        </w:drawing>
      </w:r>
    </w:p>
    <w:p w14:paraId="63F7B7E8" w14:textId="4EEF62F2" w:rsidR="00E07DCF" w:rsidRDefault="00AD642E" w:rsidP="00C121E6">
      <w:pPr>
        <w:pStyle w:val="BodyText"/>
        <w:ind w:left="1524"/>
        <w:jc w:val="left"/>
      </w:pPr>
      <w:r>
        <w:rPr>
          <w:noProof/>
        </w:rPr>
        <mc:AlternateContent>
          <mc:Choice Requires="wps">
            <w:drawing>
              <wp:inline distT="0" distB="0" distL="0" distR="0" wp14:anchorId="50B3B5F4" wp14:editId="44F92048">
                <wp:extent cx="5673725" cy="237490"/>
                <wp:effectExtent l="0" t="0" r="0" b="0"/>
                <wp:docPr id="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372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18531" w14:textId="0CF33F54" w:rsidR="00AD642E" w:rsidRDefault="00AD642E" w:rsidP="00AD642E">
                            <w:pPr>
                              <w:ind w:left="0"/>
                            </w:pPr>
                            <w:r>
                              <w:t xml:space="preserve">      Credit: </w:t>
                            </w:r>
                            <w:proofErr w:type="spellStart"/>
                            <w:r>
                              <w:t>fizkes</w:t>
                            </w:r>
                            <w:proofErr w:type="spellEnd"/>
                            <w:r>
                              <w:t>/Shutterstock (both)</w:t>
                            </w:r>
                          </w:p>
                        </w:txbxContent>
                      </wps:txbx>
                      <wps:bodyPr rot="0" vert="horz" wrap="square" lIns="91440" tIns="45720" rIns="91440" bIns="45720" anchor="t" anchorCtr="0" upright="1">
                        <a:spAutoFit/>
                      </wps:bodyPr>
                    </wps:wsp>
                  </a:graphicData>
                </a:graphic>
              </wp:inline>
            </w:drawing>
          </mc:Choice>
          <mc:Fallback>
            <w:pict>
              <v:shape w14:anchorId="50B3B5F4" id="Text Box 25" o:spid="_x0000_s1032" type="#_x0000_t202" style="width:446.75pt;height:1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" filled="f" stroked="f">
                <v:textbox style="mso-fit-shape-to-text:t">
                  <w:txbxContent>
                    <w:p w14:paraId="26D18531" w14:textId="0CF33F54" w:rsidR="00AD642E" w:rsidRDefault="00AD642E" w:rsidP="00AD642E">
                      <w:pPr>
                        <w:ind w:left="0"/>
                      </w:pPr>
                      <w:r>
                        <w:t xml:space="preserve">      Credit: fizkes/Shutterstock (both)</w:t>
                      </w:r>
                    </w:p>
                  </w:txbxContent>
                </v:textbox>
                <w10:anchorlock/>
              </v:shape>
            </w:pict>
          </mc:Fallback>
        </mc:AlternateContent>
      </w:r>
    </w:p>
    <w:p w14:paraId="508909C4" w14:textId="344890B3" w:rsidR="00DA2252" w:rsidRDefault="00DA2252" w:rsidP="00C121E6">
      <w:pPr>
        <w:pStyle w:val="BodyText"/>
        <w:ind w:left="1524"/>
        <w:jc w:val="left"/>
      </w:pPr>
    </w:p>
    <w:p w14:paraId="11FE30F1" w14:textId="31591411" w:rsidR="00DA2252" w:rsidRPr="00ED797B" w:rsidRDefault="00DA2252" w:rsidP="00177418">
      <w:pPr>
        <w:pStyle w:val="Heading3"/>
        <w:ind w:left="804" w:firstLine="720"/>
        <w:rPr>
          <w:bCs/>
        </w:rPr>
      </w:pPr>
      <w:r>
        <w:rPr>
          <w:rFonts w:eastAsia="Arial"/>
        </w:rPr>
        <w:t>Why the second image is better:</w:t>
      </w:r>
    </w:p>
    <w:p w14:paraId="5FA841C6" w14:textId="543D2831" w:rsidR="00DA2252" w:rsidRDefault="00DA2252" w:rsidP="00ED797B">
      <w:pPr>
        <w:ind w:left="1524"/>
        <w:rPr>
          <w:rFonts w:eastAsia="Arial" w:cs="Arial"/>
          <w:sz w:val="24"/>
          <w:szCs w:val="24"/>
        </w:rPr>
      </w:pPr>
      <w:r>
        <w:rPr>
          <w:rFonts w:eastAsia="Arial" w:cs="Arial"/>
          <w:sz w:val="24"/>
          <w:szCs w:val="24"/>
        </w:rPr>
        <w:t xml:space="preserve">The </w:t>
      </w:r>
      <w:r w:rsidR="00ED797B">
        <w:rPr>
          <w:rFonts w:eastAsia="Arial" w:cs="Arial"/>
          <w:sz w:val="24"/>
          <w:szCs w:val="24"/>
        </w:rPr>
        <w:t>second</w:t>
      </w:r>
      <w:r>
        <w:rPr>
          <w:rFonts w:eastAsia="Arial" w:cs="Arial"/>
          <w:sz w:val="24"/>
          <w:szCs w:val="24"/>
        </w:rPr>
        <w:t xml:space="preserve"> image is</w:t>
      </w:r>
      <w:r w:rsidR="00ED797B">
        <w:rPr>
          <w:rFonts w:eastAsia="Arial" w:cs="Arial"/>
          <w:sz w:val="24"/>
          <w:szCs w:val="24"/>
        </w:rPr>
        <w:t xml:space="preserve"> more</w:t>
      </w:r>
      <w:r>
        <w:rPr>
          <w:rFonts w:eastAsia="Arial" w:cs="Arial"/>
          <w:sz w:val="24"/>
          <w:szCs w:val="24"/>
        </w:rPr>
        <w:t xml:space="preserve"> gender inclusive. </w:t>
      </w:r>
      <w:r w:rsidR="00D70624" w:rsidRPr="00D70624">
        <w:rPr>
          <w:rFonts w:eastAsia="Arial" w:cs="Arial"/>
          <w:sz w:val="24"/>
          <w:szCs w:val="24"/>
        </w:rPr>
        <w:t>The first image appears to be led by a man, and the only other visible people appear to be men</w:t>
      </w:r>
      <w:r>
        <w:rPr>
          <w:rFonts w:eastAsia="Arial" w:cs="Arial"/>
          <w:sz w:val="24"/>
          <w:szCs w:val="24"/>
        </w:rPr>
        <w:t>.</w:t>
      </w:r>
      <w:r w:rsidR="005A4803">
        <w:rPr>
          <w:rFonts w:eastAsia="Arial" w:cs="Arial"/>
          <w:sz w:val="24"/>
          <w:szCs w:val="24"/>
        </w:rPr>
        <w:t xml:space="preserve"> See </w:t>
      </w:r>
      <w:hyperlink r:id="rId44" w:anchor="how-to-choose-images" w:history="1">
        <w:r w:rsidR="005A4803" w:rsidRPr="00F64C95">
          <w:rPr>
            <w:rStyle w:val="Hyperlink"/>
            <w:rFonts w:eastAsia="Arial" w:cs="Arial"/>
            <w:sz w:val="24"/>
            <w:szCs w:val="24"/>
          </w:rPr>
          <w:t>“Ho</w:t>
        </w:r>
        <w:r w:rsidR="005A4803" w:rsidRPr="00F64C95">
          <w:rPr>
            <w:rStyle w:val="Hyperlink"/>
            <w:rFonts w:eastAsia="Arial" w:cs="Arial"/>
            <w:sz w:val="24"/>
            <w:szCs w:val="24"/>
          </w:rPr>
          <w:t>w</w:t>
        </w:r>
        <w:r w:rsidR="005A4803" w:rsidRPr="00F64C95">
          <w:rPr>
            <w:rStyle w:val="Hyperlink"/>
            <w:rFonts w:eastAsia="Arial" w:cs="Arial"/>
            <w:sz w:val="24"/>
            <w:szCs w:val="24"/>
          </w:rPr>
          <w:t xml:space="preserve"> to choose images”</w:t>
        </w:r>
      </w:hyperlink>
      <w:r w:rsidR="005A4803">
        <w:rPr>
          <w:rFonts w:eastAsia="Arial" w:cs="Arial"/>
          <w:sz w:val="24"/>
          <w:szCs w:val="24"/>
        </w:rPr>
        <w:t xml:space="preserve"> </w:t>
      </w:r>
      <w:r w:rsidR="00165FE3">
        <w:rPr>
          <w:rFonts w:eastAsia="Arial" w:cs="Arial"/>
          <w:sz w:val="24"/>
          <w:szCs w:val="24"/>
        </w:rPr>
        <w:t xml:space="preserve">and </w:t>
      </w:r>
      <w:hyperlink r:id="rId45" w:anchor="editing-photos" w:history="1">
        <w:r w:rsidR="00165FE3" w:rsidRPr="00165FE3">
          <w:rPr>
            <w:rStyle w:val="Hyperlink"/>
            <w:rFonts w:eastAsia="Arial" w:cs="Arial"/>
            <w:sz w:val="24"/>
            <w:szCs w:val="24"/>
          </w:rPr>
          <w:t>“Editi</w:t>
        </w:r>
        <w:r w:rsidR="00165FE3" w:rsidRPr="00165FE3">
          <w:rPr>
            <w:rStyle w:val="Hyperlink"/>
            <w:rFonts w:eastAsia="Arial" w:cs="Arial"/>
            <w:sz w:val="24"/>
            <w:szCs w:val="24"/>
          </w:rPr>
          <w:t>n</w:t>
        </w:r>
        <w:r w:rsidR="00165FE3" w:rsidRPr="00165FE3">
          <w:rPr>
            <w:rStyle w:val="Hyperlink"/>
            <w:rFonts w:eastAsia="Arial" w:cs="Arial"/>
            <w:sz w:val="24"/>
            <w:szCs w:val="24"/>
          </w:rPr>
          <w:t>g photos”</w:t>
        </w:r>
      </w:hyperlink>
      <w:r w:rsidR="00165FE3">
        <w:rPr>
          <w:rFonts w:eastAsia="Arial" w:cs="Arial"/>
          <w:sz w:val="24"/>
          <w:szCs w:val="24"/>
        </w:rPr>
        <w:t xml:space="preserve"> </w:t>
      </w:r>
      <w:r w:rsidR="005A4803">
        <w:rPr>
          <w:rFonts w:eastAsia="Arial" w:cs="Arial"/>
          <w:sz w:val="24"/>
          <w:szCs w:val="24"/>
        </w:rPr>
        <w:t>for more information.</w:t>
      </w:r>
    </w:p>
    <w:p w14:paraId="79311536" w14:textId="77777777" w:rsidR="000A6C4E" w:rsidRDefault="000A6C4E" w:rsidP="00ED797B">
      <w:pPr>
        <w:ind w:left="1524"/>
        <w:rPr>
          <w:rFonts w:eastAsia="Arial" w:cs="Arial"/>
          <w:sz w:val="24"/>
          <w:szCs w:val="24"/>
        </w:rPr>
      </w:pPr>
    </w:p>
    <w:p w14:paraId="7C983A1F" w14:textId="173ADA47" w:rsidR="00DA2252" w:rsidRPr="00254B1A" w:rsidRDefault="005F505B" w:rsidP="00C121E6">
      <w:pPr>
        <w:pStyle w:val="BodyText"/>
        <w:ind w:left="1524"/>
        <w:jc w:val="left"/>
      </w:pPr>
      <w:r>
        <w:rPr>
          <w:noProof/>
        </w:rPr>
        <w:drawing>
          <wp:inline distT="0" distB="0" distL="0" distR="0" wp14:anchorId="29070DB6" wp14:editId="1CDF09F9">
            <wp:extent cx="5062220" cy="3369310"/>
            <wp:effectExtent l="0" t="0" r="5080" b="2540"/>
            <wp:docPr id="26" name="Picture 26" descr="Five people are around a desk doing a group project. Two of these appear to be women, and three appear to be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ve people are around a desk doing a group project. Two of these appear to be women, and three appear to be men."/>
                    <pic:cNvPicPr>
                      <a:picLocks noChangeAspect="1" noChangeArrowheads="1"/>
                    </pic:cNvPicPr>
                  </pic:nvPicPr>
                  <pic:blipFill>
                    <a:blip r:embed="rId43" cstate="print">
                      <a:extLst>
                        <a:ext uri="{28A0092B-C50C-407E-A947-70E740481C1C}">
                          <a14:useLocalDpi xmlns:a14="http://schemas.microsoft.com/office/drawing/2010/main" val="0"/>
                        </a:ext>
                      </a:extLst>
                    </a:blip>
                    <a:srcRect l="7813" r="7813"/>
                    <a:stretch>
                      <a:fillRect/>
                    </a:stretch>
                  </pic:blipFill>
                  <pic:spPr bwMode="auto">
                    <a:xfrm>
                      <a:off x="0" y="0"/>
                      <a:ext cx="5062220" cy="3369310"/>
                    </a:xfrm>
                    <a:prstGeom prst="rect">
                      <a:avLst/>
                    </a:prstGeom>
                    <a:noFill/>
                  </pic:spPr>
                </pic:pic>
              </a:graphicData>
            </a:graphic>
          </wp:inline>
        </w:drawing>
      </w:r>
    </w:p>
    <w:sectPr w:rsidR="00DA2252" w:rsidRPr="00254B1A" w:rsidSect="00C121E6">
      <w:headerReference w:type="default" r:id="rId46"/>
      <w:footerReference w:type="even" r:id="rId47"/>
      <w:footerReference w:type="default" r:id="rId48"/>
      <w:headerReference w:type="first" r:id="rId49"/>
      <w:footerReference w:type="first" r:id="rId50"/>
      <w:pgSz w:w="12240" w:h="15840" w:code="1"/>
      <w:pgMar w:top="1009" w:right="1000" w:bottom="1400" w:left="964" w:header="720" w:footer="787"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Ashwell, Sabrina" w:date="2021-11-24T13:54:00Z" w:initials="AS">
    <w:p w14:paraId="4DB83FAF" w14:textId="133B4114" w:rsidR="00007A54" w:rsidRDefault="00007A54" w:rsidP="00126484">
      <w:pPr>
        <w:widowControl w:val="0"/>
        <w:pBdr>
          <w:top w:val="nil"/>
          <w:left w:val="nil"/>
          <w:bottom w:val="nil"/>
          <w:right w:val="nil"/>
          <w:between w:val="nil"/>
        </w:pBdr>
        <w:rPr>
          <w:rFonts w:eastAsia="Arial" w:cs="Arial"/>
          <w:color w:val="000000"/>
        </w:rPr>
      </w:pPr>
      <w:r>
        <w:rPr>
          <w:rStyle w:val="CommentReference"/>
        </w:rPr>
        <w:annotationRef/>
      </w:r>
      <w:r w:rsidR="00126484">
        <w:rPr>
          <w:rFonts w:eastAsia="Arial" w:cs="Arial"/>
          <w:color w:val="000000"/>
        </w:rPr>
        <w:t xml:space="preserve">Age is separate from time of completion of a degree. Because age is not relevant, it should be deleted. </w:t>
      </w:r>
    </w:p>
    <w:p w14:paraId="75EA678C" w14:textId="34FE50A7" w:rsidR="00007A54" w:rsidRDefault="00007A54" w:rsidP="00126484">
      <w:pPr>
        <w:widowControl w:val="0"/>
        <w:pBdr>
          <w:top w:val="nil"/>
          <w:left w:val="nil"/>
          <w:bottom w:val="nil"/>
          <w:right w:val="nil"/>
          <w:between w:val="nil"/>
        </w:pBdr>
      </w:pPr>
      <w:r>
        <w:rPr>
          <w:rFonts w:eastAsia="Arial" w:cs="Arial"/>
          <w:color w:val="000000"/>
        </w:rPr>
        <w:t>Separately, in the context of awards for nonstudents, "early-career chemist" could be an alternative to "young."</w:t>
      </w:r>
      <w:r w:rsidR="00126484">
        <w:rPr>
          <w:rFonts w:eastAsia="Arial" w:cs="Arial"/>
          <w:color w:val="000000"/>
        </w:rPr>
        <w:t xml:space="preserve"> See </w:t>
      </w:r>
      <w:hyperlink r:id="rId1" w:anchor="when-and-how-to-mention-age" w:history="1">
        <w:r w:rsidR="00126484" w:rsidRPr="00B77FD9">
          <w:rPr>
            <w:rStyle w:val="Hyperlink"/>
            <w:rFonts w:eastAsia="Arial" w:cs="Arial"/>
          </w:rPr>
          <w:t>“When and how to mention age”</w:t>
        </w:r>
      </w:hyperlink>
      <w:r w:rsidR="00126484">
        <w:rPr>
          <w:rFonts w:eastAsia="Arial" w:cs="Arial"/>
          <w:color w:val="000000"/>
        </w:rPr>
        <w:t xml:space="preserve"> for more information.</w:t>
      </w:r>
    </w:p>
  </w:comment>
  <w:comment w:id="1" w:author="Ashwell, Sabrina" w:date="2021-12-02T12:44:00Z" w:initials="AS">
    <w:p w14:paraId="08D8B347" w14:textId="6AE1CDAA" w:rsidR="00D76D93" w:rsidRPr="00D76D93" w:rsidRDefault="00D76D93" w:rsidP="00D76D93">
      <w:pPr>
        <w:widowControl w:val="0"/>
        <w:pBdr>
          <w:top w:val="nil"/>
          <w:left w:val="nil"/>
          <w:bottom w:val="nil"/>
          <w:right w:val="nil"/>
          <w:between w:val="nil"/>
        </w:pBdr>
        <w:rPr>
          <w:rFonts w:eastAsia="Arial" w:cs="Arial"/>
          <w:color w:val="000000"/>
        </w:rPr>
      </w:pPr>
      <w:r>
        <w:rPr>
          <w:rStyle w:val="CommentReference"/>
        </w:rPr>
        <w:annotationRef/>
      </w:r>
      <w:r>
        <w:rPr>
          <w:rStyle w:val="CommentReference"/>
        </w:rPr>
        <w:annotationRef/>
      </w:r>
      <w:r>
        <w:rPr>
          <w:color w:val="000000"/>
        </w:rPr>
        <w:t>"Diverse" isn't appropriate to describe a singular noun that doesn't include different elements. It is clearer to specify the aspect of diversity you're referring to. An alternative here is “</w:t>
      </w:r>
      <w:r>
        <w:t xml:space="preserve">the research of a chemistry student with a race or ethnicity underrepresented in the sciences.” </w:t>
      </w:r>
      <w:r>
        <w:rPr>
          <w:color w:val="000000"/>
        </w:rPr>
        <w:t>Remember that when you use “underrepresented,” you should define the category of representation.</w:t>
      </w:r>
      <w:r>
        <w:t xml:space="preserve"> </w:t>
      </w:r>
      <w:r>
        <w:rPr>
          <w:color w:val="000000"/>
        </w:rPr>
        <w:t xml:space="preserve">See </w:t>
      </w:r>
      <w:hyperlink r:id="rId2" w:anchor="when-to-use-diverse" w:history="1">
        <w:r w:rsidRPr="00B77FD9">
          <w:rPr>
            <w:rStyle w:val="Hyperlink"/>
          </w:rPr>
          <w:t>"When to use 'diverse' "</w:t>
        </w:r>
      </w:hyperlink>
      <w:r>
        <w:rPr>
          <w:color w:val="000000"/>
        </w:rPr>
        <w:t xml:space="preserve"> and </w:t>
      </w:r>
      <w:hyperlink r:id="rId3" w:anchor="minorities-non-white" w:history="1">
        <w:r w:rsidRPr="00B77FD9">
          <w:rPr>
            <w:rStyle w:val="Hyperlink"/>
          </w:rPr>
          <w:t>“Minorities, non-White”</w:t>
        </w:r>
      </w:hyperlink>
      <w:r>
        <w:rPr>
          <w:color w:val="000000"/>
        </w:rPr>
        <w:t xml:space="preserve"> for more information.</w:t>
      </w:r>
    </w:p>
  </w:comment>
  <w:comment w:id="2" w:author="Ashwell, Sabrina" w:date="2021-11-24T14:27:00Z" w:initials="AS">
    <w:p w14:paraId="2F369B53" w14:textId="6E70D754" w:rsidR="00007A54" w:rsidRPr="00A1444B" w:rsidRDefault="00007A54" w:rsidP="00007A54">
      <w:pPr>
        <w:widowControl w:val="0"/>
        <w:pBdr>
          <w:top w:val="nil"/>
          <w:left w:val="nil"/>
          <w:bottom w:val="nil"/>
          <w:right w:val="nil"/>
          <w:between w:val="nil"/>
        </w:pBdr>
        <w:rPr>
          <w:rFonts w:eastAsia="Arial" w:cs="Arial"/>
          <w:color w:val="000000"/>
        </w:rPr>
      </w:pPr>
      <w:r>
        <w:rPr>
          <w:rStyle w:val="CommentReference"/>
        </w:rPr>
        <w:annotationRef/>
      </w:r>
      <w:r w:rsidR="00900C7C">
        <w:rPr>
          <w:rFonts w:eastAsia="Arial" w:cs="Arial"/>
          <w:color w:val="000000"/>
        </w:rPr>
        <w:t xml:space="preserve">“He/she” implies there are only two genders. Use gender-neutral </w:t>
      </w:r>
      <w:r w:rsidR="00F8635D">
        <w:rPr>
          <w:rFonts w:eastAsia="Arial" w:cs="Arial"/>
          <w:color w:val="000000"/>
        </w:rPr>
        <w:t>phrasing, such as “your nominee,”</w:t>
      </w:r>
      <w:r w:rsidR="00900C7C">
        <w:rPr>
          <w:rFonts w:eastAsia="Arial" w:cs="Arial"/>
          <w:color w:val="000000"/>
        </w:rPr>
        <w:t xml:space="preserve"> </w:t>
      </w:r>
      <w:r w:rsidR="00D76D93">
        <w:rPr>
          <w:rFonts w:eastAsia="Arial" w:cs="Arial"/>
          <w:color w:val="000000"/>
        </w:rPr>
        <w:t>to make people of all genders feel included</w:t>
      </w:r>
      <w:r w:rsidR="00900C7C">
        <w:rPr>
          <w:rFonts w:eastAsia="Arial" w:cs="Arial"/>
          <w:color w:val="000000"/>
        </w:rPr>
        <w:t xml:space="preserve">. </w:t>
      </w:r>
      <w:r w:rsidR="00F8635D">
        <w:rPr>
          <w:rFonts w:eastAsia="Arial" w:cs="Arial"/>
          <w:color w:val="000000"/>
        </w:rPr>
        <w:t xml:space="preserve">See </w:t>
      </w:r>
      <w:hyperlink r:id="rId4" w:anchor="not-implying-that-gender-is-a-binary-construct" w:history="1">
        <w:r w:rsidR="00F8635D" w:rsidRPr="00B77FD9">
          <w:rPr>
            <w:rStyle w:val="Hyperlink"/>
            <w:rFonts w:eastAsia="Arial" w:cs="Arial"/>
          </w:rPr>
          <w:t>“</w:t>
        </w:r>
        <w:r w:rsidR="00F8635D" w:rsidRPr="00B77FD9">
          <w:rPr>
            <w:rStyle w:val="Hyperlink"/>
            <w:rFonts w:cs="Arial"/>
            <w:sz w:val="22"/>
            <w:szCs w:val="22"/>
          </w:rPr>
          <w:t>Not implying that gender is a binary construct”</w:t>
        </w:r>
      </w:hyperlink>
      <w:r w:rsidR="00F8635D" w:rsidRPr="00F8635D">
        <w:rPr>
          <w:rFonts w:cs="Arial"/>
          <w:color w:val="000000"/>
          <w:sz w:val="22"/>
          <w:szCs w:val="22"/>
        </w:rPr>
        <w:t xml:space="preserve"> for more information.</w:t>
      </w:r>
    </w:p>
  </w:comment>
  <w:comment w:id="3" w:author="Ashwell, Sabrina" w:date="2021-11-24T14:28:00Z" w:initials="AS">
    <w:p w14:paraId="114E01DF" w14:textId="21340213" w:rsidR="00007A54" w:rsidRPr="007B26FA" w:rsidRDefault="00007A54" w:rsidP="00F8635D">
      <w:pPr>
        <w:widowControl w:val="0"/>
        <w:pBdr>
          <w:top w:val="nil"/>
          <w:left w:val="nil"/>
          <w:bottom w:val="nil"/>
          <w:right w:val="nil"/>
          <w:between w:val="nil"/>
        </w:pBdr>
        <w:rPr>
          <w:rFonts w:eastAsia="Arial" w:cs="Arial"/>
          <w:color w:val="000000"/>
        </w:rPr>
      </w:pPr>
      <w:r>
        <w:rPr>
          <w:rStyle w:val="CommentReference"/>
        </w:rPr>
        <w:annotationRef/>
      </w:r>
      <w:r w:rsidR="00F8635D">
        <w:rPr>
          <w:rFonts w:eastAsia="Arial" w:cs="Arial"/>
          <w:color w:val="000000"/>
        </w:rPr>
        <w:t>People can graduate</w:t>
      </w:r>
      <w:r w:rsidR="004F75DD">
        <w:rPr>
          <w:rFonts w:eastAsia="Arial" w:cs="Arial"/>
          <w:color w:val="000000"/>
        </w:rPr>
        <w:t xml:space="preserve"> at any age. Referring to age when it’s not relevant can make people </w:t>
      </w:r>
      <w:r w:rsidR="00557728">
        <w:rPr>
          <w:rFonts w:eastAsia="Arial" w:cs="Arial"/>
          <w:color w:val="000000"/>
        </w:rPr>
        <w:t>who aren’</w:t>
      </w:r>
      <w:r w:rsidR="004F75DD">
        <w:rPr>
          <w:rFonts w:eastAsia="Arial" w:cs="Arial"/>
          <w:color w:val="000000"/>
        </w:rPr>
        <w:t xml:space="preserve">t in that group feel excluded. Instead, specify the level of undergraduates, such as “third- and fourth-year undergraduate students.” </w:t>
      </w:r>
      <w:r w:rsidR="00F8635D">
        <w:rPr>
          <w:rFonts w:eastAsia="Arial" w:cs="Arial"/>
          <w:color w:val="000000"/>
        </w:rPr>
        <w:t xml:space="preserve">See </w:t>
      </w:r>
      <w:hyperlink r:id="rId5" w:anchor="when-and-how-to-mention-age" w:history="1">
        <w:r w:rsidR="00F8635D" w:rsidRPr="00557728">
          <w:rPr>
            <w:rStyle w:val="Hyperlink"/>
            <w:rFonts w:eastAsia="Arial" w:cs="Arial"/>
          </w:rPr>
          <w:t>“When and how to mention age”</w:t>
        </w:r>
      </w:hyperlink>
      <w:r w:rsidR="00F8635D">
        <w:rPr>
          <w:rFonts w:eastAsia="Arial" w:cs="Arial"/>
          <w:color w:val="000000"/>
        </w:rPr>
        <w:t xml:space="preserve"> for more information.</w:t>
      </w:r>
    </w:p>
  </w:comment>
  <w:comment w:id="4" w:author="Ashwell, Sabrina" w:date="2021-11-24T14:28:00Z" w:initials="AS">
    <w:p w14:paraId="54E3EF2B" w14:textId="3BCE30A1" w:rsidR="00007A54" w:rsidRPr="0019675F" w:rsidRDefault="00007A54" w:rsidP="005A15E3">
      <w:pPr>
        <w:widowControl w:val="0"/>
        <w:pBdr>
          <w:top w:val="nil"/>
          <w:left w:val="nil"/>
          <w:bottom w:val="nil"/>
          <w:right w:val="nil"/>
          <w:between w:val="nil"/>
        </w:pBdr>
        <w:rPr>
          <w:rFonts w:eastAsia="Arial" w:cs="Arial"/>
          <w:color w:val="000000"/>
        </w:rPr>
      </w:pPr>
      <w:r>
        <w:rPr>
          <w:rStyle w:val="CommentReference"/>
        </w:rPr>
        <w:annotationRef/>
      </w:r>
      <w:r>
        <w:rPr>
          <w:rFonts w:eastAsia="Arial" w:cs="Arial"/>
          <w:color w:val="000000"/>
        </w:rPr>
        <w:t xml:space="preserve">This </w:t>
      </w:r>
      <w:r w:rsidR="00A716EB">
        <w:rPr>
          <w:rFonts w:eastAsia="Arial" w:cs="Arial"/>
          <w:color w:val="000000"/>
        </w:rPr>
        <w:t>wording</w:t>
      </w:r>
      <w:r>
        <w:rPr>
          <w:rFonts w:eastAsia="Arial" w:cs="Arial"/>
          <w:color w:val="000000"/>
        </w:rPr>
        <w:t xml:space="preserve"> </w:t>
      </w:r>
      <w:r w:rsidR="005A15E3">
        <w:rPr>
          <w:rFonts w:eastAsia="Arial" w:cs="Arial"/>
          <w:color w:val="000000"/>
        </w:rPr>
        <w:t>excludes</w:t>
      </w:r>
      <w:r>
        <w:rPr>
          <w:rFonts w:eastAsia="Arial" w:cs="Arial"/>
          <w:color w:val="000000"/>
        </w:rPr>
        <w:t xml:space="preserve"> multiracial nominees</w:t>
      </w:r>
      <w:r w:rsidR="005A15E3">
        <w:rPr>
          <w:rFonts w:eastAsia="Arial" w:cs="Arial"/>
          <w:color w:val="000000"/>
        </w:rPr>
        <w:t xml:space="preserve">. Reword to reflect that people can have multiple races and ethnicities. See “Race and ethnicity” in the </w:t>
      </w:r>
      <w:hyperlink r:id="rId6" w:anchor="common-questions" w:history="1">
        <w:r w:rsidR="00A22629" w:rsidRPr="00A22629">
          <w:rPr>
            <w:rStyle w:val="Hyperlink"/>
            <w:rFonts w:eastAsia="Arial" w:cs="Arial"/>
          </w:rPr>
          <w:t>“Common questions”</w:t>
        </w:r>
      </w:hyperlink>
      <w:r w:rsidR="00A22629">
        <w:rPr>
          <w:rFonts w:eastAsia="Arial" w:cs="Arial"/>
          <w:color w:val="000000"/>
        </w:rPr>
        <w:t xml:space="preserve"> </w:t>
      </w:r>
      <w:r w:rsidR="00A22629">
        <w:t>entries in the</w:t>
      </w:r>
      <w:r w:rsidR="005A15E3" w:rsidRPr="00A22629">
        <w:rPr>
          <w:rFonts w:eastAsia="Arial" w:cs="Arial"/>
        </w:rPr>
        <w:t xml:space="preserve"> </w:t>
      </w:r>
      <w:r w:rsidR="00A22629" w:rsidRPr="00A22629">
        <w:rPr>
          <w:rFonts w:eastAsia="Arial" w:cs="Arial"/>
        </w:rPr>
        <w:t xml:space="preserve">section on </w:t>
      </w:r>
      <w:r w:rsidR="005A15E3" w:rsidRPr="00A22629">
        <w:rPr>
          <w:rFonts w:eastAsia="Arial" w:cs="Arial"/>
        </w:rPr>
        <w:t>forms</w:t>
      </w:r>
      <w:r w:rsidR="005A15E3">
        <w:rPr>
          <w:rFonts w:eastAsia="Arial" w:cs="Arial"/>
          <w:color w:val="000000"/>
        </w:rPr>
        <w:t xml:space="preserve"> for more information.</w:t>
      </w:r>
    </w:p>
  </w:comment>
  <w:comment w:id="5" w:author="Ashwell, Sabrina" w:date="2021-11-24T14:28:00Z" w:initials="AS">
    <w:p w14:paraId="475B390F" w14:textId="70F76FD0" w:rsidR="00007A54" w:rsidRDefault="00007A54" w:rsidP="00007A54">
      <w:pPr>
        <w:widowControl w:val="0"/>
        <w:pBdr>
          <w:top w:val="nil"/>
          <w:left w:val="nil"/>
          <w:bottom w:val="nil"/>
          <w:right w:val="nil"/>
          <w:between w:val="nil"/>
        </w:pBdr>
        <w:rPr>
          <w:rFonts w:eastAsia="Arial" w:cs="Arial"/>
          <w:color w:val="000000"/>
        </w:rPr>
      </w:pPr>
      <w:r>
        <w:rPr>
          <w:rStyle w:val="CommentReference"/>
        </w:rPr>
        <w:annotationRef/>
      </w:r>
      <w:r w:rsidR="00146EF7">
        <w:rPr>
          <w:rFonts w:eastAsia="Arial" w:cs="Arial"/>
          <w:color w:val="000000"/>
        </w:rPr>
        <w:t xml:space="preserve">The term “minorities” can be factually inaccurate and is degrading. Respectful alternatives include </w:t>
      </w:r>
      <w:r>
        <w:rPr>
          <w:rFonts w:eastAsia="Arial" w:cs="Arial"/>
          <w:color w:val="000000"/>
        </w:rPr>
        <w:t>“underrepresented racial or ethnic groups in chemistry”</w:t>
      </w:r>
    </w:p>
    <w:p w14:paraId="55C44F07" w14:textId="166F732C" w:rsidR="00007A54" w:rsidRPr="00BD0104" w:rsidRDefault="00146EF7" w:rsidP="00AE7759">
      <w:pPr>
        <w:widowControl w:val="0"/>
        <w:pBdr>
          <w:top w:val="nil"/>
          <w:left w:val="nil"/>
          <w:bottom w:val="nil"/>
          <w:right w:val="nil"/>
          <w:between w:val="nil"/>
        </w:pBdr>
        <w:rPr>
          <w:rFonts w:eastAsia="Arial" w:cs="Arial"/>
          <w:color w:val="000000"/>
        </w:rPr>
      </w:pPr>
      <w:r>
        <w:rPr>
          <w:rFonts w:eastAsia="Arial" w:cs="Arial"/>
          <w:color w:val="000000"/>
        </w:rPr>
        <w:t>and</w:t>
      </w:r>
      <w:r w:rsidR="00007A54">
        <w:rPr>
          <w:rFonts w:eastAsia="Arial" w:cs="Arial"/>
          <w:color w:val="000000"/>
        </w:rPr>
        <w:t xml:space="preserve"> "</w:t>
      </w:r>
      <w:r>
        <w:rPr>
          <w:rFonts w:eastAsia="Arial" w:cs="Arial"/>
          <w:color w:val="000000"/>
        </w:rPr>
        <w:t>h</w:t>
      </w:r>
      <w:r w:rsidR="00007A54">
        <w:rPr>
          <w:rFonts w:eastAsia="Arial" w:cs="Arial"/>
          <w:color w:val="000000"/>
        </w:rPr>
        <w:t>as a race or ethnicity underrepresented in the sciences</w:t>
      </w:r>
      <w:r w:rsidR="00D76D93">
        <w:rPr>
          <w:rFonts w:eastAsia="Arial" w:cs="Arial"/>
          <w:color w:val="000000"/>
        </w:rPr>
        <w:t>.</w:t>
      </w:r>
      <w:r>
        <w:rPr>
          <w:rFonts w:eastAsia="Arial" w:cs="Arial"/>
          <w:color w:val="000000"/>
        </w:rPr>
        <w:t xml:space="preserve">” </w:t>
      </w:r>
      <w:r w:rsidR="00D76D93">
        <w:rPr>
          <w:rFonts w:eastAsia="Arial" w:cs="Arial"/>
          <w:color w:val="000000"/>
        </w:rPr>
        <w:t xml:space="preserve">When possible, it is helpful to name those </w:t>
      </w:r>
      <w:r w:rsidR="00AE7759">
        <w:rPr>
          <w:rFonts w:eastAsia="Arial" w:cs="Arial"/>
          <w:color w:val="000000"/>
        </w:rPr>
        <w:t xml:space="preserve">underrepresented </w:t>
      </w:r>
      <w:r w:rsidR="00D76D93">
        <w:rPr>
          <w:rFonts w:eastAsia="Arial" w:cs="Arial"/>
          <w:color w:val="000000"/>
        </w:rPr>
        <w:t>groups</w:t>
      </w:r>
      <w:r w:rsidR="00AE7759">
        <w:rPr>
          <w:rFonts w:eastAsia="Arial" w:cs="Arial"/>
          <w:color w:val="000000"/>
        </w:rPr>
        <w:t xml:space="preserve">. See </w:t>
      </w:r>
      <w:hyperlink r:id="rId7" w:anchor="minorities-non-white" w:history="1">
        <w:r w:rsidR="00AE7759" w:rsidRPr="00557728">
          <w:rPr>
            <w:rStyle w:val="Hyperlink"/>
            <w:rFonts w:eastAsia="Arial" w:cs="Arial"/>
          </w:rPr>
          <w:t>“Min</w:t>
        </w:r>
        <w:r w:rsidR="00AE7759" w:rsidRPr="00557728">
          <w:rPr>
            <w:rStyle w:val="Hyperlink"/>
            <w:rFonts w:eastAsia="Arial" w:cs="Arial"/>
          </w:rPr>
          <w:t>o</w:t>
        </w:r>
        <w:r w:rsidR="00AE7759" w:rsidRPr="00557728">
          <w:rPr>
            <w:rStyle w:val="Hyperlink"/>
            <w:rFonts w:eastAsia="Arial" w:cs="Arial"/>
          </w:rPr>
          <w:t>rities, non-White”</w:t>
        </w:r>
      </w:hyperlink>
      <w:r w:rsidR="00AE7759">
        <w:rPr>
          <w:rFonts w:eastAsia="Arial" w:cs="Arial"/>
          <w:color w:val="000000"/>
        </w:rPr>
        <w:t xml:space="preserve"> for more information.</w:t>
      </w:r>
    </w:p>
  </w:comment>
  <w:comment w:id="6" w:author="Ashwell, Sabrina" w:date="2021-11-24T14:35:00Z" w:initials="AS">
    <w:p w14:paraId="59E526DD" w14:textId="63F1FCFB" w:rsidR="00007A54" w:rsidRPr="00AE7759" w:rsidRDefault="00007A54" w:rsidP="00AE7759">
      <w:pPr>
        <w:widowControl w:val="0"/>
        <w:pBdr>
          <w:top w:val="nil"/>
          <w:left w:val="nil"/>
          <w:bottom w:val="nil"/>
          <w:right w:val="nil"/>
          <w:between w:val="nil"/>
        </w:pBdr>
        <w:rPr>
          <w:rFonts w:eastAsia="Arial" w:cs="Arial"/>
          <w:color w:val="000000"/>
        </w:rPr>
      </w:pPr>
      <w:r>
        <w:rPr>
          <w:rStyle w:val="CommentReference"/>
        </w:rPr>
        <w:annotationRef/>
      </w:r>
      <w:r w:rsidR="00AE7759">
        <w:rPr>
          <w:rFonts w:eastAsia="Arial" w:cs="Arial"/>
          <w:color w:val="000000"/>
        </w:rPr>
        <w:t xml:space="preserve">Hyphenating dual heritages, such as “African American,” can show bias by implying that people do not fully belong to one group. In addition, “or Black” should be added because not everyone who is Black identifies as African American. </w:t>
      </w:r>
      <w:r w:rsidR="00AE7759" w:rsidRPr="00AE7759">
        <w:rPr>
          <w:rFonts w:eastAsia="Arial" w:cs="Arial"/>
          <w:color w:val="000000"/>
        </w:rPr>
        <w:t xml:space="preserve">See </w:t>
      </w:r>
      <w:hyperlink r:id="rId8" w:anchor="capitalization-and-spelling-of-races-ethnicities-and-nationalities" w:history="1">
        <w:r w:rsidR="00AE7759" w:rsidRPr="00557728">
          <w:rPr>
            <w:rStyle w:val="Hyperlink"/>
            <w:rFonts w:eastAsia="Arial" w:cs="Arial"/>
          </w:rPr>
          <w:t>“</w:t>
        </w:r>
        <w:r w:rsidR="00AE7759" w:rsidRPr="00557728">
          <w:rPr>
            <w:rStyle w:val="Hyperlink"/>
            <w:rFonts w:cs="Arial"/>
            <w:sz w:val="22"/>
            <w:szCs w:val="22"/>
          </w:rPr>
          <w:t>C</w:t>
        </w:r>
        <w:r w:rsidR="00AE7759" w:rsidRPr="00557728">
          <w:rPr>
            <w:rStyle w:val="Hyperlink"/>
            <w:rFonts w:cs="Arial"/>
            <w:sz w:val="22"/>
            <w:szCs w:val="22"/>
          </w:rPr>
          <w:t>a</w:t>
        </w:r>
        <w:r w:rsidR="00AE7759" w:rsidRPr="00557728">
          <w:rPr>
            <w:rStyle w:val="Hyperlink"/>
            <w:rFonts w:cs="Arial"/>
            <w:sz w:val="22"/>
            <w:szCs w:val="22"/>
          </w:rPr>
          <w:t>pitalization and spelling of races, ethnicities, and nationalities”</w:t>
        </w:r>
      </w:hyperlink>
      <w:r w:rsidR="00AE7759" w:rsidRPr="00AE7759">
        <w:rPr>
          <w:rFonts w:cs="Arial"/>
          <w:color w:val="000000"/>
          <w:sz w:val="22"/>
          <w:szCs w:val="22"/>
        </w:rPr>
        <w:t xml:space="preserve"> and </w:t>
      </w:r>
      <w:hyperlink r:id="rId9" w:anchor="when-and-how-to-mention-race-and-ethnicity" w:history="1">
        <w:r w:rsidR="00AE7759" w:rsidRPr="00557728">
          <w:rPr>
            <w:rStyle w:val="Hyperlink"/>
            <w:rFonts w:eastAsia="Arial" w:cs="Arial"/>
          </w:rPr>
          <w:t>“</w:t>
        </w:r>
        <w:r w:rsidRPr="00557728">
          <w:rPr>
            <w:rStyle w:val="Hyperlink"/>
            <w:rFonts w:eastAsia="Arial" w:cs="Arial"/>
          </w:rPr>
          <w:t>Whe</w:t>
        </w:r>
        <w:r w:rsidRPr="00557728">
          <w:rPr>
            <w:rStyle w:val="Hyperlink"/>
            <w:rFonts w:eastAsia="Arial" w:cs="Arial"/>
          </w:rPr>
          <w:t>n</w:t>
        </w:r>
        <w:r w:rsidRPr="00557728">
          <w:rPr>
            <w:rStyle w:val="Hyperlink"/>
            <w:rFonts w:eastAsia="Arial" w:cs="Arial"/>
          </w:rPr>
          <w:t xml:space="preserve"> and how to mention race and ethnicity</w:t>
        </w:r>
        <w:r w:rsidR="00AE7759" w:rsidRPr="00557728">
          <w:rPr>
            <w:rStyle w:val="Hyperlink"/>
            <w:rFonts w:eastAsia="Arial" w:cs="Arial"/>
          </w:rPr>
          <w:t>”</w:t>
        </w:r>
      </w:hyperlink>
      <w:r w:rsidR="00AE7759" w:rsidRPr="00AE7759">
        <w:rPr>
          <w:rFonts w:eastAsia="Arial" w:cs="Arial"/>
          <w:color w:val="000000"/>
        </w:rPr>
        <w:t xml:space="preserve"> </w:t>
      </w:r>
      <w:r w:rsidR="00AE7759" w:rsidRPr="00AE7759">
        <w:rPr>
          <w:rFonts w:cs="Arial"/>
          <w:color w:val="000000"/>
          <w:sz w:val="22"/>
          <w:szCs w:val="22"/>
        </w:rPr>
        <w:t>for more information.</w:t>
      </w:r>
    </w:p>
  </w:comment>
  <w:comment w:id="8" w:author="Ashwell, Sabrina" w:date="2021-11-24T14:32:00Z" w:initials="AS">
    <w:p w14:paraId="022FD7E8" w14:textId="40601D72" w:rsidR="00007A54" w:rsidRPr="00E54D6A" w:rsidRDefault="00007A54" w:rsidP="00007A54">
      <w:pPr>
        <w:widowControl w:val="0"/>
        <w:pBdr>
          <w:top w:val="nil"/>
          <w:left w:val="nil"/>
          <w:bottom w:val="nil"/>
          <w:right w:val="nil"/>
          <w:between w:val="nil"/>
        </w:pBdr>
        <w:rPr>
          <w:rFonts w:eastAsia="Arial" w:cs="Arial"/>
          <w:color w:val="000000"/>
        </w:rPr>
      </w:pPr>
      <w:r>
        <w:rPr>
          <w:rStyle w:val="CommentReference"/>
        </w:rPr>
        <w:annotationRef/>
      </w:r>
      <w:r>
        <w:rPr>
          <w:rFonts w:eastAsia="Arial" w:cs="Arial"/>
          <w:color w:val="000000"/>
        </w:rPr>
        <w:t>"Hispanic" refers to a person from a Spanish-speaking region</w:t>
      </w:r>
      <w:r w:rsidR="00F96CE2">
        <w:rPr>
          <w:rFonts w:eastAsia="Arial" w:cs="Arial"/>
          <w:color w:val="000000"/>
        </w:rPr>
        <w:t>,</w:t>
      </w:r>
      <w:r>
        <w:rPr>
          <w:rFonts w:eastAsia="Arial" w:cs="Arial"/>
          <w:color w:val="000000"/>
        </w:rPr>
        <w:t xml:space="preserve"> while "Latino" refers to a person of Latin American origin. To make sure you capture these overlapping </w:t>
      </w:r>
      <w:r w:rsidR="00F96CE2">
        <w:rPr>
          <w:rFonts w:eastAsia="Arial" w:cs="Arial"/>
          <w:color w:val="000000"/>
        </w:rPr>
        <w:t xml:space="preserve">but not identical </w:t>
      </w:r>
      <w:r>
        <w:rPr>
          <w:rFonts w:eastAsia="Arial" w:cs="Arial"/>
          <w:color w:val="000000"/>
        </w:rPr>
        <w:t>groups, use both identifiers</w:t>
      </w:r>
      <w:r w:rsidR="00F96CE2">
        <w:rPr>
          <w:rFonts w:eastAsia="Arial" w:cs="Arial"/>
          <w:color w:val="000000"/>
        </w:rPr>
        <w:t xml:space="preserve"> by using “Hispanic or Latin American” or “Hispanic or Latino.” See </w:t>
      </w:r>
      <w:hyperlink r:id="rId10" w:anchor="hispanic-latino-latinx" w:history="1">
        <w:r w:rsidR="00F96CE2" w:rsidRPr="00651900">
          <w:rPr>
            <w:rStyle w:val="Hyperlink"/>
            <w:rFonts w:eastAsia="Arial" w:cs="Arial"/>
          </w:rPr>
          <w:t>“His</w:t>
        </w:r>
        <w:r w:rsidR="00F96CE2" w:rsidRPr="00651900">
          <w:rPr>
            <w:rStyle w:val="Hyperlink"/>
            <w:rFonts w:eastAsia="Arial" w:cs="Arial"/>
          </w:rPr>
          <w:t>p</w:t>
        </w:r>
        <w:r w:rsidR="00F96CE2" w:rsidRPr="00651900">
          <w:rPr>
            <w:rStyle w:val="Hyperlink"/>
            <w:rFonts w:eastAsia="Arial" w:cs="Arial"/>
          </w:rPr>
          <w:t>anic, Latino, Latinx”</w:t>
        </w:r>
      </w:hyperlink>
      <w:r w:rsidR="00F96CE2">
        <w:rPr>
          <w:rFonts w:eastAsia="Arial" w:cs="Arial"/>
          <w:color w:val="000000"/>
        </w:rPr>
        <w:t xml:space="preserve"> for more information.</w:t>
      </w:r>
    </w:p>
  </w:comment>
  <w:comment w:id="7" w:author="Ashwell, Sabrina" w:date="2021-11-24T14:35:00Z" w:initials="AS">
    <w:p w14:paraId="7BBB72DC" w14:textId="38F0B02D" w:rsidR="00007A54" w:rsidRPr="009D7299" w:rsidRDefault="00007A54" w:rsidP="00007A54">
      <w:pPr>
        <w:widowControl w:val="0"/>
        <w:pBdr>
          <w:top w:val="nil"/>
          <w:left w:val="nil"/>
          <w:bottom w:val="nil"/>
          <w:right w:val="nil"/>
          <w:between w:val="nil"/>
        </w:pBdr>
        <w:rPr>
          <w:rFonts w:eastAsia="Arial" w:cs="Arial"/>
          <w:color w:val="000000"/>
        </w:rPr>
      </w:pPr>
      <w:r>
        <w:rPr>
          <w:rStyle w:val="CommentReference"/>
        </w:rPr>
        <w:annotationRef/>
      </w:r>
      <w:r>
        <w:rPr>
          <w:rFonts w:eastAsia="Arial" w:cs="Arial"/>
          <w:color w:val="000000"/>
        </w:rPr>
        <w:t>The order of social group presentation may imply that the first-mentioned group is the norm or standard</w:t>
      </w:r>
      <w:r w:rsidR="00F96CE2">
        <w:rPr>
          <w:rFonts w:eastAsia="Arial" w:cs="Arial"/>
          <w:color w:val="000000"/>
        </w:rPr>
        <w:t xml:space="preserve">. Instead, order these groups alphabetically. See </w:t>
      </w:r>
      <w:hyperlink r:id="rId11" w:anchor="order-the-responses-in-alphabetical-or-numerical-order" w:history="1">
        <w:r w:rsidR="00F96CE2" w:rsidRPr="00557728">
          <w:rPr>
            <w:rStyle w:val="Hyperlink"/>
            <w:rFonts w:eastAsia="Arial" w:cs="Arial"/>
          </w:rPr>
          <w:t>"Order t</w:t>
        </w:r>
        <w:r w:rsidR="00F96CE2" w:rsidRPr="00557728">
          <w:rPr>
            <w:rStyle w:val="Hyperlink"/>
            <w:rFonts w:eastAsia="Arial" w:cs="Arial"/>
          </w:rPr>
          <w:t>h</w:t>
        </w:r>
        <w:r w:rsidR="00F96CE2" w:rsidRPr="00557728">
          <w:rPr>
            <w:rStyle w:val="Hyperlink"/>
            <w:rFonts w:eastAsia="Arial" w:cs="Arial"/>
          </w:rPr>
          <w:t>e responses in alphabetical or num</w:t>
        </w:r>
        <w:r w:rsidR="00F96CE2" w:rsidRPr="00557728">
          <w:rPr>
            <w:rStyle w:val="Hyperlink"/>
            <w:rFonts w:eastAsia="Arial" w:cs="Arial"/>
          </w:rPr>
          <w:t>e</w:t>
        </w:r>
        <w:r w:rsidR="00F96CE2" w:rsidRPr="00557728">
          <w:rPr>
            <w:rStyle w:val="Hyperlink"/>
            <w:rFonts w:eastAsia="Arial" w:cs="Arial"/>
          </w:rPr>
          <w:t>rical order"</w:t>
        </w:r>
      </w:hyperlink>
      <w:r w:rsidR="00F96CE2">
        <w:rPr>
          <w:rFonts w:eastAsia="Arial" w:cs="Arial"/>
          <w:color w:val="000000"/>
        </w:rPr>
        <w:t xml:space="preserve"> for more information.</w:t>
      </w:r>
    </w:p>
  </w:comment>
  <w:comment w:id="9" w:author="Ashwell, Sabrina" w:date="2021-11-24T14:30:00Z" w:initials="AS">
    <w:p w14:paraId="647802FF" w14:textId="6D0FA859" w:rsidR="00007A54" w:rsidRPr="00283AE6" w:rsidRDefault="00007A54" w:rsidP="00007A54">
      <w:pPr>
        <w:widowControl w:val="0"/>
        <w:pBdr>
          <w:top w:val="nil"/>
          <w:left w:val="nil"/>
          <w:bottom w:val="nil"/>
          <w:right w:val="nil"/>
          <w:between w:val="nil"/>
        </w:pBdr>
        <w:rPr>
          <w:rFonts w:eastAsia="Arial" w:cs="Arial"/>
          <w:color w:val="000000"/>
        </w:rPr>
      </w:pPr>
      <w:r>
        <w:rPr>
          <w:rStyle w:val="CommentReference"/>
        </w:rPr>
        <w:annotationRef/>
      </w:r>
      <w:r w:rsidR="005D59B5">
        <w:rPr>
          <w:rFonts w:eastAsia="Arial" w:cs="Arial"/>
          <w:color w:val="000000"/>
        </w:rPr>
        <w:t xml:space="preserve">Requiring fluency in English to receive an award </w:t>
      </w:r>
      <w:r w:rsidR="00B662C5">
        <w:rPr>
          <w:rFonts w:eastAsia="Arial" w:cs="Arial"/>
          <w:color w:val="000000"/>
        </w:rPr>
        <w:t>may discriminate</w:t>
      </w:r>
      <w:r w:rsidR="005D59B5">
        <w:rPr>
          <w:rFonts w:eastAsia="Arial" w:cs="Arial"/>
          <w:color w:val="000000"/>
        </w:rPr>
        <w:t xml:space="preserve"> against English-language learners. Instead, specify what skill is necessary. </w:t>
      </w:r>
      <w:r>
        <w:rPr>
          <w:rFonts w:eastAsia="Arial" w:cs="Arial"/>
          <w:color w:val="000000"/>
        </w:rPr>
        <w:t xml:space="preserve">If the goal is to limit </w:t>
      </w:r>
      <w:r w:rsidR="005D59B5">
        <w:rPr>
          <w:rFonts w:eastAsia="Arial" w:cs="Arial"/>
          <w:color w:val="000000"/>
        </w:rPr>
        <w:t>the award</w:t>
      </w:r>
      <w:r>
        <w:rPr>
          <w:rFonts w:eastAsia="Arial" w:cs="Arial"/>
          <w:color w:val="000000"/>
        </w:rPr>
        <w:t xml:space="preserve"> to people in a US school, say that. If the review committee needs to be able to read the research</w:t>
      </w:r>
      <w:r w:rsidR="00D76D93">
        <w:rPr>
          <w:rFonts w:eastAsia="Arial" w:cs="Arial"/>
          <w:color w:val="000000"/>
        </w:rPr>
        <w:t xml:space="preserve"> in English</w:t>
      </w:r>
      <w:r>
        <w:rPr>
          <w:rFonts w:eastAsia="Arial" w:cs="Arial"/>
          <w:color w:val="000000"/>
        </w:rPr>
        <w:t>, then one option would be "Have [number] papers published in English</w:t>
      </w:r>
      <w:r w:rsidR="005D59B5">
        <w:rPr>
          <w:rFonts w:eastAsia="Arial" w:cs="Arial"/>
          <w:color w:val="000000"/>
        </w:rPr>
        <w:t xml:space="preserve">.” See </w:t>
      </w:r>
      <w:hyperlink r:id="rId12" w:anchor="be-appropriately-specific" w:history="1">
        <w:r w:rsidR="005D59B5" w:rsidRPr="00651900">
          <w:rPr>
            <w:rStyle w:val="Hyperlink"/>
            <w:rFonts w:eastAsia="Arial" w:cs="Arial"/>
          </w:rPr>
          <w:t>“Be appropri</w:t>
        </w:r>
        <w:r w:rsidR="005D59B5" w:rsidRPr="00651900">
          <w:rPr>
            <w:rStyle w:val="Hyperlink"/>
            <w:rFonts w:eastAsia="Arial" w:cs="Arial"/>
          </w:rPr>
          <w:t>a</w:t>
        </w:r>
        <w:r w:rsidR="005D59B5" w:rsidRPr="00651900">
          <w:rPr>
            <w:rStyle w:val="Hyperlink"/>
            <w:rFonts w:eastAsia="Arial" w:cs="Arial"/>
          </w:rPr>
          <w:t>tely specific”</w:t>
        </w:r>
      </w:hyperlink>
      <w:r w:rsidR="005D59B5">
        <w:rPr>
          <w:rFonts w:eastAsia="Arial" w:cs="Arial"/>
          <w:color w:val="000000"/>
        </w:rPr>
        <w:t xml:space="preserve"> for more information.</w:t>
      </w:r>
    </w:p>
  </w:comment>
  <w:comment w:id="10" w:author="Ashwell, Sabrina" w:date="2021-11-24T14:38:00Z" w:initials="AS">
    <w:p w14:paraId="5CBE8BD7" w14:textId="181A31B6" w:rsidR="00007A54" w:rsidRPr="00EA75E8" w:rsidRDefault="00007A54" w:rsidP="00007A54">
      <w:pPr>
        <w:widowControl w:val="0"/>
        <w:pBdr>
          <w:top w:val="nil"/>
          <w:left w:val="nil"/>
          <w:bottom w:val="nil"/>
          <w:right w:val="nil"/>
          <w:between w:val="nil"/>
        </w:pBdr>
        <w:rPr>
          <w:rFonts w:eastAsia="Arial" w:cs="Arial"/>
          <w:color w:val="000000"/>
        </w:rPr>
      </w:pPr>
      <w:r>
        <w:rPr>
          <w:rStyle w:val="CommentReference"/>
        </w:rPr>
        <w:annotationRef/>
      </w:r>
      <w:r w:rsidR="00B662C5">
        <w:rPr>
          <w:rFonts w:eastAsia="Arial" w:cs="Arial"/>
          <w:color w:val="000000"/>
        </w:rPr>
        <w:t xml:space="preserve">Requiring people to stand for the award precludes </w:t>
      </w:r>
      <w:r>
        <w:rPr>
          <w:rFonts w:eastAsia="Arial" w:cs="Arial"/>
          <w:color w:val="000000"/>
        </w:rPr>
        <w:t>people who use a wheelchair.</w:t>
      </w:r>
      <w:r w:rsidR="00B662C5">
        <w:rPr>
          <w:rFonts w:eastAsia="Arial" w:cs="Arial"/>
          <w:color w:val="000000"/>
        </w:rPr>
        <w:t xml:space="preserve"> And requiring presence at a meeting may limit nominations to only people who have the resources to travel. See </w:t>
      </w:r>
      <w:hyperlink r:id="rId13" w:anchor="when-to-include-personal-information" w:history="1">
        <w:r w:rsidR="00B662C5" w:rsidRPr="00651900">
          <w:rPr>
            <w:rStyle w:val="Hyperlink"/>
            <w:rFonts w:eastAsia="Arial" w:cs="Arial"/>
          </w:rPr>
          <w:t>“When to include</w:t>
        </w:r>
        <w:r w:rsidR="00B662C5" w:rsidRPr="00651900">
          <w:rPr>
            <w:rStyle w:val="Hyperlink"/>
            <w:rFonts w:eastAsia="Arial" w:cs="Arial"/>
          </w:rPr>
          <w:t xml:space="preserve"> </w:t>
        </w:r>
        <w:r w:rsidR="00B662C5" w:rsidRPr="00651900">
          <w:rPr>
            <w:rStyle w:val="Hyperlink"/>
            <w:rFonts w:eastAsia="Arial" w:cs="Arial"/>
          </w:rPr>
          <w:t>personal information”</w:t>
        </w:r>
      </w:hyperlink>
      <w:r w:rsidR="00B662C5">
        <w:rPr>
          <w:rFonts w:eastAsia="Arial" w:cs="Arial"/>
          <w:color w:val="000000"/>
        </w:rPr>
        <w:t xml:space="preserve"> for more information.</w:t>
      </w:r>
    </w:p>
  </w:comment>
  <w:comment w:id="11" w:author="Sabrina Ashwell" w:date="2021-11-19T21:21:00Z" w:initials="">
    <w:p w14:paraId="4589F282" w14:textId="550B7203" w:rsidR="00150A73" w:rsidRDefault="00150A73" w:rsidP="00150A73">
      <w:pPr>
        <w:widowControl w:val="0"/>
        <w:pBdr>
          <w:top w:val="nil"/>
          <w:left w:val="nil"/>
          <w:bottom w:val="nil"/>
          <w:right w:val="nil"/>
          <w:between w:val="nil"/>
        </w:pBdr>
        <w:rPr>
          <w:color w:val="000000"/>
        </w:rPr>
      </w:pPr>
      <w:r>
        <w:rPr>
          <w:color w:val="000000"/>
        </w:rPr>
        <w:t xml:space="preserve">The </w:t>
      </w:r>
      <w:r w:rsidR="007654B1">
        <w:rPr>
          <w:color w:val="000000"/>
        </w:rPr>
        <w:t>gendered term</w:t>
      </w:r>
      <w:r>
        <w:rPr>
          <w:color w:val="000000"/>
        </w:rPr>
        <w:t xml:space="preserve"> "guys" could make people who aren't men feel excluded. Gender-neutral alternatives are "all," "everyone," "folks," and "team." See </w:t>
      </w:r>
      <w:hyperlink r:id="rId14" w:anchor="gender-neutral-language" w:history="1">
        <w:r w:rsidRPr="00651900">
          <w:rPr>
            <w:rStyle w:val="Hyperlink"/>
          </w:rPr>
          <w:t>"Gende</w:t>
        </w:r>
        <w:r w:rsidRPr="00651900">
          <w:rPr>
            <w:rStyle w:val="Hyperlink"/>
          </w:rPr>
          <w:t>r</w:t>
        </w:r>
        <w:r w:rsidRPr="00651900">
          <w:rPr>
            <w:rStyle w:val="Hyperlink"/>
          </w:rPr>
          <w:t>-neutral language"</w:t>
        </w:r>
      </w:hyperlink>
      <w:r>
        <w:rPr>
          <w:color w:val="000000"/>
        </w:rPr>
        <w:t xml:space="preserve"> for more information.</w:t>
      </w:r>
    </w:p>
  </w:comment>
  <w:comment w:id="12" w:author="Sabrina Ashwell" w:date="2021-11-19T21:30:00Z" w:initials="">
    <w:p w14:paraId="5829491B" w14:textId="085E17DB" w:rsidR="00150A73" w:rsidRDefault="00900C7C" w:rsidP="00150A73">
      <w:pPr>
        <w:widowControl w:val="0"/>
        <w:pBdr>
          <w:top w:val="nil"/>
          <w:left w:val="nil"/>
          <w:bottom w:val="nil"/>
          <w:right w:val="nil"/>
          <w:between w:val="nil"/>
        </w:pBdr>
        <w:rPr>
          <w:color w:val="000000"/>
        </w:rPr>
      </w:pPr>
      <w:r>
        <w:rPr>
          <w:color w:val="000000"/>
        </w:rPr>
        <w:t xml:space="preserve">"Diverse" isn't appropriate to describe a singular noun that doesn't include different elements. It is clearer to specify the aspect of diversity you're referring to. See </w:t>
      </w:r>
      <w:hyperlink r:id="rId15" w:anchor="when-to-use-diverse" w:history="1">
        <w:r w:rsidRPr="00651900">
          <w:rPr>
            <w:rStyle w:val="Hyperlink"/>
          </w:rPr>
          <w:t>"When to</w:t>
        </w:r>
        <w:r w:rsidRPr="00651900">
          <w:rPr>
            <w:rStyle w:val="Hyperlink"/>
          </w:rPr>
          <w:t xml:space="preserve"> </w:t>
        </w:r>
        <w:r w:rsidRPr="00651900">
          <w:rPr>
            <w:rStyle w:val="Hyperlink"/>
          </w:rPr>
          <w:t>use 'diverse' "</w:t>
        </w:r>
      </w:hyperlink>
      <w:r>
        <w:rPr>
          <w:color w:val="000000"/>
        </w:rPr>
        <w:t xml:space="preserve"> for more information.</w:t>
      </w:r>
    </w:p>
    <w:p w14:paraId="42E66F85" w14:textId="77777777" w:rsidR="00150A73" w:rsidRDefault="00150A73" w:rsidP="00150A73">
      <w:pPr>
        <w:widowControl w:val="0"/>
        <w:pBdr>
          <w:top w:val="nil"/>
          <w:left w:val="nil"/>
          <w:bottom w:val="nil"/>
          <w:right w:val="nil"/>
          <w:between w:val="nil"/>
        </w:pBdr>
        <w:rPr>
          <w:color w:val="000000"/>
        </w:rPr>
      </w:pPr>
    </w:p>
    <w:p w14:paraId="1D510B93" w14:textId="060A864F" w:rsidR="00150A73" w:rsidRDefault="00150A73" w:rsidP="00150A73">
      <w:pPr>
        <w:widowControl w:val="0"/>
        <w:pBdr>
          <w:top w:val="nil"/>
          <w:left w:val="nil"/>
          <w:bottom w:val="nil"/>
          <w:right w:val="nil"/>
          <w:between w:val="nil"/>
        </w:pBdr>
        <w:rPr>
          <w:color w:val="000000"/>
        </w:rPr>
      </w:pPr>
      <w:r>
        <w:rPr>
          <w:color w:val="000000"/>
        </w:rPr>
        <w:t xml:space="preserve">In addition, it is important to create a diverse team from the outset and with the intention of treating everyone as full team members. Relying on a person who has a marginalized identity as a representative of all people with that identity is unfair. And asking someone to join a team just for the appearance of diversity and without giving that person any real power is not true inclusion. See </w:t>
      </w:r>
      <w:hyperlink r:id="rId16" w:anchor="involve-diverse-people-in-the-creative-process" w:history="1">
        <w:r w:rsidRPr="00651900">
          <w:rPr>
            <w:rStyle w:val="Hyperlink"/>
          </w:rPr>
          <w:t>"Involve diverse p</w:t>
        </w:r>
        <w:r w:rsidRPr="00651900">
          <w:rPr>
            <w:rStyle w:val="Hyperlink"/>
          </w:rPr>
          <w:t>e</w:t>
        </w:r>
        <w:r w:rsidRPr="00651900">
          <w:rPr>
            <w:rStyle w:val="Hyperlink"/>
          </w:rPr>
          <w:t>ople in the creative process"</w:t>
        </w:r>
      </w:hyperlink>
      <w:r>
        <w:rPr>
          <w:color w:val="000000"/>
        </w:rPr>
        <w:t xml:space="preserve"> for more information.</w:t>
      </w:r>
    </w:p>
  </w:comment>
  <w:comment w:id="13" w:author="Sabrina Ashwell" w:date="2021-11-19T21:31:00Z" w:initials="">
    <w:p w14:paraId="4935BA1A" w14:textId="4B04F7B5" w:rsidR="00150A73" w:rsidRDefault="00150A73" w:rsidP="00150A73">
      <w:pPr>
        <w:widowControl w:val="0"/>
        <w:pBdr>
          <w:top w:val="nil"/>
          <w:left w:val="nil"/>
          <w:bottom w:val="nil"/>
          <w:right w:val="nil"/>
          <w:between w:val="nil"/>
        </w:pBdr>
        <w:rPr>
          <w:color w:val="000000"/>
        </w:rPr>
      </w:pPr>
      <w:r>
        <w:rPr>
          <w:color w:val="000000"/>
        </w:rPr>
        <w:t>The term "</w:t>
      </w:r>
      <w:proofErr w:type="spellStart"/>
      <w:r>
        <w:rPr>
          <w:color w:val="000000"/>
        </w:rPr>
        <w:t>BIPOC</w:t>
      </w:r>
      <w:proofErr w:type="spellEnd"/>
      <w:r>
        <w:rPr>
          <w:color w:val="000000"/>
        </w:rPr>
        <w:t xml:space="preserve">" reduces a large group of people to a word that, because it is an abbreviation, does not meet its intention of centering Black and Indigenous people. Instead, spell out who you are referring to. "People of color" is generally preferred because it avoids setting up a hierarchy and is not US centric. See </w:t>
      </w:r>
      <w:hyperlink r:id="rId17" w:anchor="bipoc-bame-poc" w:history="1">
        <w:r w:rsidRPr="00651900">
          <w:rPr>
            <w:rStyle w:val="Hyperlink"/>
          </w:rPr>
          <w:t>"</w:t>
        </w:r>
        <w:proofErr w:type="spellStart"/>
        <w:r w:rsidRPr="00651900">
          <w:rPr>
            <w:rStyle w:val="Hyperlink"/>
          </w:rPr>
          <w:t>B</w:t>
        </w:r>
        <w:r w:rsidRPr="00651900">
          <w:rPr>
            <w:rStyle w:val="Hyperlink"/>
          </w:rPr>
          <w:t>I</w:t>
        </w:r>
        <w:r w:rsidRPr="00651900">
          <w:rPr>
            <w:rStyle w:val="Hyperlink"/>
          </w:rPr>
          <w:t>POC</w:t>
        </w:r>
        <w:proofErr w:type="spellEnd"/>
        <w:r w:rsidRPr="00651900">
          <w:rPr>
            <w:rStyle w:val="Hyperlink"/>
          </w:rPr>
          <w:t xml:space="preserve">, BAME, </w:t>
        </w:r>
        <w:proofErr w:type="spellStart"/>
        <w:r w:rsidRPr="00651900">
          <w:rPr>
            <w:rStyle w:val="Hyperlink"/>
          </w:rPr>
          <w:t>POC</w:t>
        </w:r>
        <w:proofErr w:type="spellEnd"/>
        <w:r w:rsidRPr="00651900">
          <w:rPr>
            <w:rStyle w:val="Hyperlink"/>
          </w:rPr>
          <w:t>"</w:t>
        </w:r>
      </w:hyperlink>
      <w:r>
        <w:rPr>
          <w:color w:val="000000"/>
        </w:rPr>
        <w:t xml:space="preserve"> and </w:t>
      </w:r>
      <w:hyperlink r:id="rId18" w:anchor="people-of-color" w:history="1">
        <w:r w:rsidRPr="00651900">
          <w:rPr>
            <w:rStyle w:val="Hyperlink"/>
          </w:rPr>
          <w:t>"P</w:t>
        </w:r>
        <w:r w:rsidRPr="00651900">
          <w:rPr>
            <w:rStyle w:val="Hyperlink"/>
          </w:rPr>
          <w:t>e</w:t>
        </w:r>
        <w:r w:rsidRPr="00651900">
          <w:rPr>
            <w:rStyle w:val="Hyperlink"/>
          </w:rPr>
          <w:t>ople of color"</w:t>
        </w:r>
      </w:hyperlink>
      <w:r>
        <w:rPr>
          <w:color w:val="000000"/>
        </w:rPr>
        <w:t xml:space="preserve"> for more information.</w:t>
      </w:r>
    </w:p>
  </w:comment>
  <w:comment w:id="14" w:author="Sabrina Ashwell" w:date="2021-11-19T21:33:00Z" w:initials="">
    <w:p w14:paraId="2D315E06" w14:textId="7FB72E3F" w:rsidR="00150A73" w:rsidRDefault="00150A73" w:rsidP="00150A73">
      <w:pPr>
        <w:widowControl w:val="0"/>
        <w:pBdr>
          <w:top w:val="nil"/>
          <w:left w:val="nil"/>
          <w:bottom w:val="nil"/>
          <w:right w:val="nil"/>
          <w:between w:val="nil"/>
        </w:pBdr>
        <w:rPr>
          <w:color w:val="000000"/>
        </w:rPr>
      </w:pPr>
      <w:r>
        <w:rPr>
          <w:color w:val="000000"/>
        </w:rPr>
        <w:t xml:space="preserve">Using "he or she" treats gender as binary, when in reality, more than two genders exist. To make people of all genders feel included, reword the sentence or use the singular "they." See </w:t>
      </w:r>
      <w:hyperlink r:id="rId19" w:anchor="not-implying-that-gender-is-a-binary-construct" w:history="1">
        <w:r w:rsidRPr="00651900">
          <w:rPr>
            <w:rStyle w:val="Hyperlink"/>
          </w:rPr>
          <w:t>"N</w:t>
        </w:r>
        <w:r w:rsidRPr="00651900">
          <w:rPr>
            <w:rStyle w:val="Hyperlink"/>
          </w:rPr>
          <w:t>o</w:t>
        </w:r>
        <w:r w:rsidRPr="00651900">
          <w:rPr>
            <w:rStyle w:val="Hyperlink"/>
          </w:rPr>
          <w:t>t implying that gender is a binary construct"</w:t>
        </w:r>
      </w:hyperlink>
      <w:r>
        <w:rPr>
          <w:color w:val="000000"/>
        </w:rPr>
        <w:t xml:space="preserve"> and </w:t>
      </w:r>
      <w:hyperlink r:id="rId20" w:anchor="singular-they-when-gender-is-not-known-or-not-important" w:history="1">
        <w:r w:rsidRPr="00651900">
          <w:rPr>
            <w:rStyle w:val="Hyperlink"/>
          </w:rPr>
          <w:t>"Singular</w:t>
        </w:r>
        <w:r w:rsidRPr="00651900">
          <w:rPr>
            <w:rStyle w:val="Hyperlink"/>
          </w:rPr>
          <w:t xml:space="preserve"> </w:t>
        </w:r>
        <w:r w:rsidRPr="00651900">
          <w:rPr>
            <w:rStyle w:val="Hyperlink"/>
          </w:rPr>
          <w:t>'they' when gender is not known or not important"</w:t>
        </w:r>
      </w:hyperlink>
      <w:r>
        <w:rPr>
          <w:color w:val="000000"/>
        </w:rPr>
        <w:t xml:space="preserve"> for more information.</w:t>
      </w:r>
    </w:p>
  </w:comment>
  <w:comment w:id="15" w:author="Sabrina Ashwell" w:date="2021-11-22T14:27:00Z" w:initials="">
    <w:p w14:paraId="59F0D934" w14:textId="3C435A72" w:rsidR="00150A73" w:rsidRDefault="00150A73" w:rsidP="00150A73">
      <w:pPr>
        <w:widowControl w:val="0"/>
        <w:pBdr>
          <w:top w:val="nil"/>
          <w:left w:val="nil"/>
          <w:bottom w:val="nil"/>
          <w:right w:val="nil"/>
          <w:between w:val="nil"/>
        </w:pBdr>
        <w:rPr>
          <w:color w:val="000000"/>
        </w:rPr>
      </w:pPr>
      <w:r>
        <w:rPr>
          <w:color w:val="000000"/>
        </w:rPr>
        <w:t xml:space="preserve">Using a broad term to refer to a generation ignores important differences within that group. This wording also assumes that younger people will know more about social media than older people, which isn't necessarily true. See </w:t>
      </w:r>
      <w:hyperlink r:id="rId21" w:anchor="generational-terms" w:history="1">
        <w:r w:rsidRPr="00651900">
          <w:rPr>
            <w:rStyle w:val="Hyperlink"/>
          </w:rPr>
          <w:t>"Gene</w:t>
        </w:r>
        <w:r w:rsidRPr="00651900">
          <w:rPr>
            <w:rStyle w:val="Hyperlink"/>
          </w:rPr>
          <w:t>r</w:t>
        </w:r>
        <w:r w:rsidRPr="00651900">
          <w:rPr>
            <w:rStyle w:val="Hyperlink"/>
          </w:rPr>
          <w:t xml:space="preserve">ational </w:t>
        </w:r>
        <w:proofErr w:type="spellStart"/>
        <w:r w:rsidRPr="00651900">
          <w:rPr>
            <w:rStyle w:val="Hyperlink"/>
          </w:rPr>
          <w:t>terms"</w:t>
        </w:r>
      </w:hyperlink>
      <w:r w:rsidR="008D380A">
        <w:rPr>
          <w:rStyle w:val="Hyperlink"/>
        </w:rPr>
        <w:t>j</w:t>
      </w:r>
      <w:proofErr w:type="spellEnd"/>
      <w:r>
        <w:rPr>
          <w:color w:val="000000"/>
        </w:rPr>
        <w:t xml:space="preserve"> for more information.</w:t>
      </w:r>
    </w:p>
  </w:comment>
  <w:comment w:id="16" w:author="Sabrina Ashwell" w:date="2021-11-22T14:29:00Z" w:initials="">
    <w:p w14:paraId="07C9959B" w14:textId="6B43512E" w:rsidR="00150A73" w:rsidRDefault="00150A73" w:rsidP="008D380A">
      <w:pPr>
        <w:widowControl w:val="0"/>
        <w:pBdr>
          <w:top w:val="nil"/>
          <w:left w:val="nil"/>
          <w:bottom w:val="nil"/>
          <w:right w:val="nil"/>
          <w:between w:val="nil"/>
        </w:pBdr>
        <w:jc w:val="both"/>
        <w:rPr>
          <w:color w:val="000000"/>
        </w:rPr>
      </w:pPr>
      <w:r>
        <w:rPr>
          <w:color w:val="000000"/>
        </w:rPr>
        <w:t xml:space="preserve">Gendered terms can make people who don't share the gender of that word feel excluded. A gender-neutral option here includes "staff," "monitor," "operate," or "work." See </w:t>
      </w:r>
      <w:hyperlink r:id="rId22" w:anchor="gender-neutral-language" w:history="1">
        <w:r w:rsidRPr="00651900">
          <w:rPr>
            <w:rStyle w:val="Hyperlink"/>
          </w:rPr>
          <w:t>"</w:t>
        </w:r>
        <w:r w:rsidR="0039589F" w:rsidRPr="00651900">
          <w:rPr>
            <w:rStyle w:val="Hyperlink"/>
          </w:rPr>
          <w:t>G</w:t>
        </w:r>
        <w:r w:rsidRPr="00651900">
          <w:rPr>
            <w:rStyle w:val="Hyperlink"/>
          </w:rPr>
          <w:t>e</w:t>
        </w:r>
        <w:r w:rsidRPr="00651900">
          <w:rPr>
            <w:rStyle w:val="Hyperlink"/>
          </w:rPr>
          <w:t>n</w:t>
        </w:r>
        <w:r w:rsidRPr="00651900">
          <w:rPr>
            <w:rStyle w:val="Hyperlink"/>
          </w:rPr>
          <w:t>der-neutral language"</w:t>
        </w:r>
      </w:hyperlink>
      <w:r>
        <w:rPr>
          <w:color w:val="000000"/>
        </w:rPr>
        <w:t xml:space="preserve"> for more information.</w:t>
      </w:r>
    </w:p>
  </w:comment>
  <w:comment w:id="17" w:author="Sabrina Ashwell" w:date="2021-11-22T14:40:00Z" w:initials="">
    <w:p w14:paraId="5B7D1C7F" w14:textId="5575C33A" w:rsidR="00150A73" w:rsidRDefault="00150A73" w:rsidP="00150A73">
      <w:pPr>
        <w:widowControl w:val="0"/>
        <w:pBdr>
          <w:top w:val="nil"/>
          <w:left w:val="nil"/>
          <w:bottom w:val="nil"/>
          <w:right w:val="nil"/>
          <w:between w:val="nil"/>
        </w:pBdr>
        <w:rPr>
          <w:color w:val="000000"/>
        </w:rPr>
      </w:pPr>
      <w:r>
        <w:rPr>
          <w:color w:val="000000"/>
        </w:rPr>
        <w:t xml:space="preserve">Using "the" plus an adjective to refer to a group of people reduces people of many identities to one label. Instead, use a description that emphasizes the person. Options here include "people with disabilities" or "disabled people." See </w:t>
      </w:r>
      <w:hyperlink r:id="rId23" w:anchor="avoid-labeling-people-by-a-characteristic" w:history="1">
        <w:r w:rsidRPr="00651900">
          <w:rPr>
            <w:rStyle w:val="Hyperlink"/>
          </w:rPr>
          <w:t>"Avo</w:t>
        </w:r>
        <w:r w:rsidRPr="00651900">
          <w:rPr>
            <w:rStyle w:val="Hyperlink"/>
          </w:rPr>
          <w:t>i</w:t>
        </w:r>
        <w:r w:rsidRPr="00651900">
          <w:rPr>
            <w:rStyle w:val="Hyperlink"/>
          </w:rPr>
          <w:t>d labeling people by a characteristic"</w:t>
        </w:r>
      </w:hyperlink>
      <w:r>
        <w:rPr>
          <w:color w:val="000000"/>
        </w:rPr>
        <w:t xml:space="preserve"> for more information.</w:t>
      </w:r>
    </w:p>
  </w:comment>
  <w:comment w:id="18" w:author="Sabrina Ashwell" w:date="2021-11-22T14:46:00Z" w:initials="">
    <w:p w14:paraId="69BB0F06" w14:textId="6EB1C821" w:rsidR="00150A73" w:rsidRDefault="00150A73" w:rsidP="00150A73">
      <w:pPr>
        <w:widowControl w:val="0"/>
        <w:pBdr>
          <w:top w:val="nil"/>
          <w:left w:val="nil"/>
          <w:bottom w:val="nil"/>
          <w:right w:val="nil"/>
          <w:between w:val="nil"/>
        </w:pBdr>
        <w:rPr>
          <w:color w:val="000000"/>
        </w:rPr>
      </w:pPr>
      <w:r>
        <w:rPr>
          <w:color w:val="000000"/>
        </w:rPr>
        <w:t xml:space="preserve">The meaning of the word "ethnic" depends on your cultural framework. Using it as a euphemism for a specific culture is demeaning, and using it for any culture that isn't Western implies that Western cultures are the norm. An alternative here is to name the specific type of food—for example, Indian, Thai, or Vietnamese—or to more specifically describe the range of foods desired—for example, "other than pizza or burgers." See </w:t>
      </w:r>
      <w:hyperlink r:id="rId24" w:anchor="recognize-words-that-assume-a-cultural-norm" w:history="1">
        <w:r w:rsidRPr="00AD1BD8">
          <w:rPr>
            <w:rStyle w:val="Hyperlink"/>
          </w:rPr>
          <w:t>"Recogni</w:t>
        </w:r>
        <w:r w:rsidRPr="00AD1BD8">
          <w:rPr>
            <w:rStyle w:val="Hyperlink"/>
          </w:rPr>
          <w:t>z</w:t>
        </w:r>
        <w:r w:rsidRPr="00AD1BD8">
          <w:rPr>
            <w:rStyle w:val="Hyperlink"/>
          </w:rPr>
          <w:t>e words that assume a cultural norm"</w:t>
        </w:r>
      </w:hyperlink>
      <w:r>
        <w:rPr>
          <w:color w:val="000000"/>
        </w:rPr>
        <w:t xml:space="preserve"> for more information.</w:t>
      </w:r>
    </w:p>
  </w:comment>
  <w:comment w:id="19" w:author="Sabrina Ashwell" w:date="2021-11-22T14:47:00Z" w:initials="">
    <w:p w14:paraId="483C3FAE" w14:textId="54119C9C" w:rsidR="00150A73" w:rsidRDefault="00150A73" w:rsidP="00150A73">
      <w:pPr>
        <w:widowControl w:val="0"/>
        <w:pBdr>
          <w:top w:val="nil"/>
          <w:left w:val="nil"/>
          <w:bottom w:val="nil"/>
          <w:right w:val="nil"/>
          <w:between w:val="nil"/>
        </w:pBdr>
        <w:rPr>
          <w:color w:val="000000"/>
        </w:rPr>
      </w:pPr>
      <w:r>
        <w:rPr>
          <w:color w:val="000000"/>
        </w:rPr>
        <w:t xml:space="preserve">Using the word "prefer" to refer to pronouns implies that someone's correct pronoun is optional rather than required. An alternative here is "Ava uses the pronoun 'they'" or "Ava's pronoun is 'they.'" See </w:t>
      </w:r>
      <w:hyperlink r:id="rId25" w:anchor="discussing-pronouns" w:history="1">
        <w:r w:rsidRPr="00AD1BD8">
          <w:rPr>
            <w:rStyle w:val="Hyperlink"/>
          </w:rPr>
          <w:t>"Discussing pron</w:t>
        </w:r>
        <w:r w:rsidRPr="00AD1BD8">
          <w:rPr>
            <w:rStyle w:val="Hyperlink"/>
          </w:rPr>
          <w:t>o</w:t>
        </w:r>
        <w:r w:rsidRPr="00AD1BD8">
          <w:rPr>
            <w:rStyle w:val="Hyperlink"/>
          </w:rPr>
          <w:t>uns"</w:t>
        </w:r>
      </w:hyperlink>
      <w:r>
        <w:rPr>
          <w:color w:val="000000"/>
        </w:rPr>
        <w:t xml:space="preserve"> for more information.</w:t>
      </w:r>
    </w:p>
  </w:comment>
  <w:comment w:id="20" w:author="Sabrina Ashwell" w:date="2021-11-22T14:48:00Z" w:initials="">
    <w:p w14:paraId="4A63E2A2" w14:textId="5A33C60C" w:rsidR="00150A73" w:rsidRDefault="00150A73" w:rsidP="00150A73">
      <w:pPr>
        <w:widowControl w:val="0"/>
        <w:pBdr>
          <w:top w:val="nil"/>
          <w:left w:val="nil"/>
          <w:bottom w:val="nil"/>
          <w:right w:val="nil"/>
          <w:between w:val="nil"/>
        </w:pBdr>
        <w:rPr>
          <w:color w:val="000000"/>
        </w:rPr>
      </w:pPr>
      <w:r>
        <w:rPr>
          <w:color w:val="000000"/>
        </w:rPr>
        <w:t xml:space="preserve">This is the person's wrong pronoun. It should be "they are." See </w:t>
      </w:r>
      <w:hyperlink r:id="rId26" w:anchor="singular-they-for-people-who-use-that-pronoun" w:history="1">
        <w:r w:rsidRPr="00AD1BD8">
          <w:rPr>
            <w:rStyle w:val="Hyperlink"/>
          </w:rPr>
          <w:t>"Sin</w:t>
        </w:r>
        <w:r w:rsidRPr="00AD1BD8">
          <w:rPr>
            <w:rStyle w:val="Hyperlink"/>
          </w:rPr>
          <w:t>g</w:t>
        </w:r>
        <w:r w:rsidRPr="00AD1BD8">
          <w:rPr>
            <w:rStyle w:val="Hyperlink"/>
          </w:rPr>
          <w:t>ular 'they' for people who use that pronoun"</w:t>
        </w:r>
      </w:hyperlink>
      <w:r>
        <w:rPr>
          <w:color w:val="000000"/>
        </w:rPr>
        <w:t xml:space="preserve"> for more information.</w:t>
      </w:r>
    </w:p>
  </w:comment>
  <w:comment w:id="21" w:author="Sabrina Ashwell" w:date="2021-11-22T14:56:00Z" w:initials="">
    <w:p w14:paraId="74FA3452" w14:textId="59472773" w:rsidR="00150A73" w:rsidRDefault="00150A73" w:rsidP="00150A73">
      <w:pPr>
        <w:widowControl w:val="0"/>
        <w:pBdr>
          <w:top w:val="nil"/>
          <w:left w:val="nil"/>
          <w:bottom w:val="nil"/>
          <w:right w:val="nil"/>
          <w:between w:val="nil"/>
        </w:pBdr>
        <w:rPr>
          <w:color w:val="000000"/>
        </w:rPr>
      </w:pPr>
      <w:r>
        <w:rPr>
          <w:color w:val="000000"/>
        </w:rPr>
        <w:t xml:space="preserve">The wording "gender nonbinary" does not treat the gender "nonbinary" like other genders (e.g., "gender female" would not make sense). It also gives unnecessary personal information--people do not need to know that Ava is nonbinary to know to use the pronoun "they." Instead, the phrase "because she's gender nonbinary" should be cut. See </w:t>
      </w:r>
      <w:hyperlink r:id="rId27" w:anchor="when-and-how-to-mention-gender-and-sexual-orientation" w:history="1">
        <w:r w:rsidRPr="00B70406">
          <w:rPr>
            <w:rStyle w:val="Hyperlink"/>
          </w:rPr>
          <w:t xml:space="preserve">"When and how to mention gender and sexual </w:t>
        </w:r>
        <w:r w:rsidRPr="00B70406">
          <w:rPr>
            <w:rStyle w:val="Hyperlink"/>
          </w:rPr>
          <w:t>o</w:t>
        </w:r>
        <w:r w:rsidRPr="00B70406">
          <w:rPr>
            <w:rStyle w:val="Hyperlink"/>
          </w:rPr>
          <w:t>rientation"</w:t>
        </w:r>
      </w:hyperlink>
      <w:r>
        <w:rPr>
          <w:color w:val="000000"/>
        </w:rPr>
        <w:t xml:space="preserve"> for more information.</w:t>
      </w:r>
    </w:p>
  </w:comment>
  <w:comment w:id="22" w:author="Sabrina Ashwell" w:date="2021-11-22T14:50:00Z" w:initials="">
    <w:p w14:paraId="3DB614F7" w14:textId="7531109D" w:rsidR="00150A73" w:rsidRDefault="00150A73" w:rsidP="00150A73">
      <w:pPr>
        <w:widowControl w:val="0"/>
        <w:pBdr>
          <w:top w:val="nil"/>
          <w:left w:val="nil"/>
          <w:bottom w:val="nil"/>
          <w:right w:val="nil"/>
          <w:between w:val="nil"/>
        </w:pBdr>
        <w:rPr>
          <w:color w:val="000000"/>
        </w:rPr>
      </w:pPr>
      <w:r>
        <w:rPr>
          <w:color w:val="000000"/>
        </w:rPr>
        <w:t xml:space="preserve">Again, "preference" in reference to pronouns isn't appropriate because it implies that correct pronoun use is optional. An alternative here is "Let's all please respect Ava and use their correct pronoun." See </w:t>
      </w:r>
      <w:hyperlink r:id="rId28" w:anchor="discussing-pronouns" w:history="1">
        <w:r w:rsidRPr="00B70406">
          <w:rPr>
            <w:rStyle w:val="Hyperlink"/>
          </w:rPr>
          <w:t>"Discussing p</w:t>
        </w:r>
        <w:r w:rsidRPr="00B70406">
          <w:rPr>
            <w:rStyle w:val="Hyperlink"/>
          </w:rPr>
          <w:t>r</w:t>
        </w:r>
        <w:r w:rsidRPr="00B70406">
          <w:rPr>
            <w:rStyle w:val="Hyperlink"/>
          </w:rPr>
          <w:t>onouns"</w:t>
        </w:r>
      </w:hyperlink>
      <w:r>
        <w:rPr>
          <w:color w:val="000000"/>
        </w:rPr>
        <w:t xml:space="preserve"> for more information.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5EA678C" w15:done="0"/>
  <w15:commentEx w15:paraId="08D8B347" w15:done="0"/>
  <w15:commentEx w15:paraId="2F369B53" w15:done="0"/>
  <w15:commentEx w15:paraId="114E01DF" w15:done="0"/>
  <w15:commentEx w15:paraId="54E3EF2B" w15:done="0"/>
  <w15:commentEx w15:paraId="55C44F07" w15:done="0"/>
  <w15:commentEx w15:paraId="59E526DD" w15:done="0"/>
  <w15:commentEx w15:paraId="022FD7E8" w15:done="0"/>
  <w15:commentEx w15:paraId="7BBB72DC" w15:done="0"/>
  <w15:commentEx w15:paraId="647802FF" w15:done="0"/>
  <w15:commentEx w15:paraId="5CBE8BD7" w15:done="0"/>
  <w15:commentEx w15:paraId="4589F282" w15:done="0"/>
  <w15:commentEx w15:paraId="1D510B93" w15:done="0"/>
  <w15:commentEx w15:paraId="4935BA1A" w15:done="0"/>
  <w15:commentEx w15:paraId="2D315E06" w15:done="0"/>
  <w15:commentEx w15:paraId="59F0D934" w15:done="0"/>
  <w15:commentEx w15:paraId="07C9959B" w15:done="0"/>
  <w15:commentEx w15:paraId="5B7D1C7F" w15:done="0"/>
  <w15:commentEx w15:paraId="69BB0F06" w15:done="0"/>
  <w15:commentEx w15:paraId="483C3FAE" w15:done="0"/>
  <w15:commentEx w15:paraId="4A63E2A2" w15:done="0"/>
  <w15:commentEx w15:paraId="74FA3452" w15:done="0"/>
  <w15:commentEx w15:paraId="3DB614F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48C281" w16cex:dateUtc="2021-11-24T18:54:00Z"/>
  <w16cex:commentExtensible w16cex:durableId="25533E3B" w16cex:dateUtc="2021-12-02T17:44:00Z"/>
  <w16cex:commentExtensible w16cex:durableId="2548CA63" w16cex:dateUtc="2021-11-24T19:27:00Z"/>
  <w16cex:commentExtensible w16cex:durableId="2548CA76" w16cex:dateUtc="2021-11-24T19:28:00Z"/>
  <w16cex:commentExtensible w16cex:durableId="2548CA97" w16cex:dateUtc="2021-11-24T19:28:00Z"/>
  <w16cex:commentExtensible w16cex:durableId="2548CAA9" w16cex:dateUtc="2021-11-24T19:28:00Z"/>
  <w16cex:commentExtensible w16cex:durableId="2548CC45" w16cex:dateUtc="2021-11-24T19:35:00Z"/>
  <w16cex:commentExtensible w16cex:durableId="2548CB69" w16cex:dateUtc="2021-11-24T19:32:00Z"/>
  <w16cex:commentExtensible w16cex:durableId="2548CC2D" w16cex:dateUtc="2021-11-24T19:35:00Z"/>
  <w16cex:commentExtensible w16cex:durableId="2548CB1F" w16cex:dateUtc="2021-11-24T19:30:00Z"/>
  <w16cex:commentExtensible w16cex:durableId="2548CCEA" w16cex:dateUtc="2021-11-24T19: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5EA678C" w16cid:durableId="2548C281"/>
  <w16cid:commentId w16cid:paraId="08D8B347" w16cid:durableId="25533E3B"/>
  <w16cid:commentId w16cid:paraId="2F369B53" w16cid:durableId="2548CA63"/>
  <w16cid:commentId w16cid:paraId="114E01DF" w16cid:durableId="2548CA76"/>
  <w16cid:commentId w16cid:paraId="54E3EF2B" w16cid:durableId="2548CA97"/>
  <w16cid:commentId w16cid:paraId="55C44F07" w16cid:durableId="2548CAA9"/>
  <w16cid:commentId w16cid:paraId="59E526DD" w16cid:durableId="2548CC45"/>
  <w16cid:commentId w16cid:paraId="022FD7E8" w16cid:durableId="2548CB69"/>
  <w16cid:commentId w16cid:paraId="7BBB72DC" w16cid:durableId="2548CC2D"/>
  <w16cid:commentId w16cid:paraId="647802FF" w16cid:durableId="2548CB1F"/>
  <w16cid:commentId w16cid:paraId="5CBE8BD7" w16cid:durableId="2548CCEA"/>
  <w16cid:commentId w16cid:paraId="4589F282" w16cid:durableId="25478EB4"/>
  <w16cid:commentId w16cid:paraId="1D510B93" w16cid:durableId="25478EB5"/>
  <w16cid:commentId w16cid:paraId="4935BA1A" w16cid:durableId="25478EB6"/>
  <w16cid:commentId w16cid:paraId="2D315E06" w16cid:durableId="25478EB7"/>
  <w16cid:commentId w16cid:paraId="59F0D934" w16cid:durableId="25478EB8"/>
  <w16cid:commentId w16cid:paraId="07C9959B" w16cid:durableId="25478EB9"/>
  <w16cid:commentId w16cid:paraId="5B7D1C7F" w16cid:durableId="25478EBA"/>
  <w16cid:commentId w16cid:paraId="69BB0F06" w16cid:durableId="25478EBB"/>
  <w16cid:commentId w16cid:paraId="483C3FAE" w16cid:durableId="25478EBC"/>
  <w16cid:commentId w16cid:paraId="4A63E2A2" w16cid:durableId="25478EBD"/>
  <w16cid:commentId w16cid:paraId="74FA3452" w16cid:durableId="25478EBE"/>
  <w16cid:commentId w16cid:paraId="3DB614F7" w16cid:durableId="25478EB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239307" w14:textId="77777777" w:rsidR="00CD0154" w:rsidRDefault="00CD0154">
      <w:r>
        <w:separator/>
      </w:r>
    </w:p>
  </w:endnote>
  <w:endnote w:type="continuationSeparator" w:id="0">
    <w:p w14:paraId="4E996798" w14:textId="77777777" w:rsidR="00CD0154" w:rsidRDefault="00CD0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18191" w14:textId="77777777" w:rsidR="00025A07" w:rsidRDefault="00025A0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1248140" w14:textId="77777777" w:rsidR="00025A07" w:rsidRDefault="00025A07">
    <w:pPr>
      <w:pStyle w:val="Footer"/>
    </w:pPr>
  </w:p>
  <w:p w14:paraId="607F4B77" w14:textId="77777777" w:rsidR="00025A07" w:rsidRDefault="00025A0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837150" w14:textId="10BDAFF5" w:rsidR="00134441" w:rsidRPr="005760A6" w:rsidRDefault="00134441" w:rsidP="00134441">
    <w:pPr>
      <w:ind w:left="1512"/>
      <w:rPr>
        <w:rStyle w:val="PageNumber"/>
        <w:rFonts w:cs="Arial"/>
        <w:b/>
        <w:color w:val="0039A6"/>
      </w:rPr>
    </w:pPr>
    <w:r w:rsidRPr="005760A6">
      <w:rPr>
        <w:rStyle w:val="PageNumber"/>
        <w:rFonts w:cs="Arial"/>
        <w:b/>
        <w:color w:val="0039A6"/>
      </w:rPr>
      <w:t>American Chemical Society</w:t>
    </w:r>
  </w:p>
  <w:p w14:paraId="75FA8955" w14:textId="27737425" w:rsidR="00134441" w:rsidRPr="00134441" w:rsidRDefault="00134441" w:rsidP="00134441">
    <w:pPr>
      <w:ind w:left="1512"/>
      <w:rPr>
        <w:rFonts w:cs="Arial"/>
        <w:color w:val="0039A6"/>
      </w:rPr>
    </w:pPr>
    <w:r w:rsidRPr="005760A6">
      <w:rPr>
        <w:rStyle w:val="PageNumber"/>
        <w:rFonts w:cs="Arial"/>
        <w:color w:val="0039A6"/>
      </w:rPr>
      <w:t xml:space="preserve">1155 Sixteenth Street, N.W. </w:t>
    </w:r>
    <w:smartTag w:uri="urn:schemas-microsoft-com:office:smarttags" w:element="State">
      <w:smartTag w:uri="urn:schemas-microsoft-com:office:smarttags" w:element="place">
        <w:r w:rsidRPr="005760A6">
          <w:rPr>
            <w:rStyle w:val="PageNumber"/>
            <w:rFonts w:cs="Arial"/>
            <w:color w:val="0039A6"/>
          </w:rPr>
          <w:t>Washington</w:t>
        </w:r>
      </w:smartTag>
    </w:smartTag>
    <w:r>
      <w:rPr>
        <w:rStyle w:val="PageNumber"/>
        <w:rFonts w:cs="Arial"/>
        <w:color w:val="0039A6"/>
      </w:rPr>
      <w:t xml:space="preserve">, D.C. 20036    </w:t>
    </w:r>
    <w:r w:rsidRPr="005760A6">
      <w:rPr>
        <w:rStyle w:val="PageNumber"/>
        <w:rFonts w:cs="Arial"/>
        <w:b/>
        <w:color w:val="0039A6"/>
      </w:rPr>
      <w:t>T</w:t>
    </w:r>
    <w:r w:rsidRPr="005760A6">
      <w:rPr>
        <w:rStyle w:val="PageNumber"/>
        <w:rFonts w:cs="Arial"/>
        <w:color w:val="0039A6"/>
      </w:rPr>
      <w:t xml:space="preserve"> [123] 123 </w:t>
    </w:r>
    <w:r>
      <w:rPr>
        <w:rStyle w:val="PageNumber"/>
        <w:rFonts w:cs="Arial"/>
        <w:color w:val="0039A6"/>
      </w:rPr>
      <w:t xml:space="preserve">4567    </w:t>
    </w:r>
    <w:r w:rsidRPr="005760A6">
      <w:rPr>
        <w:rStyle w:val="PageNumber"/>
        <w:rFonts w:cs="Arial"/>
        <w:b/>
        <w:color w:val="0039A6"/>
      </w:rPr>
      <w:t>F</w:t>
    </w:r>
    <w:r w:rsidRPr="005760A6">
      <w:rPr>
        <w:rStyle w:val="PageNumber"/>
        <w:rFonts w:cs="Arial"/>
        <w:color w:val="0039A6"/>
      </w:rPr>
      <w:t xml:space="preserve"> [123] 123 </w:t>
    </w:r>
    <w:r>
      <w:rPr>
        <w:rStyle w:val="PageNumber"/>
        <w:rFonts w:cs="Arial"/>
        <w:color w:val="0039A6"/>
      </w:rPr>
      <w:t xml:space="preserve">4567    </w:t>
    </w:r>
    <w:r w:rsidRPr="005760A6">
      <w:rPr>
        <w:rStyle w:val="PageNumber"/>
        <w:rFonts w:cs="Arial"/>
        <w:color w:val="0039A6"/>
      </w:rPr>
      <w:t>www.acs.org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52945" w14:textId="77777777" w:rsidR="00025A07" w:rsidRPr="005760A6" w:rsidRDefault="00025A07" w:rsidP="00C121E6">
    <w:pPr>
      <w:ind w:left="1512"/>
      <w:rPr>
        <w:rStyle w:val="PageNumber"/>
        <w:rFonts w:cs="Arial"/>
        <w:b/>
        <w:color w:val="0039A6"/>
      </w:rPr>
    </w:pPr>
    <w:bookmarkStart w:id="23" w:name="_Hlk89329870"/>
    <w:bookmarkStart w:id="24" w:name="_Hlk89329871"/>
    <w:bookmarkStart w:id="25" w:name="_Hlk89329877"/>
    <w:bookmarkStart w:id="26" w:name="_Hlk89329878"/>
    <w:bookmarkStart w:id="27" w:name="_Hlk89329882"/>
    <w:bookmarkStart w:id="28" w:name="_Hlk89329883"/>
    <w:bookmarkStart w:id="29" w:name="_Hlk89329900"/>
    <w:bookmarkStart w:id="30" w:name="_Hlk89329901"/>
    <w:bookmarkStart w:id="31" w:name="_Hlk89329961"/>
    <w:bookmarkStart w:id="32" w:name="_Hlk89329962"/>
    <w:r w:rsidRPr="005760A6">
      <w:rPr>
        <w:rStyle w:val="PageNumber"/>
        <w:rFonts w:cs="Arial"/>
        <w:b/>
        <w:color w:val="0039A6"/>
      </w:rPr>
      <w:t>American Chemical Society</w:t>
    </w:r>
  </w:p>
  <w:p w14:paraId="3A9CFC0E" w14:textId="77777777" w:rsidR="00025A07" w:rsidRPr="005760A6" w:rsidRDefault="00025A07" w:rsidP="00C121E6">
    <w:pPr>
      <w:ind w:left="1512"/>
      <w:rPr>
        <w:rFonts w:cs="Arial"/>
        <w:color w:val="0039A6"/>
      </w:rPr>
    </w:pPr>
    <w:r w:rsidRPr="005760A6">
      <w:rPr>
        <w:rStyle w:val="PageNumber"/>
        <w:rFonts w:cs="Arial"/>
        <w:color w:val="0039A6"/>
      </w:rPr>
      <w:t xml:space="preserve">1155 Sixteenth Street, N.W. </w:t>
    </w:r>
    <w:smartTag w:uri="urn:schemas-microsoft-com:office:smarttags" w:element="State">
      <w:smartTag w:uri="urn:schemas-microsoft-com:office:smarttags" w:element="place">
        <w:r w:rsidRPr="005760A6">
          <w:rPr>
            <w:rStyle w:val="PageNumber"/>
            <w:rFonts w:cs="Arial"/>
            <w:color w:val="0039A6"/>
          </w:rPr>
          <w:t>Washington</w:t>
        </w:r>
      </w:smartTag>
    </w:smartTag>
    <w:r w:rsidR="00254B1A">
      <w:rPr>
        <w:rStyle w:val="PageNumber"/>
        <w:rFonts w:cs="Arial"/>
        <w:color w:val="0039A6"/>
      </w:rPr>
      <w:t xml:space="preserve">, D.C. 20036    </w:t>
    </w:r>
    <w:r w:rsidRPr="005760A6">
      <w:rPr>
        <w:rStyle w:val="PageNumber"/>
        <w:rFonts w:cs="Arial"/>
        <w:b/>
        <w:color w:val="0039A6"/>
      </w:rPr>
      <w:t>T</w:t>
    </w:r>
    <w:r w:rsidRPr="005760A6">
      <w:rPr>
        <w:rStyle w:val="PageNumber"/>
        <w:rFonts w:cs="Arial"/>
        <w:color w:val="0039A6"/>
      </w:rPr>
      <w:t xml:space="preserve"> [123] 123</w:t>
    </w:r>
    <w:r w:rsidR="004904C8" w:rsidRPr="005760A6">
      <w:rPr>
        <w:rStyle w:val="PageNumber"/>
        <w:rFonts w:cs="Arial"/>
        <w:color w:val="0039A6"/>
      </w:rPr>
      <w:t xml:space="preserve"> </w:t>
    </w:r>
    <w:r w:rsidR="00254B1A">
      <w:rPr>
        <w:rStyle w:val="PageNumber"/>
        <w:rFonts w:cs="Arial"/>
        <w:color w:val="0039A6"/>
      </w:rPr>
      <w:t xml:space="preserve">4567    </w:t>
    </w:r>
    <w:r w:rsidRPr="005760A6">
      <w:rPr>
        <w:rStyle w:val="PageNumber"/>
        <w:rFonts w:cs="Arial"/>
        <w:b/>
        <w:color w:val="0039A6"/>
      </w:rPr>
      <w:t>F</w:t>
    </w:r>
    <w:r w:rsidRPr="005760A6">
      <w:rPr>
        <w:rStyle w:val="PageNumber"/>
        <w:rFonts w:cs="Arial"/>
        <w:color w:val="0039A6"/>
      </w:rPr>
      <w:t xml:space="preserve"> [</w:t>
    </w:r>
    <w:r w:rsidR="004904C8" w:rsidRPr="005760A6">
      <w:rPr>
        <w:rStyle w:val="PageNumber"/>
        <w:rFonts w:cs="Arial"/>
        <w:color w:val="0039A6"/>
      </w:rPr>
      <w:t>12</w:t>
    </w:r>
    <w:r w:rsidRPr="005760A6">
      <w:rPr>
        <w:rStyle w:val="PageNumber"/>
        <w:rFonts w:cs="Arial"/>
        <w:color w:val="0039A6"/>
      </w:rPr>
      <w:t>3] 123</w:t>
    </w:r>
    <w:r w:rsidR="004904C8" w:rsidRPr="005760A6">
      <w:rPr>
        <w:rStyle w:val="PageNumber"/>
        <w:rFonts w:cs="Arial"/>
        <w:color w:val="0039A6"/>
      </w:rPr>
      <w:t xml:space="preserve"> </w:t>
    </w:r>
    <w:r w:rsidR="00254B1A">
      <w:rPr>
        <w:rStyle w:val="PageNumber"/>
        <w:rFonts w:cs="Arial"/>
        <w:color w:val="0039A6"/>
      </w:rPr>
      <w:t xml:space="preserve">4567    </w:t>
    </w:r>
    <w:r w:rsidRPr="005760A6">
      <w:rPr>
        <w:rStyle w:val="PageNumber"/>
        <w:rFonts w:cs="Arial"/>
        <w:color w:val="0039A6"/>
      </w:rPr>
      <w:t>www.acs.org</w:t>
    </w:r>
    <w:bookmarkEnd w:id="23"/>
    <w:bookmarkEnd w:id="24"/>
    <w:bookmarkEnd w:id="25"/>
    <w:bookmarkEnd w:id="26"/>
    <w:bookmarkEnd w:id="27"/>
    <w:bookmarkEnd w:id="28"/>
    <w:bookmarkEnd w:id="29"/>
    <w:bookmarkEnd w:id="30"/>
    <w:bookmarkEnd w:id="31"/>
    <w:bookmarkEnd w:id="3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8D97F9" w14:textId="77777777" w:rsidR="00CD0154" w:rsidRDefault="00CD0154">
      <w:r>
        <w:separator/>
      </w:r>
    </w:p>
  </w:footnote>
  <w:footnote w:type="continuationSeparator" w:id="0">
    <w:p w14:paraId="02D1F3AA" w14:textId="77777777" w:rsidR="00CD0154" w:rsidRDefault="00CD01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1419" w:tblpY="1543"/>
      <w:tblW w:w="0" w:type="dxa"/>
      <w:tblLook w:val="01E0" w:firstRow="1" w:lastRow="1" w:firstColumn="1" w:lastColumn="1" w:noHBand="0" w:noVBand="0"/>
    </w:tblPr>
    <w:tblGrid>
      <w:gridCol w:w="4146"/>
    </w:tblGrid>
    <w:tr w:rsidR="00725460" w14:paraId="2C814109" w14:textId="77777777" w:rsidTr="00725460">
      <w:trPr>
        <w:trHeight w:val="670"/>
      </w:trPr>
      <w:tc>
        <w:tcPr>
          <w:tcW w:w="4146" w:type="dxa"/>
          <w:shd w:val="clear" w:color="auto" w:fill="auto"/>
        </w:tcPr>
        <w:p w14:paraId="64EB2898" w14:textId="107C5910" w:rsidR="00134441" w:rsidRPr="00725460" w:rsidRDefault="005F505B" w:rsidP="00725460">
          <w:pPr>
            <w:tabs>
              <w:tab w:val="left" w:pos="2565"/>
            </w:tabs>
            <w:ind w:left="0"/>
            <w:rPr>
              <w:b/>
              <w:color w:val="0054A6"/>
              <w:sz w:val="48"/>
              <w:szCs w:val="48"/>
            </w:rPr>
          </w:pPr>
          <w:r>
            <w:rPr>
              <w:noProof/>
            </w:rPr>
            <w:drawing>
              <wp:inline distT="0" distB="0" distL="0" distR="0" wp14:anchorId="53A7BC2F" wp14:editId="1F17DF8C">
                <wp:extent cx="1733550" cy="552450"/>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552450"/>
                        </a:xfrm>
                        <a:prstGeom prst="rect">
                          <a:avLst/>
                        </a:prstGeom>
                        <a:noFill/>
                        <a:ln>
                          <a:noFill/>
                        </a:ln>
                      </pic:spPr>
                    </pic:pic>
                  </a:graphicData>
                </a:graphic>
              </wp:inline>
            </w:drawing>
          </w:r>
        </w:p>
      </w:tc>
    </w:tr>
  </w:tbl>
  <w:p w14:paraId="75A8CCBC" w14:textId="1A19F9ED" w:rsidR="00134441" w:rsidRDefault="005F505B" w:rsidP="00134441">
    <w:pPr>
      <w:pStyle w:val="Header"/>
    </w:pPr>
    <w:r>
      <w:rPr>
        <w:noProof/>
        <w:lang w:eastAsia="en-GB"/>
      </w:rPr>
      <mc:AlternateContent>
        <mc:Choice Requires="wps">
          <w:drawing>
            <wp:anchor distT="0" distB="0" distL="114300" distR="114300" simplePos="0" relativeHeight="251660288" behindDoc="0" locked="0" layoutInCell="1" allowOverlap="1" wp14:anchorId="109080AA" wp14:editId="3A1C3E56">
              <wp:simplePos x="0" y="0"/>
              <wp:positionH relativeFrom="page">
                <wp:posOffset>360045</wp:posOffset>
              </wp:positionH>
              <wp:positionV relativeFrom="paragraph">
                <wp:posOffset>-211455</wp:posOffset>
              </wp:positionV>
              <wp:extent cx="356235" cy="1016000"/>
              <wp:effectExtent l="0" t="0" r="0" b="0"/>
              <wp:wrapNone/>
              <wp:docPr id="6"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1016000"/>
                      </a:xfrm>
                      <a:prstGeom prst="rect">
                        <a:avLst/>
                      </a:prstGeom>
                      <a:solidFill>
                        <a:srgbClr val="FDC82F"/>
                      </a:solidFill>
                      <a:ln>
                        <a:noFill/>
                      </a:ln>
                      <a:extLst>
                        <a:ext uri="{91240B29-F687-4F45-9708-019B960494DF}">
                          <a14:hiddenLine xmlns:a14="http://schemas.microsoft.com/office/drawing/2010/main" w="9525">
                            <a:solidFill>
                              <a:srgbClr val="003366"/>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F5C44" id="Rectangle 4" o:spid="_x0000_s1026" alt="&quot;&quot;" style="position:absolute;margin-left:28.35pt;margin-top:-16.65pt;width:28.05pt;height:80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" fillcolor="#fdc82f" stroked="f" strokecolor="#036">
              <w10:wrap anchorx="page"/>
            </v:rect>
          </w:pict>
        </mc:Fallback>
      </mc:AlternateContent>
    </w:r>
    <w:r>
      <w:rPr>
        <w:noProof/>
        <w:lang w:eastAsia="en-GB"/>
      </w:rPr>
      <mc:AlternateContent>
        <mc:Choice Requires="wps">
          <w:drawing>
            <wp:anchor distT="0" distB="0" distL="114300" distR="114300" simplePos="0" relativeHeight="251661312" behindDoc="0" locked="0" layoutInCell="1" allowOverlap="1" wp14:anchorId="12A4B45B" wp14:editId="68903BE3">
              <wp:simplePos x="0" y="0"/>
              <wp:positionH relativeFrom="page">
                <wp:posOffset>360045</wp:posOffset>
              </wp:positionH>
              <wp:positionV relativeFrom="page">
                <wp:posOffset>1260475</wp:posOffset>
              </wp:positionV>
              <wp:extent cx="356235" cy="8382000"/>
              <wp:effectExtent l="0" t="0" r="0" b="0"/>
              <wp:wrapNone/>
              <wp:docPr id="5" name="Rectangl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8382000"/>
                      </a:xfrm>
                      <a:prstGeom prst="rect">
                        <a:avLst/>
                      </a:prstGeom>
                      <a:solidFill>
                        <a:srgbClr val="0039A6"/>
                      </a:solidFill>
                      <a:ln>
                        <a:noFill/>
                      </a:ln>
                      <a:extLst>
                        <a:ext uri="{91240B29-F687-4F45-9708-019B960494DF}">
                          <a14:hiddenLine xmlns:a14="http://schemas.microsoft.com/office/drawing/2010/main" w="9525">
                            <a:solidFill>
                              <a:srgbClr val="003366"/>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3031C" id="Rectangle 5" o:spid="_x0000_s1026" alt="&quot;&quot;" style="position:absolute;margin-left:28.35pt;margin-top:99.25pt;width:28.05pt;height:66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" fillcolor="#0039a6" stroked="f" strokecolor="#036">
              <w10:wrap anchorx="page" anchory="page"/>
            </v:rect>
          </w:pict>
        </mc:Fallback>
      </mc:AlternateContent>
    </w:r>
  </w:p>
  <w:p w14:paraId="63C74A8A" w14:textId="77777777" w:rsidR="00134441" w:rsidRDefault="001344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1419" w:tblpY="1543"/>
      <w:tblW w:w="0" w:type="dxa"/>
      <w:tblLook w:val="01E0" w:firstRow="1" w:lastRow="1" w:firstColumn="1" w:lastColumn="1" w:noHBand="0" w:noVBand="0"/>
    </w:tblPr>
    <w:tblGrid>
      <w:gridCol w:w="4146"/>
    </w:tblGrid>
    <w:tr w:rsidR="00C942C9" w14:paraId="19D11317" w14:textId="77777777" w:rsidTr="00725460">
      <w:trPr>
        <w:trHeight w:val="670"/>
      </w:trPr>
      <w:tc>
        <w:tcPr>
          <w:tcW w:w="4146" w:type="dxa"/>
          <w:shd w:val="clear" w:color="auto" w:fill="auto"/>
        </w:tcPr>
        <w:p w14:paraId="3536FE93" w14:textId="7247B1E7" w:rsidR="00C942C9" w:rsidRPr="00725460" w:rsidRDefault="005F505B" w:rsidP="00725460">
          <w:pPr>
            <w:tabs>
              <w:tab w:val="left" w:pos="2565"/>
            </w:tabs>
            <w:ind w:left="0"/>
            <w:rPr>
              <w:b/>
              <w:color w:val="0054A6"/>
              <w:sz w:val="48"/>
              <w:szCs w:val="48"/>
            </w:rPr>
          </w:pPr>
          <w:r>
            <w:rPr>
              <w:noProof/>
            </w:rPr>
            <w:drawing>
              <wp:inline distT="0" distB="0" distL="0" distR="0" wp14:anchorId="30BBD32E" wp14:editId="71E7D0CB">
                <wp:extent cx="1733550" cy="552450"/>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552450"/>
                        </a:xfrm>
                        <a:prstGeom prst="rect">
                          <a:avLst/>
                        </a:prstGeom>
                        <a:noFill/>
                        <a:ln>
                          <a:noFill/>
                        </a:ln>
                      </pic:spPr>
                    </pic:pic>
                  </a:graphicData>
                </a:graphic>
              </wp:inline>
            </w:drawing>
          </w:r>
        </w:p>
      </w:tc>
    </w:tr>
  </w:tbl>
  <w:p w14:paraId="04D609FD" w14:textId="3A8C5336" w:rsidR="00C942C9" w:rsidRDefault="005F505B">
    <w:pPr>
      <w:pStyle w:val="Header"/>
    </w:pPr>
    <w:r>
      <w:rPr>
        <w:noProof/>
        <w:lang w:eastAsia="en-GB"/>
      </w:rPr>
      <mc:AlternateContent>
        <mc:Choice Requires="wps">
          <w:drawing>
            <wp:anchor distT="0" distB="0" distL="114300" distR="114300" simplePos="0" relativeHeight="251657216" behindDoc="0" locked="0" layoutInCell="1" allowOverlap="1" wp14:anchorId="30A14ACD" wp14:editId="00565AB8">
              <wp:simplePos x="0" y="0"/>
              <wp:positionH relativeFrom="page">
                <wp:posOffset>360045</wp:posOffset>
              </wp:positionH>
              <wp:positionV relativeFrom="paragraph">
                <wp:posOffset>-211455</wp:posOffset>
              </wp:positionV>
              <wp:extent cx="356235" cy="1016000"/>
              <wp:effectExtent l="0" t="0" r="0" b="0"/>
              <wp:wrapNone/>
              <wp:docPr id="4"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1016000"/>
                      </a:xfrm>
                      <a:prstGeom prst="rect">
                        <a:avLst/>
                      </a:prstGeom>
                      <a:solidFill>
                        <a:srgbClr val="FDC82F"/>
                      </a:solidFill>
                      <a:ln>
                        <a:noFill/>
                      </a:ln>
                      <a:extLst>
                        <a:ext uri="{91240B29-F687-4F45-9708-019B960494DF}">
                          <a14:hiddenLine xmlns:a14="http://schemas.microsoft.com/office/drawing/2010/main" w="9525">
                            <a:solidFill>
                              <a:srgbClr val="003366"/>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58A76" id="Rectangle 1" o:spid="_x0000_s1026" alt="&quot;&quot;" style="position:absolute;margin-left:28.35pt;margin-top:-16.65pt;width:28.05pt;height:8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" fillcolor="#fdc82f" stroked="f" strokecolor="#036">
              <w10:wrap anchorx="page"/>
            </v:rect>
          </w:pict>
        </mc:Fallback>
      </mc:AlternateContent>
    </w:r>
    <w:r>
      <w:rPr>
        <w:noProof/>
        <w:lang w:eastAsia="en-GB"/>
      </w:rPr>
      <mc:AlternateContent>
        <mc:Choice Requires="wps">
          <w:drawing>
            <wp:anchor distT="0" distB="0" distL="114300" distR="114300" simplePos="0" relativeHeight="251658240" behindDoc="0" locked="0" layoutInCell="1" allowOverlap="1" wp14:anchorId="36BF7211" wp14:editId="0BE303DD">
              <wp:simplePos x="0" y="0"/>
              <wp:positionH relativeFrom="page">
                <wp:posOffset>360045</wp:posOffset>
              </wp:positionH>
              <wp:positionV relativeFrom="page">
                <wp:posOffset>1260475</wp:posOffset>
              </wp:positionV>
              <wp:extent cx="356235" cy="8382000"/>
              <wp:effectExtent l="0" t="0" r="0" b="0"/>
              <wp:wrapNone/>
              <wp:docPr id="3"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8382000"/>
                      </a:xfrm>
                      <a:prstGeom prst="rect">
                        <a:avLst/>
                      </a:prstGeom>
                      <a:solidFill>
                        <a:srgbClr val="0039A6"/>
                      </a:solidFill>
                      <a:ln>
                        <a:noFill/>
                      </a:ln>
                      <a:extLst>
                        <a:ext uri="{91240B29-F687-4F45-9708-019B960494DF}">
                          <a14:hiddenLine xmlns:a14="http://schemas.microsoft.com/office/drawing/2010/main" w="9525">
                            <a:solidFill>
                              <a:srgbClr val="003366"/>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3306F" id="Rectangle 2" o:spid="_x0000_s1026" alt="&quot;&quot;" style="position:absolute;margin-left:28.35pt;margin-top:99.25pt;width:28.05pt;height:660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" fillcolor="#0039a6" stroked="f" strokecolor="#036">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2A0A57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8DA515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0E25E9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482CE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1E807D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D9EC6E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8A62CD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E10EDF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B04E05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65253E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604D61"/>
    <w:multiLevelType w:val="hybridMultilevel"/>
    <w:tmpl w:val="A0043524"/>
    <w:lvl w:ilvl="0" w:tplc="04090001">
      <w:start w:val="1"/>
      <w:numFmt w:val="bullet"/>
      <w:lvlText w:val=""/>
      <w:lvlJc w:val="left"/>
      <w:pPr>
        <w:ind w:left="2244" w:hanging="360"/>
      </w:pPr>
      <w:rPr>
        <w:rFonts w:ascii="Symbol" w:hAnsi="Symbol" w:hint="default"/>
      </w:rPr>
    </w:lvl>
    <w:lvl w:ilvl="1" w:tplc="04090003" w:tentative="1">
      <w:start w:val="1"/>
      <w:numFmt w:val="bullet"/>
      <w:lvlText w:val="o"/>
      <w:lvlJc w:val="left"/>
      <w:pPr>
        <w:ind w:left="2964" w:hanging="360"/>
      </w:pPr>
      <w:rPr>
        <w:rFonts w:ascii="Courier New" w:hAnsi="Courier New" w:cs="Courier New" w:hint="default"/>
      </w:rPr>
    </w:lvl>
    <w:lvl w:ilvl="2" w:tplc="04090005" w:tentative="1">
      <w:start w:val="1"/>
      <w:numFmt w:val="bullet"/>
      <w:lvlText w:val=""/>
      <w:lvlJc w:val="left"/>
      <w:pPr>
        <w:ind w:left="3684" w:hanging="360"/>
      </w:pPr>
      <w:rPr>
        <w:rFonts w:ascii="Wingdings" w:hAnsi="Wingdings" w:hint="default"/>
      </w:rPr>
    </w:lvl>
    <w:lvl w:ilvl="3" w:tplc="04090001" w:tentative="1">
      <w:start w:val="1"/>
      <w:numFmt w:val="bullet"/>
      <w:lvlText w:val=""/>
      <w:lvlJc w:val="left"/>
      <w:pPr>
        <w:ind w:left="4404" w:hanging="360"/>
      </w:pPr>
      <w:rPr>
        <w:rFonts w:ascii="Symbol" w:hAnsi="Symbol" w:hint="default"/>
      </w:rPr>
    </w:lvl>
    <w:lvl w:ilvl="4" w:tplc="04090003" w:tentative="1">
      <w:start w:val="1"/>
      <w:numFmt w:val="bullet"/>
      <w:lvlText w:val="o"/>
      <w:lvlJc w:val="left"/>
      <w:pPr>
        <w:ind w:left="5124" w:hanging="360"/>
      </w:pPr>
      <w:rPr>
        <w:rFonts w:ascii="Courier New" w:hAnsi="Courier New" w:cs="Courier New" w:hint="default"/>
      </w:rPr>
    </w:lvl>
    <w:lvl w:ilvl="5" w:tplc="04090005" w:tentative="1">
      <w:start w:val="1"/>
      <w:numFmt w:val="bullet"/>
      <w:lvlText w:val=""/>
      <w:lvlJc w:val="left"/>
      <w:pPr>
        <w:ind w:left="5844" w:hanging="360"/>
      </w:pPr>
      <w:rPr>
        <w:rFonts w:ascii="Wingdings" w:hAnsi="Wingdings" w:hint="default"/>
      </w:rPr>
    </w:lvl>
    <w:lvl w:ilvl="6" w:tplc="04090001" w:tentative="1">
      <w:start w:val="1"/>
      <w:numFmt w:val="bullet"/>
      <w:lvlText w:val=""/>
      <w:lvlJc w:val="left"/>
      <w:pPr>
        <w:ind w:left="6564" w:hanging="360"/>
      </w:pPr>
      <w:rPr>
        <w:rFonts w:ascii="Symbol" w:hAnsi="Symbol" w:hint="default"/>
      </w:rPr>
    </w:lvl>
    <w:lvl w:ilvl="7" w:tplc="04090003" w:tentative="1">
      <w:start w:val="1"/>
      <w:numFmt w:val="bullet"/>
      <w:lvlText w:val="o"/>
      <w:lvlJc w:val="left"/>
      <w:pPr>
        <w:ind w:left="7284" w:hanging="360"/>
      </w:pPr>
      <w:rPr>
        <w:rFonts w:ascii="Courier New" w:hAnsi="Courier New" w:cs="Courier New" w:hint="default"/>
      </w:rPr>
    </w:lvl>
    <w:lvl w:ilvl="8" w:tplc="04090005" w:tentative="1">
      <w:start w:val="1"/>
      <w:numFmt w:val="bullet"/>
      <w:lvlText w:val=""/>
      <w:lvlJc w:val="left"/>
      <w:pPr>
        <w:ind w:left="8004" w:hanging="360"/>
      </w:pPr>
      <w:rPr>
        <w:rFonts w:ascii="Wingdings" w:hAnsi="Wingdings" w:hint="default"/>
      </w:rPr>
    </w:lvl>
  </w:abstractNum>
  <w:abstractNum w:abstractNumId="11" w15:restartNumberingAfterBreak="0">
    <w:nsid w:val="487F6CD6"/>
    <w:multiLevelType w:val="multilevel"/>
    <w:tmpl w:val="2F646E02"/>
    <w:lvl w:ilvl="0">
      <w:start w:val="1"/>
      <w:numFmt w:val="bullet"/>
      <w:lvlText w:val="●"/>
      <w:lvlJc w:val="left"/>
      <w:pPr>
        <w:ind w:left="1884" w:hanging="360"/>
      </w:pPr>
      <w:rPr>
        <w:rFonts w:ascii="Noto Sans Symbols" w:eastAsia="Noto Sans Symbols" w:hAnsi="Noto Sans Symbols" w:cs="Noto Sans Symbols"/>
        <w:sz w:val="20"/>
        <w:szCs w:val="20"/>
      </w:rPr>
    </w:lvl>
    <w:lvl w:ilvl="1">
      <w:start w:val="1"/>
      <w:numFmt w:val="bullet"/>
      <w:lvlText w:val="o"/>
      <w:lvlJc w:val="left"/>
      <w:pPr>
        <w:ind w:left="2604" w:hanging="360"/>
      </w:pPr>
      <w:rPr>
        <w:rFonts w:ascii="Courier New" w:eastAsia="Courier New" w:hAnsi="Courier New" w:cs="Courier New"/>
        <w:sz w:val="20"/>
        <w:szCs w:val="20"/>
      </w:rPr>
    </w:lvl>
    <w:lvl w:ilvl="2">
      <w:start w:val="1"/>
      <w:numFmt w:val="bullet"/>
      <w:lvlText w:val="▪"/>
      <w:lvlJc w:val="left"/>
      <w:pPr>
        <w:ind w:left="3324" w:hanging="360"/>
      </w:pPr>
      <w:rPr>
        <w:rFonts w:ascii="Noto Sans Symbols" w:eastAsia="Noto Sans Symbols" w:hAnsi="Noto Sans Symbols" w:cs="Noto Sans Symbols"/>
        <w:sz w:val="20"/>
        <w:szCs w:val="20"/>
      </w:rPr>
    </w:lvl>
    <w:lvl w:ilvl="3">
      <w:start w:val="1"/>
      <w:numFmt w:val="bullet"/>
      <w:lvlText w:val="▪"/>
      <w:lvlJc w:val="left"/>
      <w:pPr>
        <w:ind w:left="4044" w:hanging="360"/>
      </w:pPr>
      <w:rPr>
        <w:rFonts w:ascii="Noto Sans Symbols" w:eastAsia="Noto Sans Symbols" w:hAnsi="Noto Sans Symbols" w:cs="Noto Sans Symbols"/>
        <w:sz w:val="20"/>
        <w:szCs w:val="20"/>
      </w:rPr>
    </w:lvl>
    <w:lvl w:ilvl="4">
      <w:start w:val="1"/>
      <w:numFmt w:val="bullet"/>
      <w:lvlText w:val="▪"/>
      <w:lvlJc w:val="left"/>
      <w:pPr>
        <w:ind w:left="4764" w:hanging="360"/>
      </w:pPr>
      <w:rPr>
        <w:rFonts w:ascii="Noto Sans Symbols" w:eastAsia="Noto Sans Symbols" w:hAnsi="Noto Sans Symbols" w:cs="Noto Sans Symbols"/>
        <w:sz w:val="20"/>
        <w:szCs w:val="20"/>
      </w:rPr>
    </w:lvl>
    <w:lvl w:ilvl="5">
      <w:start w:val="1"/>
      <w:numFmt w:val="bullet"/>
      <w:lvlText w:val="▪"/>
      <w:lvlJc w:val="left"/>
      <w:pPr>
        <w:ind w:left="5484" w:hanging="360"/>
      </w:pPr>
      <w:rPr>
        <w:rFonts w:ascii="Noto Sans Symbols" w:eastAsia="Noto Sans Symbols" w:hAnsi="Noto Sans Symbols" w:cs="Noto Sans Symbols"/>
        <w:sz w:val="20"/>
        <w:szCs w:val="20"/>
      </w:rPr>
    </w:lvl>
    <w:lvl w:ilvl="6">
      <w:start w:val="1"/>
      <w:numFmt w:val="bullet"/>
      <w:lvlText w:val="▪"/>
      <w:lvlJc w:val="left"/>
      <w:pPr>
        <w:ind w:left="6204" w:hanging="360"/>
      </w:pPr>
      <w:rPr>
        <w:rFonts w:ascii="Noto Sans Symbols" w:eastAsia="Noto Sans Symbols" w:hAnsi="Noto Sans Symbols" w:cs="Noto Sans Symbols"/>
        <w:sz w:val="20"/>
        <w:szCs w:val="20"/>
      </w:rPr>
    </w:lvl>
    <w:lvl w:ilvl="7">
      <w:start w:val="1"/>
      <w:numFmt w:val="bullet"/>
      <w:lvlText w:val="▪"/>
      <w:lvlJc w:val="left"/>
      <w:pPr>
        <w:ind w:left="6924" w:hanging="360"/>
      </w:pPr>
      <w:rPr>
        <w:rFonts w:ascii="Noto Sans Symbols" w:eastAsia="Noto Sans Symbols" w:hAnsi="Noto Sans Symbols" w:cs="Noto Sans Symbols"/>
        <w:sz w:val="20"/>
        <w:szCs w:val="20"/>
      </w:rPr>
    </w:lvl>
    <w:lvl w:ilvl="8">
      <w:start w:val="1"/>
      <w:numFmt w:val="bullet"/>
      <w:lvlText w:val="▪"/>
      <w:lvlJc w:val="left"/>
      <w:pPr>
        <w:ind w:left="7644" w:hanging="360"/>
      </w:pPr>
      <w:rPr>
        <w:rFonts w:ascii="Noto Sans Symbols" w:eastAsia="Noto Sans Symbols" w:hAnsi="Noto Sans Symbols" w:cs="Noto Sans Symbols"/>
        <w:sz w:val="20"/>
        <w:szCs w:val="20"/>
      </w:rPr>
    </w:lvl>
  </w:abstractNum>
  <w:abstractNum w:abstractNumId="12" w15:restartNumberingAfterBreak="0">
    <w:nsid w:val="59531D3F"/>
    <w:multiLevelType w:val="multilevel"/>
    <w:tmpl w:val="4FF0FD44"/>
    <w:lvl w:ilvl="0">
      <w:start w:val="1"/>
      <w:numFmt w:val="bullet"/>
      <w:lvlText w:val="●"/>
      <w:lvlJc w:val="left"/>
      <w:pPr>
        <w:ind w:left="1884" w:hanging="360"/>
      </w:pPr>
      <w:rPr>
        <w:u w:val="none"/>
      </w:rPr>
    </w:lvl>
    <w:lvl w:ilvl="1">
      <w:start w:val="1"/>
      <w:numFmt w:val="bullet"/>
      <w:lvlText w:val="○"/>
      <w:lvlJc w:val="left"/>
      <w:pPr>
        <w:ind w:left="2604" w:hanging="360"/>
      </w:pPr>
      <w:rPr>
        <w:u w:val="none"/>
      </w:rPr>
    </w:lvl>
    <w:lvl w:ilvl="2">
      <w:start w:val="1"/>
      <w:numFmt w:val="bullet"/>
      <w:lvlText w:val="■"/>
      <w:lvlJc w:val="left"/>
      <w:pPr>
        <w:ind w:left="3324" w:hanging="360"/>
      </w:pPr>
      <w:rPr>
        <w:u w:val="none"/>
      </w:rPr>
    </w:lvl>
    <w:lvl w:ilvl="3">
      <w:start w:val="1"/>
      <w:numFmt w:val="bullet"/>
      <w:lvlText w:val="●"/>
      <w:lvlJc w:val="left"/>
      <w:pPr>
        <w:ind w:left="4044" w:hanging="360"/>
      </w:pPr>
      <w:rPr>
        <w:u w:val="none"/>
      </w:rPr>
    </w:lvl>
    <w:lvl w:ilvl="4">
      <w:start w:val="1"/>
      <w:numFmt w:val="bullet"/>
      <w:lvlText w:val="○"/>
      <w:lvlJc w:val="left"/>
      <w:pPr>
        <w:ind w:left="4764" w:hanging="360"/>
      </w:pPr>
      <w:rPr>
        <w:u w:val="none"/>
      </w:rPr>
    </w:lvl>
    <w:lvl w:ilvl="5">
      <w:start w:val="1"/>
      <w:numFmt w:val="bullet"/>
      <w:lvlText w:val="■"/>
      <w:lvlJc w:val="left"/>
      <w:pPr>
        <w:ind w:left="5484" w:hanging="360"/>
      </w:pPr>
      <w:rPr>
        <w:u w:val="none"/>
      </w:rPr>
    </w:lvl>
    <w:lvl w:ilvl="6">
      <w:start w:val="1"/>
      <w:numFmt w:val="bullet"/>
      <w:lvlText w:val="●"/>
      <w:lvlJc w:val="left"/>
      <w:pPr>
        <w:ind w:left="6204" w:hanging="360"/>
      </w:pPr>
      <w:rPr>
        <w:u w:val="none"/>
      </w:rPr>
    </w:lvl>
    <w:lvl w:ilvl="7">
      <w:start w:val="1"/>
      <w:numFmt w:val="bullet"/>
      <w:lvlText w:val="○"/>
      <w:lvlJc w:val="left"/>
      <w:pPr>
        <w:ind w:left="6924" w:hanging="360"/>
      </w:pPr>
      <w:rPr>
        <w:u w:val="none"/>
      </w:rPr>
    </w:lvl>
    <w:lvl w:ilvl="8">
      <w:start w:val="1"/>
      <w:numFmt w:val="bullet"/>
      <w:lvlText w:val="■"/>
      <w:lvlJc w:val="left"/>
      <w:pPr>
        <w:ind w:left="7644" w:hanging="360"/>
      </w:pPr>
      <w:rPr>
        <w:u w:val="none"/>
      </w:rPr>
    </w:lvl>
  </w:abstractNum>
  <w:abstractNum w:abstractNumId="13" w15:restartNumberingAfterBreak="0">
    <w:nsid w:val="5BA93154"/>
    <w:multiLevelType w:val="hybridMultilevel"/>
    <w:tmpl w:val="5506176E"/>
    <w:lvl w:ilvl="0" w:tplc="0409000F">
      <w:start w:val="1"/>
      <w:numFmt w:val="decimal"/>
      <w:lvlText w:val="%1."/>
      <w:lvlJc w:val="left"/>
      <w:pPr>
        <w:tabs>
          <w:tab w:val="num" w:pos="1555"/>
        </w:tabs>
        <w:ind w:left="1555" w:hanging="360"/>
      </w:pPr>
    </w:lvl>
    <w:lvl w:ilvl="1" w:tplc="04090019" w:tentative="1">
      <w:start w:val="1"/>
      <w:numFmt w:val="lowerLetter"/>
      <w:lvlText w:val="%2."/>
      <w:lvlJc w:val="left"/>
      <w:pPr>
        <w:tabs>
          <w:tab w:val="num" w:pos="2275"/>
        </w:tabs>
        <w:ind w:left="2275" w:hanging="360"/>
      </w:pPr>
    </w:lvl>
    <w:lvl w:ilvl="2" w:tplc="0409001B" w:tentative="1">
      <w:start w:val="1"/>
      <w:numFmt w:val="lowerRoman"/>
      <w:lvlText w:val="%3."/>
      <w:lvlJc w:val="right"/>
      <w:pPr>
        <w:tabs>
          <w:tab w:val="num" w:pos="2995"/>
        </w:tabs>
        <w:ind w:left="2995" w:hanging="180"/>
      </w:pPr>
    </w:lvl>
    <w:lvl w:ilvl="3" w:tplc="0409000F" w:tentative="1">
      <w:start w:val="1"/>
      <w:numFmt w:val="decimal"/>
      <w:lvlText w:val="%4."/>
      <w:lvlJc w:val="left"/>
      <w:pPr>
        <w:tabs>
          <w:tab w:val="num" w:pos="3715"/>
        </w:tabs>
        <w:ind w:left="3715" w:hanging="360"/>
      </w:pPr>
    </w:lvl>
    <w:lvl w:ilvl="4" w:tplc="04090019" w:tentative="1">
      <w:start w:val="1"/>
      <w:numFmt w:val="lowerLetter"/>
      <w:lvlText w:val="%5."/>
      <w:lvlJc w:val="left"/>
      <w:pPr>
        <w:tabs>
          <w:tab w:val="num" w:pos="4435"/>
        </w:tabs>
        <w:ind w:left="4435" w:hanging="360"/>
      </w:pPr>
    </w:lvl>
    <w:lvl w:ilvl="5" w:tplc="0409001B" w:tentative="1">
      <w:start w:val="1"/>
      <w:numFmt w:val="lowerRoman"/>
      <w:lvlText w:val="%6."/>
      <w:lvlJc w:val="right"/>
      <w:pPr>
        <w:tabs>
          <w:tab w:val="num" w:pos="5155"/>
        </w:tabs>
        <w:ind w:left="5155" w:hanging="180"/>
      </w:pPr>
    </w:lvl>
    <w:lvl w:ilvl="6" w:tplc="0409000F" w:tentative="1">
      <w:start w:val="1"/>
      <w:numFmt w:val="decimal"/>
      <w:lvlText w:val="%7."/>
      <w:lvlJc w:val="left"/>
      <w:pPr>
        <w:tabs>
          <w:tab w:val="num" w:pos="5875"/>
        </w:tabs>
        <w:ind w:left="5875" w:hanging="360"/>
      </w:pPr>
    </w:lvl>
    <w:lvl w:ilvl="7" w:tplc="04090019" w:tentative="1">
      <w:start w:val="1"/>
      <w:numFmt w:val="lowerLetter"/>
      <w:lvlText w:val="%8."/>
      <w:lvlJc w:val="left"/>
      <w:pPr>
        <w:tabs>
          <w:tab w:val="num" w:pos="6595"/>
        </w:tabs>
        <w:ind w:left="6595" w:hanging="360"/>
      </w:pPr>
    </w:lvl>
    <w:lvl w:ilvl="8" w:tplc="0409001B" w:tentative="1">
      <w:start w:val="1"/>
      <w:numFmt w:val="lowerRoman"/>
      <w:lvlText w:val="%9."/>
      <w:lvlJc w:val="right"/>
      <w:pPr>
        <w:tabs>
          <w:tab w:val="num" w:pos="7315"/>
        </w:tabs>
        <w:ind w:left="7315" w:hanging="180"/>
      </w:pPr>
    </w:lvl>
  </w:abstractNum>
  <w:abstractNum w:abstractNumId="14" w15:restartNumberingAfterBreak="0">
    <w:nsid w:val="67893211"/>
    <w:multiLevelType w:val="hybridMultilevel"/>
    <w:tmpl w:val="E1309316"/>
    <w:lvl w:ilvl="0" w:tplc="04090001">
      <w:start w:val="1"/>
      <w:numFmt w:val="bullet"/>
      <w:lvlText w:val=""/>
      <w:lvlJc w:val="left"/>
      <w:pPr>
        <w:ind w:left="2244" w:hanging="360"/>
      </w:pPr>
      <w:rPr>
        <w:rFonts w:ascii="Symbol" w:hAnsi="Symbol" w:hint="default"/>
      </w:rPr>
    </w:lvl>
    <w:lvl w:ilvl="1" w:tplc="04090003" w:tentative="1">
      <w:start w:val="1"/>
      <w:numFmt w:val="bullet"/>
      <w:lvlText w:val="o"/>
      <w:lvlJc w:val="left"/>
      <w:pPr>
        <w:ind w:left="2964" w:hanging="360"/>
      </w:pPr>
      <w:rPr>
        <w:rFonts w:ascii="Courier New" w:hAnsi="Courier New" w:cs="Courier New" w:hint="default"/>
      </w:rPr>
    </w:lvl>
    <w:lvl w:ilvl="2" w:tplc="04090005" w:tentative="1">
      <w:start w:val="1"/>
      <w:numFmt w:val="bullet"/>
      <w:lvlText w:val=""/>
      <w:lvlJc w:val="left"/>
      <w:pPr>
        <w:ind w:left="3684" w:hanging="360"/>
      </w:pPr>
      <w:rPr>
        <w:rFonts w:ascii="Wingdings" w:hAnsi="Wingdings" w:hint="default"/>
      </w:rPr>
    </w:lvl>
    <w:lvl w:ilvl="3" w:tplc="04090001" w:tentative="1">
      <w:start w:val="1"/>
      <w:numFmt w:val="bullet"/>
      <w:lvlText w:val=""/>
      <w:lvlJc w:val="left"/>
      <w:pPr>
        <w:ind w:left="4404" w:hanging="360"/>
      </w:pPr>
      <w:rPr>
        <w:rFonts w:ascii="Symbol" w:hAnsi="Symbol" w:hint="default"/>
      </w:rPr>
    </w:lvl>
    <w:lvl w:ilvl="4" w:tplc="04090003" w:tentative="1">
      <w:start w:val="1"/>
      <w:numFmt w:val="bullet"/>
      <w:lvlText w:val="o"/>
      <w:lvlJc w:val="left"/>
      <w:pPr>
        <w:ind w:left="5124" w:hanging="360"/>
      </w:pPr>
      <w:rPr>
        <w:rFonts w:ascii="Courier New" w:hAnsi="Courier New" w:cs="Courier New" w:hint="default"/>
      </w:rPr>
    </w:lvl>
    <w:lvl w:ilvl="5" w:tplc="04090005" w:tentative="1">
      <w:start w:val="1"/>
      <w:numFmt w:val="bullet"/>
      <w:lvlText w:val=""/>
      <w:lvlJc w:val="left"/>
      <w:pPr>
        <w:ind w:left="5844" w:hanging="360"/>
      </w:pPr>
      <w:rPr>
        <w:rFonts w:ascii="Wingdings" w:hAnsi="Wingdings" w:hint="default"/>
      </w:rPr>
    </w:lvl>
    <w:lvl w:ilvl="6" w:tplc="04090001" w:tentative="1">
      <w:start w:val="1"/>
      <w:numFmt w:val="bullet"/>
      <w:lvlText w:val=""/>
      <w:lvlJc w:val="left"/>
      <w:pPr>
        <w:ind w:left="6564" w:hanging="360"/>
      </w:pPr>
      <w:rPr>
        <w:rFonts w:ascii="Symbol" w:hAnsi="Symbol" w:hint="default"/>
      </w:rPr>
    </w:lvl>
    <w:lvl w:ilvl="7" w:tplc="04090003" w:tentative="1">
      <w:start w:val="1"/>
      <w:numFmt w:val="bullet"/>
      <w:lvlText w:val="o"/>
      <w:lvlJc w:val="left"/>
      <w:pPr>
        <w:ind w:left="7284" w:hanging="360"/>
      </w:pPr>
      <w:rPr>
        <w:rFonts w:ascii="Courier New" w:hAnsi="Courier New" w:cs="Courier New" w:hint="default"/>
      </w:rPr>
    </w:lvl>
    <w:lvl w:ilvl="8" w:tplc="04090005" w:tentative="1">
      <w:start w:val="1"/>
      <w:numFmt w:val="bullet"/>
      <w:lvlText w:val=""/>
      <w:lvlJc w:val="left"/>
      <w:pPr>
        <w:ind w:left="8004" w:hanging="360"/>
      </w:pPr>
      <w:rPr>
        <w:rFonts w:ascii="Wingdings" w:hAnsi="Wingdings" w:hint="default"/>
      </w:rPr>
    </w:lvl>
  </w:abstractNum>
  <w:abstractNum w:abstractNumId="15" w15:restartNumberingAfterBreak="0">
    <w:nsid w:val="7190688F"/>
    <w:multiLevelType w:val="hybridMultilevel"/>
    <w:tmpl w:val="E6A02A44"/>
    <w:lvl w:ilvl="0" w:tplc="04090001">
      <w:start w:val="1"/>
      <w:numFmt w:val="bullet"/>
      <w:lvlText w:val=""/>
      <w:lvlJc w:val="left"/>
      <w:pPr>
        <w:ind w:left="2244" w:hanging="360"/>
      </w:pPr>
      <w:rPr>
        <w:rFonts w:ascii="Symbol" w:hAnsi="Symbol" w:hint="default"/>
      </w:rPr>
    </w:lvl>
    <w:lvl w:ilvl="1" w:tplc="04090003" w:tentative="1">
      <w:start w:val="1"/>
      <w:numFmt w:val="bullet"/>
      <w:lvlText w:val="o"/>
      <w:lvlJc w:val="left"/>
      <w:pPr>
        <w:ind w:left="2964" w:hanging="360"/>
      </w:pPr>
      <w:rPr>
        <w:rFonts w:ascii="Courier New" w:hAnsi="Courier New" w:cs="Courier New" w:hint="default"/>
      </w:rPr>
    </w:lvl>
    <w:lvl w:ilvl="2" w:tplc="04090005" w:tentative="1">
      <w:start w:val="1"/>
      <w:numFmt w:val="bullet"/>
      <w:lvlText w:val=""/>
      <w:lvlJc w:val="left"/>
      <w:pPr>
        <w:ind w:left="3684" w:hanging="360"/>
      </w:pPr>
      <w:rPr>
        <w:rFonts w:ascii="Wingdings" w:hAnsi="Wingdings" w:hint="default"/>
      </w:rPr>
    </w:lvl>
    <w:lvl w:ilvl="3" w:tplc="04090001" w:tentative="1">
      <w:start w:val="1"/>
      <w:numFmt w:val="bullet"/>
      <w:lvlText w:val=""/>
      <w:lvlJc w:val="left"/>
      <w:pPr>
        <w:ind w:left="4404" w:hanging="360"/>
      </w:pPr>
      <w:rPr>
        <w:rFonts w:ascii="Symbol" w:hAnsi="Symbol" w:hint="default"/>
      </w:rPr>
    </w:lvl>
    <w:lvl w:ilvl="4" w:tplc="04090003" w:tentative="1">
      <w:start w:val="1"/>
      <w:numFmt w:val="bullet"/>
      <w:lvlText w:val="o"/>
      <w:lvlJc w:val="left"/>
      <w:pPr>
        <w:ind w:left="5124" w:hanging="360"/>
      </w:pPr>
      <w:rPr>
        <w:rFonts w:ascii="Courier New" w:hAnsi="Courier New" w:cs="Courier New" w:hint="default"/>
      </w:rPr>
    </w:lvl>
    <w:lvl w:ilvl="5" w:tplc="04090005" w:tentative="1">
      <w:start w:val="1"/>
      <w:numFmt w:val="bullet"/>
      <w:lvlText w:val=""/>
      <w:lvlJc w:val="left"/>
      <w:pPr>
        <w:ind w:left="5844" w:hanging="360"/>
      </w:pPr>
      <w:rPr>
        <w:rFonts w:ascii="Wingdings" w:hAnsi="Wingdings" w:hint="default"/>
      </w:rPr>
    </w:lvl>
    <w:lvl w:ilvl="6" w:tplc="04090001" w:tentative="1">
      <w:start w:val="1"/>
      <w:numFmt w:val="bullet"/>
      <w:lvlText w:val=""/>
      <w:lvlJc w:val="left"/>
      <w:pPr>
        <w:ind w:left="6564" w:hanging="360"/>
      </w:pPr>
      <w:rPr>
        <w:rFonts w:ascii="Symbol" w:hAnsi="Symbol" w:hint="default"/>
      </w:rPr>
    </w:lvl>
    <w:lvl w:ilvl="7" w:tplc="04090003" w:tentative="1">
      <w:start w:val="1"/>
      <w:numFmt w:val="bullet"/>
      <w:lvlText w:val="o"/>
      <w:lvlJc w:val="left"/>
      <w:pPr>
        <w:ind w:left="7284" w:hanging="360"/>
      </w:pPr>
      <w:rPr>
        <w:rFonts w:ascii="Courier New" w:hAnsi="Courier New" w:cs="Courier New" w:hint="default"/>
      </w:rPr>
    </w:lvl>
    <w:lvl w:ilvl="8" w:tplc="04090005" w:tentative="1">
      <w:start w:val="1"/>
      <w:numFmt w:val="bullet"/>
      <w:lvlText w:val=""/>
      <w:lvlJc w:val="left"/>
      <w:pPr>
        <w:ind w:left="8004" w:hanging="360"/>
      </w:pPr>
      <w:rPr>
        <w:rFonts w:ascii="Wingdings" w:hAnsi="Wingdings" w:hint="default"/>
      </w:rPr>
    </w:lvl>
  </w:abstractNum>
  <w:abstractNum w:abstractNumId="16" w15:restartNumberingAfterBreak="0">
    <w:nsid w:val="78325FA7"/>
    <w:multiLevelType w:val="hybridMultilevel"/>
    <w:tmpl w:val="BD5E54F6"/>
    <w:lvl w:ilvl="0" w:tplc="04090001">
      <w:start w:val="1"/>
      <w:numFmt w:val="bullet"/>
      <w:lvlText w:val=""/>
      <w:lvlJc w:val="left"/>
      <w:pPr>
        <w:tabs>
          <w:tab w:val="num" w:pos="1555"/>
        </w:tabs>
        <w:ind w:left="1555" w:hanging="360"/>
      </w:pPr>
      <w:rPr>
        <w:rFonts w:ascii="Symbol" w:hAnsi="Symbol" w:hint="default"/>
      </w:rPr>
    </w:lvl>
    <w:lvl w:ilvl="1" w:tplc="04090003" w:tentative="1">
      <w:start w:val="1"/>
      <w:numFmt w:val="bullet"/>
      <w:lvlText w:val="o"/>
      <w:lvlJc w:val="left"/>
      <w:pPr>
        <w:tabs>
          <w:tab w:val="num" w:pos="2275"/>
        </w:tabs>
        <w:ind w:left="2275" w:hanging="360"/>
      </w:pPr>
      <w:rPr>
        <w:rFonts w:ascii="Courier New" w:hAnsi="Courier New" w:hint="default"/>
      </w:rPr>
    </w:lvl>
    <w:lvl w:ilvl="2" w:tplc="04090005" w:tentative="1">
      <w:start w:val="1"/>
      <w:numFmt w:val="bullet"/>
      <w:lvlText w:val=""/>
      <w:lvlJc w:val="left"/>
      <w:pPr>
        <w:tabs>
          <w:tab w:val="num" w:pos="2995"/>
        </w:tabs>
        <w:ind w:left="2995" w:hanging="360"/>
      </w:pPr>
      <w:rPr>
        <w:rFonts w:ascii="Wingdings" w:hAnsi="Wingdings" w:hint="default"/>
      </w:rPr>
    </w:lvl>
    <w:lvl w:ilvl="3" w:tplc="04090001" w:tentative="1">
      <w:start w:val="1"/>
      <w:numFmt w:val="bullet"/>
      <w:lvlText w:val=""/>
      <w:lvlJc w:val="left"/>
      <w:pPr>
        <w:tabs>
          <w:tab w:val="num" w:pos="3715"/>
        </w:tabs>
        <w:ind w:left="3715" w:hanging="360"/>
      </w:pPr>
      <w:rPr>
        <w:rFonts w:ascii="Symbol" w:hAnsi="Symbol" w:hint="default"/>
      </w:rPr>
    </w:lvl>
    <w:lvl w:ilvl="4" w:tplc="04090003" w:tentative="1">
      <w:start w:val="1"/>
      <w:numFmt w:val="bullet"/>
      <w:lvlText w:val="o"/>
      <w:lvlJc w:val="left"/>
      <w:pPr>
        <w:tabs>
          <w:tab w:val="num" w:pos="4435"/>
        </w:tabs>
        <w:ind w:left="4435" w:hanging="360"/>
      </w:pPr>
      <w:rPr>
        <w:rFonts w:ascii="Courier New" w:hAnsi="Courier New" w:hint="default"/>
      </w:rPr>
    </w:lvl>
    <w:lvl w:ilvl="5" w:tplc="04090005" w:tentative="1">
      <w:start w:val="1"/>
      <w:numFmt w:val="bullet"/>
      <w:lvlText w:val=""/>
      <w:lvlJc w:val="left"/>
      <w:pPr>
        <w:tabs>
          <w:tab w:val="num" w:pos="5155"/>
        </w:tabs>
        <w:ind w:left="5155" w:hanging="360"/>
      </w:pPr>
      <w:rPr>
        <w:rFonts w:ascii="Wingdings" w:hAnsi="Wingdings" w:hint="default"/>
      </w:rPr>
    </w:lvl>
    <w:lvl w:ilvl="6" w:tplc="04090001" w:tentative="1">
      <w:start w:val="1"/>
      <w:numFmt w:val="bullet"/>
      <w:lvlText w:val=""/>
      <w:lvlJc w:val="left"/>
      <w:pPr>
        <w:tabs>
          <w:tab w:val="num" w:pos="5875"/>
        </w:tabs>
        <w:ind w:left="5875" w:hanging="360"/>
      </w:pPr>
      <w:rPr>
        <w:rFonts w:ascii="Symbol" w:hAnsi="Symbol" w:hint="default"/>
      </w:rPr>
    </w:lvl>
    <w:lvl w:ilvl="7" w:tplc="04090003" w:tentative="1">
      <w:start w:val="1"/>
      <w:numFmt w:val="bullet"/>
      <w:lvlText w:val="o"/>
      <w:lvlJc w:val="left"/>
      <w:pPr>
        <w:tabs>
          <w:tab w:val="num" w:pos="6595"/>
        </w:tabs>
        <w:ind w:left="6595" w:hanging="360"/>
      </w:pPr>
      <w:rPr>
        <w:rFonts w:ascii="Courier New" w:hAnsi="Courier New" w:hint="default"/>
      </w:rPr>
    </w:lvl>
    <w:lvl w:ilvl="8" w:tplc="04090005" w:tentative="1">
      <w:start w:val="1"/>
      <w:numFmt w:val="bullet"/>
      <w:lvlText w:val=""/>
      <w:lvlJc w:val="left"/>
      <w:pPr>
        <w:tabs>
          <w:tab w:val="num" w:pos="7315"/>
        </w:tabs>
        <w:ind w:left="7315" w:hanging="360"/>
      </w:pPr>
      <w:rPr>
        <w:rFonts w:ascii="Wingdings" w:hAnsi="Wingdings" w:hint="default"/>
      </w:rPr>
    </w:lvl>
  </w:abstractNum>
  <w:num w:numId="1">
    <w:abstractNumId w:val="16"/>
  </w:num>
  <w:num w:numId="2">
    <w:abstractNumId w:val="1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12"/>
  </w:num>
  <w:num w:numId="15">
    <w:abstractNumId w:val="15"/>
  </w:num>
  <w:num w:numId="16">
    <w:abstractNumId w:val="14"/>
  </w:num>
  <w:num w:numId="17">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shwell, Sabrina">
    <w15:presenceInfo w15:providerId="AD" w15:userId="S::S_Ashwell@acs.org::b243c665-b8d6-486e-a954-e98b4459ecb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8" w:dllVersion="513"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14337" fillcolor="#ffce34" stroke="f" strokecolor="#036">
      <v:fill color="#ffce34"/>
      <v:stroke color="#036" on="f"/>
      <o:colormru v:ext="edit" colors="#0054a6,#ffce34,#0039a6,#fdc82f"/>
      <o:colormenu v:ext="edit" fillcolor="none" strokecolor="none"/>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154"/>
    <w:rsid w:val="00005A37"/>
    <w:rsid w:val="00005D8B"/>
    <w:rsid w:val="00007A54"/>
    <w:rsid w:val="00025A07"/>
    <w:rsid w:val="00026BDD"/>
    <w:rsid w:val="0003009F"/>
    <w:rsid w:val="000353FB"/>
    <w:rsid w:val="00035BB9"/>
    <w:rsid w:val="00036DDD"/>
    <w:rsid w:val="00042F25"/>
    <w:rsid w:val="0005227F"/>
    <w:rsid w:val="000828C7"/>
    <w:rsid w:val="00091407"/>
    <w:rsid w:val="000A6C4E"/>
    <w:rsid w:val="000C692B"/>
    <w:rsid w:val="000D6DAE"/>
    <w:rsid w:val="000F1FA9"/>
    <w:rsid w:val="000F2D07"/>
    <w:rsid w:val="00101010"/>
    <w:rsid w:val="00104A47"/>
    <w:rsid w:val="00111E30"/>
    <w:rsid w:val="00122F14"/>
    <w:rsid w:val="00126484"/>
    <w:rsid w:val="00126890"/>
    <w:rsid w:val="0013148D"/>
    <w:rsid w:val="00134441"/>
    <w:rsid w:val="00134A34"/>
    <w:rsid w:val="00137178"/>
    <w:rsid w:val="00144043"/>
    <w:rsid w:val="00146EF7"/>
    <w:rsid w:val="00150A73"/>
    <w:rsid w:val="00150C5B"/>
    <w:rsid w:val="001548AF"/>
    <w:rsid w:val="001635E8"/>
    <w:rsid w:val="00165FE3"/>
    <w:rsid w:val="00166B70"/>
    <w:rsid w:val="001772A3"/>
    <w:rsid w:val="00177418"/>
    <w:rsid w:val="00184D1D"/>
    <w:rsid w:val="001949F3"/>
    <w:rsid w:val="001A2D79"/>
    <w:rsid w:val="001B69C7"/>
    <w:rsid w:val="001E4B82"/>
    <w:rsid w:val="001E79DB"/>
    <w:rsid w:val="001F2193"/>
    <w:rsid w:val="001F62B8"/>
    <w:rsid w:val="0020779C"/>
    <w:rsid w:val="002170C9"/>
    <w:rsid w:val="002226A3"/>
    <w:rsid w:val="00244267"/>
    <w:rsid w:val="00245177"/>
    <w:rsid w:val="00246BF2"/>
    <w:rsid w:val="002508EA"/>
    <w:rsid w:val="002524B1"/>
    <w:rsid w:val="00254B1A"/>
    <w:rsid w:val="00257315"/>
    <w:rsid w:val="00257EAF"/>
    <w:rsid w:val="002753BA"/>
    <w:rsid w:val="00292305"/>
    <w:rsid w:val="002A49B0"/>
    <w:rsid w:val="002C5383"/>
    <w:rsid w:val="002C6B87"/>
    <w:rsid w:val="002F1F82"/>
    <w:rsid w:val="002F2A7B"/>
    <w:rsid w:val="002F31A9"/>
    <w:rsid w:val="002F6F95"/>
    <w:rsid w:val="002F774E"/>
    <w:rsid w:val="00303195"/>
    <w:rsid w:val="00305BFA"/>
    <w:rsid w:val="003068D6"/>
    <w:rsid w:val="00314B30"/>
    <w:rsid w:val="00316691"/>
    <w:rsid w:val="00340079"/>
    <w:rsid w:val="00342D9E"/>
    <w:rsid w:val="00346C72"/>
    <w:rsid w:val="0035041B"/>
    <w:rsid w:val="00355848"/>
    <w:rsid w:val="00355DA6"/>
    <w:rsid w:val="00361135"/>
    <w:rsid w:val="0036460E"/>
    <w:rsid w:val="00366E00"/>
    <w:rsid w:val="0039589F"/>
    <w:rsid w:val="00396F1D"/>
    <w:rsid w:val="003A0B9D"/>
    <w:rsid w:val="003B31D6"/>
    <w:rsid w:val="003B4062"/>
    <w:rsid w:val="003C25FF"/>
    <w:rsid w:val="003C3B7B"/>
    <w:rsid w:val="00407697"/>
    <w:rsid w:val="00423CE4"/>
    <w:rsid w:val="00424D61"/>
    <w:rsid w:val="00434825"/>
    <w:rsid w:val="00440F46"/>
    <w:rsid w:val="0045750B"/>
    <w:rsid w:val="00464572"/>
    <w:rsid w:val="004660FA"/>
    <w:rsid w:val="004661E8"/>
    <w:rsid w:val="00475AD3"/>
    <w:rsid w:val="00482426"/>
    <w:rsid w:val="004904C8"/>
    <w:rsid w:val="00491865"/>
    <w:rsid w:val="004A5780"/>
    <w:rsid w:val="004B0567"/>
    <w:rsid w:val="004B6F57"/>
    <w:rsid w:val="004C5381"/>
    <w:rsid w:val="004F75DD"/>
    <w:rsid w:val="005048C5"/>
    <w:rsid w:val="005400E2"/>
    <w:rsid w:val="00545212"/>
    <w:rsid w:val="00552D4B"/>
    <w:rsid w:val="00557728"/>
    <w:rsid w:val="00563F4C"/>
    <w:rsid w:val="005760A6"/>
    <w:rsid w:val="00586217"/>
    <w:rsid w:val="00591003"/>
    <w:rsid w:val="005956A0"/>
    <w:rsid w:val="005A15E3"/>
    <w:rsid w:val="005A4803"/>
    <w:rsid w:val="005A51A7"/>
    <w:rsid w:val="005A71B7"/>
    <w:rsid w:val="005A799D"/>
    <w:rsid w:val="005C2206"/>
    <w:rsid w:val="005D264F"/>
    <w:rsid w:val="005D59B5"/>
    <w:rsid w:val="005E2BCC"/>
    <w:rsid w:val="005F505B"/>
    <w:rsid w:val="00613D2E"/>
    <w:rsid w:val="00651157"/>
    <w:rsid w:val="00651900"/>
    <w:rsid w:val="00682DBA"/>
    <w:rsid w:val="00684D3C"/>
    <w:rsid w:val="006B0B08"/>
    <w:rsid w:val="006C1275"/>
    <w:rsid w:val="006C46E6"/>
    <w:rsid w:val="006D261A"/>
    <w:rsid w:val="006D49D8"/>
    <w:rsid w:val="006D67DC"/>
    <w:rsid w:val="006F6015"/>
    <w:rsid w:val="00701D69"/>
    <w:rsid w:val="00712A30"/>
    <w:rsid w:val="00725460"/>
    <w:rsid w:val="00740CFA"/>
    <w:rsid w:val="00741479"/>
    <w:rsid w:val="00762F56"/>
    <w:rsid w:val="007654B1"/>
    <w:rsid w:val="00770D52"/>
    <w:rsid w:val="0077150D"/>
    <w:rsid w:val="00795EE7"/>
    <w:rsid w:val="007B2EA5"/>
    <w:rsid w:val="007B38F3"/>
    <w:rsid w:val="007C5D2F"/>
    <w:rsid w:val="007D6820"/>
    <w:rsid w:val="007E0CE3"/>
    <w:rsid w:val="00821784"/>
    <w:rsid w:val="0085768F"/>
    <w:rsid w:val="00867811"/>
    <w:rsid w:val="00872075"/>
    <w:rsid w:val="0088287E"/>
    <w:rsid w:val="008A2731"/>
    <w:rsid w:val="008A6A9D"/>
    <w:rsid w:val="008B3267"/>
    <w:rsid w:val="008C4884"/>
    <w:rsid w:val="008C766F"/>
    <w:rsid w:val="008D380A"/>
    <w:rsid w:val="008E4614"/>
    <w:rsid w:val="008E5F64"/>
    <w:rsid w:val="00900C7C"/>
    <w:rsid w:val="0090217A"/>
    <w:rsid w:val="00927782"/>
    <w:rsid w:val="00930F88"/>
    <w:rsid w:val="009316E6"/>
    <w:rsid w:val="00932508"/>
    <w:rsid w:val="00980B59"/>
    <w:rsid w:val="009818DB"/>
    <w:rsid w:val="009973CF"/>
    <w:rsid w:val="009D3097"/>
    <w:rsid w:val="009E5825"/>
    <w:rsid w:val="00A00102"/>
    <w:rsid w:val="00A003AC"/>
    <w:rsid w:val="00A016F9"/>
    <w:rsid w:val="00A01A7B"/>
    <w:rsid w:val="00A04A6B"/>
    <w:rsid w:val="00A212DB"/>
    <w:rsid w:val="00A22629"/>
    <w:rsid w:val="00A406C3"/>
    <w:rsid w:val="00A6470C"/>
    <w:rsid w:val="00A716EB"/>
    <w:rsid w:val="00A74A66"/>
    <w:rsid w:val="00A76C53"/>
    <w:rsid w:val="00A96DC7"/>
    <w:rsid w:val="00AD1BD8"/>
    <w:rsid w:val="00AD1F3D"/>
    <w:rsid w:val="00AD642E"/>
    <w:rsid w:val="00AE7759"/>
    <w:rsid w:val="00B15254"/>
    <w:rsid w:val="00B21D26"/>
    <w:rsid w:val="00B30D56"/>
    <w:rsid w:val="00B374BF"/>
    <w:rsid w:val="00B474D0"/>
    <w:rsid w:val="00B662C5"/>
    <w:rsid w:val="00B70406"/>
    <w:rsid w:val="00B74D39"/>
    <w:rsid w:val="00B77FD9"/>
    <w:rsid w:val="00B83F26"/>
    <w:rsid w:val="00B93687"/>
    <w:rsid w:val="00BA747C"/>
    <w:rsid w:val="00BB1061"/>
    <w:rsid w:val="00BC6C5D"/>
    <w:rsid w:val="00BD3282"/>
    <w:rsid w:val="00BE20BD"/>
    <w:rsid w:val="00BF69C6"/>
    <w:rsid w:val="00BF71E9"/>
    <w:rsid w:val="00C033EF"/>
    <w:rsid w:val="00C12043"/>
    <w:rsid w:val="00C121E6"/>
    <w:rsid w:val="00C942C9"/>
    <w:rsid w:val="00C97ABC"/>
    <w:rsid w:val="00CB1502"/>
    <w:rsid w:val="00CB386F"/>
    <w:rsid w:val="00CC5577"/>
    <w:rsid w:val="00CD014D"/>
    <w:rsid w:val="00CD0154"/>
    <w:rsid w:val="00CD342B"/>
    <w:rsid w:val="00CE2406"/>
    <w:rsid w:val="00CE2E71"/>
    <w:rsid w:val="00D02113"/>
    <w:rsid w:val="00D25057"/>
    <w:rsid w:val="00D267D2"/>
    <w:rsid w:val="00D60CC7"/>
    <w:rsid w:val="00D6229A"/>
    <w:rsid w:val="00D70624"/>
    <w:rsid w:val="00D76D93"/>
    <w:rsid w:val="00D76EC3"/>
    <w:rsid w:val="00D82391"/>
    <w:rsid w:val="00D847FB"/>
    <w:rsid w:val="00D85929"/>
    <w:rsid w:val="00D93748"/>
    <w:rsid w:val="00DA2252"/>
    <w:rsid w:val="00DA754F"/>
    <w:rsid w:val="00DA7CA4"/>
    <w:rsid w:val="00DB00BF"/>
    <w:rsid w:val="00DB3374"/>
    <w:rsid w:val="00DB75CD"/>
    <w:rsid w:val="00DB7AC2"/>
    <w:rsid w:val="00DC2032"/>
    <w:rsid w:val="00DC27F8"/>
    <w:rsid w:val="00DC3A97"/>
    <w:rsid w:val="00DE14B7"/>
    <w:rsid w:val="00E051F4"/>
    <w:rsid w:val="00E07DCF"/>
    <w:rsid w:val="00E141DD"/>
    <w:rsid w:val="00E26FC1"/>
    <w:rsid w:val="00E4286E"/>
    <w:rsid w:val="00E52D7C"/>
    <w:rsid w:val="00E55889"/>
    <w:rsid w:val="00E603F0"/>
    <w:rsid w:val="00E637F4"/>
    <w:rsid w:val="00E67693"/>
    <w:rsid w:val="00E67B8B"/>
    <w:rsid w:val="00E72655"/>
    <w:rsid w:val="00E87453"/>
    <w:rsid w:val="00EA2260"/>
    <w:rsid w:val="00EB7290"/>
    <w:rsid w:val="00ED797B"/>
    <w:rsid w:val="00F02EB3"/>
    <w:rsid w:val="00F069F5"/>
    <w:rsid w:val="00F263C5"/>
    <w:rsid w:val="00F311BD"/>
    <w:rsid w:val="00F50706"/>
    <w:rsid w:val="00F64C95"/>
    <w:rsid w:val="00F66874"/>
    <w:rsid w:val="00F85218"/>
    <w:rsid w:val="00F8635D"/>
    <w:rsid w:val="00F90B9E"/>
    <w:rsid w:val="00F96CE2"/>
    <w:rsid w:val="00FA0E1A"/>
    <w:rsid w:val="00FB029E"/>
    <w:rsid w:val="00FB3EE5"/>
    <w:rsid w:val="00FB580A"/>
    <w:rsid w:val="00FC06E3"/>
    <w:rsid w:val="00FC09A3"/>
    <w:rsid w:val="00FD36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4337" fillcolor="#ffce34" stroke="f" strokecolor="#036">
      <v:fill color="#ffce34"/>
      <v:stroke color="#036" on="f"/>
      <o:colormru v:ext="edit" colors="#0054a6,#ffce34,#0039a6,#fdc82f"/>
      <o:colormenu v:ext="edit" fillcolor="none" strokecolor="none"/>
    </o:shapedefaults>
    <o:shapelayout v:ext="edit">
      <o:idmap v:ext="edit" data="1"/>
    </o:shapelayout>
  </w:shapeDefaults>
  <w:decimalSymbol w:val="."/>
  <w:listSeparator w:val=","/>
  <w14:docId w14:val="167586F8"/>
  <w15:chartTrackingRefBased/>
  <w15:docId w15:val="{6C4DF7FE-5C05-4C3F-A375-96D15F175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ind w:left="835"/>
    </w:pPr>
    <w:rPr>
      <w:rFonts w:ascii="Arial" w:hAnsi="Arial"/>
      <w:spacing w:val="-5"/>
    </w:rPr>
  </w:style>
  <w:style w:type="paragraph" w:styleId="Heading1">
    <w:name w:val="heading 1"/>
    <w:basedOn w:val="Normal"/>
    <w:next w:val="BodyText"/>
    <w:qFormat/>
    <w:rsid w:val="00980B59"/>
    <w:pPr>
      <w:keepNext/>
      <w:keepLines/>
      <w:spacing w:before="240" w:after="220" w:line="200" w:lineRule="atLeast"/>
      <w:outlineLvl w:val="0"/>
    </w:pPr>
    <w:rPr>
      <w:spacing w:val="0"/>
      <w:kern w:val="28"/>
      <w:sz w:val="28"/>
    </w:rPr>
  </w:style>
  <w:style w:type="paragraph" w:styleId="Heading2">
    <w:name w:val="heading 2"/>
    <w:basedOn w:val="Normal"/>
    <w:next w:val="BodyText"/>
    <w:qFormat/>
    <w:rsid w:val="00E26FC1"/>
    <w:pPr>
      <w:keepNext/>
      <w:keepLines/>
      <w:spacing w:before="360" w:line="200" w:lineRule="atLeast"/>
      <w:outlineLvl w:val="1"/>
    </w:pPr>
    <w:rPr>
      <w:b/>
      <w:spacing w:val="0"/>
      <w:kern w:val="28"/>
      <w:sz w:val="24"/>
    </w:rPr>
  </w:style>
  <w:style w:type="paragraph" w:styleId="Heading3">
    <w:name w:val="heading 3"/>
    <w:basedOn w:val="Normal"/>
    <w:next w:val="BodyText"/>
    <w:qFormat/>
    <w:rsid w:val="00E603F0"/>
    <w:pPr>
      <w:keepNext/>
      <w:keepLines/>
      <w:spacing w:line="180" w:lineRule="atLeast"/>
      <w:ind w:left="1440"/>
      <w:outlineLvl w:val="2"/>
    </w:pPr>
    <w:rPr>
      <w:b/>
      <w:spacing w:val="0"/>
      <w:kern w:val="28"/>
      <w:sz w:val="24"/>
    </w:rPr>
  </w:style>
  <w:style w:type="paragraph" w:styleId="Heading4">
    <w:name w:val="heading 4"/>
    <w:basedOn w:val="Normal"/>
    <w:next w:val="BodyText"/>
    <w:qFormat/>
    <w:pPr>
      <w:keepNext/>
      <w:keepLines/>
      <w:spacing w:line="180" w:lineRule="atLeast"/>
      <w:ind w:left="1555"/>
      <w:outlineLvl w:val="3"/>
    </w:pPr>
    <w:rPr>
      <w:rFonts w:ascii="Arial Black" w:hAnsi="Arial Black"/>
      <w:spacing w:val="-2"/>
      <w:kern w:val="28"/>
      <w:sz w:val="18"/>
    </w:rPr>
  </w:style>
  <w:style w:type="paragraph" w:styleId="Heading5">
    <w:name w:val="heading 5"/>
    <w:basedOn w:val="Normal"/>
    <w:next w:val="BodyText"/>
    <w:qFormat/>
    <w:pPr>
      <w:keepNext/>
      <w:keepLines/>
      <w:spacing w:line="180" w:lineRule="atLeast"/>
      <w:ind w:left="1915"/>
      <w:outlineLvl w:val="4"/>
    </w:pPr>
    <w:rPr>
      <w:rFonts w:ascii="Arial Black" w:hAnsi="Arial Black"/>
      <w:spacing w:val="-2"/>
      <w:kern w:val="2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after="220" w:line="180" w:lineRule="atLeast"/>
      <w:jc w:val="both"/>
    </w:pPr>
  </w:style>
  <w:style w:type="paragraph" w:styleId="Closing">
    <w:name w:val="Closing"/>
    <w:basedOn w:val="Normal"/>
    <w:pPr>
      <w:keepNext/>
      <w:spacing w:line="220" w:lineRule="atLeast"/>
    </w:pPr>
  </w:style>
  <w:style w:type="paragraph" w:customStyle="1" w:styleId="CompanyName">
    <w:name w:val="Company Name"/>
    <w:basedOn w:val="Normal"/>
    <w:pPr>
      <w:keepLines/>
      <w:shd w:val="solid" w:color="auto" w:fill="auto"/>
      <w:spacing w:line="320" w:lineRule="exact"/>
      <w:ind w:left="0"/>
    </w:pPr>
    <w:rPr>
      <w:rFonts w:ascii="Arial Black" w:hAnsi="Arial Black"/>
      <w:color w:val="FFFFFF"/>
      <w:spacing w:val="-15"/>
      <w:sz w:val="32"/>
    </w:rPr>
  </w:style>
  <w:style w:type="paragraph" w:customStyle="1" w:styleId="DocumentLabel">
    <w:name w:val="Document Label"/>
    <w:basedOn w:val="Normal"/>
    <w:next w:val="Normal"/>
    <w:pPr>
      <w:keepNext/>
      <w:keepLines/>
      <w:spacing w:before="400" w:after="120" w:line="240" w:lineRule="atLeast"/>
      <w:ind w:left="0"/>
    </w:pPr>
    <w:rPr>
      <w:rFonts w:ascii="Arial Black" w:hAnsi="Arial Black"/>
      <w:kern w:val="28"/>
      <w:sz w:val="96"/>
    </w:rPr>
  </w:style>
  <w:style w:type="paragraph" w:customStyle="1" w:styleId="Enclosure">
    <w:name w:val="Enclosure"/>
    <w:basedOn w:val="BodyText"/>
    <w:next w:val="Normal"/>
    <w:pPr>
      <w:keepLines/>
      <w:spacing w:before="220"/>
      <w:jc w:val="left"/>
    </w:pPr>
  </w:style>
  <w:style w:type="paragraph" w:customStyle="1" w:styleId="HeaderBase">
    <w:name w:val="Header Base"/>
    <w:basedOn w:val="BodyText"/>
    <w:pPr>
      <w:keepLines/>
      <w:tabs>
        <w:tab w:val="center" w:pos="4320"/>
        <w:tab w:val="right" w:pos="8640"/>
      </w:tabs>
      <w:spacing w:after="0"/>
    </w:pPr>
  </w:style>
  <w:style w:type="paragraph" w:styleId="Footer">
    <w:name w:val="footer"/>
    <w:basedOn w:val="HeaderBase"/>
    <w:pPr>
      <w:spacing w:before="600"/>
    </w:pPr>
    <w:rPr>
      <w:sz w:val="18"/>
    </w:rPr>
  </w:style>
  <w:style w:type="paragraph" w:styleId="Header">
    <w:name w:val="header"/>
    <w:basedOn w:val="HeaderBase"/>
    <w:pPr>
      <w:spacing w:after="600"/>
    </w:pPr>
  </w:style>
  <w:style w:type="paragraph" w:customStyle="1" w:styleId="HeadingBase">
    <w:name w:val="Heading Base"/>
    <w:basedOn w:val="BodyText"/>
    <w:next w:val="BodyText"/>
    <w:pPr>
      <w:keepNext/>
      <w:keepLines/>
      <w:spacing w:after="0"/>
      <w:jc w:val="left"/>
    </w:pPr>
    <w:rPr>
      <w:rFonts w:ascii="Arial Black" w:hAnsi="Arial Black"/>
      <w:spacing w:val="-10"/>
      <w:kern w:val="28"/>
    </w:rPr>
  </w:style>
  <w:style w:type="paragraph" w:styleId="MessageHeader">
    <w:name w:val="Message Header"/>
    <w:basedOn w:val="BodyText"/>
    <w:pPr>
      <w:keepLines/>
      <w:spacing w:after="120"/>
      <w:ind w:left="1555" w:hanging="720"/>
      <w:jc w:val="left"/>
    </w:pPr>
  </w:style>
  <w:style w:type="paragraph" w:customStyle="1" w:styleId="MessageHeaderFirst">
    <w:name w:val="Message Header First"/>
    <w:basedOn w:val="MessageHeader"/>
    <w:next w:val="MessageHeader"/>
    <w:pPr>
      <w:spacing w:before="220"/>
    </w:pPr>
  </w:style>
  <w:style w:type="character" w:customStyle="1" w:styleId="MessageHeaderLabel">
    <w:name w:val="Message Header Label"/>
    <w:rPr>
      <w:rFonts w:ascii="Arial Black" w:hAnsi="Arial Black"/>
      <w:spacing w:val="-10"/>
      <w:sz w:val="18"/>
    </w:rPr>
  </w:style>
  <w:style w:type="paragraph" w:customStyle="1" w:styleId="MessageHeaderLast">
    <w:name w:val="Message Header Last"/>
    <w:basedOn w:val="MessageHeader"/>
    <w:next w:val="BodyText"/>
    <w:pPr>
      <w:pBdr>
        <w:bottom w:val="single" w:sz="6" w:space="15" w:color="auto"/>
      </w:pBdr>
      <w:spacing w:after="320"/>
    </w:pPr>
  </w:style>
  <w:style w:type="paragraph" w:styleId="NormalIndent">
    <w:name w:val="Normal Indent"/>
    <w:basedOn w:val="Normal"/>
    <w:pPr>
      <w:ind w:left="1555"/>
    </w:pPr>
  </w:style>
  <w:style w:type="character" w:styleId="PageNumber">
    <w:name w:val="page number"/>
    <w:rPr>
      <w:sz w:val="18"/>
    </w:rPr>
  </w:style>
  <w:style w:type="paragraph" w:customStyle="1" w:styleId="ReturnAddress">
    <w:name w:val="Return Address"/>
    <w:basedOn w:val="Normal"/>
    <w:pPr>
      <w:keepLines/>
      <w:spacing w:line="200" w:lineRule="atLeast"/>
      <w:ind w:left="0"/>
    </w:pPr>
    <w:rPr>
      <w:spacing w:val="-2"/>
      <w:sz w:val="16"/>
    </w:rPr>
  </w:style>
  <w:style w:type="paragraph" w:styleId="Signature">
    <w:name w:val="Signature"/>
    <w:basedOn w:val="BodyText"/>
    <w:pPr>
      <w:keepNext/>
      <w:keepLines/>
      <w:spacing w:before="660" w:after="0"/>
    </w:pPr>
  </w:style>
  <w:style w:type="paragraph" w:customStyle="1" w:styleId="SignatureJobTitle">
    <w:name w:val="Signature Job Title"/>
    <w:basedOn w:val="Signature"/>
    <w:next w:val="Normal"/>
    <w:pPr>
      <w:spacing w:before="0"/>
      <w:jc w:val="left"/>
    </w:pPr>
  </w:style>
  <w:style w:type="paragraph" w:customStyle="1" w:styleId="SignatureName">
    <w:name w:val="Signature Name"/>
    <w:basedOn w:val="Signature"/>
    <w:next w:val="SignatureJobTitle"/>
    <w:pPr>
      <w:spacing w:before="720"/>
      <w:jc w:val="left"/>
    </w:pPr>
  </w:style>
  <w:style w:type="paragraph" w:styleId="BalloonText">
    <w:name w:val="Balloon Text"/>
    <w:basedOn w:val="Normal"/>
    <w:semiHidden/>
    <w:rsid w:val="002508EA"/>
    <w:rPr>
      <w:rFonts w:ascii="Tahoma" w:hAnsi="Tahoma" w:cs="Tahoma"/>
      <w:sz w:val="16"/>
      <w:szCs w:val="16"/>
    </w:rPr>
  </w:style>
  <w:style w:type="paragraph" w:styleId="List">
    <w:name w:val="List"/>
    <w:basedOn w:val="Normal"/>
    <w:pPr>
      <w:ind w:left="1195" w:hanging="360"/>
    </w:pPr>
  </w:style>
  <w:style w:type="paragraph" w:styleId="List2">
    <w:name w:val="List 2"/>
    <w:basedOn w:val="Normal"/>
    <w:pPr>
      <w:ind w:left="1555" w:hanging="360"/>
    </w:pPr>
  </w:style>
  <w:style w:type="paragraph" w:styleId="List3">
    <w:name w:val="List 3"/>
    <w:basedOn w:val="Normal"/>
    <w:pPr>
      <w:ind w:left="1915" w:hanging="360"/>
    </w:pPr>
  </w:style>
  <w:style w:type="paragraph" w:styleId="List4">
    <w:name w:val="List 4"/>
    <w:basedOn w:val="Normal"/>
    <w:pPr>
      <w:ind w:left="2275" w:hanging="360"/>
    </w:pPr>
  </w:style>
  <w:style w:type="paragraph" w:styleId="List5">
    <w:name w:val="List 5"/>
    <w:basedOn w:val="Normal"/>
    <w:pPr>
      <w:ind w:left="2635" w:hanging="360"/>
    </w:pPr>
  </w:style>
  <w:style w:type="paragraph" w:styleId="ListBullet">
    <w:name w:val="List Bullet"/>
    <w:basedOn w:val="Normal"/>
    <w:autoRedefine/>
    <w:pPr>
      <w:numPr>
        <w:numId w:val="3"/>
      </w:numPr>
      <w:ind w:left="1195"/>
    </w:pPr>
  </w:style>
  <w:style w:type="paragraph" w:styleId="ListBullet2">
    <w:name w:val="List Bullet 2"/>
    <w:basedOn w:val="Normal"/>
    <w:autoRedefine/>
    <w:pPr>
      <w:numPr>
        <w:numId w:val="4"/>
      </w:numPr>
      <w:ind w:left="1555"/>
    </w:pPr>
  </w:style>
  <w:style w:type="paragraph" w:styleId="ListBullet3">
    <w:name w:val="List Bullet 3"/>
    <w:basedOn w:val="Normal"/>
    <w:autoRedefine/>
    <w:pPr>
      <w:numPr>
        <w:numId w:val="5"/>
      </w:numPr>
      <w:ind w:left="1915"/>
    </w:pPr>
  </w:style>
  <w:style w:type="paragraph" w:styleId="ListBullet4">
    <w:name w:val="List Bullet 4"/>
    <w:basedOn w:val="Normal"/>
    <w:autoRedefine/>
    <w:pPr>
      <w:numPr>
        <w:numId w:val="6"/>
      </w:numPr>
      <w:ind w:left="2275"/>
    </w:pPr>
  </w:style>
  <w:style w:type="paragraph" w:styleId="ListBullet5">
    <w:name w:val="List Bullet 5"/>
    <w:basedOn w:val="Normal"/>
    <w:autoRedefine/>
    <w:pPr>
      <w:numPr>
        <w:numId w:val="7"/>
      </w:numPr>
      <w:ind w:left="2635"/>
    </w:pPr>
  </w:style>
  <w:style w:type="paragraph" w:styleId="ListContinue">
    <w:name w:val="List Continue"/>
    <w:basedOn w:val="Normal"/>
    <w:pPr>
      <w:spacing w:after="120"/>
      <w:ind w:left="1195"/>
    </w:pPr>
  </w:style>
  <w:style w:type="paragraph" w:styleId="ListContinue2">
    <w:name w:val="List Continue 2"/>
    <w:basedOn w:val="Normal"/>
    <w:pPr>
      <w:spacing w:after="120"/>
      <w:ind w:left="1555"/>
    </w:pPr>
  </w:style>
  <w:style w:type="paragraph" w:styleId="ListContinue3">
    <w:name w:val="List Continue 3"/>
    <w:basedOn w:val="Normal"/>
    <w:pPr>
      <w:spacing w:after="120"/>
      <w:ind w:left="1915"/>
    </w:pPr>
  </w:style>
  <w:style w:type="paragraph" w:styleId="ListContinue4">
    <w:name w:val="List Continue 4"/>
    <w:basedOn w:val="Normal"/>
    <w:pPr>
      <w:spacing w:after="120"/>
      <w:ind w:left="2275"/>
    </w:pPr>
  </w:style>
  <w:style w:type="paragraph" w:styleId="ListContinue5">
    <w:name w:val="List Continue 5"/>
    <w:basedOn w:val="Normal"/>
    <w:pPr>
      <w:spacing w:after="120"/>
      <w:ind w:left="2635"/>
    </w:pPr>
  </w:style>
  <w:style w:type="paragraph" w:styleId="ListNumber">
    <w:name w:val="List Number"/>
    <w:basedOn w:val="Normal"/>
    <w:pPr>
      <w:numPr>
        <w:numId w:val="8"/>
      </w:numPr>
      <w:ind w:left="1195"/>
    </w:pPr>
  </w:style>
  <w:style w:type="paragraph" w:styleId="ListNumber2">
    <w:name w:val="List Number 2"/>
    <w:basedOn w:val="Normal"/>
    <w:pPr>
      <w:numPr>
        <w:numId w:val="9"/>
      </w:numPr>
      <w:ind w:left="1555"/>
    </w:pPr>
  </w:style>
  <w:style w:type="paragraph" w:styleId="ListNumber3">
    <w:name w:val="List Number 3"/>
    <w:basedOn w:val="Normal"/>
    <w:pPr>
      <w:numPr>
        <w:numId w:val="10"/>
      </w:numPr>
      <w:ind w:left="1915"/>
    </w:pPr>
  </w:style>
  <w:style w:type="paragraph" w:styleId="ListNumber4">
    <w:name w:val="List Number 4"/>
    <w:basedOn w:val="Normal"/>
    <w:pPr>
      <w:numPr>
        <w:numId w:val="11"/>
      </w:numPr>
      <w:ind w:left="2275"/>
    </w:pPr>
  </w:style>
  <w:style w:type="paragraph" w:styleId="ListNumber5">
    <w:name w:val="List Number 5"/>
    <w:basedOn w:val="Normal"/>
    <w:pPr>
      <w:numPr>
        <w:numId w:val="12"/>
      </w:numPr>
      <w:ind w:left="2635"/>
    </w:pPr>
  </w:style>
  <w:style w:type="table" w:styleId="TableGrid">
    <w:name w:val="Table Grid"/>
    <w:basedOn w:val="TableNormal"/>
    <w:rsid w:val="000F1FA9"/>
    <w:pPr>
      <w:ind w:left="83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B1061"/>
    <w:rPr>
      <w:color w:val="0563C1"/>
      <w:u w:val="single"/>
    </w:rPr>
  </w:style>
  <w:style w:type="character" w:styleId="CommentReference">
    <w:name w:val="annotation reference"/>
    <w:rsid w:val="00007A54"/>
    <w:rPr>
      <w:sz w:val="16"/>
      <w:szCs w:val="16"/>
    </w:rPr>
  </w:style>
  <w:style w:type="paragraph" w:styleId="CommentText">
    <w:name w:val="annotation text"/>
    <w:basedOn w:val="Normal"/>
    <w:link w:val="CommentTextChar"/>
    <w:rsid w:val="00007A54"/>
  </w:style>
  <w:style w:type="character" w:customStyle="1" w:styleId="CommentTextChar">
    <w:name w:val="Comment Text Char"/>
    <w:link w:val="CommentText"/>
    <w:rsid w:val="00007A54"/>
    <w:rPr>
      <w:rFonts w:ascii="Arial" w:hAnsi="Arial"/>
      <w:spacing w:val="-5"/>
    </w:rPr>
  </w:style>
  <w:style w:type="character" w:styleId="UnresolvedMention">
    <w:name w:val="Unresolved Mention"/>
    <w:uiPriority w:val="99"/>
    <w:semiHidden/>
    <w:unhideWhenUsed/>
    <w:rsid w:val="00682DBA"/>
    <w:rPr>
      <w:color w:val="605E5C"/>
      <w:shd w:val="clear" w:color="auto" w:fill="E1DFDD"/>
    </w:rPr>
  </w:style>
  <w:style w:type="character" w:styleId="FollowedHyperlink">
    <w:name w:val="FollowedHyperlink"/>
    <w:rsid w:val="00682DBA"/>
    <w:rPr>
      <w:color w:val="954F72"/>
      <w:u w:val="single"/>
    </w:rPr>
  </w:style>
  <w:style w:type="paragraph" w:styleId="CommentSubject">
    <w:name w:val="annotation subject"/>
    <w:basedOn w:val="CommentText"/>
    <w:next w:val="CommentText"/>
    <w:link w:val="CommentSubjectChar"/>
    <w:rsid w:val="00D76D93"/>
    <w:rPr>
      <w:b/>
      <w:bCs/>
    </w:rPr>
  </w:style>
  <w:style w:type="character" w:customStyle="1" w:styleId="CommentSubjectChar">
    <w:name w:val="Comment Subject Char"/>
    <w:link w:val="CommentSubject"/>
    <w:rsid w:val="00D76D93"/>
    <w:rPr>
      <w:rFonts w:ascii="Arial" w:hAnsi="Arial"/>
      <w:b/>
      <w:bCs/>
      <w:spacing w:val="-5"/>
    </w:rPr>
  </w:style>
  <w:style w:type="paragraph" w:styleId="Caption">
    <w:name w:val="caption"/>
    <w:basedOn w:val="Normal"/>
    <w:next w:val="Normal"/>
    <w:unhideWhenUsed/>
    <w:qFormat/>
    <w:rsid w:val="00042F25"/>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3206241">
      <w:bodyDiv w:val="1"/>
      <w:marLeft w:val="0"/>
      <w:marRight w:val="0"/>
      <w:marTop w:val="0"/>
      <w:marBottom w:val="0"/>
      <w:divBdr>
        <w:top w:val="none" w:sz="0" w:space="0" w:color="auto"/>
        <w:left w:val="none" w:sz="0" w:space="0" w:color="auto"/>
        <w:bottom w:val="none" w:sz="0" w:space="0" w:color="auto"/>
        <w:right w:val="none" w:sz="0" w:space="0" w:color="auto"/>
      </w:divBdr>
    </w:div>
    <w:div w:id="1764719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8" Type="http://schemas.openxmlformats.org/officeDocument/2006/relationships/hyperlink" Target="https://www.acs.org/content/acs/en/about/diversity/inclusivity-style-guide/race-ethnicity-and-nationality.html" TargetMode="External"/><Relationship Id="rId13" Type="http://schemas.openxmlformats.org/officeDocument/2006/relationships/hyperlink" Target="https://www.acs.org/content/acs/en/about/diversity/inclusivity-style-guide/general-guidelines.html" TargetMode="External"/><Relationship Id="rId18" Type="http://schemas.openxmlformats.org/officeDocument/2006/relationships/hyperlink" Target="https://www.acs.org/content/acs/en/about/diversity/inclusivity-style-guide/race-ethnicity-and-nationality.html" TargetMode="External"/><Relationship Id="rId26" Type="http://schemas.openxmlformats.org/officeDocument/2006/relationships/hyperlink" Target="https://www.acs.org/content/acs/en/about/diversity/inclusivity-style-guide/gender-and-sexuality.html" TargetMode="External"/><Relationship Id="rId3" Type="http://schemas.openxmlformats.org/officeDocument/2006/relationships/hyperlink" Target="https://www.acs.org/content/acs/en/about/diversity/inclusivity-style-guide/race-ethnicity-and-nationality.html" TargetMode="External"/><Relationship Id="rId21" Type="http://schemas.openxmlformats.org/officeDocument/2006/relationships/hyperlink" Target="https://www.acs.org/content/acs/en/about/diversity/inclusivity-style-guide/age.html" TargetMode="External"/><Relationship Id="rId7" Type="http://schemas.openxmlformats.org/officeDocument/2006/relationships/hyperlink" Target="https://www.acs.org/content/acs/en/about/diversity/inclusivity-style-guide/race-ethnicity-and-nationality.html" TargetMode="External"/><Relationship Id="rId12" Type="http://schemas.openxmlformats.org/officeDocument/2006/relationships/hyperlink" Target="https://www.acs.org/content/acs/en/about/diversity/inclusivity-style-guide/general-guidelines.html" TargetMode="External"/><Relationship Id="rId17" Type="http://schemas.openxmlformats.org/officeDocument/2006/relationships/hyperlink" Target="https://www.acs.org/content/acs/en/about/diversity/inclusivity-style-guide/race-ethnicity-and-nationality.html" TargetMode="External"/><Relationship Id="rId25" Type="http://schemas.openxmlformats.org/officeDocument/2006/relationships/hyperlink" Target="https://www.acs.org/content/acs/en/about/diversity/inclusivity-style-guide/gender-and-sexuality.html" TargetMode="External"/><Relationship Id="rId2" Type="http://schemas.openxmlformats.org/officeDocument/2006/relationships/hyperlink" Target="https://www.acs.org/content/acs/en/about/diversity/inclusivity-style-guide/general-guidelines.html" TargetMode="External"/><Relationship Id="rId16" Type="http://schemas.openxmlformats.org/officeDocument/2006/relationships/hyperlink" Target="https://www.acs.org/content/acs/en/about/diversity/inclusivity-style-guide/general-guidelines.html" TargetMode="External"/><Relationship Id="rId20" Type="http://schemas.openxmlformats.org/officeDocument/2006/relationships/hyperlink" Target="https://www.acs.org/content/acs/en/about/diversity/inclusivity-style-guide/gender-and-sexuality.html" TargetMode="External"/><Relationship Id="rId1" Type="http://schemas.openxmlformats.org/officeDocument/2006/relationships/hyperlink" Target="https://www.acs.org/content/acs/en/about/diversity/inclusivity-style-guide/age.html" TargetMode="External"/><Relationship Id="rId6" Type="http://schemas.openxmlformats.org/officeDocument/2006/relationships/hyperlink" Target="https://www.acs.org/content/acs/en/about/diversity/inclusivity-style-guide/forms.html" TargetMode="External"/><Relationship Id="rId11" Type="http://schemas.openxmlformats.org/officeDocument/2006/relationships/hyperlink" Target="https://www.acs.org/content/acs/en/about/diversity/inclusivity-style-guide/forms.html" TargetMode="External"/><Relationship Id="rId24" Type="http://schemas.openxmlformats.org/officeDocument/2006/relationships/hyperlink" Target="https://www.acs.org/content/acs/en/about/diversity/inclusivity-style-guide/general-guidelines.html" TargetMode="External"/><Relationship Id="rId5" Type="http://schemas.openxmlformats.org/officeDocument/2006/relationships/hyperlink" Target="https://www.acs.org/content/acs/en/about/diversity/inclusivity-style-guide/age.html" TargetMode="External"/><Relationship Id="rId15" Type="http://schemas.openxmlformats.org/officeDocument/2006/relationships/hyperlink" Target="https://www.acs.org/content/acs/en/about/diversity/inclusivity-style-guide/general-guidelines.html" TargetMode="External"/><Relationship Id="rId23" Type="http://schemas.openxmlformats.org/officeDocument/2006/relationships/hyperlink" Target="https://www.acs.org/content/acs/en/about/diversity/inclusivity-style-guide/general-guidelines.html" TargetMode="External"/><Relationship Id="rId28" Type="http://schemas.openxmlformats.org/officeDocument/2006/relationships/hyperlink" Target="https://www.acs.org/content/acs/en/about/diversity/inclusivity-style-guide/gender-and-sexuality.html" TargetMode="External"/><Relationship Id="rId10" Type="http://schemas.openxmlformats.org/officeDocument/2006/relationships/hyperlink" Target="https://www.acs.org/content/acs/en/about/diversity/inclusivity-style-guide/race-ethnicity-and-nationality.html" TargetMode="External"/><Relationship Id="rId19" Type="http://schemas.openxmlformats.org/officeDocument/2006/relationships/hyperlink" Target="https://www.acs.org/content/acs/en/about/diversity/inclusivity-style-guide/gender-and-sexuality.html" TargetMode="External"/><Relationship Id="rId4" Type="http://schemas.openxmlformats.org/officeDocument/2006/relationships/hyperlink" Target="https://www.acs.org/content/acs/en/about/diversity/inclusivity-style-guide/gender-and-sexuality.html" TargetMode="External"/><Relationship Id="rId9" Type="http://schemas.openxmlformats.org/officeDocument/2006/relationships/hyperlink" Target="https://www.acs.org/content/acs/en/about/diversity/inclusivity-style-guide/race-ethnicity-and-nationality.html" TargetMode="External"/><Relationship Id="rId14" Type="http://schemas.openxmlformats.org/officeDocument/2006/relationships/hyperlink" Target="https://www.acs.org/content/acs/en/about/diversity/inclusivity-style-guide/gender-and-sexuality.html" TargetMode="External"/><Relationship Id="rId22" Type="http://schemas.openxmlformats.org/officeDocument/2006/relationships/hyperlink" Target="https://www.acs.org/content/acs/en/about/diversity/inclusivity-style-guide/gender-and-sexuality.html" TargetMode="External"/><Relationship Id="rId27" Type="http://schemas.openxmlformats.org/officeDocument/2006/relationships/hyperlink" Target="https://www.acs.org/content/acs/en/about/diversity/inclusivity-style-guide/gender-and-sexuality.html"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www.acs.org/inclusivityguide" TargetMode="External"/><Relationship Id="rId18" Type="http://schemas.openxmlformats.org/officeDocument/2006/relationships/hyperlink" Target="http://www.acs.org/inclusivityguide" TargetMode="External"/><Relationship Id="rId26" Type="http://schemas.openxmlformats.org/officeDocument/2006/relationships/image" Target="media/image4.png"/><Relationship Id="rId39" Type="http://schemas.openxmlformats.org/officeDocument/2006/relationships/hyperlink" Target="http://www.acs.org/inclusivityguide" TargetMode="External"/><Relationship Id="rId21" Type="http://schemas.openxmlformats.org/officeDocument/2006/relationships/image" Target="media/image1.png"/><Relationship Id="rId34" Type="http://schemas.openxmlformats.org/officeDocument/2006/relationships/hyperlink" Target="http://www.acs.org/inclusivityguide" TargetMode="External"/><Relationship Id="rId42" Type="http://schemas.openxmlformats.org/officeDocument/2006/relationships/image" Target="media/image9.jpe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cs.org/inclusivityguide" TargetMode="External"/><Relationship Id="rId29" Type="http://schemas.openxmlformats.org/officeDocument/2006/relationships/hyperlink" Target="mailto:ISG@acs.org" TargetMode="External"/><Relationship Id="rId11" Type="http://schemas.microsoft.com/office/2016/09/relationships/commentsIds" Target="commentsIds.xml"/><Relationship Id="rId24" Type="http://schemas.openxmlformats.org/officeDocument/2006/relationships/hyperlink" Target="https://www.acs.org/content/acs/en/about/diversity/inclusivity-style-guide/diversity-and-inclusion-in-images.html" TargetMode="External"/><Relationship Id="rId32" Type="http://schemas.openxmlformats.org/officeDocument/2006/relationships/hyperlink" Target="https://www.acs.org/content/acs/en/about/diversity/inclusivity-style-guide/diversity-and-inclusion-in-images.html" TargetMode="External"/><Relationship Id="rId37" Type="http://schemas.openxmlformats.org/officeDocument/2006/relationships/image" Target="media/image8.jpeg"/><Relationship Id="rId40" Type="http://schemas.openxmlformats.org/officeDocument/2006/relationships/hyperlink" Target="http://www.acs.org/inclusivityguide" TargetMode="External"/><Relationship Id="rId45" Type="http://schemas.openxmlformats.org/officeDocument/2006/relationships/hyperlink" Target="https://www.acs.org/content/acs/en/about/diversity/inclusivity-style-guide/diversity-and-inclusion-in-images.html"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microsoft.com/office/2011/relationships/commentsExtended" Target="commentsExtended.xml"/><Relationship Id="rId19" Type="http://schemas.openxmlformats.org/officeDocument/2006/relationships/hyperlink" Target="http://www.acs.org/inclusivityguide" TargetMode="External"/><Relationship Id="rId31" Type="http://schemas.openxmlformats.org/officeDocument/2006/relationships/image" Target="media/image6.png"/><Relationship Id="rId44" Type="http://schemas.openxmlformats.org/officeDocument/2006/relationships/hyperlink" Target="https://www.acs.org/content/acs/en/about/diversity/inclusivity-style-guide/diversity-and-inclusion-in-images.html" TargetMode="External"/><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mailto:ISG@acs.org" TargetMode="External"/><Relationship Id="rId22" Type="http://schemas.openxmlformats.org/officeDocument/2006/relationships/image" Target="media/image2.png"/><Relationship Id="rId27" Type="http://schemas.openxmlformats.org/officeDocument/2006/relationships/hyperlink" Target="http://www.acs.org/inclusivityguide" TargetMode="External"/><Relationship Id="rId30" Type="http://schemas.openxmlformats.org/officeDocument/2006/relationships/image" Target="media/image5.jpeg"/><Relationship Id="rId35" Type="http://schemas.openxmlformats.org/officeDocument/2006/relationships/hyperlink" Target="mailto:ISG@acs.org" TargetMode="External"/><Relationship Id="rId43" Type="http://schemas.openxmlformats.org/officeDocument/2006/relationships/image" Target="media/image10.jpeg"/><Relationship Id="rId48" Type="http://schemas.openxmlformats.org/officeDocument/2006/relationships/footer" Target="footer2.xml"/><Relationship Id="rId8" Type="http://schemas.openxmlformats.org/officeDocument/2006/relationships/hyperlink" Target="https://www.acs.org/content/acs/en/about/diversity/inclusivity-style-guide.html" TargetMode="External"/><Relationship Id="rId51" Type="http://schemas.openxmlformats.org/officeDocument/2006/relationships/fontTable" Target="fontTable.xml"/><Relationship Id="rId3" Type="http://schemas.openxmlformats.org/officeDocument/2006/relationships/styles" Target="styles.xml"/><Relationship Id="rId12" Type="http://schemas.microsoft.com/office/2018/08/relationships/commentsExtensible" Target="commentsExtensible.xml"/><Relationship Id="rId17" Type="http://schemas.openxmlformats.org/officeDocument/2006/relationships/hyperlink" Target="mailto:ISG@acs.org" TargetMode="External"/><Relationship Id="rId25" Type="http://schemas.openxmlformats.org/officeDocument/2006/relationships/image" Target="media/image3.jpeg"/><Relationship Id="rId33" Type="http://schemas.openxmlformats.org/officeDocument/2006/relationships/hyperlink" Target="http://www.acs.org/inclusivityguide" TargetMode="External"/><Relationship Id="rId38" Type="http://schemas.openxmlformats.org/officeDocument/2006/relationships/hyperlink" Target="https://www.acs.org/content/acs/en/about/diversity/inclusivity-style-guide/diversity-and-inclusion-in-images.html" TargetMode="External"/><Relationship Id="rId46" Type="http://schemas.openxmlformats.org/officeDocument/2006/relationships/header" Target="header1.xml"/><Relationship Id="rId20" Type="http://schemas.openxmlformats.org/officeDocument/2006/relationships/hyperlink" Target="mailto:ISG@acs.org" TargetMode="External"/><Relationship Id="rId41" Type="http://schemas.openxmlformats.org/officeDocument/2006/relationships/hyperlink" Target="mailto:ISG@acs.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cs.org/content/acs/en/about/diversity/inclusivity-style-guide.html" TargetMode="External"/><Relationship Id="rId23" Type="http://schemas.openxmlformats.org/officeDocument/2006/relationships/hyperlink" Target="https://www.acs.org/content/acs/en/about/diversity/inclusivity-style-guide/diversity-and-inclusion-in-images.html" TargetMode="External"/><Relationship Id="rId28" Type="http://schemas.openxmlformats.org/officeDocument/2006/relationships/hyperlink" Target="http://www.acs.org/inclusivityguide" TargetMode="External"/><Relationship Id="rId36" Type="http://schemas.openxmlformats.org/officeDocument/2006/relationships/image" Target="media/image7.jpeg"/><Relationship Id="rId4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98311\AppData\Local\Temp\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95118E-7F60-4DA4-9A7A-75ED501BD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letterhead.dot</Template>
  <TotalTime>0</TotalTime>
  <Pages>19</Pages>
  <Words>1703</Words>
  <Characters>10496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Facsimile</vt:lpstr>
    </vt:vector>
  </TitlesOfParts>
  <Manager/>
  <Company>Microsoft Corporation</Company>
  <LinksUpToDate>false</LinksUpToDate>
  <CharactersWithSpaces>12175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Facsimile</dc:title>
  <dc:subject/>
  <dc:creator>Ashwell, Sabrina</dc:creator>
  <cp:keywords/>
  <dc:description/>
  <cp:lastModifiedBy>Ashwell, Sabrina</cp:lastModifiedBy>
  <cp:revision>2</cp:revision>
  <cp:lastPrinted>2008-08-04T14:49:00Z</cp:lastPrinted>
  <dcterms:created xsi:type="dcterms:W3CDTF">2021-12-20T18:37:00Z</dcterms:created>
  <dcterms:modified xsi:type="dcterms:W3CDTF">2021-12-20T18:37:00Z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TC010129271033</vt:lpwstr>
  </property>
</Properties>
</file>