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9D" w:rsidRDefault="00E051F4" w:rsidP="008709A4">
      <w:pPr>
        <w:pStyle w:val="Heading1"/>
        <w:jc w:val="both"/>
      </w:pPr>
      <w:r w:rsidRPr="005E2BCC">
        <w:br/>
      </w:r>
      <w:r w:rsidRPr="005E2BCC">
        <w:br/>
      </w:r>
      <w:r w:rsidR="00D82391">
        <w:br/>
      </w:r>
    </w:p>
    <w:p w:rsidR="007B33F8" w:rsidRDefault="008709A4" w:rsidP="007B33F8">
      <w:pPr>
        <w:pStyle w:val="Heading1"/>
        <w:spacing w:after="0" w:line="240" w:lineRule="auto"/>
        <w:jc w:val="center"/>
        <w:rPr>
          <w:sz w:val="20"/>
        </w:rPr>
      </w:pPr>
      <w:r w:rsidRPr="008709A4">
        <w:rPr>
          <w:sz w:val="20"/>
        </w:rPr>
        <w:t>2012</w:t>
      </w:r>
      <w:r w:rsidR="00570135" w:rsidRPr="008709A4">
        <w:rPr>
          <w:sz w:val="20"/>
        </w:rPr>
        <w:t xml:space="preserve"> ACS Presidential Commission on Graduate Education in the </w:t>
      </w:r>
    </w:p>
    <w:p w:rsidR="00AB26C0" w:rsidRDefault="00570135" w:rsidP="007B33F8">
      <w:pPr>
        <w:pStyle w:val="Heading1"/>
        <w:spacing w:after="0" w:line="240" w:lineRule="auto"/>
        <w:jc w:val="center"/>
        <w:rPr>
          <w:sz w:val="20"/>
        </w:rPr>
      </w:pPr>
      <w:r w:rsidRPr="008709A4">
        <w:rPr>
          <w:sz w:val="20"/>
        </w:rPr>
        <w:t>Chemical Sciences</w:t>
      </w:r>
      <w:r w:rsidR="008709A4">
        <w:rPr>
          <w:sz w:val="20"/>
        </w:rPr>
        <w:t xml:space="preserve"> Members</w:t>
      </w:r>
    </w:p>
    <w:p w:rsidR="008709A4" w:rsidRPr="008709A4" w:rsidRDefault="008709A4" w:rsidP="008709A4">
      <w:pPr>
        <w:pStyle w:val="BodyText"/>
        <w:ind w:left="0"/>
      </w:pPr>
      <w:r>
        <w:t xml:space="preserve">                   </w:t>
      </w:r>
    </w:p>
    <w:tbl>
      <w:tblPr>
        <w:tblW w:w="0" w:type="auto"/>
        <w:tblCellSpacing w:w="0" w:type="dxa"/>
        <w:tblCellMar>
          <w:left w:w="0" w:type="dxa"/>
          <w:right w:w="0" w:type="dxa"/>
        </w:tblCellMar>
        <w:tblLook w:val="04A0" w:firstRow="1" w:lastRow="0" w:firstColumn="1" w:lastColumn="0" w:noHBand="0" w:noVBand="1"/>
      </w:tblPr>
      <w:tblGrid>
        <w:gridCol w:w="6"/>
        <w:gridCol w:w="120"/>
        <w:gridCol w:w="3660"/>
      </w:tblGrid>
      <w:tr w:rsidR="00AB26C0" w:rsidRPr="007631DE" w:rsidTr="00745008">
        <w:trPr>
          <w:tblCellSpacing w:w="0" w:type="dxa"/>
        </w:trPr>
        <w:tc>
          <w:tcPr>
            <w:tcW w:w="0" w:type="auto"/>
            <w:hideMark/>
          </w:tcPr>
          <w:p w:rsidR="00AB26C0" w:rsidRPr="00AB26C0" w:rsidRDefault="00AB26C0" w:rsidP="009277DC">
            <w:pPr>
              <w:ind w:left="840"/>
              <w:rPr>
                <w:rFonts w:cs="Calibri"/>
              </w:rPr>
            </w:pPr>
          </w:p>
        </w:tc>
        <w:tc>
          <w:tcPr>
            <w:tcW w:w="120" w:type="dxa"/>
            <w:vAlign w:val="center"/>
            <w:hideMark/>
          </w:tcPr>
          <w:p w:rsidR="00AB26C0" w:rsidRPr="00AB26C0" w:rsidRDefault="00AB26C0" w:rsidP="009277DC">
            <w:pPr>
              <w:ind w:left="840"/>
              <w:rPr>
                <w:rFonts w:cs="Calibri"/>
              </w:rPr>
            </w:pPr>
          </w:p>
        </w:tc>
        <w:tc>
          <w:tcPr>
            <w:tcW w:w="3660" w:type="dxa"/>
            <w:hideMark/>
          </w:tcPr>
          <w:p w:rsidR="00AB26C0" w:rsidRPr="00AB26C0" w:rsidRDefault="00AB26C0" w:rsidP="009277DC">
            <w:pPr>
              <w:ind w:left="840"/>
              <w:rPr>
                <w:rFonts w:cs="Calibri"/>
              </w:rPr>
            </w:pPr>
          </w:p>
        </w:tc>
      </w:tr>
    </w:tbl>
    <w:p w:rsidR="00AB26C0" w:rsidRPr="00AB26C0" w:rsidRDefault="00420224" w:rsidP="009277DC">
      <w:pPr>
        <w:ind w:left="840"/>
        <w:rPr>
          <w:rFonts w:cs="Calibri"/>
          <w:b/>
        </w:rPr>
      </w:pPr>
      <w:r>
        <w:rPr>
          <w:rFonts w:cs="Calibri"/>
          <w:noProof/>
        </w:rPr>
        <w:drawing>
          <wp:anchor distT="0" distB="0" distL="114300" distR="114300" simplePos="0" relativeHeight="251664384" behindDoc="0" locked="0" layoutInCell="1" allowOverlap="1">
            <wp:simplePos x="0" y="0"/>
            <wp:positionH relativeFrom="column">
              <wp:posOffset>575945</wp:posOffset>
            </wp:positionH>
            <wp:positionV relativeFrom="paragraph">
              <wp:posOffset>45720</wp:posOffset>
            </wp:positionV>
            <wp:extent cx="716280" cy="861060"/>
            <wp:effectExtent l="0" t="0" r="7620" b="0"/>
            <wp:wrapSquare wrapText="bothSides"/>
            <wp:docPr id="42" name="Picture 2" descr="William F. Banhol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 F. Banholz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861060"/>
                    </a:xfrm>
                    <a:prstGeom prst="rect">
                      <a:avLst/>
                    </a:prstGeom>
                    <a:noFill/>
                    <a:ln>
                      <a:noFill/>
                    </a:ln>
                  </pic:spPr>
                </pic:pic>
              </a:graphicData>
            </a:graphic>
          </wp:anchor>
        </w:drawing>
      </w:r>
      <w:r w:rsidR="00AB26C0" w:rsidRPr="00AB26C0">
        <w:rPr>
          <w:rFonts w:cs="Calibri"/>
          <w:b/>
        </w:rPr>
        <w:t xml:space="preserve">William F. </w:t>
      </w:r>
      <w:proofErr w:type="spellStart"/>
      <w:r w:rsidR="00AB26C0" w:rsidRPr="00AB26C0">
        <w:rPr>
          <w:rFonts w:cs="Calibri"/>
          <w:b/>
        </w:rPr>
        <w:t>Banholzer</w:t>
      </w:r>
      <w:proofErr w:type="spellEnd"/>
    </w:p>
    <w:p w:rsidR="00240703" w:rsidRDefault="00AB26C0" w:rsidP="009277DC">
      <w:pPr>
        <w:ind w:left="840"/>
        <w:rPr>
          <w:rFonts w:cs="Calibri"/>
        </w:rPr>
      </w:pPr>
      <w:r w:rsidRPr="00AB26C0">
        <w:rPr>
          <w:rFonts w:cs="Calibri"/>
        </w:rPr>
        <w:t xml:space="preserve">William F. (Bill) </w:t>
      </w:r>
      <w:proofErr w:type="spellStart"/>
      <w:r w:rsidRPr="00AB26C0">
        <w:rPr>
          <w:rFonts w:cs="Calibri"/>
        </w:rPr>
        <w:t>Banholzer</w:t>
      </w:r>
      <w:proofErr w:type="spellEnd"/>
      <w:r w:rsidRPr="00AB26C0">
        <w:rPr>
          <w:rFonts w:cs="Calibri"/>
        </w:rPr>
        <w:t xml:space="preserve"> is Executive Vice President, Ventures, New Business Development and Licensing, and Chief Technology Officer for The Dow Chemical Company. He is a member of Dow’s Executive Leadership Committee, which is responsible for corporate strategy and financial performance, and also of the Strategy Board, which is responsible for the review and approval of the Company’s strategy and resource allocation decisions.  </w:t>
      </w:r>
      <w:proofErr w:type="spellStart"/>
      <w:r w:rsidRPr="00AB26C0">
        <w:rPr>
          <w:rFonts w:cs="Calibri"/>
        </w:rPr>
        <w:t>Banholzer</w:t>
      </w:r>
      <w:proofErr w:type="spellEnd"/>
      <w:r w:rsidRPr="00AB26C0">
        <w:rPr>
          <w:rFonts w:cs="Calibri"/>
        </w:rPr>
        <w:t xml:space="preserve"> earned a bachelor’s degree in chemistry from Marquette University and master’s and doctorate degrees in chemical engineering from the University of Illinois. He is a certified Six Sigma M</w:t>
      </w:r>
      <w:bookmarkStart w:id="0" w:name="_GoBack"/>
      <w:bookmarkEnd w:id="0"/>
      <w:r w:rsidRPr="00AB26C0">
        <w:rPr>
          <w:rFonts w:cs="Calibri"/>
        </w:rPr>
        <w:t xml:space="preserve">aster Black Belt, holds 16 U.S. patents and has over 80 publications for his work in the field of engineering and chemistry. </w:t>
      </w:r>
    </w:p>
    <w:p w:rsidR="00AB26C0" w:rsidRDefault="00AB26C0" w:rsidP="009277DC">
      <w:pPr>
        <w:ind w:left="840"/>
        <w:rPr>
          <w:rFonts w:cs="Calibri"/>
        </w:rPr>
      </w:pPr>
    </w:p>
    <w:p w:rsidR="001F6381" w:rsidRPr="00AB26C0" w:rsidRDefault="001F6381" w:rsidP="009277DC">
      <w:pPr>
        <w:ind w:left="840"/>
        <w:rPr>
          <w:rFonts w:cs="Calibri"/>
        </w:rPr>
      </w:pPr>
    </w:p>
    <w:p w:rsidR="00AB26C0" w:rsidRPr="00AB26C0" w:rsidRDefault="00F63973" w:rsidP="009277DC">
      <w:pPr>
        <w:ind w:left="840"/>
        <w:rPr>
          <w:rFonts w:cs="Calibri"/>
          <w:b/>
          <w:bCs/>
        </w:rPr>
      </w:pPr>
      <w:r>
        <w:rPr>
          <w:rFonts w:cs="Calibri"/>
          <w:noProof/>
        </w:rPr>
        <w:drawing>
          <wp:anchor distT="0" distB="0" distL="114300" distR="114300" simplePos="0" relativeHeight="251665408" behindDoc="0" locked="0" layoutInCell="1" allowOverlap="1">
            <wp:simplePos x="0" y="0"/>
            <wp:positionH relativeFrom="column">
              <wp:posOffset>578485</wp:posOffset>
            </wp:positionH>
            <wp:positionV relativeFrom="paragraph">
              <wp:posOffset>53340</wp:posOffset>
            </wp:positionV>
            <wp:extent cx="723900" cy="922020"/>
            <wp:effectExtent l="0" t="0" r="0" b="0"/>
            <wp:wrapSquare wrapText="bothSides"/>
            <wp:docPr id="41" name="Picture 4" descr="http://www.its.caltech.edu/~jkbgrp/MemberImages/Barton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s.caltech.edu/~jkbgrp/MemberImages/Barton_color.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128" r="13309"/>
                    <a:stretch/>
                  </pic:blipFill>
                  <pic:spPr bwMode="auto">
                    <a:xfrm>
                      <a:off x="0" y="0"/>
                      <a:ext cx="723900" cy="922020"/>
                    </a:xfrm>
                    <a:prstGeom prst="rect">
                      <a:avLst/>
                    </a:prstGeom>
                    <a:noFill/>
                    <a:ln>
                      <a:noFill/>
                    </a:ln>
                    <a:extLst>
                      <a:ext uri="{53640926-AAD7-44D8-BBD7-CCE9431645EC}">
                        <a14:shadowObscured xmlns:a14="http://schemas.microsoft.com/office/drawing/2010/main"/>
                      </a:ext>
                    </a:extLst>
                  </pic:spPr>
                </pic:pic>
              </a:graphicData>
            </a:graphic>
          </wp:anchor>
        </w:drawing>
      </w:r>
      <w:r w:rsidR="00AB26C0" w:rsidRPr="00AB26C0">
        <w:rPr>
          <w:rFonts w:cs="Calibri"/>
          <w:b/>
          <w:bCs/>
        </w:rPr>
        <w:t>Jacqueline K. Barton</w:t>
      </w:r>
    </w:p>
    <w:p w:rsidR="00AB26C0" w:rsidRPr="00AB26C0" w:rsidRDefault="00AB26C0" w:rsidP="009277DC">
      <w:pPr>
        <w:ind w:left="840"/>
        <w:rPr>
          <w:rFonts w:cs="Calibri"/>
        </w:rPr>
      </w:pPr>
      <w:r w:rsidRPr="00AB26C0">
        <w:rPr>
          <w:rFonts w:cs="Calibri"/>
        </w:rPr>
        <w:t xml:space="preserve">Jacqueline K. Barton is the Arthur and Marian </w:t>
      </w:r>
      <w:proofErr w:type="spellStart"/>
      <w:r w:rsidRPr="00AB26C0">
        <w:rPr>
          <w:rFonts w:cs="Calibri"/>
        </w:rPr>
        <w:t>Hanisch</w:t>
      </w:r>
      <w:proofErr w:type="spellEnd"/>
      <w:r w:rsidRPr="00AB26C0">
        <w:rPr>
          <w:rFonts w:cs="Calibri"/>
        </w:rPr>
        <w:t xml:space="preserve"> Memorial Professor of Chemistry and Chair of the Division of Chemistry and Chemical Engineering at the California Institute of Technology. She has pioneered the application of transition metal complexes to probe recognition and reactions of double helical DNA. Most recently, her research group has designed bulky </w:t>
      </w:r>
      <w:proofErr w:type="spellStart"/>
      <w:r w:rsidRPr="00AB26C0">
        <w:rPr>
          <w:rFonts w:cs="Calibri"/>
        </w:rPr>
        <w:t>metalloinsertors</w:t>
      </w:r>
      <w:proofErr w:type="spellEnd"/>
      <w:r w:rsidRPr="00AB26C0">
        <w:rPr>
          <w:rFonts w:cs="Calibri"/>
        </w:rPr>
        <w:t xml:space="preserve"> as site-specific probes of DNA base mismatches.</w:t>
      </w:r>
      <w:r w:rsidR="00CE40FA">
        <w:rPr>
          <w:rFonts w:cs="Calibri"/>
        </w:rPr>
        <w:t xml:space="preserve">  Barton was a 2010 National Medal of Science recipient. </w:t>
      </w:r>
      <w:r w:rsidRPr="00AB26C0">
        <w:rPr>
          <w:rFonts w:cs="Calibri"/>
        </w:rPr>
        <w:t xml:space="preserve"> </w:t>
      </w:r>
      <w:r w:rsidR="00CE40FA">
        <w:rPr>
          <w:rFonts w:cs="Calibri"/>
        </w:rPr>
        <w:t>She</w:t>
      </w:r>
      <w:r w:rsidRPr="00AB26C0">
        <w:rPr>
          <w:rFonts w:cs="Calibri"/>
        </w:rPr>
        <w:t xml:space="preserve"> was awarded the A.B. </w:t>
      </w:r>
      <w:r w:rsidRPr="00AB26C0">
        <w:rPr>
          <w:rFonts w:cs="Calibri"/>
          <w:i/>
          <w:iCs/>
        </w:rPr>
        <w:t>summa cum laude</w:t>
      </w:r>
      <w:r w:rsidRPr="00AB26C0">
        <w:rPr>
          <w:rFonts w:cs="Calibri"/>
        </w:rPr>
        <w:t xml:space="preserve"> at Barnard College and a Ph.D. in Inorganic Chemistry at Columbia University. She is a recipient of a prestigious MacArthur Foundation Fellowship and has been elected to the American Academy of Arts and Sciences, the American Philosophical Society, and the National Academy of Sciences.</w:t>
      </w:r>
    </w:p>
    <w:p w:rsidR="00AB26C0" w:rsidRDefault="00AB26C0" w:rsidP="009277DC">
      <w:pPr>
        <w:ind w:left="840"/>
        <w:rPr>
          <w:rFonts w:cs="Calibri"/>
        </w:rPr>
      </w:pPr>
    </w:p>
    <w:p w:rsidR="001F6381" w:rsidRPr="00AB26C0" w:rsidRDefault="001F6381" w:rsidP="009277DC">
      <w:pPr>
        <w:ind w:left="840"/>
        <w:rPr>
          <w:rFonts w:cs="Calibri"/>
        </w:rPr>
      </w:pPr>
    </w:p>
    <w:p w:rsidR="00AB26C0" w:rsidRPr="00AB26C0" w:rsidRDefault="001E26C1" w:rsidP="009277DC">
      <w:pPr>
        <w:ind w:left="840"/>
        <w:rPr>
          <w:rFonts w:cs="Calibri"/>
          <w:b/>
          <w:bCs/>
        </w:rPr>
      </w:pPr>
      <w:r>
        <w:rPr>
          <w:noProof/>
        </w:rPr>
        <w:drawing>
          <wp:anchor distT="0" distB="0" distL="0" distR="182880" simplePos="0" relativeHeight="251667456" behindDoc="1" locked="0" layoutInCell="1" allowOverlap="0">
            <wp:simplePos x="0" y="0"/>
            <wp:positionH relativeFrom="column">
              <wp:posOffset>577850</wp:posOffset>
            </wp:positionH>
            <wp:positionV relativeFrom="line">
              <wp:posOffset>66040</wp:posOffset>
            </wp:positionV>
            <wp:extent cx="723265" cy="941705"/>
            <wp:effectExtent l="0" t="0" r="635" b="0"/>
            <wp:wrapTight wrapText="right">
              <wp:wrapPolygon edited="0">
                <wp:start x="0" y="0"/>
                <wp:lineTo x="0" y="20974"/>
                <wp:lineTo x="21050" y="20974"/>
                <wp:lineTo x="21050" y="0"/>
                <wp:lineTo x="0" y="0"/>
              </wp:wrapPolygon>
            </wp:wrapTight>
            <wp:docPr id="47" name="Picture 6" descr="http://www.avs.org/images/b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vs.org/images/bent.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2500" r="19879"/>
                    <a:stretch/>
                  </pic:blipFill>
                  <pic:spPr bwMode="auto">
                    <a:xfrm>
                      <a:off x="0" y="0"/>
                      <a:ext cx="723265" cy="941705"/>
                    </a:xfrm>
                    <a:prstGeom prst="rect">
                      <a:avLst/>
                    </a:prstGeom>
                    <a:noFill/>
                    <a:ln>
                      <a:noFill/>
                    </a:ln>
                    <a:extLst>
                      <a:ext uri="{53640926-AAD7-44D8-BBD7-CCE9431645EC}">
                        <a14:shadowObscured xmlns:a14="http://schemas.microsoft.com/office/drawing/2010/main"/>
                      </a:ext>
                    </a:extLst>
                  </pic:spPr>
                </pic:pic>
              </a:graphicData>
            </a:graphic>
          </wp:anchor>
        </w:drawing>
      </w:r>
      <w:r w:rsidR="00AB26C0" w:rsidRPr="00AB26C0">
        <w:rPr>
          <w:rFonts w:cs="Calibri"/>
          <w:b/>
          <w:bCs/>
        </w:rPr>
        <w:t>Stacey F. Bent</w:t>
      </w:r>
    </w:p>
    <w:p w:rsidR="003D2584" w:rsidRDefault="00AB26C0" w:rsidP="009277DC">
      <w:pPr>
        <w:ind w:left="840"/>
        <w:rPr>
          <w:rFonts w:cs="Calibri"/>
        </w:rPr>
      </w:pPr>
      <w:r w:rsidRPr="00AB26C0">
        <w:rPr>
          <w:rFonts w:cs="Calibri"/>
          <w:bCs/>
        </w:rPr>
        <w:t>Stacey F. Bent</w:t>
      </w:r>
      <w:r w:rsidRPr="00AB26C0">
        <w:rPr>
          <w:rFonts w:cs="Calibri"/>
          <w:i/>
          <w:iCs/>
        </w:rPr>
        <w:t xml:space="preserve"> </w:t>
      </w:r>
      <w:r w:rsidRPr="00AB26C0">
        <w:rPr>
          <w:rFonts w:cs="Calibri"/>
        </w:rPr>
        <w:t xml:space="preserve">is Professor of Chemical Engineering at Stanford University and holds the position of Professor, by courtesy, in the Departments of Materials Science &amp; Engineering, Electrical Engineering, and Chemistry. Bent leads a research group in the areas of semiconductor processing, surface science, and materials chemistry. Her group carries out studies of semiconductor surface modification and functionalization, and has a strong effort in atomic layer deposition. Bent received her B.S. in chemical engineering from the University of California, Berkeley, and her Ph.D. in chemistry from Stanford University. </w:t>
      </w:r>
      <w:r w:rsidR="003E001B">
        <w:rPr>
          <w:rFonts w:cs="Calibri"/>
        </w:rPr>
        <w:t>She has received several awards</w:t>
      </w:r>
      <w:r w:rsidRPr="00AB26C0">
        <w:rPr>
          <w:rFonts w:cs="Calibri"/>
        </w:rPr>
        <w:t xml:space="preserve">, including the NSF Career award, the Peter Mark Memorial Award, AVS, and the </w:t>
      </w:r>
      <w:proofErr w:type="spellStart"/>
      <w:r w:rsidRPr="00AB26C0">
        <w:rPr>
          <w:rFonts w:cs="Calibri"/>
        </w:rPr>
        <w:t>Coblentz</w:t>
      </w:r>
      <w:proofErr w:type="spellEnd"/>
      <w:r w:rsidRPr="00AB26C0">
        <w:rPr>
          <w:rFonts w:cs="Calibri"/>
        </w:rPr>
        <w:t xml:space="preserve"> Award. </w:t>
      </w:r>
    </w:p>
    <w:p w:rsidR="003D2584" w:rsidRDefault="003D2584" w:rsidP="009277DC">
      <w:pPr>
        <w:ind w:left="840"/>
        <w:rPr>
          <w:rFonts w:cs="Calibri"/>
        </w:rPr>
      </w:pPr>
    </w:p>
    <w:p w:rsidR="001F6381" w:rsidRDefault="001F6381" w:rsidP="009277DC">
      <w:pPr>
        <w:ind w:left="840"/>
        <w:rPr>
          <w:rFonts w:cs="Calibri"/>
        </w:rPr>
      </w:pPr>
    </w:p>
    <w:p w:rsidR="00AB26C0" w:rsidRPr="00AB26C0" w:rsidRDefault="00F63973" w:rsidP="009277DC">
      <w:pPr>
        <w:ind w:left="840"/>
        <w:rPr>
          <w:rFonts w:cs="Calibri"/>
          <w:b/>
          <w:bCs/>
        </w:rPr>
      </w:pPr>
      <w:r>
        <w:rPr>
          <w:rFonts w:cs="Calibri"/>
          <w:b/>
          <w:noProof/>
        </w:rPr>
        <w:drawing>
          <wp:anchor distT="0" distB="0" distL="114300" distR="114300" simplePos="0" relativeHeight="251668480" behindDoc="0" locked="0" layoutInCell="1" allowOverlap="1">
            <wp:simplePos x="0" y="0"/>
            <wp:positionH relativeFrom="column">
              <wp:posOffset>607060</wp:posOffset>
            </wp:positionH>
            <wp:positionV relativeFrom="paragraph">
              <wp:posOffset>58420</wp:posOffset>
            </wp:positionV>
            <wp:extent cx="714375" cy="973455"/>
            <wp:effectExtent l="0" t="0" r="9525" b="0"/>
            <wp:wrapSquare wrapText="bothSides"/>
            <wp:docPr id="40" name="Picture 15" descr="Professor Ronald Bre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fessor Ronald Breslow"/>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0565" t="10371" r="22624" b="32592"/>
                    <a:stretch/>
                  </pic:blipFill>
                  <pic:spPr bwMode="auto">
                    <a:xfrm>
                      <a:off x="0" y="0"/>
                      <a:ext cx="714375" cy="973455"/>
                    </a:xfrm>
                    <a:prstGeom prst="rect">
                      <a:avLst/>
                    </a:prstGeom>
                    <a:noFill/>
                    <a:ln>
                      <a:noFill/>
                    </a:ln>
                    <a:extLst>
                      <a:ext uri="{53640926-AAD7-44D8-BBD7-CCE9431645EC}">
                        <a14:shadowObscured xmlns:a14="http://schemas.microsoft.com/office/drawing/2010/main"/>
                      </a:ext>
                    </a:extLst>
                  </pic:spPr>
                </pic:pic>
              </a:graphicData>
            </a:graphic>
          </wp:anchor>
        </w:drawing>
      </w:r>
      <w:r w:rsidR="00277552">
        <w:rPr>
          <w:rFonts w:cs="Calibri"/>
          <w:b/>
          <w:bCs/>
        </w:rPr>
        <w:t xml:space="preserve">Ronald </w:t>
      </w:r>
      <w:proofErr w:type="spellStart"/>
      <w:r w:rsidR="00277552">
        <w:rPr>
          <w:rFonts w:cs="Calibri"/>
          <w:b/>
          <w:bCs/>
        </w:rPr>
        <w:t>Breslow</w:t>
      </w:r>
      <w:proofErr w:type="spellEnd"/>
      <w:r w:rsidR="00AB26C0" w:rsidRPr="00AB26C0">
        <w:rPr>
          <w:rFonts w:cs="Calibri"/>
          <w:b/>
          <w:bCs/>
        </w:rPr>
        <w:t xml:space="preserve"> </w:t>
      </w:r>
    </w:p>
    <w:p w:rsidR="00AB26C0" w:rsidRPr="00AB26C0" w:rsidRDefault="00AB26C0" w:rsidP="009277DC">
      <w:pPr>
        <w:ind w:left="840"/>
        <w:rPr>
          <w:rFonts w:cs="Calibri"/>
        </w:rPr>
      </w:pPr>
      <w:r w:rsidRPr="00AB26C0">
        <w:rPr>
          <w:rFonts w:cs="Calibri"/>
        </w:rPr>
        <w:t xml:space="preserve">Ronald </w:t>
      </w:r>
      <w:proofErr w:type="spellStart"/>
      <w:r w:rsidRPr="00AB26C0">
        <w:rPr>
          <w:rFonts w:cs="Calibri"/>
        </w:rPr>
        <w:t>Breslow</w:t>
      </w:r>
      <w:proofErr w:type="spellEnd"/>
      <w:r w:rsidRPr="00AB26C0">
        <w:rPr>
          <w:rFonts w:cs="Calibri"/>
        </w:rPr>
        <w:t xml:space="preserve"> is the S.L. </w:t>
      </w:r>
      <w:proofErr w:type="spellStart"/>
      <w:r w:rsidRPr="00AB26C0">
        <w:rPr>
          <w:rFonts w:cs="Calibri"/>
        </w:rPr>
        <w:t>Mitchill</w:t>
      </w:r>
      <w:proofErr w:type="spellEnd"/>
      <w:r w:rsidRPr="00AB26C0">
        <w:rPr>
          <w:rFonts w:cs="Calibri"/>
        </w:rPr>
        <w:t xml:space="preserve"> Professor of Chemistry and University Professor at Columbia University. </w:t>
      </w:r>
      <w:proofErr w:type="spellStart"/>
      <w:r w:rsidRPr="00AB26C0">
        <w:rPr>
          <w:rFonts w:cs="Calibri"/>
        </w:rPr>
        <w:t>Breslow’s</w:t>
      </w:r>
      <w:proofErr w:type="spellEnd"/>
      <w:r w:rsidRPr="00AB26C0">
        <w:rPr>
          <w:rFonts w:cs="Calibri"/>
        </w:rPr>
        <w:t xml:space="preserve"> recent research interests include the synthesis and study of molecules that imitate enzymatic reactions.  He has developed a new group of </w:t>
      </w:r>
      <w:proofErr w:type="spellStart"/>
      <w:r w:rsidRPr="00AB26C0">
        <w:rPr>
          <w:rFonts w:cs="Calibri"/>
        </w:rPr>
        <w:t>cyclodifferentiating</w:t>
      </w:r>
      <w:proofErr w:type="spellEnd"/>
      <w:r w:rsidRPr="00AB26C0">
        <w:rPr>
          <w:rFonts w:cs="Calibri"/>
        </w:rPr>
        <w:t xml:space="preserve"> agents with potential use in cancer chemotherapy. </w:t>
      </w:r>
      <w:proofErr w:type="spellStart"/>
      <w:r w:rsidRPr="00AB26C0">
        <w:rPr>
          <w:rFonts w:cs="Calibri"/>
        </w:rPr>
        <w:t>Breslow</w:t>
      </w:r>
      <w:proofErr w:type="spellEnd"/>
      <w:r w:rsidRPr="00AB26C0">
        <w:rPr>
          <w:rFonts w:cs="Calibri"/>
        </w:rPr>
        <w:t xml:space="preserve"> is the author of more than 400 publications. He received his undergraduate and graduate training at Harvard University, where he did his Ph.D. research with Professor R.B. Woodward. </w:t>
      </w:r>
      <w:proofErr w:type="spellStart"/>
      <w:r w:rsidRPr="00AB26C0">
        <w:rPr>
          <w:rFonts w:cs="Calibri"/>
        </w:rPr>
        <w:t>Breslow</w:t>
      </w:r>
      <w:proofErr w:type="spellEnd"/>
      <w:r w:rsidRPr="00AB26C0">
        <w:rPr>
          <w:rFonts w:cs="Calibri"/>
        </w:rPr>
        <w:t xml:space="preserve"> is a member of the National Academy of Sciences, the American Academy of Arts and Sciences, the European Academy of Science, and the American Philosophical Society. </w:t>
      </w:r>
      <w:r w:rsidR="003034F9">
        <w:rPr>
          <w:rFonts w:cs="Calibri"/>
        </w:rPr>
        <w:t>He received the prestigious National Medal of Science in 1991.</w:t>
      </w:r>
      <w:r w:rsidRPr="00AB26C0">
        <w:rPr>
          <w:rFonts w:cs="Calibri"/>
        </w:rPr>
        <w:t xml:space="preserve">  </w:t>
      </w:r>
    </w:p>
    <w:p w:rsidR="00AB26C0" w:rsidRPr="00EB7B13" w:rsidRDefault="00AB26C0" w:rsidP="009277DC">
      <w:pPr>
        <w:ind w:left="840"/>
        <w:rPr>
          <w:rFonts w:cs="Calibri"/>
        </w:rPr>
      </w:pPr>
      <w:r w:rsidRPr="00AB26C0">
        <w:rPr>
          <w:rFonts w:cs="Calibri"/>
          <w:b/>
          <w:bCs/>
        </w:rPr>
        <w:br/>
      </w:r>
      <w:r w:rsidRPr="00AB26C0">
        <w:rPr>
          <w:rFonts w:cs="Calibri"/>
        </w:rPr>
        <w:br w:type="page"/>
      </w:r>
      <w:r w:rsidR="00EB7B13">
        <w:rPr>
          <w:noProof/>
        </w:rPr>
        <w:lastRenderedPageBreak/>
        <w:drawing>
          <wp:anchor distT="0" distB="0" distL="457200" distR="182880" simplePos="0" relativeHeight="251660288" behindDoc="0" locked="0" layoutInCell="1" allowOverlap="0">
            <wp:simplePos x="0" y="0"/>
            <wp:positionH relativeFrom="column">
              <wp:posOffset>588645</wp:posOffset>
            </wp:positionH>
            <wp:positionV relativeFrom="line">
              <wp:posOffset>26670</wp:posOffset>
            </wp:positionV>
            <wp:extent cx="713105" cy="1023620"/>
            <wp:effectExtent l="0" t="0" r="0" b="5080"/>
            <wp:wrapSquare wrapText="bothSides"/>
            <wp:docPr id="46" name="Picture 8" descr="http://www3.lehigh.edu/activecampus/images/News/295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3.lehigh.edu/activecampus/images/News/2952_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677" t="3659" r="11890" b="17886"/>
                    <a:stretch/>
                  </pic:blipFill>
                  <pic:spPr bwMode="auto">
                    <a:xfrm>
                      <a:off x="0" y="0"/>
                      <a:ext cx="713105" cy="1023620"/>
                    </a:xfrm>
                    <a:prstGeom prst="rect">
                      <a:avLst/>
                    </a:prstGeom>
                    <a:noFill/>
                    <a:ln>
                      <a:noFill/>
                    </a:ln>
                    <a:extLst>
                      <a:ext uri="{53640926-AAD7-44D8-BBD7-CCE9431645EC}">
                        <a14:shadowObscured xmlns:a14="http://schemas.microsoft.com/office/drawing/2010/main"/>
                      </a:ext>
                    </a:extLst>
                  </pic:spPr>
                </pic:pic>
              </a:graphicData>
            </a:graphic>
          </wp:anchor>
        </w:drawing>
      </w:r>
      <w:r w:rsidRPr="00AB26C0">
        <w:rPr>
          <w:rFonts w:cs="Calibri"/>
          <w:b/>
        </w:rPr>
        <w:t>Gary S. Calabrese</w:t>
      </w:r>
    </w:p>
    <w:p w:rsidR="00EB7B13" w:rsidRDefault="00E20BB5" w:rsidP="009277DC">
      <w:pPr>
        <w:ind w:left="840"/>
        <w:rPr>
          <w:rFonts w:cs="Calibri"/>
        </w:rPr>
      </w:pPr>
      <w:r>
        <w:t xml:space="preserve">Gary S. Calabrese is Senior Vice President </w:t>
      </w:r>
      <w:r w:rsidR="00570135">
        <w:t xml:space="preserve">and head of </w:t>
      </w:r>
      <w:r>
        <w:t xml:space="preserve">Global Research at Corning Incorporated. </w:t>
      </w:r>
      <w:r w:rsidR="00570135">
        <w:t xml:space="preserve">Previously he worked at Polaroid, Allied-Signal, and Rohm and Haas where he headed their corporate research laboratory and later became vice president and chief technology officer.  </w:t>
      </w:r>
      <w:r>
        <w:t xml:space="preserve">Calabrese </w:t>
      </w:r>
      <w:r w:rsidR="00570135">
        <w:t xml:space="preserve">holds a B.S. degree in chemistry from Lehigh, and a Ph.D. in inorganic chemistry from MIT. A past advisor to the Council for Chemical Research, </w:t>
      </w:r>
      <w:r w:rsidR="00570135" w:rsidRPr="001F2B68">
        <w:rPr>
          <w:i/>
        </w:rPr>
        <w:t>Chemical &amp; Engineering News</w:t>
      </w:r>
      <w:r w:rsidR="00570135">
        <w:t xml:space="preserve">, and co-chair of </w:t>
      </w:r>
      <w:r w:rsidR="00630B59">
        <w:t xml:space="preserve">the National Academies’ Board on Chemical Sciences and Technology, he currently serves as an advisory board member for Cornell University’s Department of Chemical and </w:t>
      </w:r>
      <w:proofErr w:type="spellStart"/>
      <w:r w:rsidR="00630B59">
        <w:t>Biomolecular</w:t>
      </w:r>
      <w:proofErr w:type="spellEnd"/>
      <w:r w:rsidR="00630B59">
        <w:t xml:space="preserve"> Engineering.  He is also a member of the National Academy of Engineering, and has over 50 patents and technical publications.</w:t>
      </w:r>
    </w:p>
    <w:p w:rsidR="00820164" w:rsidRDefault="00820164" w:rsidP="009277DC">
      <w:pPr>
        <w:ind w:left="840"/>
        <w:rPr>
          <w:rFonts w:cs="Calibri"/>
        </w:rPr>
      </w:pPr>
    </w:p>
    <w:p w:rsidR="001F6381" w:rsidRDefault="001F6381" w:rsidP="009277DC">
      <w:pPr>
        <w:ind w:left="840"/>
        <w:rPr>
          <w:rFonts w:cs="Calibri"/>
        </w:rPr>
      </w:pPr>
    </w:p>
    <w:p w:rsidR="00AB26C0" w:rsidRPr="00EB7B13" w:rsidRDefault="00820164" w:rsidP="009277DC">
      <w:pPr>
        <w:ind w:left="840"/>
        <w:rPr>
          <w:rFonts w:cs="Calibri"/>
        </w:rPr>
      </w:pPr>
      <w:r>
        <w:rPr>
          <w:noProof/>
        </w:rPr>
        <w:drawing>
          <wp:anchor distT="0" distB="0" distL="457200" distR="182880" simplePos="0" relativeHeight="251661312" behindDoc="0" locked="0" layoutInCell="1" allowOverlap="0">
            <wp:simplePos x="0" y="0"/>
            <wp:positionH relativeFrom="column">
              <wp:posOffset>573405</wp:posOffset>
            </wp:positionH>
            <wp:positionV relativeFrom="line">
              <wp:posOffset>30480</wp:posOffset>
            </wp:positionV>
            <wp:extent cx="742950" cy="1038225"/>
            <wp:effectExtent l="0" t="0" r="0" b="9525"/>
            <wp:wrapSquare wrapText="bothSides"/>
            <wp:docPr id="45" name="Picture 9" descr="http://presentations.inxpo.com/Shows/UBM/ACS/HTML/images/confalone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esentations.inxpo.com/Shows/UBM/ACS/HTML/images/confalone_lg.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932" r="10478" b="9167"/>
                    <a:stretch/>
                  </pic:blipFill>
                  <pic:spPr bwMode="auto">
                    <a:xfrm>
                      <a:off x="0" y="0"/>
                      <a:ext cx="742950" cy="1038225"/>
                    </a:xfrm>
                    <a:prstGeom prst="rect">
                      <a:avLst/>
                    </a:prstGeom>
                    <a:noFill/>
                    <a:ln>
                      <a:noFill/>
                    </a:ln>
                    <a:extLst>
                      <a:ext uri="{53640926-AAD7-44D8-BBD7-CCE9431645EC}">
                        <a14:shadowObscured xmlns:a14="http://schemas.microsoft.com/office/drawing/2010/main"/>
                      </a:ext>
                    </a:extLst>
                  </pic:spPr>
                </pic:pic>
              </a:graphicData>
            </a:graphic>
          </wp:anchor>
        </w:drawing>
      </w:r>
      <w:r w:rsidR="00AB26C0" w:rsidRPr="00AB26C0">
        <w:rPr>
          <w:rFonts w:cs="Calibri"/>
          <w:b/>
        </w:rPr>
        <w:t xml:space="preserve">Pat N. </w:t>
      </w:r>
      <w:proofErr w:type="spellStart"/>
      <w:r w:rsidR="00AB26C0" w:rsidRPr="00AB26C0">
        <w:rPr>
          <w:rFonts w:cs="Calibri"/>
          <w:b/>
        </w:rPr>
        <w:t>Confalone</w:t>
      </w:r>
      <w:proofErr w:type="spellEnd"/>
    </w:p>
    <w:p w:rsidR="00AB26C0" w:rsidRDefault="00AB26C0" w:rsidP="009277DC">
      <w:pPr>
        <w:ind w:left="840"/>
        <w:rPr>
          <w:rFonts w:cs="Calibri"/>
        </w:rPr>
      </w:pPr>
      <w:r w:rsidRPr="00AB26C0">
        <w:rPr>
          <w:rFonts w:cs="Calibri"/>
        </w:rPr>
        <w:t xml:space="preserve">Pat N. </w:t>
      </w:r>
      <w:proofErr w:type="spellStart"/>
      <w:r w:rsidRPr="00AB26C0">
        <w:rPr>
          <w:rFonts w:cs="Calibri"/>
        </w:rPr>
        <w:t>Confalone</w:t>
      </w:r>
      <w:proofErr w:type="spellEnd"/>
      <w:r w:rsidRPr="00AB26C0">
        <w:rPr>
          <w:rFonts w:cs="Calibri"/>
        </w:rPr>
        <w:t xml:space="preserve"> is Vice President, DuPont Crop Protection</w:t>
      </w:r>
      <w:r w:rsidR="00750150">
        <w:rPr>
          <w:rFonts w:cs="Calibri"/>
        </w:rPr>
        <w:t xml:space="preserve">, </w:t>
      </w:r>
      <w:proofErr w:type="gramStart"/>
      <w:r w:rsidR="00750150">
        <w:rPr>
          <w:rFonts w:cs="Calibri"/>
        </w:rPr>
        <w:t>Global</w:t>
      </w:r>
      <w:proofErr w:type="gramEnd"/>
      <w:r w:rsidR="00750150">
        <w:rPr>
          <w:rFonts w:cs="Calibri"/>
        </w:rPr>
        <w:t xml:space="preserve"> R&amp;D.</w:t>
      </w:r>
      <w:r w:rsidRPr="00AB26C0">
        <w:rPr>
          <w:rFonts w:cs="Calibri"/>
        </w:rPr>
        <w:t xml:space="preserve">  After graduating from M.I.T., </w:t>
      </w:r>
      <w:proofErr w:type="spellStart"/>
      <w:r w:rsidRPr="00AB26C0">
        <w:rPr>
          <w:rFonts w:cs="Calibri"/>
        </w:rPr>
        <w:t>Confalone</w:t>
      </w:r>
      <w:proofErr w:type="spellEnd"/>
      <w:r w:rsidRPr="00AB26C0">
        <w:rPr>
          <w:rFonts w:cs="Calibri"/>
        </w:rPr>
        <w:t xml:space="preserve"> received his Ph.D. at Harvard working with Nobel laureate R.B. Woodward. </w:t>
      </w:r>
      <w:proofErr w:type="spellStart"/>
      <w:r w:rsidRPr="00AB26C0">
        <w:rPr>
          <w:rFonts w:cs="Calibri"/>
        </w:rPr>
        <w:t>Confalone's</w:t>
      </w:r>
      <w:proofErr w:type="spellEnd"/>
      <w:r w:rsidRPr="00AB26C0">
        <w:rPr>
          <w:rFonts w:cs="Calibri"/>
        </w:rPr>
        <w:t xml:space="preserve"> Bioorganic Chemistry group at DuPont developed the fluorescent dye-labeled reagents that were used in automated DNA sequencing, and eventually used in the human genome project. He has presented more than 110 invited or plenary lectures worldwide, published over 140 papers, and obtained more than 50 U.S. Patents. </w:t>
      </w:r>
      <w:proofErr w:type="spellStart"/>
      <w:r w:rsidRPr="00AB26C0">
        <w:rPr>
          <w:rFonts w:cs="Calibri"/>
        </w:rPr>
        <w:t>Confalone</w:t>
      </w:r>
      <w:proofErr w:type="spellEnd"/>
      <w:r w:rsidRPr="00AB26C0">
        <w:rPr>
          <w:rFonts w:cs="Calibri"/>
        </w:rPr>
        <w:t xml:space="preserve"> is a member of the ACS Board of Directors, is on the governing boards of the Council for Chemical Research and the United States National Committee for IUPAC, and is an elected Fellow of the American Association for the Advancement of Science. </w:t>
      </w:r>
    </w:p>
    <w:p w:rsidR="00EB7B13" w:rsidRPr="00AB26C0" w:rsidRDefault="00EB7B13" w:rsidP="009277DC">
      <w:pPr>
        <w:ind w:left="840"/>
        <w:rPr>
          <w:rFonts w:cs="Calibri"/>
        </w:rPr>
      </w:pPr>
    </w:p>
    <w:p w:rsidR="00AB26C0" w:rsidRPr="00AB26C0" w:rsidRDefault="00AB26C0" w:rsidP="009277DC">
      <w:pPr>
        <w:ind w:left="840"/>
        <w:rPr>
          <w:rFonts w:cs="Calibri"/>
        </w:rPr>
      </w:pPr>
    </w:p>
    <w:p w:rsidR="00EB7B13" w:rsidRPr="00EB7B13" w:rsidRDefault="00F63973" w:rsidP="009277DC">
      <w:pPr>
        <w:shd w:val="clear" w:color="auto" w:fill="FFFFFF"/>
        <w:ind w:left="840"/>
        <w:jc w:val="both"/>
        <w:rPr>
          <w:rFonts w:cs="Calibri"/>
        </w:rPr>
      </w:pPr>
      <w:r>
        <w:rPr>
          <w:rFonts w:cs="Calibri"/>
          <w:noProof/>
        </w:rPr>
        <w:drawing>
          <wp:anchor distT="0" distB="0" distL="457200" distR="182880" simplePos="0" relativeHeight="251669504" behindDoc="0" locked="0" layoutInCell="1" allowOverlap="1">
            <wp:simplePos x="0" y="0"/>
            <wp:positionH relativeFrom="column">
              <wp:posOffset>549910</wp:posOffset>
            </wp:positionH>
            <wp:positionV relativeFrom="paragraph">
              <wp:posOffset>63500</wp:posOffset>
            </wp:positionV>
            <wp:extent cx="765175" cy="1102995"/>
            <wp:effectExtent l="0" t="0" r="0" b="1905"/>
            <wp:wrapSquare wrapText="bothSides"/>
            <wp:docPr id="39" name="Picture 10" descr="Michael P. Do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chael P. Doy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5175" cy="1102995"/>
                    </a:xfrm>
                    <a:prstGeom prst="rect">
                      <a:avLst/>
                    </a:prstGeom>
                    <a:noFill/>
                    <a:ln>
                      <a:noFill/>
                    </a:ln>
                  </pic:spPr>
                </pic:pic>
              </a:graphicData>
            </a:graphic>
          </wp:anchor>
        </w:drawing>
      </w:r>
      <w:r w:rsidR="00EB7B13" w:rsidRPr="00AB26C0">
        <w:rPr>
          <w:rFonts w:cs="Calibri"/>
          <w:b/>
          <w:bCs/>
        </w:rPr>
        <w:t>Michael P. Doyle</w:t>
      </w:r>
    </w:p>
    <w:p w:rsidR="00EB7B13" w:rsidRPr="00AB26C0" w:rsidRDefault="00EB7B13" w:rsidP="009277DC">
      <w:pPr>
        <w:shd w:val="clear" w:color="auto" w:fill="FFFFFF"/>
        <w:spacing w:after="225"/>
        <w:ind w:left="840"/>
        <w:rPr>
          <w:rFonts w:cs="Calibri"/>
        </w:rPr>
      </w:pPr>
      <w:r w:rsidRPr="00AB26C0">
        <w:rPr>
          <w:rFonts w:cs="Calibri"/>
          <w:bCs/>
        </w:rPr>
        <w:t>Michael P. Doyle is</w:t>
      </w:r>
      <w:r w:rsidRPr="00AB26C0">
        <w:rPr>
          <w:rFonts w:cs="Calibri"/>
          <w:b/>
          <w:bCs/>
        </w:rPr>
        <w:t xml:space="preserve"> </w:t>
      </w:r>
      <w:r w:rsidRPr="00AB26C0">
        <w:rPr>
          <w:rFonts w:cs="Calibri"/>
        </w:rPr>
        <w:t xml:space="preserve">Professor and Chair of the Department of Chemistry and Biochemistry at the University of Maryland College Park. He held faculty appointments at Hope College, Trinity University in San Antonio, TX, and the University of Arizona before joining the faculty at the University of Maryland.  Doyle served as Vice President, then President, of Research Corporation from 1997-2003. He received his B.S. degree from the College of St. Thomas in St. Paul, MN, and obtained his Ph.D. degree from Iowa State University. Doyle has received many honors, including the American Chemical Society Award for Research at Undergraduate Institutions, Doctor </w:t>
      </w:r>
      <w:proofErr w:type="spellStart"/>
      <w:r w:rsidRPr="00AB26C0">
        <w:rPr>
          <w:rFonts w:cs="Calibri"/>
        </w:rPr>
        <w:t>Honoris</w:t>
      </w:r>
      <w:proofErr w:type="spellEnd"/>
      <w:r w:rsidRPr="00AB26C0">
        <w:rPr>
          <w:rFonts w:cs="Calibri"/>
        </w:rPr>
        <w:t xml:space="preserve"> </w:t>
      </w:r>
      <w:proofErr w:type="spellStart"/>
      <w:r w:rsidRPr="00AB26C0">
        <w:rPr>
          <w:rFonts w:cs="Calibri"/>
        </w:rPr>
        <w:t>Causa</w:t>
      </w:r>
      <w:proofErr w:type="spellEnd"/>
      <w:r w:rsidRPr="00AB26C0">
        <w:rPr>
          <w:rFonts w:cs="Calibri"/>
        </w:rPr>
        <w:t xml:space="preserve"> from the Russian Academy of Sciences, and the George C. Pimentel Award for Chemical Education.</w:t>
      </w:r>
    </w:p>
    <w:p w:rsidR="00AB26C0" w:rsidRPr="00AB26C0" w:rsidRDefault="00AB26C0" w:rsidP="009277DC">
      <w:pPr>
        <w:ind w:left="840"/>
        <w:rPr>
          <w:rFonts w:cs="Calibri"/>
        </w:rPr>
      </w:pPr>
    </w:p>
    <w:p w:rsidR="00AB26C0" w:rsidRPr="00AB26C0" w:rsidRDefault="00F63973" w:rsidP="009277DC">
      <w:pPr>
        <w:ind w:left="840"/>
        <w:rPr>
          <w:rFonts w:cs="Calibri"/>
          <w:b/>
        </w:rPr>
      </w:pPr>
      <w:r>
        <w:rPr>
          <w:noProof/>
        </w:rPr>
        <w:drawing>
          <wp:anchor distT="0" distB="91440" distL="457200" distR="182880" simplePos="0" relativeHeight="251670528" behindDoc="1" locked="0" layoutInCell="1" allowOverlap="1">
            <wp:simplePos x="0" y="0"/>
            <wp:positionH relativeFrom="column">
              <wp:posOffset>607060</wp:posOffset>
            </wp:positionH>
            <wp:positionV relativeFrom="paragraph">
              <wp:posOffset>48895</wp:posOffset>
            </wp:positionV>
            <wp:extent cx="704850" cy="981710"/>
            <wp:effectExtent l="0" t="0" r="0" b="8890"/>
            <wp:wrapSquare wrapText="bothSides"/>
            <wp:docPr id="38" name="Picture 17" descr="http://www.internet2.edu/images/headshots/faulkner-05-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ternet2.edu/images/headshots/faulkner-05-web.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9566" t="5433" r="21195" b="39274"/>
                    <a:stretch/>
                  </pic:blipFill>
                  <pic:spPr bwMode="auto">
                    <a:xfrm>
                      <a:off x="0" y="0"/>
                      <a:ext cx="704850" cy="981710"/>
                    </a:xfrm>
                    <a:prstGeom prst="rect">
                      <a:avLst/>
                    </a:prstGeom>
                    <a:noFill/>
                    <a:ln>
                      <a:noFill/>
                    </a:ln>
                    <a:extLst>
                      <a:ext uri="{53640926-AAD7-44D8-BBD7-CCE9431645EC}">
                        <a14:shadowObscured xmlns:a14="http://schemas.microsoft.com/office/drawing/2010/main"/>
                      </a:ext>
                    </a:extLst>
                  </pic:spPr>
                </pic:pic>
              </a:graphicData>
            </a:graphic>
          </wp:anchor>
        </w:drawing>
      </w:r>
      <w:r w:rsidR="00AB26C0" w:rsidRPr="00AB26C0">
        <w:rPr>
          <w:rFonts w:cs="Calibri"/>
          <w:b/>
        </w:rPr>
        <w:t>Larry R. Faulkner</w:t>
      </w:r>
      <w:r w:rsidR="000F26BD">
        <w:rPr>
          <w:rFonts w:cs="Calibri"/>
          <w:b/>
        </w:rPr>
        <w:t>, Commission Chair</w:t>
      </w:r>
    </w:p>
    <w:p w:rsidR="0085453F" w:rsidRDefault="00A30079" w:rsidP="009277DC">
      <w:pPr>
        <w:ind w:left="840"/>
      </w:pPr>
      <w:r w:rsidRPr="00D96ED1">
        <w:t>Larry R. Faulkner</w:t>
      </w:r>
      <w:r>
        <w:t xml:space="preserve"> is President Emeritus of </w:t>
      </w:r>
      <w:r w:rsidRPr="00D96ED1">
        <w:t xml:space="preserve">The University of Texas at Austin. </w:t>
      </w:r>
      <w:r>
        <w:t xml:space="preserve">He retired in early 2012 after six years of service as President of Houston Endowment, a private philanthropy established by Jesse H. and Mary Gibbs Jones. Over four decades, </w:t>
      </w:r>
      <w:r w:rsidRPr="00D96ED1">
        <w:t xml:space="preserve">Dr. Faulkner </w:t>
      </w:r>
      <w:r>
        <w:t xml:space="preserve">served on the chemistry faculties of </w:t>
      </w:r>
      <w:smartTag w:uri="urn:schemas-microsoft-com:office:smarttags" w:element="PlaceName">
        <w:r>
          <w:t>Harvard</w:t>
        </w:r>
      </w:smartTag>
      <w:r>
        <w:t xml:space="preserve"> </w:t>
      </w:r>
      <w:smartTag w:uri="urn:schemas-microsoft-com:office:smarttags" w:element="PlaceType">
        <w:r>
          <w:t>University</w:t>
        </w:r>
      </w:smartTag>
      <w:r>
        <w:t xml:space="preserve">, the </w:t>
      </w:r>
      <w:smartTag w:uri="urn:schemas-microsoft-com:office:smarttags" w:element="PlaceType">
        <w:r>
          <w:t>University</w:t>
        </w:r>
      </w:smartTag>
      <w:r>
        <w:t xml:space="preserve"> of </w:t>
      </w:r>
      <w:smartTag w:uri="urn:schemas-microsoft-com:office:smarttags" w:element="PlaceName">
        <w:r>
          <w:t>Illinois</w:t>
        </w:r>
      </w:smartTag>
      <w:r>
        <w:t xml:space="preserve">, and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At </w:t>
      </w:r>
      <w:smartTag w:uri="urn:schemas-microsoft-com:office:smarttags" w:element="State">
        <w:smartTag w:uri="urn:schemas-microsoft-com:office:smarttags" w:element="place">
          <w:r>
            <w:t>Illinois</w:t>
          </w:r>
        </w:smartTag>
      </w:smartTag>
      <w:r>
        <w:t xml:space="preserve">, he was also department head, dean, and provost. From 1998 into 2006, he served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as its 27</w:t>
      </w:r>
      <w:r w:rsidRPr="0029385E">
        <w:rPr>
          <w:vertAlign w:val="superscript"/>
        </w:rPr>
        <w:t>th</w:t>
      </w:r>
      <w:r>
        <w:t xml:space="preserve"> president. He is a member of the American Academy of Arts and Sciences and chaired the National Mathematics Advisory Panel. He now serves on the boards of Exxon Mobil Corporation, Southern Methodist University, Houston Grand Opera, Reasoning Mind, the Lyndon Baines Johnson Foundation, and Al </w:t>
      </w:r>
      <w:proofErr w:type="spellStart"/>
      <w:r>
        <w:t>Akhawayn</w:t>
      </w:r>
      <w:proofErr w:type="spellEnd"/>
      <w:r>
        <w:t xml:space="preserve"> University in </w:t>
      </w:r>
      <w:proofErr w:type="spellStart"/>
      <w:r>
        <w:t>Ifrane</w:t>
      </w:r>
      <w:proofErr w:type="spellEnd"/>
      <w:r>
        <w:t xml:space="preserve">. He was previously on the boards of Temple-Inland, Sandia National Laboratories, and Internet2. </w:t>
      </w:r>
    </w:p>
    <w:p w:rsidR="001F6381" w:rsidRDefault="001F6381" w:rsidP="00A30079">
      <w:pPr>
        <w:spacing w:before="120"/>
        <w:rPr>
          <w:rFonts w:cs="Calibri"/>
        </w:rPr>
      </w:pPr>
    </w:p>
    <w:p w:rsidR="00AB26C0" w:rsidRPr="00AB26C0" w:rsidRDefault="0085453F" w:rsidP="009277DC">
      <w:pPr>
        <w:ind w:left="840"/>
        <w:jc w:val="both"/>
        <w:rPr>
          <w:rFonts w:cs="Calibri"/>
          <w:b/>
          <w:bCs/>
        </w:rPr>
      </w:pPr>
      <w:r>
        <w:rPr>
          <w:rFonts w:cs="Calibri"/>
          <w:noProof/>
          <w:color w:val="2200C1"/>
        </w:rPr>
        <w:drawing>
          <wp:anchor distT="0" distB="0" distL="457200" distR="182880" simplePos="0" relativeHeight="251671552" behindDoc="0" locked="0" layoutInCell="1" allowOverlap="1">
            <wp:simplePos x="0" y="0"/>
            <wp:positionH relativeFrom="column">
              <wp:posOffset>586740</wp:posOffset>
            </wp:positionH>
            <wp:positionV relativeFrom="paragraph">
              <wp:posOffset>33655</wp:posOffset>
            </wp:positionV>
            <wp:extent cx="733425" cy="1071880"/>
            <wp:effectExtent l="0" t="0" r="9525" b="0"/>
            <wp:wrapSquare wrapText="bothSides"/>
            <wp:docPr id="37" name="Picture 11" descr="http://t3.gstatic.com/images?q=tbn:ANd9GcSMFLxiienRvQi_N2umnPjOMcsPtBBR6xm5U97CrREmzoSqhi2a5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3.gstatic.com/images?q=tbn:ANd9GcSMFLxiienRvQi_N2umnPjOMcsPtBBR6xm5U97CrREmzoSqhi2a5w">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7971" t="7894" r="31053" b="52608"/>
                    <a:stretch/>
                  </pic:blipFill>
                  <pic:spPr bwMode="auto">
                    <a:xfrm>
                      <a:off x="0" y="0"/>
                      <a:ext cx="733425" cy="1071880"/>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00AB26C0" w:rsidRPr="0085453F">
        <w:rPr>
          <w:rFonts w:cs="Calibri"/>
          <w:b/>
        </w:rPr>
        <w:t>Marye</w:t>
      </w:r>
      <w:proofErr w:type="spellEnd"/>
      <w:r w:rsidR="00AB26C0" w:rsidRPr="0085453F">
        <w:rPr>
          <w:rFonts w:cs="Calibri"/>
          <w:b/>
        </w:rPr>
        <w:t xml:space="preserve"> Anne Fox</w:t>
      </w:r>
    </w:p>
    <w:p w:rsidR="00E20BB5" w:rsidRDefault="00AB26C0" w:rsidP="009277DC">
      <w:pPr>
        <w:ind w:left="840"/>
        <w:rPr>
          <w:rFonts w:cs="Calibri"/>
        </w:rPr>
      </w:pPr>
      <w:proofErr w:type="spellStart"/>
      <w:r w:rsidRPr="00AB26C0">
        <w:rPr>
          <w:rFonts w:cs="Calibri"/>
        </w:rPr>
        <w:t>Marye</w:t>
      </w:r>
      <w:proofErr w:type="spellEnd"/>
      <w:r w:rsidRPr="00AB26C0">
        <w:rPr>
          <w:rFonts w:cs="Calibri"/>
        </w:rPr>
        <w:t xml:space="preserve"> Anne Fox is Chancellor Emerita and Distinguished Professor of Chemistry at the University of California San Diego. Previously, she was chancellor and distinguished university professor of chemistry at North Carolina State University, and spent 22 years at the University of Texas. Fox has received honorary degrees from 12 institutions and held over 50 endowed lectureships at universities around the world. She earned a bachelor's degree from Notre Dame College, a master's degree from Cleveland State University, and a Ph.D. from Dartmouth College. She is a member of the National Academy of Sciences and the American Association for the Advancement of Science. In 2010, Fox received the National Medal of Science, the highest honor bestowed by the United States government on scientists, engineers and inventors.</w:t>
      </w:r>
    </w:p>
    <w:p w:rsidR="00E20BB5" w:rsidRDefault="00E20BB5">
      <w:pPr>
        <w:ind w:left="0"/>
        <w:rPr>
          <w:rFonts w:cs="Calibri"/>
        </w:rPr>
      </w:pPr>
      <w:r>
        <w:rPr>
          <w:rFonts w:cs="Calibri"/>
        </w:rPr>
        <w:br w:type="page"/>
      </w:r>
    </w:p>
    <w:p w:rsidR="003D69B4" w:rsidRDefault="003D69B4" w:rsidP="009277DC">
      <w:pPr>
        <w:ind w:left="840"/>
        <w:rPr>
          <w:rFonts w:cs="Calibri"/>
        </w:rPr>
      </w:pPr>
    </w:p>
    <w:p w:rsidR="00AB26C0" w:rsidRPr="00F63973" w:rsidRDefault="00A81082" w:rsidP="00F63973">
      <w:pPr>
        <w:rPr>
          <w:rFonts w:cs="Arial"/>
          <w:b/>
          <w:noProof/>
        </w:rPr>
      </w:pPr>
      <w:r w:rsidRPr="00F63973">
        <w:rPr>
          <w:rFonts w:cs="Arial"/>
          <w:noProof/>
        </w:rPr>
        <w:drawing>
          <wp:anchor distT="0" distB="91440" distL="457200" distR="182880" simplePos="0" relativeHeight="251672576" behindDoc="0" locked="0" layoutInCell="1" allowOverlap="1">
            <wp:simplePos x="0" y="0"/>
            <wp:positionH relativeFrom="column">
              <wp:posOffset>571500</wp:posOffset>
            </wp:positionH>
            <wp:positionV relativeFrom="paragraph">
              <wp:posOffset>29845</wp:posOffset>
            </wp:positionV>
            <wp:extent cx="740410" cy="941705"/>
            <wp:effectExtent l="0" t="0" r="2540" b="0"/>
            <wp:wrapSquare wrapText="bothSides"/>
            <wp:docPr id="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1793" t="5" r="28876" b="25241"/>
                    <a:stretch/>
                  </pic:blipFill>
                  <pic:spPr bwMode="auto">
                    <a:xfrm>
                      <a:off x="0" y="0"/>
                      <a:ext cx="740410" cy="941705"/>
                    </a:xfrm>
                    <a:prstGeom prst="rect">
                      <a:avLst/>
                    </a:prstGeom>
                    <a:noFill/>
                    <a:ln>
                      <a:noFill/>
                    </a:ln>
                    <a:extLst>
                      <a:ext uri="{53640926-AAD7-44D8-BBD7-CCE9431645EC}">
                        <a14:shadowObscured xmlns:a14="http://schemas.microsoft.com/office/drawing/2010/main"/>
                      </a:ext>
                    </a:extLst>
                  </pic:spPr>
                </pic:pic>
              </a:graphicData>
            </a:graphic>
          </wp:anchor>
        </w:drawing>
      </w:r>
      <w:r w:rsidR="00AB26C0" w:rsidRPr="00F63973">
        <w:rPr>
          <w:rFonts w:cs="Arial"/>
          <w:b/>
          <w:noProof/>
        </w:rPr>
        <w:t>Joseph S. (Joe) Francisco</w:t>
      </w:r>
    </w:p>
    <w:p w:rsidR="00AB26C0" w:rsidRPr="00F63973" w:rsidRDefault="00AB26C0" w:rsidP="00F63973">
      <w:pPr>
        <w:rPr>
          <w:rFonts w:cs="Arial"/>
          <w:noProof/>
        </w:rPr>
      </w:pPr>
      <w:r w:rsidRPr="00F63973">
        <w:rPr>
          <w:rFonts w:cs="Arial"/>
          <w:noProof/>
        </w:rPr>
        <w:t>Joseph S. Francisco is the William E. Moore Distinguished Professor of Earth and Atmospheric Science and Chemistry at Purdue University.  He has published over 400 peer-reviewed publications in the fields of atmospheric chemistry, chemical kinetics, quantum chemistry, laser photochemistry and spectroscopy.  Francisco completed his undergraduate studies at the University of Texas at Austin, and received his Ph.D. in Chemical Physics from the Massachusetts Institute of Technology. He served as President of the National Organization for the Professional Advancement of Black Chemists and Chemical Engineers (NOBCChE) from 2005-2007. In 2008 he was elected to the Presidential succession of the American Chemical Society, serving as President in 2010.</w:t>
      </w:r>
    </w:p>
    <w:p w:rsidR="002E3EDA" w:rsidRDefault="002E3EDA" w:rsidP="00F63973">
      <w:pPr>
        <w:rPr>
          <w:rFonts w:cs="Arial"/>
          <w:noProof/>
        </w:rPr>
      </w:pPr>
    </w:p>
    <w:p w:rsidR="001F6381" w:rsidRPr="00F63973" w:rsidRDefault="001F6381" w:rsidP="00F63973">
      <w:pPr>
        <w:rPr>
          <w:rFonts w:cs="Arial"/>
          <w:noProof/>
        </w:rPr>
      </w:pPr>
    </w:p>
    <w:p w:rsidR="002E3EDA" w:rsidRPr="00F63973" w:rsidRDefault="001F6381" w:rsidP="00F63973">
      <w:pPr>
        <w:rPr>
          <w:rFonts w:cs="Arial"/>
          <w:b/>
        </w:rPr>
      </w:pPr>
      <w:r w:rsidRPr="00F63973">
        <w:rPr>
          <w:rFonts w:cs="Arial"/>
          <w:noProof/>
        </w:rPr>
        <w:drawing>
          <wp:anchor distT="0" distB="0" distL="457200" distR="182880" simplePos="0" relativeHeight="251673600" behindDoc="0" locked="0" layoutInCell="1" allowOverlap="1">
            <wp:simplePos x="0" y="0"/>
            <wp:positionH relativeFrom="column">
              <wp:posOffset>584835</wp:posOffset>
            </wp:positionH>
            <wp:positionV relativeFrom="page">
              <wp:posOffset>2442210</wp:posOffset>
            </wp:positionV>
            <wp:extent cx="713105" cy="1005840"/>
            <wp:effectExtent l="0" t="0" r="0" b="3810"/>
            <wp:wrapSquare wrapText="bothSides"/>
            <wp:docPr id="35" name="Picture 13" descr="Paul L. Hou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ul L. Houston"/>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5553" t="8907" r="18019" b="30769"/>
                    <a:stretch/>
                  </pic:blipFill>
                  <pic:spPr bwMode="auto">
                    <a:xfrm>
                      <a:off x="0" y="0"/>
                      <a:ext cx="713105" cy="1005840"/>
                    </a:xfrm>
                    <a:prstGeom prst="rect">
                      <a:avLst/>
                    </a:prstGeom>
                    <a:noFill/>
                    <a:ln>
                      <a:noFill/>
                    </a:ln>
                    <a:extLst>
                      <a:ext uri="{53640926-AAD7-44D8-BBD7-CCE9431645EC}">
                        <a14:shadowObscured xmlns:a14="http://schemas.microsoft.com/office/drawing/2010/main"/>
                      </a:ext>
                    </a:extLst>
                  </pic:spPr>
                </pic:pic>
              </a:graphicData>
            </a:graphic>
          </wp:anchor>
        </w:drawing>
      </w:r>
      <w:r w:rsidR="00AB26C0" w:rsidRPr="00F63973">
        <w:rPr>
          <w:rFonts w:cs="Arial"/>
          <w:b/>
        </w:rPr>
        <w:t>Paul Houston</w:t>
      </w:r>
      <w:r w:rsidR="000F26BD">
        <w:rPr>
          <w:rFonts w:cs="Arial"/>
          <w:b/>
        </w:rPr>
        <w:t>, Commission Executive Director</w:t>
      </w:r>
    </w:p>
    <w:p w:rsidR="00AB26C0" w:rsidRPr="00F63973" w:rsidRDefault="00AB26C0" w:rsidP="00F63973">
      <w:pPr>
        <w:rPr>
          <w:rFonts w:cs="Arial"/>
        </w:rPr>
      </w:pPr>
      <w:r w:rsidRPr="00F63973">
        <w:rPr>
          <w:rFonts w:cs="Arial"/>
        </w:rPr>
        <w:t xml:space="preserve">Paul Houston is Dean of the College of Sciences and a Professor in the School of Chemistry and Biochemistry at the Georgia Institute of Technology. Prior to these positions he was at Cornell University for 32 years, most recently as the Peter J. W. Debye Professor of Chemistry. Houston has authored or co-authored approximately 150 publications in the field of physical chemistry and a textbook on chemical kinetics. He completed his undergraduate studies at Yale and his doctoral work at MIT. In 2001 Houston shared the Herbert </w:t>
      </w:r>
      <w:proofErr w:type="spellStart"/>
      <w:r w:rsidRPr="00F63973">
        <w:rPr>
          <w:rFonts w:cs="Arial"/>
        </w:rPr>
        <w:t>Broida</w:t>
      </w:r>
      <w:proofErr w:type="spellEnd"/>
      <w:r w:rsidRPr="00F63973">
        <w:rPr>
          <w:rFonts w:cs="Arial"/>
        </w:rPr>
        <w:t xml:space="preserve"> Prize of the American Physical Society with colleague David W. Chandler. He is a fellow of the American Association for the Advancement of Science and the American Academy of Arts and Sciences. </w:t>
      </w:r>
    </w:p>
    <w:p w:rsidR="006933F4" w:rsidRDefault="006933F4" w:rsidP="00F63973">
      <w:pPr>
        <w:rPr>
          <w:rFonts w:cs="Arial"/>
        </w:rPr>
      </w:pPr>
    </w:p>
    <w:p w:rsidR="001F6381" w:rsidRPr="00F63973" w:rsidRDefault="001F6381" w:rsidP="00F63973">
      <w:pPr>
        <w:rPr>
          <w:rFonts w:cs="Arial"/>
        </w:rPr>
      </w:pPr>
    </w:p>
    <w:p w:rsidR="00AB26C0" w:rsidRPr="00F63973" w:rsidRDefault="006933F4" w:rsidP="00F63973">
      <w:pPr>
        <w:rPr>
          <w:rFonts w:cs="Arial"/>
          <w:b/>
        </w:rPr>
      </w:pPr>
      <w:r w:rsidRPr="00F63973">
        <w:rPr>
          <w:rFonts w:cs="Arial"/>
          <w:noProof/>
          <w:color w:val="2200C1"/>
        </w:rPr>
        <w:drawing>
          <wp:anchor distT="0" distB="91440" distL="457200" distR="182880" simplePos="0" relativeHeight="251674624" behindDoc="0" locked="0" layoutInCell="1" allowOverlap="1">
            <wp:simplePos x="0" y="0"/>
            <wp:positionH relativeFrom="column">
              <wp:posOffset>588010</wp:posOffset>
            </wp:positionH>
            <wp:positionV relativeFrom="paragraph">
              <wp:posOffset>50165</wp:posOffset>
            </wp:positionV>
            <wp:extent cx="732790" cy="1095375"/>
            <wp:effectExtent l="0" t="0" r="0" b="9525"/>
            <wp:wrapSquare wrapText="bothSides"/>
            <wp:docPr id="34" name="rg_hi" descr="http://t3.gstatic.com/images?q=tbn:ANd9GcQ9Dm_niL_huiZtrG-w0eEc2etak22UhLfDC0PbqENV77IlzrDhl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9Dm_niL_huiZtrG-w0eEc2etak22UhLfDC0PbqENV77IlzrDhlg">
                      <a:hlinkClick r:id="rId24"/>
                    </pic:cNvPr>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000" r="33125" b="41479"/>
                    <a:stretch/>
                  </pic:blipFill>
                  <pic:spPr bwMode="auto">
                    <a:xfrm>
                      <a:off x="0" y="0"/>
                      <a:ext cx="732790" cy="1095375"/>
                    </a:xfrm>
                    <a:prstGeom prst="rect">
                      <a:avLst/>
                    </a:prstGeom>
                    <a:noFill/>
                    <a:ln>
                      <a:noFill/>
                    </a:ln>
                    <a:extLst>
                      <a:ext uri="{53640926-AAD7-44D8-BBD7-CCE9431645EC}">
                        <a14:shadowObscured xmlns:a14="http://schemas.microsoft.com/office/drawing/2010/main"/>
                      </a:ext>
                    </a:extLst>
                  </pic:spPr>
                </pic:pic>
              </a:graphicData>
            </a:graphic>
          </wp:anchor>
        </w:drawing>
      </w:r>
      <w:r w:rsidR="00AB26C0" w:rsidRPr="00F63973">
        <w:rPr>
          <w:rFonts w:cs="Arial"/>
          <w:b/>
        </w:rPr>
        <w:t xml:space="preserve">Chad A. </w:t>
      </w:r>
      <w:proofErr w:type="spellStart"/>
      <w:r w:rsidR="00AB26C0" w:rsidRPr="00F63973">
        <w:rPr>
          <w:rFonts w:cs="Arial"/>
          <w:b/>
        </w:rPr>
        <w:t>Mirkin</w:t>
      </w:r>
      <w:proofErr w:type="spellEnd"/>
    </w:p>
    <w:p w:rsidR="00AB26C0" w:rsidRPr="00F63973" w:rsidRDefault="00AB26C0" w:rsidP="00F63973">
      <w:pPr>
        <w:rPr>
          <w:rFonts w:cs="Arial"/>
        </w:rPr>
      </w:pPr>
      <w:r w:rsidRPr="00F63973">
        <w:rPr>
          <w:rFonts w:cs="Arial"/>
        </w:rPr>
        <w:t xml:space="preserve">Chad A. </w:t>
      </w:r>
      <w:proofErr w:type="spellStart"/>
      <w:r w:rsidRPr="00F63973">
        <w:rPr>
          <w:rFonts w:cs="Arial"/>
        </w:rPr>
        <w:t>Mirkin</w:t>
      </w:r>
      <w:proofErr w:type="spellEnd"/>
      <w:r w:rsidRPr="00F63973">
        <w:rPr>
          <w:rFonts w:cs="Arial"/>
        </w:rPr>
        <w:t xml:space="preserve"> is Director of the International Institute for Nanotechnology</w:t>
      </w:r>
      <w:r w:rsidR="001F2B68">
        <w:rPr>
          <w:rFonts w:cs="Arial"/>
        </w:rPr>
        <w:t xml:space="preserve"> at Northwestern University</w:t>
      </w:r>
      <w:r w:rsidRPr="00F63973">
        <w:rPr>
          <w:rFonts w:cs="Arial"/>
        </w:rPr>
        <w:t xml:space="preserve"> and the George B. </w:t>
      </w:r>
      <w:proofErr w:type="spellStart"/>
      <w:r w:rsidRPr="00F63973">
        <w:rPr>
          <w:rFonts w:cs="Arial"/>
        </w:rPr>
        <w:t>Rathmann</w:t>
      </w:r>
      <w:proofErr w:type="spellEnd"/>
      <w:r w:rsidRPr="00F63973">
        <w:rPr>
          <w:rFonts w:cs="Arial"/>
        </w:rPr>
        <w:t xml:space="preserve"> Professor of Chemistry, Professor of Chemical and Biological Engineering, Professor of Biomedical Engineering, Professor of Materials Science and Engineering, and Professor of Medicine. He is the author of over 430 manuscripts and over 370 patents and applications, and the founder of three companies, </w:t>
      </w:r>
      <w:proofErr w:type="spellStart"/>
      <w:r w:rsidRPr="00F63973">
        <w:rPr>
          <w:rFonts w:cs="Arial"/>
        </w:rPr>
        <w:t>Nanosphere</w:t>
      </w:r>
      <w:proofErr w:type="spellEnd"/>
      <w:r w:rsidRPr="00F63973">
        <w:rPr>
          <w:rFonts w:cs="Arial"/>
        </w:rPr>
        <w:t xml:space="preserve">, </w:t>
      </w:r>
      <w:proofErr w:type="spellStart"/>
      <w:r w:rsidRPr="00F63973">
        <w:rPr>
          <w:rFonts w:cs="Arial"/>
        </w:rPr>
        <w:t>NanoInk</w:t>
      </w:r>
      <w:proofErr w:type="spellEnd"/>
      <w:r w:rsidRPr="00F63973">
        <w:rPr>
          <w:rFonts w:cs="Arial"/>
        </w:rPr>
        <w:t xml:space="preserve">, and </w:t>
      </w:r>
      <w:proofErr w:type="spellStart"/>
      <w:r w:rsidRPr="00F63973">
        <w:rPr>
          <w:rFonts w:cs="Arial"/>
        </w:rPr>
        <w:t>Aurasense</w:t>
      </w:r>
      <w:proofErr w:type="spellEnd"/>
      <w:r w:rsidRPr="00F63973">
        <w:rPr>
          <w:rFonts w:cs="Arial"/>
        </w:rPr>
        <w:t xml:space="preserve">. </w:t>
      </w:r>
      <w:proofErr w:type="spellStart"/>
      <w:r w:rsidRPr="00F63973">
        <w:rPr>
          <w:rFonts w:cs="Arial"/>
        </w:rPr>
        <w:t>Mirkin</w:t>
      </w:r>
      <w:proofErr w:type="spellEnd"/>
      <w:r w:rsidRPr="00F63973">
        <w:rPr>
          <w:rFonts w:cs="Arial"/>
        </w:rPr>
        <w:t xml:space="preserve"> has been recognized for his accomplishments with over 60 national and international awards. He holds a B.S. degree from Dickinson College and a Ph.D. in chemistry from the Pennsylvania State University. </w:t>
      </w:r>
      <w:proofErr w:type="spellStart"/>
      <w:r w:rsidRPr="00F63973">
        <w:rPr>
          <w:rFonts w:cs="Arial"/>
        </w:rPr>
        <w:t>Mirkin</w:t>
      </w:r>
      <w:proofErr w:type="spellEnd"/>
      <w:r w:rsidRPr="00F63973">
        <w:rPr>
          <w:rFonts w:cs="Arial"/>
        </w:rPr>
        <w:t xml:space="preserve"> is a member of the National Academy of Engineering, the National Academy of Sciences, and the Institute of Medicine, and a member of President Obama's Council of Advisors for Science and Technology. </w:t>
      </w:r>
    </w:p>
    <w:p w:rsidR="00AB26C0" w:rsidRDefault="00AB26C0" w:rsidP="00F63973">
      <w:pPr>
        <w:rPr>
          <w:rFonts w:cs="Arial"/>
        </w:rPr>
      </w:pPr>
    </w:p>
    <w:p w:rsidR="001F6381" w:rsidRPr="00F63973" w:rsidRDefault="001F6381" w:rsidP="00F63973">
      <w:pPr>
        <w:rPr>
          <w:rFonts w:cs="Arial"/>
        </w:rPr>
      </w:pPr>
    </w:p>
    <w:p w:rsidR="0099430E" w:rsidRPr="00F63973" w:rsidRDefault="0099430E" w:rsidP="00F63973">
      <w:pPr>
        <w:rPr>
          <w:rFonts w:cs="Arial"/>
          <w:b/>
          <w:bCs/>
        </w:rPr>
      </w:pPr>
      <w:r w:rsidRPr="00F63973">
        <w:rPr>
          <w:rFonts w:cs="Arial"/>
          <w:b/>
          <w:bCs/>
          <w:noProof/>
        </w:rPr>
        <w:drawing>
          <wp:anchor distT="0" distB="91440" distL="457200" distR="182880" simplePos="0" relativeHeight="251675648" behindDoc="0" locked="0" layoutInCell="1" allowOverlap="1">
            <wp:simplePos x="0" y="0"/>
            <wp:positionH relativeFrom="column">
              <wp:posOffset>568960</wp:posOffset>
            </wp:positionH>
            <wp:positionV relativeFrom="paragraph">
              <wp:posOffset>71120</wp:posOffset>
            </wp:positionV>
            <wp:extent cx="731520" cy="969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ry Overman.jpg"/>
                    <pic:cNvPicPr/>
                  </pic:nvPicPr>
                  <pic:blipFill rotWithShape="1">
                    <a:blip r:embed="rId26" cstate="print">
                      <a:extLst>
                        <a:ext uri="{28A0092B-C50C-407E-A947-70E740481C1C}">
                          <a14:useLocalDpi xmlns:a14="http://schemas.microsoft.com/office/drawing/2010/main" val="0"/>
                        </a:ext>
                      </a:extLst>
                    </a:blip>
                    <a:srcRect l="36567" t="-1" r="26866" b="51734"/>
                    <a:stretch/>
                  </pic:blipFill>
                  <pic:spPr bwMode="auto">
                    <a:xfrm>
                      <a:off x="0" y="0"/>
                      <a:ext cx="731520" cy="969010"/>
                    </a:xfrm>
                    <a:prstGeom prst="rect">
                      <a:avLst/>
                    </a:prstGeom>
                    <a:ln>
                      <a:noFill/>
                    </a:ln>
                    <a:extLst>
                      <a:ext uri="{53640926-AAD7-44D8-BBD7-CCE9431645EC}">
                        <a14:shadowObscured xmlns:a14="http://schemas.microsoft.com/office/drawing/2010/main"/>
                      </a:ext>
                    </a:extLst>
                  </pic:spPr>
                </pic:pic>
              </a:graphicData>
            </a:graphic>
          </wp:anchor>
        </w:drawing>
      </w:r>
      <w:r w:rsidR="00AB26C0" w:rsidRPr="00F63973">
        <w:rPr>
          <w:rFonts w:cs="Arial"/>
          <w:b/>
          <w:bCs/>
        </w:rPr>
        <w:t xml:space="preserve">Larry E. </w:t>
      </w:r>
      <w:proofErr w:type="spellStart"/>
      <w:r w:rsidR="00AB26C0" w:rsidRPr="00F63973">
        <w:rPr>
          <w:rFonts w:cs="Arial"/>
          <w:b/>
          <w:bCs/>
        </w:rPr>
        <w:t>Overman</w:t>
      </w:r>
      <w:proofErr w:type="spellEnd"/>
    </w:p>
    <w:p w:rsidR="00AB26C0" w:rsidRPr="00F63973" w:rsidRDefault="00AB26C0" w:rsidP="00F63973">
      <w:pPr>
        <w:rPr>
          <w:rFonts w:cs="Arial"/>
        </w:rPr>
      </w:pPr>
      <w:r w:rsidRPr="00F63973">
        <w:rPr>
          <w:rFonts w:cs="Arial"/>
          <w:bCs/>
        </w:rPr>
        <w:t xml:space="preserve">Larry E. </w:t>
      </w:r>
      <w:proofErr w:type="spellStart"/>
      <w:r w:rsidRPr="00F63973">
        <w:rPr>
          <w:rFonts w:cs="Arial"/>
          <w:bCs/>
        </w:rPr>
        <w:t>Overman</w:t>
      </w:r>
      <w:proofErr w:type="spellEnd"/>
      <w:r w:rsidRPr="00F63973">
        <w:rPr>
          <w:rFonts w:cs="Arial"/>
        </w:rPr>
        <w:t xml:space="preserve"> is Distinguished Professor of Chemistry at the University of California, Irvine. His research is focused on the development of new chemical reactions, particularly transition metal catalyzed reactions, and the application of those reactions toward the synthesis of natural products. </w:t>
      </w:r>
      <w:proofErr w:type="spellStart"/>
      <w:r w:rsidRPr="00F63973">
        <w:rPr>
          <w:rFonts w:cs="Arial"/>
        </w:rPr>
        <w:t>Overman</w:t>
      </w:r>
      <w:proofErr w:type="spellEnd"/>
      <w:r w:rsidRPr="00F63973">
        <w:rPr>
          <w:rFonts w:cs="Arial"/>
        </w:rPr>
        <w:t xml:space="preserve"> is best known for the </w:t>
      </w:r>
      <w:proofErr w:type="spellStart"/>
      <w:r w:rsidRPr="00F63973">
        <w:rPr>
          <w:rFonts w:cs="Arial"/>
        </w:rPr>
        <w:t>Overman</w:t>
      </w:r>
      <w:proofErr w:type="spellEnd"/>
      <w:r w:rsidRPr="00F63973">
        <w:rPr>
          <w:rFonts w:cs="Arial"/>
        </w:rPr>
        <w:t xml:space="preserve"> rearrangement, a </w:t>
      </w:r>
      <w:proofErr w:type="spellStart"/>
      <w:r w:rsidRPr="00F63973">
        <w:rPr>
          <w:rFonts w:cs="Arial"/>
        </w:rPr>
        <w:t>Claisen</w:t>
      </w:r>
      <w:proofErr w:type="spellEnd"/>
      <w:r w:rsidRPr="00F63973">
        <w:rPr>
          <w:rFonts w:cs="Arial"/>
        </w:rPr>
        <w:t xml:space="preserve"> rearrangement of </w:t>
      </w:r>
      <w:proofErr w:type="spellStart"/>
      <w:r w:rsidRPr="00F63973">
        <w:rPr>
          <w:rFonts w:cs="Arial"/>
        </w:rPr>
        <w:t>allylic</w:t>
      </w:r>
      <w:proofErr w:type="spellEnd"/>
      <w:r w:rsidRPr="00F63973">
        <w:rPr>
          <w:rFonts w:cs="Arial"/>
        </w:rPr>
        <w:t xml:space="preserve"> alcohols to give </w:t>
      </w:r>
      <w:proofErr w:type="spellStart"/>
      <w:r w:rsidRPr="00F63973">
        <w:rPr>
          <w:rFonts w:cs="Arial"/>
        </w:rPr>
        <w:t>allylic</w:t>
      </w:r>
      <w:proofErr w:type="spellEnd"/>
      <w:r w:rsidRPr="00F63973">
        <w:rPr>
          <w:rFonts w:cs="Arial"/>
        </w:rPr>
        <w:t xml:space="preserve"> </w:t>
      </w:r>
      <w:proofErr w:type="spellStart"/>
      <w:r w:rsidRPr="00F63973">
        <w:rPr>
          <w:rFonts w:cs="Arial"/>
        </w:rPr>
        <w:t>trichloroacetamides</w:t>
      </w:r>
      <w:proofErr w:type="spellEnd"/>
      <w:r w:rsidRPr="00F63973">
        <w:rPr>
          <w:rFonts w:cs="Arial"/>
        </w:rPr>
        <w:t xml:space="preserve">. He obtained a B.A. degree from Earlham College and a Ph.D. in chemistry from the University of Wisconsin, Madison. </w:t>
      </w:r>
      <w:proofErr w:type="spellStart"/>
      <w:r w:rsidRPr="00F63973">
        <w:rPr>
          <w:rFonts w:cs="Arial"/>
        </w:rPr>
        <w:t>Overman</w:t>
      </w:r>
      <w:proofErr w:type="spellEnd"/>
      <w:r w:rsidRPr="00F63973">
        <w:rPr>
          <w:rFonts w:cs="Arial"/>
        </w:rPr>
        <w:t xml:space="preserve"> is a member of the National Academy of Sciences and the American Academy of Arts and Sciences. He was the recipient of the Arthur C. Cope Award in 2003, and was awarded the Tetrahedron Prize for Creativity in Organic Chemistry for 2008.</w:t>
      </w:r>
    </w:p>
    <w:p w:rsidR="009277DC" w:rsidRDefault="009277DC" w:rsidP="00F63973">
      <w:pPr>
        <w:rPr>
          <w:rFonts w:cs="Arial"/>
        </w:rPr>
      </w:pPr>
    </w:p>
    <w:p w:rsidR="00AB26C0" w:rsidRPr="00F63973" w:rsidRDefault="00F63973" w:rsidP="00F63973">
      <w:pPr>
        <w:rPr>
          <w:rFonts w:cs="Arial"/>
        </w:rPr>
      </w:pPr>
      <w:r w:rsidRPr="00F63973">
        <w:rPr>
          <w:rFonts w:cs="Arial"/>
          <w:noProof/>
        </w:rPr>
        <w:drawing>
          <wp:anchor distT="0" distB="91440" distL="457200" distR="182880" simplePos="0" relativeHeight="251676672" behindDoc="0" locked="0" layoutInCell="1" allowOverlap="1">
            <wp:simplePos x="0" y="0"/>
            <wp:positionH relativeFrom="column">
              <wp:posOffset>568960</wp:posOffset>
            </wp:positionH>
            <wp:positionV relativeFrom="paragraph">
              <wp:posOffset>35560</wp:posOffset>
            </wp:positionV>
            <wp:extent cx="721995" cy="914400"/>
            <wp:effectExtent l="0" t="0" r="1905" b="0"/>
            <wp:wrapSquare wrapText="bothSides"/>
            <wp:docPr id="33" name="il_fi" descr="http://www.haverford.edu/generated/news_images/49171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verford.edu/generated/news_images/49171_lg.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 r="740" b="16215"/>
                    <a:stretch/>
                  </pic:blipFill>
                  <pic:spPr bwMode="auto">
                    <a:xfrm>
                      <a:off x="0" y="0"/>
                      <a:ext cx="721995" cy="914400"/>
                    </a:xfrm>
                    <a:prstGeom prst="rect">
                      <a:avLst/>
                    </a:prstGeom>
                    <a:noFill/>
                    <a:ln>
                      <a:noFill/>
                    </a:ln>
                    <a:extLst>
                      <a:ext uri="{53640926-AAD7-44D8-BBD7-CCE9431645EC}">
                        <a14:shadowObscured xmlns:a14="http://schemas.microsoft.com/office/drawing/2010/main"/>
                      </a:ext>
                    </a:extLst>
                  </pic:spPr>
                </pic:pic>
              </a:graphicData>
            </a:graphic>
          </wp:anchor>
        </w:drawing>
      </w:r>
      <w:r w:rsidR="00AB26C0" w:rsidRPr="00F63973">
        <w:rPr>
          <w:rFonts w:cs="Arial"/>
          <w:b/>
        </w:rPr>
        <w:t>Hunter Ripley Rawlings III</w:t>
      </w:r>
    </w:p>
    <w:p w:rsidR="00E20BB5" w:rsidRDefault="00AB26C0" w:rsidP="00F63973">
      <w:pPr>
        <w:rPr>
          <w:rFonts w:cs="Arial"/>
        </w:rPr>
      </w:pPr>
      <w:r w:rsidRPr="00F63973">
        <w:rPr>
          <w:rFonts w:cs="Arial"/>
        </w:rPr>
        <w:t>Hunter Ripley Rawlings III is President of the Association of American Universities. An American classics scholar and academic administrator, Rawlings served as the 17</w:t>
      </w:r>
      <w:r w:rsidRPr="00F63973">
        <w:rPr>
          <w:rFonts w:cs="Arial"/>
          <w:vertAlign w:val="superscript"/>
        </w:rPr>
        <w:t>th</w:t>
      </w:r>
      <w:r w:rsidRPr="00F63973">
        <w:rPr>
          <w:rFonts w:cs="Arial"/>
        </w:rPr>
        <w:t xml:space="preserve"> President of the University of Iowa from 1982 until 1995 and as the 10th President of Cornell University from 1995 until 2003. He also served as Cornell's interim president in 2005-2006. Rawlings received his B.A. with honors in classics from Haverford College and received a Ph.D. in classics from Princeton University. After graduating from Princeton, he joined the faculty at the</w:t>
      </w:r>
      <w:r w:rsidR="009277DC" w:rsidRPr="00F63973">
        <w:rPr>
          <w:rFonts w:cs="Arial"/>
        </w:rPr>
        <w:t xml:space="preserve"> </w:t>
      </w:r>
      <w:r w:rsidRPr="00F63973">
        <w:rPr>
          <w:rFonts w:cs="Arial"/>
        </w:rPr>
        <w:t xml:space="preserve">University of Colorado at Boulder, where he began his career in academic administration, serving as chairman of the classics department and later as associate vice chancellor for instruction. </w:t>
      </w:r>
    </w:p>
    <w:p w:rsidR="00E20BB5" w:rsidRDefault="00E20BB5">
      <w:pPr>
        <w:ind w:left="0"/>
        <w:rPr>
          <w:rFonts w:cs="Arial"/>
        </w:rPr>
      </w:pPr>
      <w:r>
        <w:rPr>
          <w:rFonts w:cs="Arial"/>
        </w:rPr>
        <w:br w:type="page"/>
      </w:r>
    </w:p>
    <w:p w:rsidR="00F63973" w:rsidRDefault="00F63973">
      <w:pPr>
        <w:ind w:left="0"/>
        <w:rPr>
          <w:rFonts w:cs="Arial"/>
        </w:rPr>
      </w:pPr>
    </w:p>
    <w:p w:rsidR="00AB26C0" w:rsidRPr="00F63973" w:rsidRDefault="00AB26C0" w:rsidP="00F63973">
      <w:pPr>
        <w:rPr>
          <w:rFonts w:cs="Arial"/>
        </w:rPr>
      </w:pPr>
    </w:p>
    <w:p w:rsidR="00AB26C0" w:rsidRPr="0030490D" w:rsidRDefault="0030490D" w:rsidP="0030490D">
      <w:pPr>
        <w:ind w:left="840"/>
        <w:rPr>
          <w:rFonts w:cs="Calibri"/>
        </w:rPr>
      </w:pPr>
      <w:r>
        <w:rPr>
          <w:rFonts w:cs="Calibri"/>
          <w:noProof/>
        </w:rPr>
        <w:drawing>
          <wp:anchor distT="0" distB="91440" distL="457200" distR="182880" simplePos="0" relativeHeight="251677696" behindDoc="0" locked="0" layoutInCell="1" allowOverlap="1">
            <wp:simplePos x="0" y="0"/>
            <wp:positionH relativeFrom="column">
              <wp:posOffset>588010</wp:posOffset>
            </wp:positionH>
            <wp:positionV relativeFrom="paragraph">
              <wp:posOffset>30480</wp:posOffset>
            </wp:positionV>
            <wp:extent cx="728980" cy="897890"/>
            <wp:effectExtent l="0" t="0" r="0" b="0"/>
            <wp:wrapSquare wrapText="bothSides"/>
            <wp:docPr id="32" name="Picture 20" descr="http://www.onami.us/images/researchers/g-richm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onami.us/images/researchers/g-richmond.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9674" r="9680" b="7519"/>
                    <a:stretch/>
                  </pic:blipFill>
                  <pic:spPr bwMode="auto">
                    <a:xfrm>
                      <a:off x="0" y="0"/>
                      <a:ext cx="728980" cy="897890"/>
                    </a:xfrm>
                    <a:prstGeom prst="rect">
                      <a:avLst/>
                    </a:prstGeom>
                    <a:noFill/>
                    <a:ln>
                      <a:noFill/>
                    </a:ln>
                    <a:extLst>
                      <a:ext uri="{53640926-AAD7-44D8-BBD7-CCE9431645EC}">
                        <a14:shadowObscured xmlns:a14="http://schemas.microsoft.com/office/drawing/2010/main"/>
                      </a:ext>
                    </a:extLst>
                  </pic:spPr>
                </pic:pic>
              </a:graphicData>
            </a:graphic>
          </wp:anchor>
        </w:drawing>
      </w:r>
      <w:r w:rsidR="00AB26C0" w:rsidRPr="00AB26C0">
        <w:rPr>
          <w:rFonts w:cs="Calibri"/>
          <w:b/>
        </w:rPr>
        <w:t>Geraldine Richmond</w:t>
      </w:r>
    </w:p>
    <w:p w:rsidR="00AB26C0" w:rsidRPr="00AB26C0" w:rsidRDefault="00AB26C0" w:rsidP="009277DC">
      <w:pPr>
        <w:ind w:left="840"/>
        <w:rPr>
          <w:rFonts w:cs="Calibri"/>
        </w:rPr>
      </w:pPr>
      <w:r w:rsidRPr="00AB26C0">
        <w:rPr>
          <w:rFonts w:cs="Calibri"/>
        </w:rPr>
        <w:t xml:space="preserve">Geraldine Richmond is the Richard M. and Patricia H. Noyes Professor in the Department of Chemistry at the University of Oregon. She has distinguished herself in research using nonlinear optical spectroscopy and computational methods applied to understanding the chemistry that occurs at complex surfaces and interfaces that have relevance to important problems in energy production, environmental remediation, atmospheric chemistry and </w:t>
      </w:r>
      <w:proofErr w:type="spellStart"/>
      <w:r w:rsidRPr="00AB26C0">
        <w:rPr>
          <w:rFonts w:cs="Calibri"/>
        </w:rPr>
        <w:t>biomolecular</w:t>
      </w:r>
      <w:proofErr w:type="spellEnd"/>
      <w:r w:rsidRPr="00AB26C0">
        <w:rPr>
          <w:rFonts w:cs="Calibri"/>
        </w:rPr>
        <w:t xml:space="preserve"> surfaces. Over 160 publications have resulted from this research. </w:t>
      </w:r>
      <w:r w:rsidR="003034F9">
        <w:rPr>
          <w:rFonts w:cs="Calibri"/>
        </w:rPr>
        <w:t xml:space="preserve">Richmond was appointed in 2012 by President Obama to the National Science Board. </w:t>
      </w:r>
      <w:r w:rsidRPr="00AB26C0">
        <w:rPr>
          <w:rFonts w:cs="Calibri"/>
        </w:rPr>
        <w:t xml:space="preserve">Richmond received her bachelor’s degree in chemistry from Kansas State University and her Ph.D. in chemical physics at the University of California, Berkeley, where she worked under the mentorship of George Pimentel. </w:t>
      </w:r>
    </w:p>
    <w:p w:rsidR="00AB26C0" w:rsidRDefault="00AB26C0" w:rsidP="009277DC">
      <w:pPr>
        <w:ind w:left="840"/>
        <w:rPr>
          <w:rFonts w:cs="Calibri"/>
        </w:rPr>
      </w:pPr>
    </w:p>
    <w:p w:rsidR="001F6381" w:rsidRPr="00AB26C0" w:rsidRDefault="001F6381" w:rsidP="009277DC">
      <w:pPr>
        <w:ind w:left="840"/>
        <w:rPr>
          <w:rFonts w:cs="Calibri"/>
        </w:rPr>
      </w:pPr>
    </w:p>
    <w:p w:rsidR="00AB26C0" w:rsidRPr="00AB26C0" w:rsidRDefault="00277552" w:rsidP="009277DC">
      <w:pPr>
        <w:ind w:left="840"/>
        <w:rPr>
          <w:rFonts w:cs="Calibri"/>
          <w:b/>
        </w:rPr>
      </w:pPr>
      <w:r>
        <w:rPr>
          <w:rFonts w:cs="Calibri"/>
          <w:noProof/>
        </w:rPr>
        <w:drawing>
          <wp:anchor distT="0" distB="0" distL="457200" distR="182880" simplePos="0" relativeHeight="251678720" behindDoc="0" locked="0" layoutInCell="1" allowOverlap="1">
            <wp:simplePos x="0" y="0"/>
            <wp:positionH relativeFrom="column">
              <wp:posOffset>587375</wp:posOffset>
            </wp:positionH>
            <wp:positionV relativeFrom="paragraph">
              <wp:posOffset>57785</wp:posOffset>
            </wp:positionV>
            <wp:extent cx="733425" cy="924560"/>
            <wp:effectExtent l="0" t="0" r="9525" b="8890"/>
            <wp:wrapSquare wrapText="bothSides"/>
            <wp:docPr id="31" name="Picture 22" descr="Richard H. Sch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hard H. Schelle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3425" cy="924560"/>
                    </a:xfrm>
                    <a:prstGeom prst="rect">
                      <a:avLst/>
                    </a:prstGeom>
                    <a:noFill/>
                    <a:ln>
                      <a:noFill/>
                    </a:ln>
                  </pic:spPr>
                </pic:pic>
              </a:graphicData>
            </a:graphic>
          </wp:anchor>
        </w:drawing>
      </w:r>
      <w:r w:rsidR="00AB26C0" w:rsidRPr="00AB26C0">
        <w:rPr>
          <w:rFonts w:cs="Calibri"/>
          <w:b/>
        </w:rPr>
        <w:t xml:space="preserve">Richard H. </w:t>
      </w:r>
      <w:proofErr w:type="spellStart"/>
      <w:r w:rsidR="00AB26C0" w:rsidRPr="00AB26C0">
        <w:rPr>
          <w:rFonts w:cs="Calibri"/>
          <w:b/>
        </w:rPr>
        <w:t>Scheller</w:t>
      </w:r>
      <w:proofErr w:type="spellEnd"/>
    </w:p>
    <w:p w:rsidR="00AB26C0" w:rsidRPr="00AB26C0" w:rsidRDefault="00AB26C0" w:rsidP="009277DC">
      <w:pPr>
        <w:ind w:left="840"/>
        <w:rPr>
          <w:rFonts w:cs="Calibri"/>
        </w:rPr>
      </w:pPr>
      <w:r w:rsidRPr="00AB26C0">
        <w:rPr>
          <w:rFonts w:cs="Calibri"/>
        </w:rPr>
        <w:t xml:space="preserve">Richard H. </w:t>
      </w:r>
      <w:proofErr w:type="spellStart"/>
      <w:r w:rsidRPr="00AB26C0">
        <w:rPr>
          <w:rFonts w:cs="Calibri"/>
        </w:rPr>
        <w:t>Scheller</w:t>
      </w:r>
      <w:proofErr w:type="spellEnd"/>
      <w:r w:rsidRPr="00AB26C0">
        <w:rPr>
          <w:rFonts w:cs="Calibri"/>
        </w:rPr>
        <w:t xml:space="preserve"> is Executive Vice President at Genentech Research &amp; Early Development, where he oversees Genentech's discovery research through clinical proof of concept. He is a member of Genentech's Executive Committee and a member of the Enlarged Executive Committee of Roche. </w:t>
      </w:r>
      <w:proofErr w:type="spellStart"/>
      <w:r w:rsidRPr="00AB26C0">
        <w:rPr>
          <w:rFonts w:cs="Calibri"/>
        </w:rPr>
        <w:t>Scheller</w:t>
      </w:r>
      <w:proofErr w:type="spellEnd"/>
      <w:r w:rsidRPr="00AB26C0">
        <w:rPr>
          <w:rFonts w:cs="Calibri"/>
        </w:rPr>
        <w:t xml:space="preserve"> joined Genentech in 2001 as senior vice president of Research, became executive vice president of Research in September 2003, and was appointed chief scientific officer in 2008. He assumed his current responsibilities following the Roche merger in 2009. </w:t>
      </w:r>
      <w:proofErr w:type="spellStart"/>
      <w:r w:rsidRPr="00AB26C0">
        <w:rPr>
          <w:rFonts w:cs="Calibri"/>
        </w:rPr>
        <w:t>Scheller</w:t>
      </w:r>
      <w:proofErr w:type="spellEnd"/>
      <w:r w:rsidRPr="00AB26C0">
        <w:rPr>
          <w:rFonts w:cs="Calibri"/>
        </w:rPr>
        <w:t xml:space="preserve"> earned his bachelor’s degrees at the University of Wisconsin, Madison, and his Ph.D. in chemistry from the California Institute of Technology.</w:t>
      </w:r>
      <w:r w:rsidR="003034F9">
        <w:rPr>
          <w:rFonts w:cs="Calibri"/>
        </w:rPr>
        <w:t xml:space="preserve"> </w:t>
      </w:r>
      <w:proofErr w:type="spellStart"/>
      <w:r w:rsidR="003034F9">
        <w:rPr>
          <w:rFonts w:cs="Calibri"/>
        </w:rPr>
        <w:t>Scheller</w:t>
      </w:r>
      <w:proofErr w:type="spellEnd"/>
      <w:r w:rsidR="003034F9">
        <w:rPr>
          <w:rFonts w:cs="Calibri"/>
        </w:rPr>
        <w:t xml:space="preserve"> is the 2010 recipient of the </w:t>
      </w:r>
      <w:proofErr w:type="spellStart"/>
      <w:r w:rsidR="003034F9">
        <w:rPr>
          <w:rFonts w:cs="Calibri"/>
        </w:rPr>
        <w:t>Kavli</w:t>
      </w:r>
      <w:proofErr w:type="spellEnd"/>
      <w:r w:rsidR="003034F9">
        <w:rPr>
          <w:rFonts w:cs="Calibri"/>
        </w:rPr>
        <w:t xml:space="preserve"> Prize in Neuroscience.</w:t>
      </w:r>
    </w:p>
    <w:p w:rsidR="001F6381" w:rsidRDefault="001F6381" w:rsidP="009277DC">
      <w:pPr>
        <w:ind w:left="840"/>
        <w:rPr>
          <w:rFonts w:cs="Calibri"/>
        </w:rPr>
      </w:pPr>
    </w:p>
    <w:p w:rsidR="00AB26C0" w:rsidRPr="00AB26C0" w:rsidRDefault="00AB26C0" w:rsidP="009277DC">
      <w:pPr>
        <w:ind w:left="840"/>
        <w:rPr>
          <w:rFonts w:cs="Calibri"/>
        </w:rPr>
      </w:pPr>
      <w:r w:rsidRPr="00AB26C0">
        <w:rPr>
          <w:rFonts w:cs="Calibri"/>
        </w:rPr>
        <w:t xml:space="preserve"> </w:t>
      </w:r>
    </w:p>
    <w:p w:rsidR="00AB26C0" w:rsidRPr="00AB26C0" w:rsidRDefault="009F1CFB" w:rsidP="009277DC">
      <w:pPr>
        <w:ind w:left="840"/>
        <w:rPr>
          <w:rFonts w:cs="Calibri"/>
          <w:b/>
        </w:rPr>
      </w:pPr>
      <w:r>
        <w:rPr>
          <w:rFonts w:cs="Calibri"/>
          <w:b/>
          <w:noProof/>
        </w:rPr>
        <w:drawing>
          <wp:anchor distT="0" distB="91440" distL="457200" distR="182880" simplePos="0" relativeHeight="251679744" behindDoc="0" locked="0" layoutInCell="1" allowOverlap="1">
            <wp:simplePos x="0" y="0"/>
            <wp:positionH relativeFrom="column">
              <wp:posOffset>584835</wp:posOffset>
            </wp:positionH>
            <wp:positionV relativeFrom="paragraph">
              <wp:posOffset>74295</wp:posOffset>
            </wp:positionV>
            <wp:extent cx="715645" cy="929640"/>
            <wp:effectExtent l="19050" t="19050" r="27305" b="228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l Shulma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15645" cy="929640"/>
                    </a:xfrm>
                    <a:prstGeom prst="rect">
                      <a:avLst/>
                    </a:prstGeom>
                    <a:ln>
                      <a:solidFill>
                        <a:schemeClr val="tx1">
                          <a:lumMod val="50000"/>
                          <a:lumOff val="50000"/>
                        </a:schemeClr>
                      </a:solidFill>
                    </a:ln>
                  </pic:spPr>
                </pic:pic>
              </a:graphicData>
            </a:graphic>
          </wp:anchor>
        </w:drawing>
      </w:r>
      <w:r w:rsidR="00AB26C0" w:rsidRPr="00AB26C0">
        <w:rPr>
          <w:rFonts w:cs="Calibri"/>
          <w:b/>
        </w:rPr>
        <w:t>Joel I. Shulman</w:t>
      </w:r>
    </w:p>
    <w:p w:rsidR="009F1CFB" w:rsidRDefault="00AB26C0" w:rsidP="009277DC">
      <w:pPr>
        <w:ind w:left="840"/>
        <w:rPr>
          <w:rFonts w:cs="Calibri"/>
        </w:rPr>
      </w:pPr>
      <w:r w:rsidRPr="00AB26C0">
        <w:rPr>
          <w:rFonts w:cs="Calibri"/>
        </w:rPr>
        <w:t xml:space="preserve">Joel Shulman is an Adjunct Professor of Chemistry at the University of Cincinnati. He joined the research staff of the Procter &amp; Gamble Company in 1970, working on the synthesis of biodegradable insecticides. From 1996 to 2001, he was Manager of External Relations and Associate Director of Corporate Research at P&amp;G, with responsibilities for bringing new technical capabilities into the company. Included in his department were doctoral recruiting, university relations, interactions with government laboratories, and technology acquisition from Russia and China. He received a B.S. degree from The George Washington University and a Ph.D. from Harvard University, where he worked with E. J. Corey on development of new synthetic methodology. </w:t>
      </w:r>
    </w:p>
    <w:p w:rsidR="00C57BBA" w:rsidRDefault="00C57BBA" w:rsidP="009277DC">
      <w:pPr>
        <w:ind w:left="840"/>
        <w:rPr>
          <w:rFonts w:cs="Calibri"/>
        </w:rPr>
      </w:pPr>
    </w:p>
    <w:p w:rsidR="001F6381" w:rsidRDefault="001F6381" w:rsidP="009277DC">
      <w:pPr>
        <w:ind w:left="840"/>
        <w:rPr>
          <w:rFonts w:cs="Calibri"/>
        </w:rPr>
      </w:pPr>
    </w:p>
    <w:p w:rsidR="00C04C3F" w:rsidRDefault="00C04C3F" w:rsidP="00C04C3F">
      <w:pPr>
        <w:ind w:left="840"/>
        <w:rPr>
          <w:rFonts w:cs="Calibri"/>
        </w:rPr>
      </w:pPr>
      <w:r>
        <w:rPr>
          <w:rFonts w:cs="Calibri"/>
          <w:noProof/>
        </w:rPr>
        <w:drawing>
          <wp:anchor distT="0" distB="91440" distL="457200" distR="182880" simplePos="0" relativeHeight="251680768" behindDoc="0" locked="0" layoutInCell="1" allowOverlap="1">
            <wp:simplePos x="0" y="0"/>
            <wp:positionH relativeFrom="column">
              <wp:posOffset>587375</wp:posOffset>
            </wp:positionH>
            <wp:positionV relativeFrom="paragraph">
              <wp:posOffset>128270</wp:posOffset>
            </wp:positionV>
            <wp:extent cx="714375" cy="1034415"/>
            <wp:effectExtent l="0" t="0" r="9525" b="0"/>
            <wp:wrapSquare wrapText="bothSides"/>
            <wp:docPr id="28" name="Picture 1" descr="Peter J. S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J. Stan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9126" r="18342" b="28754"/>
                    <a:stretch/>
                  </pic:blipFill>
                  <pic:spPr bwMode="auto">
                    <a:xfrm>
                      <a:off x="0" y="0"/>
                      <a:ext cx="714375" cy="1034415"/>
                    </a:xfrm>
                    <a:prstGeom prst="rect">
                      <a:avLst/>
                    </a:prstGeom>
                    <a:noFill/>
                    <a:ln>
                      <a:noFill/>
                    </a:ln>
                    <a:extLst>
                      <a:ext uri="{53640926-AAD7-44D8-BBD7-CCE9431645EC}">
                        <a14:shadowObscured xmlns:a14="http://schemas.microsoft.com/office/drawing/2010/main"/>
                      </a:ext>
                    </a:extLst>
                  </pic:spPr>
                </pic:pic>
              </a:graphicData>
            </a:graphic>
          </wp:anchor>
        </w:drawing>
      </w:r>
      <w:r w:rsidR="00AB26C0" w:rsidRPr="00AB26C0">
        <w:rPr>
          <w:rFonts w:cs="Calibri"/>
          <w:b/>
        </w:rPr>
        <w:t xml:space="preserve">Peter J. </w:t>
      </w:r>
      <w:proofErr w:type="spellStart"/>
      <w:r w:rsidR="00AB26C0" w:rsidRPr="00AB26C0">
        <w:rPr>
          <w:rFonts w:cs="Calibri"/>
          <w:b/>
        </w:rPr>
        <w:t>Stang</w:t>
      </w:r>
      <w:proofErr w:type="spellEnd"/>
      <w:r w:rsidR="00AB26C0" w:rsidRPr="00AB26C0">
        <w:rPr>
          <w:rFonts w:cs="Calibri"/>
          <w:b/>
        </w:rPr>
        <w:t xml:space="preserve"> </w:t>
      </w:r>
      <w:r>
        <w:rPr>
          <w:rFonts w:cs="Calibri"/>
        </w:rPr>
        <w:br/>
      </w:r>
      <w:r w:rsidR="00AB26C0" w:rsidRPr="00AB26C0">
        <w:rPr>
          <w:rFonts w:cs="Calibri"/>
        </w:rPr>
        <w:t xml:space="preserve">Peter J. </w:t>
      </w:r>
      <w:proofErr w:type="spellStart"/>
      <w:r w:rsidR="00AB26C0" w:rsidRPr="00AB26C0">
        <w:rPr>
          <w:rFonts w:cs="Calibri"/>
        </w:rPr>
        <w:t>Stang</w:t>
      </w:r>
      <w:proofErr w:type="spellEnd"/>
      <w:r w:rsidR="00AB26C0" w:rsidRPr="00AB26C0">
        <w:rPr>
          <w:rFonts w:cs="Calibri"/>
        </w:rPr>
        <w:t xml:space="preserve"> is Distinguished Professor at The University of Utah and Editor-in-Chief of the </w:t>
      </w:r>
      <w:r w:rsidR="00AB26C0" w:rsidRPr="00AB26C0">
        <w:rPr>
          <w:rFonts w:cs="Calibri"/>
          <w:i/>
        </w:rPr>
        <w:t>Journal of the American Chemical Society</w:t>
      </w:r>
      <w:r w:rsidR="00AB26C0" w:rsidRPr="00AB26C0">
        <w:rPr>
          <w:rFonts w:cs="Calibri"/>
        </w:rPr>
        <w:t xml:space="preserve">. His research is focused on molecular architecture and </w:t>
      </w:r>
      <w:proofErr w:type="spellStart"/>
      <w:r w:rsidR="00AB26C0" w:rsidRPr="00AB26C0">
        <w:rPr>
          <w:rFonts w:cs="Calibri"/>
        </w:rPr>
        <w:t>supramolecular</w:t>
      </w:r>
      <w:proofErr w:type="spellEnd"/>
      <w:r w:rsidR="00AB26C0" w:rsidRPr="00AB26C0">
        <w:rPr>
          <w:rFonts w:cs="Calibri"/>
        </w:rPr>
        <w:t xml:space="preserve"> chemistry via self-assembly.  </w:t>
      </w:r>
      <w:proofErr w:type="spellStart"/>
      <w:r w:rsidR="00AB26C0" w:rsidRPr="00AB26C0">
        <w:rPr>
          <w:rFonts w:cs="Calibri"/>
        </w:rPr>
        <w:t>Stang</w:t>
      </w:r>
      <w:proofErr w:type="spellEnd"/>
      <w:r w:rsidR="00AB26C0" w:rsidRPr="00AB26C0">
        <w:rPr>
          <w:rFonts w:cs="Calibri"/>
        </w:rPr>
        <w:t xml:space="preserve"> is the author of more than 450 publications. He earned his B.S. from DePaul University and his Ph.D. from the University of California, Berkeley. He is a fellow of the American Academy of Arts &amp; Sciences and the American Association for the Advancement of Science, and a member of the National Academy of Sciences.  </w:t>
      </w:r>
      <w:proofErr w:type="spellStart"/>
      <w:r w:rsidR="00AB26C0" w:rsidRPr="00AB26C0">
        <w:rPr>
          <w:rFonts w:cs="Calibri"/>
        </w:rPr>
        <w:t>Stang</w:t>
      </w:r>
      <w:proofErr w:type="spellEnd"/>
      <w:r w:rsidR="00AB26C0" w:rsidRPr="00AB26C0">
        <w:rPr>
          <w:rFonts w:cs="Calibri"/>
        </w:rPr>
        <w:t xml:space="preserve"> received the National Medal of Science in 2011.  He will receive the Priestl</w:t>
      </w:r>
      <w:r w:rsidR="00444403">
        <w:rPr>
          <w:rFonts w:cs="Calibri"/>
        </w:rPr>
        <w:t>e</w:t>
      </w:r>
      <w:r w:rsidR="00AB26C0" w:rsidRPr="00AB26C0">
        <w:rPr>
          <w:rFonts w:cs="Calibri"/>
        </w:rPr>
        <w:t>y Medal from the American Chemical Society in 2013.</w:t>
      </w:r>
    </w:p>
    <w:p w:rsidR="00C04C3F" w:rsidRDefault="00C04C3F" w:rsidP="00C04C3F">
      <w:pPr>
        <w:ind w:left="840"/>
        <w:rPr>
          <w:rFonts w:cs="Calibri"/>
        </w:rPr>
      </w:pPr>
    </w:p>
    <w:p w:rsidR="00C04C3F" w:rsidRDefault="00C04C3F" w:rsidP="00C04C3F">
      <w:pPr>
        <w:ind w:left="840"/>
        <w:rPr>
          <w:rFonts w:cs="Calibri"/>
          <w:b/>
        </w:rPr>
      </w:pPr>
    </w:p>
    <w:p w:rsidR="00AB26C0" w:rsidRPr="00C04C3F" w:rsidRDefault="00C04C3F" w:rsidP="001F6381">
      <w:pPr>
        <w:tabs>
          <w:tab w:val="left" w:pos="2340"/>
        </w:tabs>
        <w:rPr>
          <w:rFonts w:cs="Calibri"/>
        </w:rPr>
      </w:pPr>
      <w:r>
        <w:rPr>
          <w:noProof/>
        </w:rPr>
        <w:drawing>
          <wp:anchor distT="0" distB="0" distL="457200" distR="182880" simplePos="0" relativeHeight="251663360" behindDoc="0" locked="0" layoutInCell="1" allowOverlap="0">
            <wp:simplePos x="0" y="0"/>
            <wp:positionH relativeFrom="column">
              <wp:posOffset>586740</wp:posOffset>
            </wp:positionH>
            <wp:positionV relativeFrom="line">
              <wp:posOffset>53975</wp:posOffset>
            </wp:positionV>
            <wp:extent cx="713232" cy="969264"/>
            <wp:effectExtent l="0" t="0" r="0" b="2540"/>
            <wp:wrapSquare wrapText="bothSides"/>
            <wp:docPr id="43" name="Picture 3" descr="http://bioeng.berkeley.edu/images/stories/faculty/tirrell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oeng.berkeley.edu/images/stories/faculty/tirrell_crop.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3232" cy="969264"/>
                    </a:xfrm>
                    <a:prstGeom prst="rect">
                      <a:avLst/>
                    </a:prstGeom>
                    <a:noFill/>
                    <a:ln>
                      <a:noFill/>
                    </a:ln>
                  </pic:spPr>
                </pic:pic>
              </a:graphicData>
            </a:graphic>
          </wp:anchor>
        </w:drawing>
      </w:r>
      <w:r w:rsidR="00AB26C0" w:rsidRPr="00AB26C0">
        <w:rPr>
          <w:rFonts w:cs="Calibri"/>
          <w:b/>
        </w:rPr>
        <w:t xml:space="preserve">Matthew </w:t>
      </w:r>
      <w:proofErr w:type="spellStart"/>
      <w:r w:rsidR="00AB26C0" w:rsidRPr="00AB26C0">
        <w:rPr>
          <w:rFonts w:cs="Calibri"/>
          <w:b/>
        </w:rPr>
        <w:t>Tirrell</w:t>
      </w:r>
      <w:proofErr w:type="spellEnd"/>
    </w:p>
    <w:p w:rsidR="00E20BB5" w:rsidRDefault="00AB26C0" w:rsidP="001F6381">
      <w:pPr>
        <w:tabs>
          <w:tab w:val="left" w:pos="2340"/>
        </w:tabs>
        <w:rPr>
          <w:rFonts w:cs="Calibri"/>
        </w:rPr>
      </w:pPr>
      <w:r w:rsidRPr="00AB26C0">
        <w:rPr>
          <w:rFonts w:cs="Calibri"/>
        </w:rPr>
        <w:t xml:space="preserve">Matthew </w:t>
      </w:r>
      <w:proofErr w:type="spellStart"/>
      <w:r w:rsidRPr="00AB26C0">
        <w:rPr>
          <w:rFonts w:cs="Calibri"/>
        </w:rPr>
        <w:t>Tirrell</w:t>
      </w:r>
      <w:proofErr w:type="spellEnd"/>
      <w:r w:rsidRPr="00AB26C0">
        <w:rPr>
          <w:rFonts w:cs="Calibri"/>
        </w:rPr>
        <w:t xml:space="preserve"> is the founding </w:t>
      </w:r>
      <w:proofErr w:type="spellStart"/>
      <w:r w:rsidRPr="00AB26C0">
        <w:rPr>
          <w:rFonts w:cs="Calibri"/>
        </w:rPr>
        <w:t>Pritzker</w:t>
      </w:r>
      <w:proofErr w:type="spellEnd"/>
      <w:r w:rsidRPr="00AB26C0">
        <w:rPr>
          <w:rFonts w:cs="Calibri"/>
        </w:rPr>
        <w:t xml:space="preserve"> Director of the University of Chicago’s Institute for Molecular Engineering. The institute, created in partnership with Argonne National Laboratory, will explore innovative technologies that address fundamental societal problems through modern advances in </w:t>
      </w:r>
      <w:proofErr w:type="spellStart"/>
      <w:r w:rsidRPr="00AB26C0">
        <w:rPr>
          <w:rFonts w:cs="Calibri"/>
        </w:rPr>
        <w:t>nanoscale</w:t>
      </w:r>
      <w:proofErr w:type="spellEnd"/>
      <w:r w:rsidRPr="00AB26C0">
        <w:rPr>
          <w:rFonts w:cs="Calibri"/>
        </w:rPr>
        <w:t xml:space="preserve"> manipulation and the ability to design at a molecular scale. </w:t>
      </w:r>
      <w:proofErr w:type="spellStart"/>
      <w:r w:rsidRPr="00AB26C0">
        <w:rPr>
          <w:rFonts w:cs="Calibri"/>
        </w:rPr>
        <w:t>Tirrell’s</w:t>
      </w:r>
      <w:proofErr w:type="spellEnd"/>
      <w:r w:rsidRPr="00AB26C0">
        <w:rPr>
          <w:rFonts w:cs="Calibri"/>
        </w:rPr>
        <w:t xml:space="preserve"> previous academic appointments include the University of Minnesota, the University of California, Santa Barbara, and the University of California, Berkeley.  He received his bachelor’s degree in chemical engineering from Northwestern University and his doctoral degree in polymer science and engineering from the University of Massachusetts. He is a member of both the National Academy of Engineering and the American Academy of Arts and Sciences.</w:t>
      </w:r>
    </w:p>
    <w:p w:rsidR="00E20BB5" w:rsidRDefault="00E20BB5">
      <w:pPr>
        <w:ind w:left="0"/>
        <w:rPr>
          <w:rFonts w:cs="Calibri"/>
        </w:rPr>
      </w:pPr>
      <w:r>
        <w:rPr>
          <w:rFonts w:cs="Calibri"/>
        </w:rPr>
        <w:br w:type="page"/>
      </w:r>
    </w:p>
    <w:p w:rsidR="00AB26C0" w:rsidRPr="00AB26C0" w:rsidRDefault="00AB26C0" w:rsidP="001F6381">
      <w:pPr>
        <w:tabs>
          <w:tab w:val="left" w:pos="2340"/>
        </w:tabs>
        <w:rPr>
          <w:rFonts w:cs="Calibri"/>
        </w:rPr>
      </w:pPr>
    </w:p>
    <w:p w:rsidR="00AB26C0" w:rsidRPr="00AB26C0" w:rsidRDefault="00BC76BA" w:rsidP="00793A0E">
      <w:pPr>
        <w:tabs>
          <w:tab w:val="left" w:pos="2340"/>
        </w:tabs>
        <w:ind w:left="864"/>
        <w:rPr>
          <w:rFonts w:cs="Calibri"/>
        </w:rPr>
      </w:pPr>
      <w:r>
        <w:rPr>
          <w:rFonts w:cs="Calibri"/>
          <w:b/>
          <w:noProof/>
        </w:rPr>
        <w:drawing>
          <wp:anchor distT="0" distB="0" distL="457200" distR="182880" simplePos="0" relativeHeight="251683840" behindDoc="1" locked="0" layoutInCell="1" allowOverlap="1">
            <wp:simplePos x="0" y="0"/>
            <wp:positionH relativeFrom="column">
              <wp:posOffset>591185</wp:posOffset>
            </wp:positionH>
            <wp:positionV relativeFrom="paragraph">
              <wp:posOffset>52070</wp:posOffset>
            </wp:positionV>
            <wp:extent cx="676656" cy="905256"/>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6656" cy="905256"/>
                    </a:xfrm>
                    <a:prstGeom prst="rect">
                      <a:avLst/>
                    </a:prstGeom>
                    <a:noFill/>
                    <a:ln>
                      <a:noFill/>
                    </a:ln>
                  </pic:spPr>
                </pic:pic>
              </a:graphicData>
            </a:graphic>
          </wp:anchor>
        </w:drawing>
      </w:r>
      <w:r w:rsidR="00AB26C0" w:rsidRPr="00AB26C0">
        <w:rPr>
          <w:rFonts w:cs="Calibri"/>
          <w:b/>
        </w:rPr>
        <w:t xml:space="preserve">George M. </w:t>
      </w:r>
      <w:proofErr w:type="spellStart"/>
      <w:r w:rsidR="00AB26C0" w:rsidRPr="00AB26C0">
        <w:rPr>
          <w:rFonts w:cs="Calibri"/>
          <w:b/>
        </w:rPr>
        <w:t>Whitesides</w:t>
      </w:r>
      <w:proofErr w:type="spellEnd"/>
      <w:r w:rsidR="00AB26C0" w:rsidRPr="00AB26C0">
        <w:rPr>
          <w:rFonts w:cs="Calibri"/>
        </w:rPr>
        <w:t xml:space="preserve"> </w:t>
      </w:r>
    </w:p>
    <w:p w:rsidR="00AB26C0" w:rsidRPr="00AB26C0" w:rsidRDefault="00AB26C0" w:rsidP="00793A0E">
      <w:pPr>
        <w:tabs>
          <w:tab w:val="left" w:pos="2340"/>
        </w:tabs>
        <w:ind w:left="864"/>
        <w:rPr>
          <w:rFonts w:cs="Calibri"/>
        </w:rPr>
      </w:pPr>
      <w:r w:rsidRPr="00AB26C0">
        <w:rPr>
          <w:rFonts w:cs="Calibri"/>
        </w:rPr>
        <w:t xml:space="preserve">George M. </w:t>
      </w:r>
      <w:proofErr w:type="spellStart"/>
      <w:r w:rsidRPr="00AB26C0">
        <w:rPr>
          <w:rFonts w:cs="Calibri"/>
        </w:rPr>
        <w:t>Whitesides</w:t>
      </w:r>
      <w:proofErr w:type="spellEnd"/>
      <w:r w:rsidRPr="00AB26C0">
        <w:rPr>
          <w:rFonts w:cs="Calibri"/>
        </w:rPr>
        <w:t xml:space="preserve"> is the Woodford L. and Ann A. Flowers University Professor at Harvard University.  Prior to joining the Harvard faculty in 1982, he was a member of the faculty at the Massachusetts Institute of Technology for almost 20 years. His research encompasses four key areas: biochemistry, materials science, catalysis, and physical organic chemistry. </w:t>
      </w:r>
      <w:proofErr w:type="spellStart"/>
      <w:r w:rsidRPr="00AB26C0">
        <w:rPr>
          <w:rFonts w:cs="Calibri"/>
        </w:rPr>
        <w:t>Whitesides</w:t>
      </w:r>
      <w:proofErr w:type="spellEnd"/>
      <w:r w:rsidRPr="00AB26C0">
        <w:rPr>
          <w:rFonts w:cs="Calibri"/>
        </w:rPr>
        <w:t xml:space="preserve"> received his A.B. degree from Harvard University and a Ph.D. from the California Institute of Technology, with J.D. Roberts. He is the recipient of numerous awards, including the National Medal of Science, the Priestl</w:t>
      </w:r>
      <w:r w:rsidR="00444403">
        <w:rPr>
          <w:rFonts w:cs="Calibri"/>
        </w:rPr>
        <w:t>e</w:t>
      </w:r>
      <w:r w:rsidRPr="00AB26C0">
        <w:rPr>
          <w:rFonts w:cs="Calibri"/>
        </w:rPr>
        <w:t xml:space="preserve">y Medal, the </w:t>
      </w:r>
      <w:proofErr w:type="spellStart"/>
      <w:r w:rsidRPr="00AB26C0">
        <w:rPr>
          <w:rFonts w:cs="Calibri"/>
        </w:rPr>
        <w:t>Othmer</w:t>
      </w:r>
      <w:proofErr w:type="spellEnd"/>
      <w:r w:rsidRPr="00AB26C0">
        <w:rPr>
          <w:rFonts w:cs="Calibri"/>
        </w:rPr>
        <w:t xml:space="preserve"> Gold Medal, and the King Faisal International Prize for Science.  </w:t>
      </w:r>
      <w:proofErr w:type="spellStart"/>
      <w:r w:rsidRPr="00AB26C0">
        <w:rPr>
          <w:rFonts w:cs="Calibri"/>
        </w:rPr>
        <w:t>Stang</w:t>
      </w:r>
      <w:proofErr w:type="spellEnd"/>
      <w:r w:rsidRPr="00AB26C0">
        <w:rPr>
          <w:rFonts w:cs="Calibri"/>
        </w:rPr>
        <w:t xml:space="preserve"> is a member of the National Academy of Sciences, National Academy of Engineering, and the American Academy of Arts and Sciences. </w:t>
      </w:r>
    </w:p>
    <w:p w:rsidR="00AB26C0" w:rsidRDefault="00AB26C0" w:rsidP="009277DC">
      <w:pPr>
        <w:ind w:left="840"/>
        <w:rPr>
          <w:rFonts w:cs="Calibri"/>
        </w:rPr>
      </w:pPr>
    </w:p>
    <w:p w:rsidR="001F6381" w:rsidRPr="00AB26C0" w:rsidRDefault="001F6381" w:rsidP="009277DC">
      <w:pPr>
        <w:ind w:left="840"/>
        <w:rPr>
          <w:rFonts w:cs="Calibri"/>
        </w:rPr>
      </w:pPr>
    </w:p>
    <w:p w:rsidR="00A67FF6" w:rsidRPr="003034F9" w:rsidRDefault="007C6DFC" w:rsidP="001F6381">
      <w:pPr>
        <w:rPr>
          <w:rFonts w:cs="Calibri"/>
        </w:rPr>
      </w:pPr>
      <w:r>
        <w:rPr>
          <w:rFonts w:cs="Calibri"/>
          <w:noProof/>
        </w:rPr>
        <w:drawing>
          <wp:anchor distT="0" distB="91440" distL="457200" distR="182880" simplePos="0" relativeHeight="251682816" behindDoc="0" locked="0" layoutInCell="1" allowOverlap="1" wp14:anchorId="1F62D8DB" wp14:editId="2E25FAB7">
            <wp:simplePos x="0" y="0"/>
            <wp:positionH relativeFrom="column">
              <wp:posOffset>587375</wp:posOffset>
            </wp:positionH>
            <wp:positionV relativeFrom="paragraph">
              <wp:posOffset>54610</wp:posOffset>
            </wp:positionV>
            <wp:extent cx="714375" cy="1039495"/>
            <wp:effectExtent l="0" t="0" r="9525" b="8255"/>
            <wp:wrapSquare wrapText="bothSides"/>
            <wp:docPr id="26" name="Picture 7" descr="Mark S. Wrig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 S. Wrighton"/>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2459" t="8644" r="35294" b="44018"/>
                    <a:stretch/>
                  </pic:blipFill>
                  <pic:spPr bwMode="auto">
                    <a:xfrm>
                      <a:off x="0" y="0"/>
                      <a:ext cx="714375" cy="1039495"/>
                    </a:xfrm>
                    <a:prstGeom prst="rect">
                      <a:avLst/>
                    </a:prstGeom>
                    <a:noFill/>
                    <a:ln>
                      <a:noFill/>
                    </a:ln>
                    <a:extLst>
                      <a:ext uri="{53640926-AAD7-44D8-BBD7-CCE9431645EC}">
                        <a14:shadowObscured xmlns:a14="http://schemas.microsoft.com/office/drawing/2010/main"/>
                      </a:ext>
                    </a:extLst>
                  </pic:spPr>
                </pic:pic>
              </a:graphicData>
            </a:graphic>
          </wp:anchor>
        </w:drawing>
      </w:r>
      <w:r>
        <w:rPr>
          <w:rFonts w:cs="Calibri"/>
          <w:b/>
          <w:bCs/>
          <w:color w:val="333333"/>
        </w:rPr>
        <w:t>M</w:t>
      </w:r>
      <w:r w:rsidR="00AB26C0" w:rsidRPr="00AB26C0">
        <w:rPr>
          <w:rFonts w:cs="Calibri"/>
          <w:b/>
          <w:bCs/>
          <w:color w:val="333333"/>
        </w:rPr>
        <w:t xml:space="preserve">ark S. </w:t>
      </w:r>
      <w:proofErr w:type="spellStart"/>
      <w:r w:rsidR="00AB26C0" w:rsidRPr="00AB26C0">
        <w:rPr>
          <w:rFonts w:cs="Calibri"/>
          <w:b/>
          <w:bCs/>
          <w:color w:val="333333"/>
        </w:rPr>
        <w:t>Wrighton</w:t>
      </w:r>
      <w:proofErr w:type="spellEnd"/>
      <w:r w:rsidR="00AB26C0" w:rsidRPr="00AB26C0">
        <w:rPr>
          <w:rFonts w:cs="Calibri"/>
          <w:color w:val="333333"/>
        </w:rPr>
        <w:br/>
      </w:r>
      <w:r w:rsidR="00AB26C0" w:rsidRPr="003034F9">
        <w:rPr>
          <w:rFonts w:cs="Calibri"/>
        </w:rPr>
        <w:t xml:space="preserve">Mark S. </w:t>
      </w:r>
      <w:proofErr w:type="spellStart"/>
      <w:r w:rsidR="00AB26C0" w:rsidRPr="003034F9">
        <w:rPr>
          <w:rFonts w:cs="Calibri"/>
        </w:rPr>
        <w:t>Wrighton</w:t>
      </w:r>
      <w:proofErr w:type="spellEnd"/>
      <w:r w:rsidR="00AB26C0" w:rsidRPr="003034F9">
        <w:rPr>
          <w:rFonts w:cs="Calibri"/>
        </w:rPr>
        <w:t xml:space="preserve"> is Chancellor and Professor of Chemistry at Washington University in St. Louis. He started his career at the Massachusetts Institute of Technology (MIT) in 1972, becoming Head of the Department of Chemistry and Provost during his tenure at MIT. He is the author or co-author of more than 400 articles published in professional and scholarly journals, and he has 14 patents. He has research interests in the areas of transition metal catalysis, photochemistry, surface chemistry, molecular electronics, and in </w:t>
      </w:r>
      <w:proofErr w:type="spellStart"/>
      <w:r w:rsidR="00AB26C0" w:rsidRPr="003034F9">
        <w:rPr>
          <w:rFonts w:cs="Calibri"/>
        </w:rPr>
        <w:t>photoprocesses</w:t>
      </w:r>
      <w:proofErr w:type="spellEnd"/>
      <w:r w:rsidR="00AB26C0" w:rsidRPr="003034F9">
        <w:rPr>
          <w:rFonts w:cs="Calibri"/>
        </w:rPr>
        <w:t xml:space="preserve"> at electrodes. </w:t>
      </w:r>
      <w:proofErr w:type="spellStart"/>
      <w:r w:rsidR="00AB26C0" w:rsidRPr="003034F9">
        <w:rPr>
          <w:rFonts w:cs="Calibri"/>
        </w:rPr>
        <w:t>Wrighton</w:t>
      </w:r>
      <w:proofErr w:type="spellEnd"/>
      <w:r w:rsidR="00AB26C0" w:rsidRPr="003034F9">
        <w:rPr>
          <w:rFonts w:cs="Calibri"/>
        </w:rPr>
        <w:t xml:space="preserve"> received his B.S. degree with honors in chemistry from Florida State University and did his graduate work at the California Institute of Technology.</w:t>
      </w:r>
      <w:r w:rsidR="003034F9">
        <w:rPr>
          <w:rFonts w:cs="Calibri"/>
        </w:rPr>
        <w:t xml:space="preserve"> He is also a member of the Business-Higher Education Forum and past chair of the Association of American Universities.</w:t>
      </w:r>
    </w:p>
    <w:p w:rsidR="00A67FF6" w:rsidRDefault="00A67FF6" w:rsidP="001F6381">
      <w:pPr>
        <w:rPr>
          <w:rFonts w:cs="Calibri"/>
          <w:color w:val="333333"/>
        </w:rPr>
      </w:pPr>
    </w:p>
    <w:p w:rsidR="003D7E87" w:rsidRDefault="003D7E87" w:rsidP="001F6381">
      <w:pPr>
        <w:rPr>
          <w:rFonts w:cs="Calibri"/>
          <w:color w:val="333333"/>
        </w:rPr>
      </w:pPr>
    </w:p>
    <w:p w:rsidR="003D7E87" w:rsidRDefault="003D7E87" w:rsidP="001F6381">
      <w:pPr>
        <w:rPr>
          <w:rFonts w:cs="Calibri"/>
          <w:color w:val="333333"/>
        </w:rPr>
      </w:pPr>
    </w:p>
    <w:p w:rsidR="003D7E87" w:rsidRDefault="003D7E87" w:rsidP="001F6381">
      <w:pPr>
        <w:rPr>
          <w:rFonts w:cs="Calibri"/>
          <w:color w:val="333333"/>
        </w:rPr>
      </w:pPr>
    </w:p>
    <w:p w:rsidR="003D7E87" w:rsidRDefault="003D7E87" w:rsidP="001F6381">
      <w:pPr>
        <w:rPr>
          <w:rFonts w:cs="Calibri"/>
          <w:color w:val="333333"/>
        </w:rPr>
      </w:pPr>
    </w:p>
    <w:p w:rsidR="003D7E87" w:rsidRDefault="003D7E87" w:rsidP="003D7E87">
      <w:pPr>
        <w:tabs>
          <w:tab w:val="right" w:pos="-180"/>
          <w:tab w:val="right" w:pos="5370"/>
        </w:tabs>
        <w:rPr>
          <w:rFonts w:ascii="Palatino Linotype" w:hAnsi="Palatino Linotype"/>
          <w:b/>
          <w:sz w:val="22"/>
          <w:szCs w:val="22"/>
        </w:rPr>
      </w:pPr>
      <w:r w:rsidRPr="003D7E87">
        <w:rPr>
          <w:rFonts w:cs="Calibri"/>
          <w:b/>
          <w:bCs/>
          <w:noProof/>
          <w:color w:val="333333"/>
        </w:rPr>
        <w:drawing>
          <wp:anchor distT="0" distB="0" distL="114300" distR="114300" simplePos="0" relativeHeight="251658240" behindDoc="1" locked="0" layoutInCell="1" allowOverlap="1" wp14:anchorId="6956CE9A" wp14:editId="4240CA14">
            <wp:simplePos x="0" y="0"/>
            <wp:positionH relativeFrom="column">
              <wp:posOffset>591185</wp:posOffset>
            </wp:positionH>
            <wp:positionV relativeFrom="paragraph">
              <wp:posOffset>21590</wp:posOffset>
            </wp:positionV>
            <wp:extent cx="716280" cy="1059180"/>
            <wp:effectExtent l="0" t="0" r="0" b="0"/>
            <wp:wrapTight wrapText="bothSides">
              <wp:wrapPolygon edited="0">
                <wp:start x="0" y="0"/>
                <wp:lineTo x="0" y="21367"/>
                <wp:lineTo x="21255" y="21367"/>
                <wp:lineTo x="21255" y="0"/>
                <wp:lineTo x="0" y="0"/>
              </wp:wrapPolygon>
            </wp:wrapTight>
            <wp:docPr id="7" name="Picture 7" descr="Gary B. Sch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y B. Schuster"/>
                    <pic:cNvPicPr>
                      <a:picLocks noChangeAspect="1" noChangeArrowheads="1"/>
                    </pic:cNvPicPr>
                  </pic:nvPicPr>
                  <pic:blipFill rotWithShape="1">
                    <a:blip r:embed="rId35">
                      <a:extLst>
                        <a:ext uri="{28A0092B-C50C-407E-A947-70E740481C1C}">
                          <a14:useLocalDpi xmlns:a14="http://schemas.microsoft.com/office/drawing/2010/main" val="0"/>
                        </a:ext>
                      </a:extLst>
                    </a:blip>
                    <a:srcRect l="32662" r="8667" b="11182"/>
                    <a:stretch/>
                  </pic:blipFill>
                  <pic:spPr bwMode="auto">
                    <a:xfrm>
                      <a:off x="0" y="0"/>
                      <a:ext cx="716280" cy="1059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7E87">
        <w:rPr>
          <w:rFonts w:cs="Calibri"/>
          <w:b/>
          <w:bCs/>
          <w:color w:val="333333"/>
        </w:rPr>
        <w:t>Gary B. Schuster</w:t>
      </w:r>
      <w:r w:rsidR="003333CA">
        <w:rPr>
          <w:rFonts w:cs="Calibri"/>
          <w:b/>
          <w:bCs/>
          <w:color w:val="333333"/>
        </w:rPr>
        <w:t>, Special Advisor to the Commission</w:t>
      </w:r>
    </w:p>
    <w:p w:rsidR="003D7E87" w:rsidRPr="003D7E87" w:rsidRDefault="003D7E87" w:rsidP="003333CA">
      <w:pPr>
        <w:tabs>
          <w:tab w:val="right" w:pos="-180"/>
          <w:tab w:val="right" w:pos="5370"/>
        </w:tabs>
        <w:rPr>
          <w:rFonts w:cs="Arial"/>
        </w:rPr>
      </w:pPr>
      <w:r>
        <w:rPr>
          <w:rFonts w:cs="Arial"/>
        </w:rPr>
        <w:t xml:space="preserve">Gary </w:t>
      </w:r>
      <w:r w:rsidRPr="003D7E87">
        <w:rPr>
          <w:rFonts w:cs="Arial"/>
        </w:rPr>
        <w:t xml:space="preserve">Schuster is Regents’ Professor and </w:t>
      </w:r>
      <w:proofErr w:type="spellStart"/>
      <w:r w:rsidRPr="003D7E87">
        <w:rPr>
          <w:rFonts w:cs="Arial"/>
        </w:rPr>
        <w:t>Vasser</w:t>
      </w:r>
      <w:proofErr w:type="spellEnd"/>
      <w:r w:rsidRPr="003D7E87">
        <w:rPr>
          <w:rFonts w:cs="Arial"/>
        </w:rPr>
        <w:t xml:space="preserve"> Woolley Professor of Chemistry and Biochemistry at Georgia Institute of Technology. He served at Georgia Tech as Dean of Sciences (1994-2006), Provost and Executive Vice President for Academic Affairs (2006-2010) and Interim President (2008-2009). Schuster holds a bachelor of science in chemistry from Clarkson College of Technology and a Ph.D. in chemistry f</w:t>
      </w:r>
      <w:r w:rsidR="003333CA">
        <w:rPr>
          <w:rFonts w:cs="Arial"/>
        </w:rPr>
        <w:t>rom the University of Rochester</w:t>
      </w:r>
      <w:r w:rsidRPr="003D7E87">
        <w:rPr>
          <w:rFonts w:cs="Arial"/>
        </w:rPr>
        <w:t>. He joined Georgia Institute of Technology in 1994 after twenty years in the Chemistry Department at the University of Illinois, Champaign-Urbana. He was a NIH Post</w:t>
      </w:r>
      <w:r w:rsidRPr="003D7E87">
        <w:rPr>
          <w:rFonts w:cs="Arial"/>
        </w:rPr>
        <w:noBreakHyphen/>
        <w:t xml:space="preserve">Doctoral Fellow at Columbia University, a Fellow of the Sloan Foundation and a Guggenheim Fellow. In 1993 he was recognized by the American Chemical Society with the A.C. Cope Scholar Award, and in 2006 he was awarded the ACS Charles Holmes </w:t>
      </w:r>
      <w:proofErr w:type="spellStart"/>
      <w:r w:rsidRPr="003D7E87">
        <w:rPr>
          <w:rFonts w:cs="Arial"/>
        </w:rPr>
        <w:t>Herty</w:t>
      </w:r>
      <w:proofErr w:type="spellEnd"/>
      <w:r w:rsidRPr="003D7E87">
        <w:rPr>
          <w:rFonts w:cs="Arial"/>
        </w:rPr>
        <w:t xml:space="preserve"> Medal.</w:t>
      </w:r>
      <w:r>
        <w:rPr>
          <w:rFonts w:cs="Arial"/>
        </w:rPr>
        <w:t xml:space="preserve"> </w:t>
      </w:r>
      <w:r w:rsidRPr="003D7E87">
        <w:rPr>
          <w:rFonts w:cs="Arial"/>
        </w:rPr>
        <w:t>Schuster is a nationally known scholar and researcher with an extensive list of published articles on topics ranging from biochemistry through physical chemistry as well as a number of scientific discoveries with commercial applications.</w:t>
      </w:r>
    </w:p>
    <w:p w:rsidR="00A67FF6" w:rsidRDefault="00A67FF6" w:rsidP="001F6381">
      <w:pPr>
        <w:rPr>
          <w:rFonts w:cs="Calibri"/>
          <w:color w:val="333333"/>
        </w:rPr>
      </w:pPr>
    </w:p>
    <w:p w:rsidR="00750150" w:rsidRDefault="00A67FF6" w:rsidP="00750150">
      <w:pPr>
        <w:rPr>
          <w:rFonts w:cs="Calibri"/>
          <w:color w:val="333333"/>
        </w:rPr>
      </w:pPr>
      <w:r>
        <w:rPr>
          <w:rFonts w:cs="Calibri"/>
          <w:color w:val="333333"/>
        </w:rPr>
        <w:t xml:space="preserve">                                                       </w:t>
      </w:r>
    </w:p>
    <w:p w:rsidR="00750150" w:rsidRDefault="003333CA" w:rsidP="00750150">
      <w:pPr>
        <w:rPr>
          <w:rStyle w:val="Strong"/>
          <w:rFonts w:cs="Arial"/>
          <w:b w:val="0"/>
        </w:rPr>
      </w:pPr>
      <w:r>
        <w:rPr>
          <w:rFonts w:cs="Calibri"/>
          <w:noProof/>
          <w:color w:val="333333"/>
        </w:rPr>
        <w:drawing>
          <wp:anchor distT="0" distB="0" distL="114300" distR="114300" simplePos="0" relativeHeight="251688960" behindDoc="0" locked="0" layoutInCell="1" allowOverlap="1" wp14:anchorId="0AFDB309" wp14:editId="41CA19AA">
            <wp:simplePos x="0" y="0"/>
            <wp:positionH relativeFrom="margin">
              <wp:posOffset>473075</wp:posOffset>
            </wp:positionH>
            <wp:positionV relativeFrom="margin">
              <wp:posOffset>6318885</wp:posOffset>
            </wp:positionV>
            <wp:extent cx="720725" cy="1090930"/>
            <wp:effectExtent l="0" t="0" r="0" b="0"/>
            <wp:wrapSquare wrapText="bothSides"/>
            <wp:docPr id="1" name="Picture 1" descr="C:\Users\Family\Pictures\Pres_Elect_2011_Shakhash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Pictures\Pres_Elect_2011_Shakhashiri.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5737" r="6862"/>
                    <a:stretch/>
                  </pic:blipFill>
                  <pic:spPr bwMode="auto">
                    <a:xfrm>
                      <a:off x="0" y="0"/>
                      <a:ext cx="720725" cy="1090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0150">
        <w:rPr>
          <w:rFonts w:cs="Calibri"/>
          <w:b/>
          <w:color w:val="333333"/>
        </w:rPr>
        <w:t xml:space="preserve">                           </w:t>
      </w:r>
      <w:proofErr w:type="spellStart"/>
      <w:r w:rsidR="00A67FF6" w:rsidRPr="00A67FF6">
        <w:rPr>
          <w:rFonts w:cs="Calibri"/>
          <w:b/>
          <w:color w:val="333333"/>
        </w:rPr>
        <w:t>Bassam</w:t>
      </w:r>
      <w:proofErr w:type="spellEnd"/>
      <w:r w:rsidR="00A67FF6" w:rsidRPr="00A67FF6">
        <w:rPr>
          <w:rFonts w:cs="Calibri"/>
          <w:b/>
          <w:color w:val="333333"/>
        </w:rPr>
        <w:t xml:space="preserve"> Z. </w:t>
      </w:r>
      <w:proofErr w:type="spellStart"/>
      <w:r w:rsidR="00A67FF6" w:rsidRPr="00A67FF6">
        <w:rPr>
          <w:rFonts w:cs="Calibri"/>
          <w:b/>
          <w:color w:val="333333"/>
        </w:rPr>
        <w:t>Shakhashiri</w:t>
      </w:r>
      <w:proofErr w:type="spellEnd"/>
      <w:r w:rsidR="00A67FF6" w:rsidRPr="00A67FF6">
        <w:rPr>
          <w:rFonts w:cs="Calibri"/>
          <w:b/>
          <w:color w:val="333333"/>
        </w:rPr>
        <w:t xml:space="preserve">, </w:t>
      </w:r>
      <w:r w:rsidR="00A67FF6">
        <w:rPr>
          <w:rFonts w:cs="Calibri"/>
          <w:b/>
          <w:color w:val="333333"/>
        </w:rPr>
        <w:t xml:space="preserve">Special Advisor to the Commission </w:t>
      </w:r>
    </w:p>
    <w:p w:rsidR="00750150" w:rsidRPr="00750150" w:rsidRDefault="006B2A5E" w:rsidP="00750150">
      <w:pPr>
        <w:rPr>
          <w:rFonts w:cs="Arial"/>
        </w:rPr>
      </w:pPr>
      <w:proofErr w:type="spellStart"/>
      <w:r>
        <w:rPr>
          <w:rStyle w:val="Strong"/>
          <w:rFonts w:cs="Arial"/>
          <w:b w:val="0"/>
        </w:rPr>
        <w:t>Bassam</w:t>
      </w:r>
      <w:proofErr w:type="spellEnd"/>
      <w:r>
        <w:rPr>
          <w:rStyle w:val="Strong"/>
          <w:rFonts w:cs="Arial"/>
          <w:b w:val="0"/>
        </w:rPr>
        <w:t xml:space="preserve"> Z. </w:t>
      </w:r>
      <w:proofErr w:type="spellStart"/>
      <w:r w:rsidR="000B0CDA" w:rsidRPr="000B0CDA">
        <w:rPr>
          <w:rStyle w:val="Strong"/>
          <w:rFonts w:cs="Arial"/>
          <w:b w:val="0"/>
        </w:rPr>
        <w:t>Shakhashiri</w:t>
      </w:r>
      <w:proofErr w:type="spellEnd"/>
      <w:r w:rsidR="000B0CDA" w:rsidRPr="000B0CDA">
        <w:rPr>
          <w:rFonts w:cs="Arial"/>
        </w:rPr>
        <w:t xml:space="preserve"> </w:t>
      </w:r>
      <w:r w:rsidR="00750150" w:rsidRPr="00750150">
        <w:rPr>
          <w:rFonts w:cs="Arial"/>
        </w:rPr>
        <w:t xml:space="preserve">is 2012 president of the American Chemical Society. The William T. </w:t>
      </w:r>
      <w:proofErr w:type="spellStart"/>
      <w:r w:rsidR="00750150" w:rsidRPr="00750150">
        <w:rPr>
          <w:rFonts w:cs="Arial"/>
        </w:rPr>
        <w:t>Evjue</w:t>
      </w:r>
      <w:proofErr w:type="spellEnd"/>
      <w:r w:rsidR="00750150" w:rsidRPr="00750150">
        <w:rPr>
          <w:rFonts w:cs="Arial"/>
        </w:rPr>
        <w:t xml:space="preserve"> Distinguished Chair for the Wisconsin Idea at the University of Wisconsin-Madison, he is former assistant director of the National Science Foundation for Science and Engineering Education and internationally noted for leadership in promoting excellence in science education. The </w:t>
      </w:r>
      <w:r w:rsidR="00750150" w:rsidRPr="00750150">
        <w:rPr>
          <w:rFonts w:cs="Arial"/>
          <w:i/>
          <w:iCs/>
        </w:rPr>
        <w:t>Encyclopedia Britannica</w:t>
      </w:r>
      <w:r w:rsidR="00750150" w:rsidRPr="00750150">
        <w:rPr>
          <w:rFonts w:cs="Arial"/>
        </w:rPr>
        <w:t xml:space="preserve"> cites him as the “dean of lecture demonstrators in America.” </w:t>
      </w:r>
      <w:proofErr w:type="spellStart"/>
      <w:r w:rsidR="00750150" w:rsidRPr="00750150">
        <w:rPr>
          <w:rFonts w:cs="Arial"/>
        </w:rPr>
        <w:t>Shakhashiri’s</w:t>
      </w:r>
      <w:proofErr w:type="spellEnd"/>
      <w:r w:rsidR="00750150" w:rsidRPr="00750150">
        <w:rPr>
          <w:rFonts w:cs="Arial"/>
        </w:rPr>
        <w:t xml:space="preserve"> scholarly publications include the multi-volume series, </w:t>
      </w:r>
      <w:r w:rsidR="006C4091" w:rsidRPr="006C4091">
        <w:rPr>
          <w:rFonts w:cs="Arial"/>
          <w:i/>
        </w:rPr>
        <w:t>Chemical Demonstrations:  A Handbook for Teachers of Chemistry</w:t>
      </w:r>
      <w:r w:rsidR="00AE2FBC">
        <w:rPr>
          <w:rFonts w:cs="Arial"/>
        </w:rPr>
        <w:t>. H</w:t>
      </w:r>
      <w:r w:rsidR="006C4091">
        <w:rPr>
          <w:rFonts w:cs="Arial"/>
        </w:rPr>
        <w:t>e f</w:t>
      </w:r>
      <w:r w:rsidR="00750150" w:rsidRPr="00750150">
        <w:rPr>
          <w:rFonts w:cs="Arial"/>
        </w:rPr>
        <w:t>ounded the </w:t>
      </w:r>
      <w:r w:rsidR="006C4091">
        <w:rPr>
          <w:rFonts w:cs="Arial"/>
        </w:rPr>
        <w:t>Wisconsin Initiative for Science Literacy and serves</w:t>
      </w:r>
      <w:r w:rsidR="00750150" w:rsidRPr="00750150">
        <w:rPr>
          <w:rFonts w:cs="Arial"/>
        </w:rPr>
        <w:t xml:space="preserve"> as its director.</w:t>
      </w:r>
      <w:r w:rsidR="00750150">
        <w:rPr>
          <w:rFonts w:cs="Arial"/>
        </w:rPr>
        <w:t xml:space="preserve"> </w:t>
      </w:r>
      <w:r w:rsidR="00627C5B">
        <w:rPr>
          <w:rFonts w:cs="Arial"/>
        </w:rPr>
        <w:t>He</w:t>
      </w:r>
      <w:r w:rsidR="00750150">
        <w:rPr>
          <w:rFonts w:cs="Arial"/>
        </w:rPr>
        <w:t xml:space="preserve"> received his A.B. degree</w:t>
      </w:r>
      <w:r w:rsidR="006C4091">
        <w:rPr>
          <w:rFonts w:cs="Arial"/>
        </w:rPr>
        <w:t xml:space="preserve"> in chemistry</w:t>
      </w:r>
      <w:r w:rsidR="00750150">
        <w:rPr>
          <w:rFonts w:cs="Arial"/>
        </w:rPr>
        <w:t xml:space="preserve"> from Boston University and M.Sc. and Ph.D. degrees</w:t>
      </w:r>
      <w:r w:rsidR="006C4091">
        <w:rPr>
          <w:rFonts w:cs="Arial"/>
        </w:rPr>
        <w:t xml:space="preserve"> in chemistry</w:t>
      </w:r>
      <w:r w:rsidR="00750150">
        <w:rPr>
          <w:rFonts w:cs="Arial"/>
        </w:rPr>
        <w:t xml:space="preserve"> from the University of Maryland.</w:t>
      </w:r>
      <w:r w:rsidR="006C4091">
        <w:rPr>
          <w:rFonts w:cs="Arial"/>
        </w:rPr>
        <w:t xml:space="preserve">   </w:t>
      </w:r>
    </w:p>
    <w:p w:rsidR="00750150" w:rsidRDefault="00750150" w:rsidP="006B2A5E">
      <w:pPr>
        <w:rPr>
          <w:rFonts w:cs="Arial"/>
        </w:rPr>
      </w:pPr>
    </w:p>
    <w:p w:rsidR="00750150" w:rsidRDefault="00750150" w:rsidP="006B2A5E">
      <w:pPr>
        <w:rPr>
          <w:rFonts w:cs="Arial"/>
        </w:rPr>
      </w:pPr>
    </w:p>
    <w:p w:rsidR="000B0CDA" w:rsidRPr="00A67FF6" w:rsidRDefault="000B0CDA" w:rsidP="001F6381">
      <w:pPr>
        <w:rPr>
          <w:rFonts w:cs="Calibri"/>
          <w:b/>
          <w:color w:val="333333"/>
        </w:rPr>
      </w:pPr>
    </w:p>
    <w:sectPr w:rsidR="000B0CDA" w:rsidRPr="00A67FF6" w:rsidSect="003D7E87">
      <w:footerReference w:type="even" r:id="rId37"/>
      <w:headerReference w:type="first" r:id="rId38"/>
      <w:footerReference w:type="first" r:id="rId39"/>
      <w:type w:val="continuous"/>
      <w:pgSz w:w="12240" w:h="15840" w:code="1"/>
      <w:pgMar w:top="1008" w:right="994" w:bottom="720" w:left="965" w:header="720" w:footer="7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5B" w:rsidRDefault="00D6355B">
      <w:r>
        <w:separator/>
      </w:r>
    </w:p>
  </w:endnote>
  <w:endnote w:type="continuationSeparator" w:id="0">
    <w:p w:rsidR="00D6355B" w:rsidRDefault="00D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7" w:rsidRDefault="005F69A1">
    <w:pPr>
      <w:pStyle w:val="Footer"/>
      <w:framePr w:wrap="around" w:vAnchor="text" w:hAnchor="margin" w:xAlign="center" w:y="1"/>
      <w:rPr>
        <w:rStyle w:val="PageNumber"/>
      </w:rPr>
    </w:pPr>
    <w:r>
      <w:rPr>
        <w:rStyle w:val="PageNumber"/>
      </w:rPr>
      <w:fldChar w:fldCharType="begin"/>
    </w:r>
    <w:r w:rsidR="00025A07">
      <w:rPr>
        <w:rStyle w:val="PageNumber"/>
      </w:rPr>
      <w:instrText xml:space="preserve">PAGE  </w:instrText>
    </w:r>
    <w:r>
      <w:rPr>
        <w:rStyle w:val="PageNumber"/>
      </w:rPr>
      <w:fldChar w:fldCharType="separate"/>
    </w:r>
    <w:r w:rsidR="00025A07">
      <w:rPr>
        <w:rStyle w:val="PageNumber"/>
        <w:noProof/>
      </w:rPr>
      <w:t>1</w:t>
    </w:r>
    <w:r>
      <w:rPr>
        <w:rStyle w:val="PageNumber"/>
      </w:rPr>
      <w:fldChar w:fldCharType="end"/>
    </w:r>
  </w:p>
  <w:p w:rsidR="00025A07" w:rsidRDefault="00025A07">
    <w:pPr>
      <w:pStyle w:val="Footer"/>
    </w:pPr>
  </w:p>
  <w:p w:rsidR="00025A07" w:rsidRDefault="00025A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7" w:rsidRPr="005760A6" w:rsidRDefault="00025A07" w:rsidP="00C121E6">
    <w:pPr>
      <w:ind w:left="1512"/>
      <w:rPr>
        <w:rStyle w:val="PageNumber"/>
        <w:rFonts w:cs="Arial"/>
        <w:b/>
        <w:color w:val="0039A6"/>
      </w:rPr>
    </w:pPr>
    <w:r w:rsidRPr="005760A6">
      <w:rPr>
        <w:rStyle w:val="PageNumber"/>
        <w:rFonts w:cs="Arial"/>
        <w:b/>
        <w:color w:val="0039A6"/>
      </w:rPr>
      <w:t>American Chemical Society</w:t>
    </w:r>
  </w:p>
  <w:p w:rsidR="00025A07" w:rsidRPr="005760A6" w:rsidRDefault="00025A07" w:rsidP="00C121E6">
    <w:pPr>
      <w:ind w:left="1512"/>
      <w:rPr>
        <w:rFonts w:cs="Arial"/>
        <w:color w:val="0039A6"/>
      </w:rPr>
    </w:pPr>
    <w:r w:rsidRPr="005760A6">
      <w:rPr>
        <w:rStyle w:val="PageNumber"/>
        <w:rFonts w:cs="Arial"/>
        <w:color w:val="0039A6"/>
      </w:rPr>
      <w:t>1155 Sixteenth Street, N.W. Washington</w:t>
    </w:r>
    <w:r w:rsidR="00254B1A">
      <w:rPr>
        <w:rStyle w:val="PageNumber"/>
        <w:rFonts w:cs="Arial"/>
        <w:color w:val="0039A6"/>
      </w:rPr>
      <w:t xml:space="preserve">, D.C. 20036    </w:t>
    </w:r>
    <w:r w:rsidRPr="005760A6">
      <w:rPr>
        <w:rStyle w:val="PageNumber"/>
        <w:rFonts w:cs="Arial"/>
        <w:color w:val="0039A6"/>
      </w:rPr>
      <w:t>www.acs.org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5B" w:rsidRDefault="00D6355B">
      <w:r>
        <w:separator/>
      </w:r>
    </w:p>
  </w:footnote>
  <w:footnote w:type="continuationSeparator" w:id="0">
    <w:p w:rsidR="00D6355B" w:rsidRDefault="00D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1419" w:tblpY="1543"/>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6"/>
    </w:tblGrid>
    <w:tr w:rsidR="00C942C9">
      <w:trPr>
        <w:trHeight w:val="670"/>
      </w:trPr>
      <w:tc>
        <w:tcPr>
          <w:tcW w:w="4146" w:type="dxa"/>
        </w:tcPr>
        <w:p w:rsidR="00C942C9" w:rsidRPr="00EA2260" w:rsidRDefault="00AB26C0" w:rsidP="00254B1A">
          <w:pPr>
            <w:tabs>
              <w:tab w:val="left" w:pos="2565"/>
            </w:tabs>
            <w:ind w:left="0"/>
            <w:rPr>
              <w:b/>
              <w:color w:val="0054A6"/>
              <w:sz w:val="48"/>
              <w:szCs w:val="48"/>
            </w:rPr>
          </w:pPr>
          <w:r>
            <w:rPr>
              <w:noProof/>
            </w:rPr>
            <w:drawing>
              <wp:inline distT="0" distB="0" distL="0" distR="0" wp14:anchorId="6D105538" wp14:editId="26A2398F">
                <wp:extent cx="1729740" cy="556260"/>
                <wp:effectExtent l="0" t="0" r="3810" b="0"/>
                <wp:docPr id="14" name="Picture 1"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556260"/>
                        </a:xfrm>
                        <a:prstGeom prst="rect">
                          <a:avLst/>
                        </a:prstGeom>
                        <a:noFill/>
                        <a:ln>
                          <a:noFill/>
                        </a:ln>
                      </pic:spPr>
                    </pic:pic>
                  </a:graphicData>
                </a:graphic>
              </wp:inline>
            </w:drawing>
          </w:r>
        </w:p>
      </w:tc>
    </w:tr>
  </w:tbl>
  <w:p w:rsidR="00C942C9" w:rsidRDefault="003333CA">
    <w:pPr>
      <w:pStyle w:val="Header"/>
    </w:pPr>
    <w:r>
      <w:rPr>
        <w:noProof/>
      </w:rPr>
      <mc:AlternateContent>
        <mc:Choice Requires="wps">
          <w:drawing>
            <wp:anchor distT="0" distB="0" distL="114300" distR="114300" simplePos="0" relativeHeight="251657216" behindDoc="0" locked="0" layoutInCell="1" allowOverlap="1">
              <wp:simplePos x="0" y="0"/>
              <wp:positionH relativeFrom="page">
                <wp:posOffset>360045</wp:posOffset>
              </wp:positionH>
              <wp:positionV relativeFrom="paragraph">
                <wp:posOffset>-211455</wp:posOffset>
              </wp:positionV>
              <wp:extent cx="356235" cy="1016000"/>
              <wp:effectExtent l="0" t="0" r="5715" b="0"/>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35pt;margin-top:-16.65pt;width:28.05pt;height: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" fillcolor="#fdc82f" stroked="f" strokecolor="#036">
              <w10:wrap anchorx="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360045</wp:posOffset>
              </wp:positionH>
              <wp:positionV relativeFrom="page">
                <wp:posOffset>1260475</wp:posOffset>
              </wp:positionV>
              <wp:extent cx="356235" cy="8382000"/>
              <wp:effectExtent l="0" t="0" r="5715"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35pt;margin-top:99.25pt;width:28.05pt;height:6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" fillcolor="#0039a6" stroked="f" strokecolor="#036">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fillcolor="#ffce34" stroke="f" strokecolor="#036">
      <v:fill color="#ffce34"/>
      <v:stroke color="#036" on="f"/>
      <o:colormru v:ext="edit" colors="#0054a6,#ffce34,#0039a6,#fdc82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9A"/>
    <w:rsid w:val="000054BC"/>
    <w:rsid w:val="00005A37"/>
    <w:rsid w:val="00025A07"/>
    <w:rsid w:val="00026BDD"/>
    <w:rsid w:val="00036DDD"/>
    <w:rsid w:val="0005227F"/>
    <w:rsid w:val="00071E0B"/>
    <w:rsid w:val="00091407"/>
    <w:rsid w:val="000A2C12"/>
    <w:rsid w:val="000B0CDA"/>
    <w:rsid w:val="000C692B"/>
    <w:rsid w:val="000F1FA9"/>
    <w:rsid w:val="000F26BD"/>
    <w:rsid w:val="00101010"/>
    <w:rsid w:val="00106FF4"/>
    <w:rsid w:val="0013148D"/>
    <w:rsid w:val="00137178"/>
    <w:rsid w:val="00144043"/>
    <w:rsid w:val="00166B70"/>
    <w:rsid w:val="001772A3"/>
    <w:rsid w:val="00184225"/>
    <w:rsid w:val="00184D1D"/>
    <w:rsid w:val="001949F3"/>
    <w:rsid w:val="001A2D79"/>
    <w:rsid w:val="001B69C7"/>
    <w:rsid w:val="001E26C1"/>
    <w:rsid w:val="001E4B82"/>
    <w:rsid w:val="001F2193"/>
    <w:rsid w:val="001F2B68"/>
    <w:rsid w:val="001F62B8"/>
    <w:rsid w:val="001F6381"/>
    <w:rsid w:val="002170C9"/>
    <w:rsid w:val="002226A3"/>
    <w:rsid w:val="00240703"/>
    <w:rsid w:val="00244267"/>
    <w:rsid w:val="00245177"/>
    <w:rsid w:val="002508EA"/>
    <w:rsid w:val="002524B1"/>
    <w:rsid w:val="00254B1A"/>
    <w:rsid w:val="00257315"/>
    <w:rsid w:val="00257EAF"/>
    <w:rsid w:val="00277552"/>
    <w:rsid w:val="00292305"/>
    <w:rsid w:val="002A49B0"/>
    <w:rsid w:val="002C5383"/>
    <w:rsid w:val="002E3EDA"/>
    <w:rsid w:val="002F1F82"/>
    <w:rsid w:val="002F31A9"/>
    <w:rsid w:val="002F6F95"/>
    <w:rsid w:val="003034F9"/>
    <w:rsid w:val="0030490D"/>
    <w:rsid w:val="00305BFA"/>
    <w:rsid w:val="00316691"/>
    <w:rsid w:val="003333CA"/>
    <w:rsid w:val="003373F7"/>
    <w:rsid w:val="00342D9E"/>
    <w:rsid w:val="00346C72"/>
    <w:rsid w:val="0035041B"/>
    <w:rsid w:val="0036460E"/>
    <w:rsid w:val="003666AF"/>
    <w:rsid w:val="00366E00"/>
    <w:rsid w:val="003A0B9D"/>
    <w:rsid w:val="003B4062"/>
    <w:rsid w:val="003C3B7B"/>
    <w:rsid w:val="003D2584"/>
    <w:rsid w:val="003D69B4"/>
    <w:rsid w:val="003D7E87"/>
    <w:rsid w:val="003E001B"/>
    <w:rsid w:val="00420224"/>
    <w:rsid w:val="00434825"/>
    <w:rsid w:val="00440F46"/>
    <w:rsid w:val="00444403"/>
    <w:rsid w:val="0045750B"/>
    <w:rsid w:val="00464572"/>
    <w:rsid w:val="004660FA"/>
    <w:rsid w:val="004661E8"/>
    <w:rsid w:val="00466794"/>
    <w:rsid w:val="00475AD3"/>
    <w:rsid w:val="004904C8"/>
    <w:rsid w:val="00491865"/>
    <w:rsid w:val="004A5780"/>
    <w:rsid w:val="004B6F57"/>
    <w:rsid w:val="004C5381"/>
    <w:rsid w:val="004E17A6"/>
    <w:rsid w:val="005400E2"/>
    <w:rsid w:val="00552D4B"/>
    <w:rsid w:val="00556BB7"/>
    <w:rsid w:val="00570135"/>
    <w:rsid w:val="005760A6"/>
    <w:rsid w:val="00591003"/>
    <w:rsid w:val="005A71B7"/>
    <w:rsid w:val="005A799D"/>
    <w:rsid w:val="005C2206"/>
    <w:rsid w:val="005E2BCC"/>
    <w:rsid w:val="005F69A1"/>
    <w:rsid w:val="00615EBE"/>
    <w:rsid w:val="00627C5B"/>
    <w:rsid w:val="00630B59"/>
    <w:rsid w:val="006933F4"/>
    <w:rsid w:val="006B0B08"/>
    <w:rsid w:val="006B2A5E"/>
    <w:rsid w:val="006C4091"/>
    <w:rsid w:val="006D261A"/>
    <w:rsid w:val="006D49D8"/>
    <w:rsid w:val="00701D69"/>
    <w:rsid w:val="00740CFA"/>
    <w:rsid w:val="00750150"/>
    <w:rsid w:val="00770D52"/>
    <w:rsid w:val="007827DD"/>
    <w:rsid w:val="00793A0E"/>
    <w:rsid w:val="00795EE7"/>
    <w:rsid w:val="007B2EA5"/>
    <w:rsid w:val="007B33F8"/>
    <w:rsid w:val="007C5D2F"/>
    <w:rsid w:val="007C6DFC"/>
    <w:rsid w:val="007D6820"/>
    <w:rsid w:val="007E0CE3"/>
    <w:rsid w:val="00820164"/>
    <w:rsid w:val="00821784"/>
    <w:rsid w:val="00840353"/>
    <w:rsid w:val="0085453F"/>
    <w:rsid w:val="00867811"/>
    <w:rsid w:val="008709A4"/>
    <w:rsid w:val="00872075"/>
    <w:rsid w:val="00886A1E"/>
    <w:rsid w:val="008A2731"/>
    <w:rsid w:val="008B3267"/>
    <w:rsid w:val="008C4884"/>
    <w:rsid w:val="008E4614"/>
    <w:rsid w:val="0090217A"/>
    <w:rsid w:val="00927782"/>
    <w:rsid w:val="009277DC"/>
    <w:rsid w:val="009316E6"/>
    <w:rsid w:val="00931F19"/>
    <w:rsid w:val="00932508"/>
    <w:rsid w:val="0099430E"/>
    <w:rsid w:val="009F1CFB"/>
    <w:rsid w:val="00A00102"/>
    <w:rsid w:val="00A003AC"/>
    <w:rsid w:val="00A04A6B"/>
    <w:rsid w:val="00A212DB"/>
    <w:rsid w:val="00A30079"/>
    <w:rsid w:val="00A406C3"/>
    <w:rsid w:val="00A6470C"/>
    <w:rsid w:val="00A67FF6"/>
    <w:rsid w:val="00A74A66"/>
    <w:rsid w:val="00A81082"/>
    <w:rsid w:val="00A9135D"/>
    <w:rsid w:val="00A96DC7"/>
    <w:rsid w:val="00AB26C0"/>
    <w:rsid w:val="00AD1F3D"/>
    <w:rsid w:val="00AE2FBC"/>
    <w:rsid w:val="00AF5D30"/>
    <w:rsid w:val="00B15254"/>
    <w:rsid w:val="00B30D56"/>
    <w:rsid w:val="00B5729D"/>
    <w:rsid w:val="00B83F26"/>
    <w:rsid w:val="00BA747C"/>
    <w:rsid w:val="00BC76BA"/>
    <w:rsid w:val="00BE20BD"/>
    <w:rsid w:val="00BF37CA"/>
    <w:rsid w:val="00BF69C6"/>
    <w:rsid w:val="00BF71E9"/>
    <w:rsid w:val="00C033EF"/>
    <w:rsid w:val="00C04C3F"/>
    <w:rsid w:val="00C12043"/>
    <w:rsid w:val="00C121E6"/>
    <w:rsid w:val="00C57BBA"/>
    <w:rsid w:val="00C942C9"/>
    <w:rsid w:val="00C97ABC"/>
    <w:rsid w:val="00CE2406"/>
    <w:rsid w:val="00CE2E71"/>
    <w:rsid w:val="00CE40FA"/>
    <w:rsid w:val="00D0051D"/>
    <w:rsid w:val="00D21EFF"/>
    <w:rsid w:val="00D25057"/>
    <w:rsid w:val="00D3129E"/>
    <w:rsid w:val="00D503F4"/>
    <w:rsid w:val="00D6229A"/>
    <w:rsid w:val="00D6355B"/>
    <w:rsid w:val="00D76EC3"/>
    <w:rsid w:val="00D82391"/>
    <w:rsid w:val="00DB3374"/>
    <w:rsid w:val="00DC2032"/>
    <w:rsid w:val="00E051F4"/>
    <w:rsid w:val="00E141DD"/>
    <w:rsid w:val="00E20BB5"/>
    <w:rsid w:val="00E52D7C"/>
    <w:rsid w:val="00E55889"/>
    <w:rsid w:val="00E67B8B"/>
    <w:rsid w:val="00E7145E"/>
    <w:rsid w:val="00EA2260"/>
    <w:rsid w:val="00EB7290"/>
    <w:rsid w:val="00EB7B13"/>
    <w:rsid w:val="00ED2A80"/>
    <w:rsid w:val="00EF3725"/>
    <w:rsid w:val="00F1509A"/>
    <w:rsid w:val="00F50706"/>
    <w:rsid w:val="00F63973"/>
    <w:rsid w:val="00F66874"/>
    <w:rsid w:val="00FA0E1A"/>
    <w:rsid w:val="00FB029E"/>
    <w:rsid w:val="00FB580A"/>
    <w:rsid w:val="00FC09A3"/>
    <w:rsid w:val="00FD36FE"/>
    <w:rsid w:val="00FF56F9"/>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ffce34" stroke="f" strokecolor="#036">
      <v:fill color="#ffce34"/>
      <v:stroke color="#036" on="f"/>
      <o:colormru v:ext="edit" colors="#0054a6,#ffce34,#0039a6,#fdc8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B26C0"/>
    <w:pPr>
      <w:spacing w:before="100" w:beforeAutospacing="1" w:after="100" w:afterAutospacing="1"/>
      <w:ind w:left="0"/>
    </w:pPr>
    <w:rPr>
      <w:rFonts w:ascii="Times New Roman" w:hAnsi="Times New Roman"/>
      <w:spacing w:val="0"/>
      <w:sz w:val="24"/>
      <w:szCs w:val="24"/>
    </w:rPr>
  </w:style>
  <w:style w:type="character" w:styleId="Strong">
    <w:name w:val="Strong"/>
    <w:qFormat/>
    <w:rsid w:val="000B0CDA"/>
    <w:rPr>
      <w:b/>
      <w:bCs/>
    </w:rPr>
  </w:style>
  <w:style w:type="character" w:styleId="Emphasis">
    <w:name w:val="Emphasis"/>
    <w:qFormat/>
    <w:rsid w:val="000B0CDA"/>
    <w:rPr>
      <w:i/>
      <w:iCs/>
    </w:rPr>
  </w:style>
  <w:style w:type="character" w:styleId="Hyperlink">
    <w:name w:val="Hyperlink"/>
    <w:basedOn w:val="DefaultParagraphFont"/>
    <w:rsid w:val="007501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B26C0"/>
    <w:pPr>
      <w:spacing w:before="100" w:beforeAutospacing="1" w:after="100" w:afterAutospacing="1"/>
      <w:ind w:left="0"/>
    </w:pPr>
    <w:rPr>
      <w:rFonts w:ascii="Times New Roman" w:hAnsi="Times New Roman"/>
      <w:spacing w:val="0"/>
      <w:sz w:val="24"/>
      <w:szCs w:val="24"/>
    </w:rPr>
  </w:style>
  <w:style w:type="character" w:styleId="Strong">
    <w:name w:val="Strong"/>
    <w:qFormat/>
    <w:rsid w:val="000B0CDA"/>
    <w:rPr>
      <w:b/>
      <w:bCs/>
    </w:rPr>
  </w:style>
  <w:style w:type="character" w:styleId="Emphasis">
    <w:name w:val="Emphasis"/>
    <w:qFormat/>
    <w:rsid w:val="000B0CDA"/>
    <w:rPr>
      <w:i/>
      <w:iCs/>
    </w:rPr>
  </w:style>
  <w:style w:type="character" w:styleId="Hyperlink">
    <w:name w:val="Hyperlink"/>
    <w:basedOn w:val="DefaultParagraphFont"/>
    <w:rsid w:val="00750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gif"/><Relationship Id="rId26" Type="http://schemas.openxmlformats.org/officeDocument/2006/relationships/image" Target="media/image13.jpe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image" Target="media/image21.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image" Target="media/image20.e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google.com/imgres?q=marye+anne+fox+cv&amp;um=1&amp;hl=en&amp;sa=N&amp;qscrl=1&amp;nord=1&amp;rlz=1T4GZAB_enUS434US434&amp;biw=1280&amp;bih=754&amp;tbm=isch&amp;tbnid=xMyvXXttVxxG4M:&amp;imgrefurl=http://www.dreyfus.org/news/news.shtml&amp;docid=OBUyKj0k4vDU6M&amp;w=192&amp;h=288&amp;ei=CjBBTqvfAaXo0QG-wNXtAg&amp;zoom=1" TargetMode="External"/><Relationship Id="rId29" Type="http://schemas.openxmlformats.org/officeDocument/2006/relationships/image" Target="media/image16.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google.com/imgres?q=chad+mirkin&amp;um=1&amp;hl=en&amp;sa=N&amp;rlz=1T4GZAB_enUS434US434&amp;biw=1280&amp;bih=754&amp;tbm=isch&amp;tbnid=ge_bEoB_ag6xjM:&amp;imgrefurl=http://www.dickinson.edu/news-and-events/news/2008-09/Chad-Mirkin--86-Receives-Lemelson-MIT-Prize/&amp;docid=nbvoiEZF-h3IaM&amp;w=200&amp;h=267&amp;ei=tDFBTtjzLor20gHv0vmoCQ&amp;zoom=1" TargetMode="External"/><Relationship Id="rId32" Type="http://schemas.openxmlformats.org/officeDocument/2006/relationships/image" Target="media/image19.jpe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image" Target="media/image23.jpeg"/><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image" Target="media/image1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xc93\LOCALS~1\Tem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S Document" ma:contentTypeID="0x010100EE5400EAE5C348F69CFB42058F1CAEDD006125EDC9C7B3984DA62393999F5DDE3E" ma:contentTypeVersion="2" ma:contentTypeDescription="Create a new ACS Document" ma:contentTypeScope="" ma:versionID="8bcd785133f71c55908b9484dadfdd61">
  <xsd:schema xmlns:xsd="http://www.w3.org/2001/XMLSchema" xmlns:p="http://schemas.microsoft.com/office/2006/metadata/properties" xmlns:ns1="http://schemas.microsoft.com/sharepoint/v3" xmlns:ns3="ef37f7cd-4fdd-4405-b3bb-57afa5a5ba05" targetNamespace="http://schemas.microsoft.com/office/2006/metadata/properties" ma:root="true" ma:fieldsID="0c1c18dc087cc3fe6b6a812a8c61a5d4" ns1:_="" ns3:_="">
    <xsd:import namespace="http://schemas.microsoft.com/sharepoint/v3"/>
    <xsd:import namespace="ef37f7cd-4fdd-4405-b3bb-57afa5a5ba05"/>
    <xsd:element name="properties">
      <xsd:complexType>
        <xsd:sequence>
          <xsd:element name="documentManagement">
            <xsd:complexType>
              <xsd:all>
                <xsd:element ref="ns1:PublishingStartDate" minOccurs="0"/>
                <xsd:element ref="ns1:PublishingExpirationDate" minOccurs="0"/>
                <xsd:element ref="ns1:Body" minOccurs="0"/>
                <xsd:element ref="ns3:ACSFormType"/>
                <xsd:element ref="ns3:ACSFormCategory"/>
                <xsd:element ref="ns3:ACSDepartment" minOccurs="0"/>
                <xsd:element ref="ns3:ACSDivision"/>
                <xsd:element ref="ns3:ACSOffice" minOccurs="0"/>
                <xsd:element ref="ns3:ACSReviewPeriod"/>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element name="Body" ma:index="10" nillable="true" ma:displayName="Body" ma:internalName="Body">
      <xsd:simpleType>
        <xsd:restriction base="dms:Note"/>
      </xsd:simpleType>
    </xsd:element>
  </xsd:schema>
  <xsd:schema xmlns:xsd="http://www.w3.org/2001/XMLSchema" xmlns:dms="http://schemas.microsoft.com/office/2006/documentManagement/types" targetNamespace="ef37f7cd-4fdd-4405-b3bb-57afa5a5ba05" elementFormDefault="qualified">
    <xsd:import namespace="http://schemas.microsoft.com/office/2006/documentManagement/types"/>
    <xsd:element name="ACSFormType" ma:index="12" ma:displayName="Form Type" ma:list="{8d172959-6fa4-42f6-871f-54dbdfd4aceb}" ma:internalName="ACSFormType" ma:readOnly="false" ma:showField="Title" ma:web="850cea4c-d0fb-4487-b51d-ee8ee284c70f">
      <xsd:simpleType>
        <xsd:restriction base="dms:Lookup"/>
      </xsd:simpleType>
    </xsd:element>
    <xsd:element name="ACSFormCategory" ma:index="13" ma:displayName="Form Category" ma:list="{44420682-dfcc-4f36-b99f-708f6f303a95}" ma:internalName="ACSFormCategory" ma:readOnly="false" ma:showField="Title" ma:web="850cea4c-d0fb-4487-b51d-ee8ee284c70f">
      <xsd:simpleType>
        <xsd:restriction base="dms:Lookup"/>
      </xsd:simpleType>
    </xsd:element>
    <xsd:element name="ACSDepartment" ma:index="14" nillable="true" ma:displayName="Department" ma:list="{176d82c5-5a88-44c8-9205-791b90956255}" ma:internalName="ACSDepartment" ma:readOnly="false" ma:showField="Title" ma:web="850cea4c-d0fb-4487-b51d-ee8ee284c70f">
      <xsd:simpleType>
        <xsd:restriction base="dms:Lookup"/>
      </xsd:simpleType>
    </xsd:element>
    <xsd:element name="ACSDivision" ma:index="15" ma:displayName="Division" ma:list="{1646f739-82ef-4b95-9990-978559a0f834}" ma:internalName="ACSDivision" ma:readOnly="false" ma:showField="Title" ma:web="850cea4c-d0fb-4487-b51d-ee8ee284c70f">
      <xsd:simpleType>
        <xsd:restriction base="dms:Lookup"/>
      </xsd:simpleType>
    </xsd:element>
    <xsd:element name="ACSOffice" ma:index="16" nillable="true" ma:displayName="Office" ma:format="Dropdown" ma:internalName="ACSOffice" ma:readOnly="false">
      <xsd:simpleType>
        <xsd:restriction base="dms:Choice">
          <xsd:enumeration value="Accounts Payable"/>
          <xsd:enumeration value="Administration"/>
          <xsd:enumeration value="Benefits"/>
          <xsd:enumeration value="Budgets &amp; Analysis"/>
          <xsd:enumeration value="Copy Center"/>
          <xsd:enumeration value="Conferencing"/>
          <xsd:enumeration value="General Accounting"/>
          <xsd:enumeration value="Human Resources"/>
          <xsd:enumeration value="National Meetings"/>
          <xsd:enumeration value="Payroll"/>
          <xsd:enumeration value="Purchasing"/>
          <xsd:enumeration value="Service Center"/>
          <xsd:enumeration value="Taxes"/>
        </xsd:restriction>
      </xsd:simpleType>
    </xsd:element>
    <xsd:element name="ACSReviewPeriod" ma:index="17" ma:displayName="Review Period" ma:default="6 months" ma:internalName="ACSReviewPeriod" ma:readOnly="false">
      <xsd:simpleType>
        <xsd:restriction base="dms:Choice">
          <xsd:enumeration value="1 day"/>
          <xsd:enumeration value="6 months"/>
          <xsd:enumeration value="12 months"/>
          <xsd:enumeration value="18 month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SFormType xmlns="ef37f7cd-4fdd-4405-b3bb-57afa5a5ba05">4</ACSFormType>
    <ACSDivision xmlns="ef37f7cd-4fdd-4405-b3bb-57afa5a5ba05">7</ACSDivision>
    <ACSFormCategory xmlns="ef37f7cd-4fdd-4405-b3bb-57afa5a5ba05">9</ACSFormCategory>
    <ACSDepartment xmlns="ef37f7cd-4fdd-4405-b3bb-57afa5a5ba05">20</ACSDepartment>
    <Body xmlns="http://schemas.microsoft.com/sharepoint/v3" xsi:nil="true"/>
    <ACSOffice xmlns="ef37f7cd-4fdd-4405-b3bb-57afa5a5ba05" xsi:nil="true"/>
    <ACSReviewPeriod xmlns="ef37f7cd-4fdd-4405-b3bb-57afa5a5ba05">6 months</ACSReviewPerio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9717B3-B653-4838-98CD-CE0D9356E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37f7cd-4fdd-4405-b3bb-57afa5a5ba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C81954-1E96-4462-82A9-2507ACC8E5DB}">
  <ds:schemaRefs>
    <ds:schemaRef ds:uri="http://schemas.microsoft.com/office/2006/metadata/longProperties"/>
  </ds:schemaRefs>
</ds:datastoreItem>
</file>

<file path=customXml/itemProps3.xml><?xml version="1.0" encoding="utf-8"?>
<ds:datastoreItem xmlns:ds="http://schemas.openxmlformats.org/officeDocument/2006/customXml" ds:itemID="{D04CEC39-5473-4B3A-B925-75A866B54474}">
  <ds:schemaRefs>
    <ds:schemaRef ds:uri="http://schemas.microsoft.com/sharepoint/v3/contenttype/forms"/>
  </ds:schemaRefs>
</ds:datastoreItem>
</file>

<file path=customXml/itemProps4.xml><?xml version="1.0" encoding="utf-8"?>
<ds:datastoreItem xmlns:ds="http://schemas.openxmlformats.org/officeDocument/2006/customXml" ds:itemID="{571D16E2-A2C7-4A71-AA91-FD4BD77A1CF9}">
  <ds:schemaRefs>
    <ds:schemaRef ds:uri="http://schemas.microsoft.com/office/2006/metadata/properties"/>
    <ds:schemaRef ds:uri="http://schemas.microsoft.com/office/infopath/2007/PartnerControls"/>
    <ds:schemaRef ds:uri="ef37f7cd-4fdd-4405-b3bb-57afa5a5ba0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5</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Letterhead</vt:lpstr>
    </vt:vector>
  </TitlesOfParts>
  <Company>Microsoft Corporation</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Natasha Bruce</dc:creator>
  <cp:keywords>resources, letterhead, black, communications, branding, templates</cp:keywords>
  <cp:lastModifiedBy>Natasha Bruce</cp:lastModifiedBy>
  <cp:revision>3</cp:revision>
  <cp:lastPrinted>2012-12-09T15:28:00Z</cp:lastPrinted>
  <dcterms:created xsi:type="dcterms:W3CDTF">2012-12-20T15:05:00Z</dcterms:created>
  <dcterms:modified xsi:type="dcterms:W3CDTF">2012-12-20T15:06:00Z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y fmtid="{D5CDD505-2E9C-101B-9397-08002B2CF9AE}" pid="3" name="ContentType">
    <vt:lpwstr>ACS Document</vt:lpwstr>
  </property>
</Properties>
</file>