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44" w:rsidRPr="000F487A" w:rsidRDefault="009C30F0" w:rsidP="003E4D64">
      <w:pPr>
        <w:tabs>
          <w:tab w:val="right" w:pos="99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F487A">
        <w:rPr>
          <w:rFonts w:ascii="Times New Roman" w:hAnsi="Times New Roman"/>
          <w:b/>
        </w:rPr>
        <w:t xml:space="preserve">C&amp;B </w:t>
      </w:r>
      <w:r w:rsidR="001F39C3">
        <w:rPr>
          <w:rFonts w:ascii="Times New Roman" w:hAnsi="Times New Roman"/>
          <w:b/>
        </w:rPr>
        <w:t>Activities Summary Report</w:t>
      </w:r>
    </w:p>
    <w:p w:rsidR="00E66159" w:rsidRPr="0018294E" w:rsidRDefault="00E66159" w:rsidP="003E4D64">
      <w:pPr>
        <w:tabs>
          <w:tab w:val="right" w:pos="9900"/>
        </w:tabs>
        <w:jc w:val="center"/>
        <w:rPr>
          <w:rFonts w:ascii="Times New Roman" w:hAnsi="Times New Roman"/>
          <w:sz w:val="23"/>
          <w:szCs w:val="23"/>
        </w:rPr>
      </w:pPr>
      <w:r w:rsidRPr="0018294E">
        <w:rPr>
          <w:rFonts w:ascii="Times New Roman" w:hAnsi="Times New Roman"/>
          <w:sz w:val="23"/>
          <w:szCs w:val="23"/>
        </w:rPr>
        <w:t>For Divisions, Local Sections, and International Chemical Sciences Chapters</w:t>
      </w:r>
    </w:p>
    <w:p w:rsidR="00260E45" w:rsidRPr="0018294E" w:rsidRDefault="00601087" w:rsidP="009C18AA">
      <w:pPr>
        <w:tabs>
          <w:tab w:val="left" w:pos="1170"/>
          <w:tab w:val="left" w:pos="2250"/>
        </w:tabs>
        <w:spacing w:before="120"/>
        <w:jc w:val="center"/>
        <w:rPr>
          <w:rFonts w:ascii="Times New Roman" w:hAnsi="Times New Roman"/>
          <w:sz w:val="23"/>
          <w:szCs w:val="23"/>
        </w:rPr>
      </w:pPr>
      <w:r w:rsidRPr="0018294E">
        <w:rPr>
          <w:rFonts w:ascii="Times New Roman" w:hAnsi="Times New Roman"/>
          <w:sz w:val="23"/>
          <w:szCs w:val="23"/>
        </w:rPr>
        <w:t>Updated a</w:t>
      </w:r>
      <w:r w:rsidR="00D54C38" w:rsidRPr="0018294E">
        <w:rPr>
          <w:rFonts w:ascii="Times New Roman" w:hAnsi="Times New Roman"/>
          <w:sz w:val="23"/>
          <w:szCs w:val="23"/>
        </w:rPr>
        <w:t xml:space="preserve">s of </w:t>
      </w:r>
      <w:r w:rsidR="00AB33E4">
        <w:rPr>
          <w:rFonts w:ascii="Times New Roman" w:hAnsi="Times New Roman"/>
          <w:sz w:val="23"/>
          <w:szCs w:val="23"/>
          <w:u w:val="single"/>
        </w:rPr>
        <w:t>April 22,</w:t>
      </w:r>
      <w:r w:rsidR="008367A5" w:rsidRPr="002A79C5">
        <w:rPr>
          <w:rFonts w:ascii="Times New Roman" w:hAnsi="Times New Roman"/>
          <w:sz w:val="23"/>
          <w:szCs w:val="23"/>
          <w:u w:val="single"/>
        </w:rPr>
        <w:t xml:space="preserve"> 20</w:t>
      </w:r>
      <w:r w:rsidR="00A746F1" w:rsidRPr="002A79C5">
        <w:rPr>
          <w:rFonts w:ascii="Times New Roman" w:hAnsi="Times New Roman"/>
          <w:sz w:val="23"/>
          <w:szCs w:val="23"/>
          <w:u w:val="single"/>
        </w:rPr>
        <w:t>20</w:t>
      </w:r>
      <w:r w:rsidR="00E66159" w:rsidRPr="0018294E">
        <w:rPr>
          <w:rFonts w:ascii="Times New Roman" w:hAnsi="Times New Roman"/>
          <w:sz w:val="23"/>
          <w:szCs w:val="23"/>
        </w:rPr>
        <w:t xml:space="preserve"> (last report: </w:t>
      </w:r>
      <w:r w:rsidR="00AB33E4">
        <w:rPr>
          <w:rFonts w:ascii="Times New Roman" w:hAnsi="Times New Roman"/>
          <w:sz w:val="23"/>
          <w:szCs w:val="23"/>
        </w:rPr>
        <w:t>February 19, 2020</w:t>
      </w:r>
      <w:r w:rsidR="00E66159" w:rsidRPr="0018294E">
        <w:rPr>
          <w:rFonts w:ascii="Times New Roman" w:hAnsi="Times New Roman"/>
          <w:sz w:val="23"/>
          <w:szCs w:val="23"/>
        </w:rPr>
        <w:t>)</w:t>
      </w:r>
    </w:p>
    <w:p w:rsidR="00601087" w:rsidRPr="0018294E" w:rsidRDefault="00601087" w:rsidP="00601087">
      <w:pPr>
        <w:tabs>
          <w:tab w:val="left" w:pos="1170"/>
          <w:tab w:val="left" w:pos="2250"/>
        </w:tabs>
        <w:jc w:val="both"/>
        <w:rPr>
          <w:rFonts w:ascii="Times New Roman" w:hAnsi="Times New Roman"/>
          <w:sz w:val="23"/>
          <w:szCs w:val="23"/>
        </w:rPr>
      </w:pPr>
    </w:p>
    <w:p w:rsidR="00601087" w:rsidRPr="0018294E" w:rsidRDefault="008367A5" w:rsidP="00601087">
      <w:pPr>
        <w:tabs>
          <w:tab w:val="left" w:pos="1170"/>
          <w:tab w:val="left" w:pos="2250"/>
        </w:tabs>
        <w:jc w:val="both"/>
        <w:rPr>
          <w:rFonts w:ascii="Times New Roman" w:hAnsi="Times New Roman"/>
          <w:sz w:val="23"/>
          <w:szCs w:val="23"/>
        </w:rPr>
      </w:pPr>
      <w:hyperlink r:id="rId8" w:history="1">
        <w:r w:rsidRPr="0018294E">
          <w:rPr>
            <w:rStyle w:val="Hyperlink"/>
            <w:rFonts w:ascii="Times New Roman" w:hAnsi="Times New Roman"/>
            <w:bCs/>
            <w:sz w:val="23"/>
            <w:szCs w:val="23"/>
          </w:rPr>
          <w:t>www.acs.org/govdocs</w:t>
        </w:r>
      </w:hyperlink>
      <w:r w:rsidR="00601087" w:rsidRPr="0018294E">
        <w:rPr>
          <w:rFonts w:ascii="Times New Roman" w:hAnsi="Times New Roman"/>
          <w:bCs/>
          <w:sz w:val="23"/>
          <w:szCs w:val="23"/>
        </w:rPr>
        <w:t xml:space="preserve">: </w:t>
      </w:r>
      <w:r w:rsidR="00E43B92" w:rsidRPr="0018294E">
        <w:rPr>
          <w:rFonts w:ascii="Times New Roman" w:hAnsi="Times New Roman"/>
          <w:bCs/>
          <w:sz w:val="23"/>
          <w:szCs w:val="23"/>
        </w:rPr>
        <w:t xml:space="preserve">more information </w:t>
      </w:r>
      <w:r w:rsidR="009C18AA" w:rsidRPr="0018294E">
        <w:rPr>
          <w:rFonts w:ascii="Times New Roman" w:hAnsi="Times New Roman"/>
          <w:bCs/>
          <w:sz w:val="23"/>
          <w:szCs w:val="23"/>
        </w:rPr>
        <w:t xml:space="preserve">is available </w:t>
      </w:r>
      <w:r w:rsidR="00E43B92" w:rsidRPr="0018294E">
        <w:rPr>
          <w:rFonts w:ascii="Times New Roman" w:hAnsi="Times New Roman"/>
          <w:bCs/>
          <w:sz w:val="23"/>
          <w:szCs w:val="23"/>
        </w:rPr>
        <w:t xml:space="preserve">including </w:t>
      </w:r>
      <w:r w:rsidRPr="0018294E">
        <w:rPr>
          <w:rFonts w:ascii="Times New Roman" w:hAnsi="Times New Roman"/>
          <w:bCs/>
          <w:sz w:val="23"/>
          <w:szCs w:val="23"/>
        </w:rPr>
        <w:t>the ACS Governing Documents</w:t>
      </w:r>
      <w:r w:rsidR="00601087" w:rsidRPr="0018294E">
        <w:rPr>
          <w:rFonts w:ascii="Times New Roman" w:hAnsi="Times New Roman"/>
          <w:bCs/>
          <w:sz w:val="23"/>
          <w:szCs w:val="23"/>
        </w:rPr>
        <w:t xml:space="preserve">, </w:t>
      </w:r>
      <w:r w:rsidR="00601087" w:rsidRPr="0018294E">
        <w:rPr>
          <w:rFonts w:ascii="Times New Roman" w:hAnsi="Times New Roman"/>
          <w:sz w:val="23"/>
          <w:szCs w:val="23"/>
        </w:rPr>
        <w:t xml:space="preserve">petitions, certified bylaws, options to update bylaws, </w:t>
      </w:r>
      <w:r w:rsidRPr="0018294E">
        <w:rPr>
          <w:rFonts w:ascii="Times New Roman" w:hAnsi="Times New Roman"/>
          <w:sz w:val="23"/>
          <w:szCs w:val="23"/>
        </w:rPr>
        <w:t xml:space="preserve">an FAQ, </w:t>
      </w:r>
      <w:r w:rsidR="00601087" w:rsidRPr="0018294E">
        <w:rPr>
          <w:rFonts w:ascii="Times New Roman" w:hAnsi="Times New Roman"/>
          <w:sz w:val="23"/>
          <w:szCs w:val="23"/>
        </w:rPr>
        <w:t>information about C&amp;B, etc.</w:t>
      </w:r>
    </w:p>
    <w:p w:rsidR="00601087" w:rsidRDefault="00601087" w:rsidP="00601087">
      <w:pPr>
        <w:tabs>
          <w:tab w:val="left" w:pos="1170"/>
          <w:tab w:val="left" w:pos="2250"/>
        </w:tabs>
        <w:jc w:val="both"/>
        <w:rPr>
          <w:rFonts w:ascii="Times New Roman" w:hAnsi="Times New Roman"/>
          <w:sz w:val="23"/>
          <w:szCs w:val="23"/>
        </w:rPr>
      </w:pPr>
    </w:p>
    <w:p w:rsidR="003E4D64" w:rsidRPr="000F487A" w:rsidRDefault="003E4D64" w:rsidP="00DD574B">
      <w:pPr>
        <w:tabs>
          <w:tab w:val="left" w:pos="1170"/>
          <w:tab w:val="left" w:pos="2250"/>
        </w:tabs>
        <w:spacing w:before="120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0F487A">
        <w:rPr>
          <w:rFonts w:ascii="Times New Roman" w:hAnsi="Times New Roman"/>
          <w:b/>
          <w:bCs/>
          <w:sz w:val="23"/>
          <w:szCs w:val="23"/>
          <w:u w:val="single"/>
        </w:rPr>
        <w:t>Unit B</w:t>
      </w:r>
      <w:r w:rsidR="000F487A">
        <w:rPr>
          <w:rFonts w:ascii="Times New Roman" w:hAnsi="Times New Roman"/>
          <w:b/>
          <w:bCs/>
          <w:sz w:val="23"/>
          <w:szCs w:val="23"/>
          <w:u w:val="single"/>
        </w:rPr>
        <w:t>YLAWS</w:t>
      </w:r>
      <w:r w:rsidRPr="000F487A">
        <w:rPr>
          <w:rFonts w:ascii="Times New Roman" w:hAnsi="Times New Roman"/>
          <w:b/>
          <w:bCs/>
          <w:sz w:val="23"/>
          <w:szCs w:val="23"/>
          <w:u w:val="single"/>
        </w:rPr>
        <w:t xml:space="preserve"> Certified – </w:t>
      </w:r>
      <w:r w:rsidR="00A94979" w:rsidRPr="000F487A">
        <w:rPr>
          <w:rFonts w:ascii="Times New Roman" w:hAnsi="Times New Roman"/>
          <w:b/>
          <w:bCs/>
          <w:sz w:val="23"/>
          <w:szCs w:val="23"/>
          <w:u w:val="single"/>
        </w:rPr>
        <w:t>alpha order by unit type</w:t>
      </w:r>
    </w:p>
    <w:p w:rsidR="003E4D64" w:rsidRPr="000F487A" w:rsidRDefault="000F487A" w:rsidP="0018294E">
      <w:pPr>
        <w:tabs>
          <w:tab w:val="left" w:pos="1170"/>
          <w:tab w:val="left" w:pos="2250"/>
        </w:tabs>
        <w:spacing w:before="120"/>
        <w:ind w:left="2160" w:hanging="21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City in parentheses: this is the Council meeting at which C&amp;B </w:t>
      </w:r>
      <w:r w:rsidR="00734212">
        <w:rPr>
          <w:rFonts w:ascii="Times New Roman" w:hAnsi="Times New Roman"/>
          <w:sz w:val="22"/>
          <w:szCs w:val="22"/>
        </w:rPr>
        <w:t xml:space="preserve">will report or </w:t>
      </w:r>
      <w:r>
        <w:rPr>
          <w:rFonts w:ascii="Times New Roman" w:hAnsi="Times New Roman"/>
          <w:sz w:val="22"/>
          <w:szCs w:val="22"/>
        </w:rPr>
        <w:t>reported the certifications.</w:t>
      </w:r>
    </w:p>
    <w:p w:rsidR="00FB5CD9" w:rsidRPr="000F487A" w:rsidRDefault="00FB5CD9" w:rsidP="00FB5CD9">
      <w:pPr>
        <w:tabs>
          <w:tab w:val="left" w:pos="1170"/>
          <w:tab w:val="left" w:pos="2250"/>
        </w:tabs>
        <w:ind w:left="2160" w:hanging="2160"/>
        <w:rPr>
          <w:rFonts w:ascii="Times New Roman" w:hAnsi="Times New Roman"/>
          <w:sz w:val="16"/>
          <w:szCs w:val="16"/>
        </w:rPr>
      </w:pPr>
    </w:p>
    <w:p w:rsidR="00B84162" w:rsidRPr="000F487A" w:rsidRDefault="00B84162" w:rsidP="00FB5CD9">
      <w:pPr>
        <w:tabs>
          <w:tab w:val="left" w:pos="1170"/>
          <w:tab w:val="left" w:pos="2250"/>
        </w:tabs>
        <w:ind w:left="2160" w:hanging="2160"/>
        <w:rPr>
          <w:rFonts w:ascii="Times New Roman" w:hAnsi="Times New Roman"/>
          <w:sz w:val="23"/>
          <w:szCs w:val="23"/>
        </w:rPr>
        <w:sectPr w:rsidR="00B84162" w:rsidRPr="000F487A" w:rsidSect="000F48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440" w:bottom="864" w:left="1440" w:header="432" w:footer="432" w:gutter="0"/>
          <w:pgNumType w:start="1"/>
          <w:cols w:space="720"/>
        </w:sectPr>
      </w:pPr>
    </w:p>
    <w:p w:rsidR="00060EDE" w:rsidRPr="00A746F1" w:rsidRDefault="00060EDE" w:rsidP="00090F2D">
      <w:pPr>
        <w:pStyle w:val="BodyTextIndent"/>
        <w:tabs>
          <w:tab w:val="clear" w:pos="1152"/>
          <w:tab w:val="clear" w:pos="2160"/>
          <w:tab w:val="left" w:pos="1260"/>
          <w:tab w:val="left" w:pos="2250"/>
        </w:tabs>
        <w:ind w:left="900" w:firstLine="0"/>
        <w:rPr>
          <w:rFonts w:ascii="Times New Roman" w:hAnsi="Times New Roman"/>
          <w:b/>
          <w:bCs/>
          <w:u w:val="single"/>
        </w:rPr>
      </w:pPr>
      <w:r w:rsidRPr="00A746F1">
        <w:rPr>
          <w:rFonts w:ascii="Times New Roman" w:hAnsi="Times New Roman"/>
          <w:b/>
          <w:bCs/>
          <w:u w:val="single"/>
        </w:rPr>
        <w:t>bylaws certified in 20</w:t>
      </w:r>
      <w:r w:rsidR="00A746F1" w:rsidRPr="00A746F1">
        <w:rPr>
          <w:rFonts w:ascii="Times New Roman" w:hAnsi="Times New Roman"/>
          <w:b/>
          <w:bCs/>
          <w:u w:val="single"/>
        </w:rPr>
        <w:t>20</w:t>
      </w:r>
      <w:r w:rsidRPr="00A746F1">
        <w:rPr>
          <w:rFonts w:ascii="Times New Roman" w:hAnsi="Times New Roman"/>
          <w:bCs/>
        </w:rPr>
        <w:t xml:space="preserve"> (</w:t>
      </w:r>
      <w:r w:rsidR="00A746F1" w:rsidRPr="00A746F1">
        <w:rPr>
          <w:rFonts w:ascii="Times New Roman" w:hAnsi="Times New Roman"/>
          <w:bCs/>
        </w:rPr>
        <w:t>1</w:t>
      </w:r>
      <w:r w:rsidRPr="00A746F1">
        <w:rPr>
          <w:rFonts w:ascii="Times New Roman" w:hAnsi="Times New Roman"/>
          <w:bCs/>
        </w:rPr>
        <w:t xml:space="preserve"> to date)</w:t>
      </w:r>
    </w:p>
    <w:p w:rsidR="00A746F1" w:rsidRPr="00A746F1" w:rsidRDefault="00A746F1" w:rsidP="00A746F1">
      <w:pPr>
        <w:tabs>
          <w:tab w:val="left" w:pos="1260"/>
          <w:tab w:val="left" w:pos="1620"/>
          <w:tab w:val="left" w:pos="2250"/>
        </w:tabs>
        <w:ind w:left="126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Chemical Society of Washington</w:t>
      </w:r>
    </w:p>
    <w:p w:rsidR="00A746F1" w:rsidRDefault="00A746F1" w:rsidP="00A746F1">
      <w:pPr>
        <w:tabs>
          <w:tab w:val="left" w:pos="1260"/>
          <w:tab w:val="left" w:pos="1620"/>
          <w:tab w:val="left" w:pos="2250"/>
        </w:tabs>
        <w:ind w:left="126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  <w:t>(</w:t>
      </w:r>
      <w:r w:rsidR="00AB33E4">
        <w:rPr>
          <w:rFonts w:ascii="Times New Roman" w:hAnsi="Times New Roman"/>
          <w:bCs/>
          <w:sz w:val="22"/>
          <w:szCs w:val="22"/>
        </w:rPr>
        <w:t>San Francisco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B33E4" w:rsidRPr="00A746F1" w:rsidRDefault="00AB33E4" w:rsidP="00A746F1">
      <w:pPr>
        <w:tabs>
          <w:tab w:val="left" w:pos="1260"/>
          <w:tab w:val="left" w:pos="1620"/>
          <w:tab w:val="left" w:pos="2250"/>
        </w:tabs>
        <w:ind w:left="12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Northeastern (San Francisco)</w:t>
      </w:r>
    </w:p>
    <w:p w:rsidR="00090F2D" w:rsidRPr="00A746F1" w:rsidRDefault="00090F2D" w:rsidP="00090F2D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</w:r>
    </w:p>
    <w:p w:rsidR="00CD5116" w:rsidRPr="00A746F1" w:rsidRDefault="00060EDE" w:rsidP="00A746F1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A746F1" w:rsidRPr="00A746F1">
        <w:rPr>
          <w:rFonts w:ascii="Times New Roman" w:hAnsi="Times New Roman"/>
          <w:b/>
          <w:bCs/>
          <w:sz w:val="22"/>
          <w:szCs w:val="22"/>
          <w:u w:val="single"/>
        </w:rPr>
        <w:t>6</w:t>
      </w:r>
      <w:r w:rsidRPr="00A746F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CD5116" w:rsidRPr="00A746F1">
        <w:rPr>
          <w:rFonts w:ascii="Times New Roman" w:hAnsi="Times New Roman"/>
          <w:b/>
          <w:bCs/>
          <w:sz w:val="22"/>
          <w:szCs w:val="22"/>
          <w:u w:val="single"/>
        </w:rPr>
        <w:t>bylaws certified in 201</w:t>
      </w:r>
      <w:r w:rsidR="00A746F1" w:rsidRPr="00A746F1">
        <w:rPr>
          <w:rFonts w:ascii="Times New Roman" w:hAnsi="Times New Roman"/>
          <w:b/>
          <w:bCs/>
          <w:sz w:val="22"/>
          <w:szCs w:val="22"/>
          <w:u w:val="single"/>
        </w:rPr>
        <w:t>9</w:t>
      </w:r>
    </w:p>
    <w:p w:rsidR="00A746F1" w:rsidRPr="00A746F1" w:rsidRDefault="00A746F1" w:rsidP="00090F2D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Pr="00A746F1">
        <w:rPr>
          <w:rFonts w:ascii="Times New Roman" w:hAnsi="Times New Roman"/>
          <w:bCs/>
          <w:sz w:val="22"/>
          <w:szCs w:val="22"/>
        </w:rPr>
        <w:t>Binghamton (Philadelphia)</w:t>
      </w:r>
      <w:r w:rsidRPr="00A746F1">
        <w:rPr>
          <w:rFonts w:ascii="Times New Roman" w:hAnsi="Times New Roman"/>
          <w:bCs/>
          <w:sz w:val="22"/>
          <w:szCs w:val="22"/>
        </w:rPr>
        <w:tab/>
      </w:r>
    </w:p>
    <w:p w:rsidR="00A746F1" w:rsidRPr="00A746F1" w:rsidRDefault="00A746F1" w:rsidP="00090F2D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  <w:t>California Los Padres (San Diego)</w:t>
      </w:r>
      <w:r w:rsidRPr="00A746F1">
        <w:rPr>
          <w:rFonts w:ascii="Times New Roman" w:hAnsi="Times New Roman"/>
          <w:bCs/>
          <w:sz w:val="22"/>
          <w:szCs w:val="22"/>
        </w:rPr>
        <w:tab/>
      </w:r>
    </w:p>
    <w:p w:rsidR="00A746F1" w:rsidRPr="00A746F1" w:rsidRDefault="00A746F1" w:rsidP="00090F2D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  <w:t>Greater Houston (Orlando)</w:t>
      </w:r>
      <w:r w:rsidR="00734212" w:rsidRPr="00A746F1">
        <w:rPr>
          <w:rFonts w:ascii="Times New Roman" w:hAnsi="Times New Roman"/>
          <w:bCs/>
          <w:sz w:val="22"/>
          <w:szCs w:val="22"/>
        </w:rPr>
        <w:tab/>
      </w:r>
    </w:p>
    <w:p w:rsidR="00A746F1" w:rsidRPr="00A746F1" w:rsidRDefault="00A746F1" w:rsidP="00A746F1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  <w:t>La Crosse-Winona  (Philadelphia)</w:t>
      </w:r>
    </w:p>
    <w:p w:rsidR="00A746F1" w:rsidRPr="00A746F1" w:rsidRDefault="00A746F1" w:rsidP="00A746F1">
      <w:pPr>
        <w:tabs>
          <w:tab w:val="left" w:pos="1260"/>
          <w:tab w:val="left" w:pos="2250"/>
        </w:tabs>
        <w:ind w:left="90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ab/>
        <w:t>Southern Arizona (Orlando)</w:t>
      </w:r>
    </w:p>
    <w:p w:rsidR="00A94979" w:rsidRPr="00A746F1" w:rsidRDefault="00A746F1" w:rsidP="00AB33E4">
      <w:pPr>
        <w:tabs>
          <w:tab w:val="left" w:pos="1260"/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Northeastern Indiana (San Diego)</w:t>
      </w:r>
    </w:p>
    <w:p w:rsidR="00A746F1" w:rsidRPr="00A746F1" w:rsidRDefault="00A746F1" w:rsidP="00A746F1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Texas A&amp;M  (Philadelphia)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Wyoming (Philadelphia)</w:t>
      </w:r>
    </w:p>
    <w:p w:rsidR="00A94979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BIOL (Orlando)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CHAS (San Diego)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GEOC (Philadelphia)</w:t>
      </w:r>
    </w:p>
    <w:p w:rsidR="00A94979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I&amp;EC (San Diego)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NUCL (Philadelphia)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RUBB (Philadelphia)</w:t>
      </w:r>
    </w:p>
    <w:p w:rsidR="00A746F1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Georgia ICSC (Philadelphia)</w:t>
      </w:r>
    </w:p>
    <w:p w:rsidR="00A94979" w:rsidRPr="00A746F1" w:rsidRDefault="00A746F1" w:rsidP="00090F2D">
      <w:pPr>
        <w:tabs>
          <w:tab w:val="left" w:pos="2250"/>
        </w:tabs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Pakistan ICSC (San Diego)</w:t>
      </w:r>
    </w:p>
    <w:p w:rsidR="0028272F" w:rsidRPr="000F487A" w:rsidRDefault="0028272F" w:rsidP="0028272F">
      <w:pPr>
        <w:pStyle w:val="BodyTextIndent"/>
        <w:tabs>
          <w:tab w:val="clear" w:pos="1152"/>
          <w:tab w:val="clear" w:pos="2160"/>
          <w:tab w:val="left" w:pos="1170"/>
          <w:tab w:val="left" w:pos="1710"/>
          <w:tab w:val="left" w:pos="2520"/>
        </w:tabs>
        <w:ind w:left="0" w:firstLine="0"/>
        <w:rPr>
          <w:rFonts w:ascii="Times New Roman" w:hAnsi="Times New Roman"/>
          <w:bCs/>
        </w:rPr>
        <w:sectPr w:rsidR="0028272F" w:rsidRPr="000F487A" w:rsidSect="00D0522C">
          <w:type w:val="continuous"/>
          <w:pgSz w:w="12240" w:h="15840" w:code="1"/>
          <w:pgMar w:top="720" w:right="1080" w:bottom="720" w:left="1440" w:header="432" w:footer="432" w:gutter="0"/>
          <w:cols w:num="2" w:space="720" w:equalWidth="0">
            <w:col w:w="4950" w:space="90"/>
            <w:col w:w="4680"/>
          </w:cols>
        </w:sectPr>
      </w:pPr>
    </w:p>
    <w:p w:rsidR="00DD574B" w:rsidRPr="00DD574B" w:rsidRDefault="00DD574B" w:rsidP="00DD574B">
      <w:pPr>
        <w:tabs>
          <w:tab w:val="left" w:pos="720"/>
          <w:tab w:val="left" w:pos="1800"/>
          <w:tab w:val="left" w:pos="3150"/>
          <w:tab w:val="left" w:pos="4050"/>
          <w:tab w:val="left" w:pos="432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935E73" w:rsidRPr="000F487A" w:rsidRDefault="00805CC3" w:rsidP="00DD574B">
      <w:pPr>
        <w:tabs>
          <w:tab w:val="left" w:pos="720"/>
          <w:tab w:val="left" w:pos="1800"/>
          <w:tab w:val="left" w:pos="3150"/>
          <w:tab w:val="left" w:pos="4050"/>
          <w:tab w:val="left" w:pos="4320"/>
        </w:tabs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0F487A">
        <w:rPr>
          <w:rFonts w:ascii="Times New Roman" w:hAnsi="Times New Roman"/>
          <w:b/>
          <w:bCs/>
          <w:sz w:val="23"/>
          <w:szCs w:val="23"/>
          <w:u w:val="single"/>
        </w:rPr>
        <w:t>BYLAWS in Progress</w:t>
      </w:r>
    </w:p>
    <w:p w:rsidR="00935E73" w:rsidRPr="00965674" w:rsidRDefault="00935E73" w:rsidP="008133F2">
      <w:pPr>
        <w:tabs>
          <w:tab w:val="left" w:pos="1260"/>
          <w:tab w:val="right" w:pos="2340"/>
          <w:tab w:val="left" w:pos="3150"/>
          <w:tab w:val="left" w:pos="4050"/>
          <w:tab w:val="left" w:pos="4320"/>
        </w:tabs>
        <w:spacing w:before="100" w:after="60"/>
        <w:rPr>
          <w:rFonts w:ascii="Times New Roman" w:hAnsi="Times New Roman"/>
          <w:bCs/>
          <w:sz w:val="23"/>
          <w:szCs w:val="23"/>
        </w:rPr>
        <w:sectPr w:rsidR="00935E73" w:rsidRPr="00965674" w:rsidSect="006E0CA5">
          <w:headerReference w:type="default" r:id="rId15"/>
          <w:type w:val="continuous"/>
          <w:pgSz w:w="12240" w:h="15840" w:code="1"/>
          <w:pgMar w:top="720" w:right="1440" w:bottom="720" w:left="1440" w:header="432" w:footer="432" w:gutter="0"/>
          <w:cols w:space="0"/>
          <w:titlePg/>
        </w:sectPr>
      </w:pPr>
      <w:r w:rsidRPr="000F487A">
        <w:rPr>
          <w:rFonts w:ascii="Times New Roman" w:hAnsi="Times New Roman"/>
          <w:bCs/>
          <w:sz w:val="23"/>
          <w:szCs w:val="23"/>
          <w:u w:val="single"/>
        </w:rPr>
        <w:t xml:space="preserve">C&amp;B is waiting for </w:t>
      </w:r>
      <w:r w:rsidRPr="000F487A">
        <w:rPr>
          <w:rFonts w:ascii="Times New Roman" w:hAnsi="Times New Roman"/>
          <w:b/>
          <w:bCs/>
          <w:sz w:val="23"/>
          <w:szCs w:val="23"/>
          <w:u w:val="single"/>
        </w:rPr>
        <w:t>votes</w:t>
      </w:r>
      <w:r w:rsidRPr="000F487A">
        <w:rPr>
          <w:rFonts w:ascii="Times New Roman" w:hAnsi="Times New Roman"/>
          <w:bCs/>
          <w:sz w:val="23"/>
          <w:szCs w:val="23"/>
          <w:u w:val="single"/>
        </w:rPr>
        <w:t xml:space="preserve"> </w:t>
      </w:r>
      <w:r w:rsidR="000F487A" w:rsidRPr="000F487A">
        <w:rPr>
          <w:rFonts w:ascii="Times New Roman" w:hAnsi="Times New Roman"/>
          <w:bCs/>
          <w:sz w:val="23"/>
          <w:szCs w:val="23"/>
          <w:u w:val="single"/>
        </w:rPr>
        <w:t>etc.</w:t>
      </w:r>
      <w:r w:rsidR="000F487A" w:rsidRPr="000F487A">
        <w:rPr>
          <w:rFonts w:ascii="Times New Roman" w:hAnsi="Times New Roman"/>
          <w:bCs/>
          <w:sz w:val="23"/>
          <w:szCs w:val="23"/>
        </w:rPr>
        <w:t xml:space="preserve"> </w:t>
      </w:r>
      <w:r w:rsidRPr="000F487A">
        <w:rPr>
          <w:rFonts w:ascii="Times New Roman" w:hAnsi="Times New Roman"/>
          <w:bCs/>
          <w:sz w:val="23"/>
          <w:szCs w:val="23"/>
        </w:rPr>
        <w:t>from these units</w:t>
      </w:r>
      <w:r w:rsidR="00120C78" w:rsidRPr="000F487A">
        <w:rPr>
          <w:rFonts w:ascii="Times New Roman" w:hAnsi="Times New Roman"/>
          <w:bCs/>
          <w:sz w:val="23"/>
          <w:szCs w:val="23"/>
        </w:rPr>
        <w:t xml:space="preserve"> </w:t>
      </w:r>
      <w:r w:rsidR="00BB3D1C" w:rsidRPr="00A746F1">
        <w:rPr>
          <w:rFonts w:ascii="Times New Roman" w:hAnsi="Times New Roman"/>
          <w:b/>
          <w:bCs/>
          <w:sz w:val="23"/>
          <w:szCs w:val="23"/>
        </w:rPr>
        <w:t>before</w:t>
      </w:r>
      <w:r w:rsidR="00BB3D1C" w:rsidRPr="000F487A">
        <w:rPr>
          <w:rFonts w:ascii="Times New Roman" w:hAnsi="Times New Roman"/>
          <w:bCs/>
          <w:sz w:val="23"/>
          <w:szCs w:val="23"/>
        </w:rPr>
        <w:t xml:space="preserve"> </w:t>
      </w:r>
      <w:r w:rsidR="00090F2D">
        <w:rPr>
          <w:rFonts w:ascii="Times New Roman" w:hAnsi="Times New Roman"/>
          <w:bCs/>
          <w:sz w:val="23"/>
          <w:szCs w:val="23"/>
        </w:rPr>
        <w:t xml:space="preserve">we can certify </w:t>
      </w:r>
      <w:r w:rsidR="00BB3D1C" w:rsidRPr="000F487A">
        <w:rPr>
          <w:rFonts w:ascii="Times New Roman" w:hAnsi="Times New Roman"/>
          <w:bCs/>
          <w:sz w:val="23"/>
          <w:szCs w:val="23"/>
        </w:rPr>
        <w:t>their</w:t>
      </w:r>
      <w:r w:rsidR="00090F2D">
        <w:rPr>
          <w:rFonts w:ascii="Times New Roman" w:hAnsi="Times New Roman"/>
          <w:bCs/>
          <w:sz w:val="23"/>
          <w:szCs w:val="23"/>
        </w:rPr>
        <w:t xml:space="preserve"> bylaws. Dates</w:t>
      </w:r>
      <w:r w:rsidR="00A746F1">
        <w:rPr>
          <w:rFonts w:ascii="Times New Roman" w:hAnsi="Times New Roman"/>
          <w:bCs/>
          <w:sz w:val="23"/>
          <w:szCs w:val="23"/>
        </w:rPr>
        <w:t xml:space="preserve">: </w:t>
      </w:r>
      <w:r w:rsidR="000F487A" w:rsidRPr="000F487A">
        <w:rPr>
          <w:rFonts w:ascii="Times New Roman" w:hAnsi="Times New Roman"/>
          <w:bCs/>
          <w:sz w:val="23"/>
          <w:szCs w:val="23"/>
        </w:rPr>
        <w:t xml:space="preserve">when </w:t>
      </w:r>
      <w:r w:rsidR="009C18AA">
        <w:rPr>
          <w:rFonts w:ascii="Times New Roman" w:hAnsi="Times New Roman"/>
          <w:bCs/>
          <w:sz w:val="23"/>
          <w:szCs w:val="23"/>
        </w:rPr>
        <w:t xml:space="preserve">C&amp;B sent </w:t>
      </w:r>
      <w:r w:rsidR="00090F2D">
        <w:rPr>
          <w:rFonts w:ascii="Times New Roman" w:hAnsi="Times New Roman"/>
          <w:bCs/>
          <w:sz w:val="23"/>
          <w:szCs w:val="23"/>
        </w:rPr>
        <w:t>reviews/info</w:t>
      </w:r>
      <w:r w:rsidR="001034C3">
        <w:rPr>
          <w:rFonts w:ascii="Times New Roman" w:hAnsi="Times New Roman"/>
          <w:bCs/>
          <w:sz w:val="23"/>
          <w:szCs w:val="23"/>
        </w:rPr>
        <w:t>rmation</w:t>
      </w:r>
      <w:r w:rsidR="00090F2D">
        <w:rPr>
          <w:rFonts w:ascii="Times New Roman" w:hAnsi="Times New Roman"/>
          <w:bCs/>
          <w:sz w:val="23"/>
          <w:szCs w:val="23"/>
        </w:rPr>
        <w:t>.</w:t>
      </w:r>
      <w:r w:rsidR="00A746F1">
        <w:rPr>
          <w:rFonts w:ascii="Times New Roman" w:hAnsi="Times New Roman"/>
          <w:bCs/>
          <w:sz w:val="23"/>
          <w:szCs w:val="23"/>
        </w:rPr>
        <w:t xml:space="preserve"> Units have 15 months to respond or must start process over.</w:t>
      </w:r>
    </w:p>
    <w:p w:rsidR="00A746F1" w:rsidRDefault="00A746F1" w:rsidP="00A746F1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Akron (12/24/19)</w:t>
      </w:r>
    </w:p>
    <w:p w:rsidR="00A746F1" w:rsidRPr="00A746F1" w:rsidRDefault="00A746F1" w:rsidP="00A746F1">
      <w:pPr>
        <w:ind w:left="36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sz w:val="22"/>
          <w:szCs w:val="22"/>
        </w:rPr>
        <w:t>Central Arizona</w:t>
      </w:r>
      <w:r w:rsidRPr="00A746F1">
        <w:rPr>
          <w:rFonts w:ascii="Times New Roman" w:hAnsi="Times New Roman"/>
          <w:bCs/>
          <w:sz w:val="22"/>
          <w:szCs w:val="22"/>
        </w:rPr>
        <w:t xml:space="preserve"> (</w:t>
      </w:r>
      <w:r w:rsidRPr="00A746F1">
        <w:rPr>
          <w:rFonts w:ascii="Times New Roman" w:hAnsi="Times New Roman"/>
          <w:sz w:val="22"/>
          <w:szCs w:val="22"/>
        </w:rPr>
        <w:t>10/3/19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BB3D1C" w:rsidRPr="00A746F1" w:rsidRDefault="00BB3D1C" w:rsidP="00A746F1">
      <w:pPr>
        <w:ind w:left="36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Chicago (</w:t>
      </w:r>
      <w:r w:rsidR="008126B0">
        <w:rPr>
          <w:rFonts w:ascii="Times New Roman" w:hAnsi="Times New Roman"/>
          <w:bCs/>
          <w:sz w:val="22"/>
          <w:szCs w:val="22"/>
        </w:rPr>
        <w:t>4/13/20</w:t>
      </w:r>
      <w:r w:rsidR="000F487A" w:rsidRPr="00A746F1">
        <w:rPr>
          <w:rFonts w:ascii="Times New Roman" w:hAnsi="Times New Roman"/>
          <w:bCs/>
          <w:sz w:val="22"/>
          <w:szCs w:val="22"/>
        </w:rPr>
        <w:t>)</w:t>
      </w:r>
    </w:p>
    <w:p w:rsidR="008126B0" w:rsidRDefault="008126B0" w:rsidP="00A746F1">
      <w:pPr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Dayton (4/17/20)</w:t>
      </w:r>
    </w:p>
    <w:p w:rsidR="00A746F1" w:rsidRDefault="00A746F1" w:rsidP="00A746F1">
      <w:pPr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North Carolina (1/30/20)</w:t>
      </w:r>
    </w:p>
    <w:p w:rsidR="00A746F1" w:rsidRDefault="001034C3" w:rsidP="00A746F1">
      <w:pPr>
        <w:ind w:left="360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Northeastern (</w:t>
      </w:r>
      <w:r w:rsidR="00A746F1" w:rsidRPr="00A746F1">
        <w:rPr>
          <w:rFonts w:ascii="Times New Roman" w:hAnsi="Times New Roman"/>
          <w:bCs/>
          <w:sz w:val="22"/>
          <w:szCs w:val="22"/>
        </w:rPr>
        <w:t>1/</w:t>
      </w:r>
      <w:r w:rsidR="00A746F1">
        <w:rPr>
          <w:rFonts w:ascii="Times New Roman" w:hAnsi="Times New Roman"/>
          <w:bCs/>
          <w:sz w:val="22"/>
          <w:szCs w:val="22"/>
        </w:rPr>
        <w:t>10/20)</w:t>
      </w:r>
    </w:p>
    <w:p w:rsidR="00A746F1" w:rsidRPr="00A746F1" w:rsidRDefault="00A746F1" w:rsidP="0018294E">
      <w:pPr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Philadelphia (9/27/19)</w:t>
      </w:r>
    </w:p>
    <w:p w:rsidR="00A746F1" w:rsidRPr="00A746F1" w:rsidRDefault="00A746F1" w:rsidP="00A746F1">
      <w:pPr>
        <w:rPr>
          <w:rFonts w:ascii="Times New Roman" w:hAnsi="Times New Roman"/>
          <w:sz w:val="22"/>
          <w:szCs w:val="22"/>
        </w:rPr>
      </w:pPr>
      <w:r w:rsidRPr="00A746F1">
        <w:rPr>
          <w:rFonts w:ascii="Times New Roman" w:hAnsi="Times New Roman"/>
          <w:sz w:val="22"/>
          <w:szCs w:val="22"/>
        </w:rPr>
        <w:t xml:space="preserve">Richland </w:t>
      </w:r>
      <w:r w:rsidRPr="00A746F1">
        <w:rPr>
          <w:rFonts w:ascii="Times New Roman" w:hAnsi="Times New Roman"/>
          <w:bCs/>
          <w:sz w:val="22"/>
          <w:szCs w:val="22"/>
        </w:rPr>
        <w:t>(</w:t>
      </w:r>
      <w:r w:rsidRPr="00A746F1">
        <w:rPr>
          <w:rFonts w:ascii="Times New Roman" w:hAnsi="Times New Roman"/>
          <w:sz w:val="22"/>
          <w:szCs w:val="22"/>
        </w:rPr>
        <w:t>10/17/19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sz w:val="22"/>
          <w:szCs w:val="22"/>
        </w:rPr>
      </w:pPr>
      <w:r w:rsidRPr="00A746F1">
        <w:rPr>
          <w:rFonts w:ascii="Times New Roman" w:hAnsi="Times New Roman"/>
          <w:sz w:val="22"/>
          <w:szCs w:val="22"/>
        </w:rPr>
        <w:t xml:space="preserve">Savannah River </w:t>
      </w:r>
      <w:r w:rsidRPr="00A746F1">
        <w:rPr>
          <w:rFonts w:ascii="Times New Roman" w:hAnsi="Times New Roman"/>
          <w:bCs/>
          <w:sz w:val="22"/>
          <w:szCs w:val="22"/>
        </w:rPr>
        <w:t>(</w:t>
      </w:r>
      <w:r w:rsidRPr="00A746F1">
        <w:rPr>
          <w:rFonts w:ascii="Times New Roman" w:hAnsi="Times New Roman"/>
          <w:sz w:val="22"/>
          <w:szCs w:val="22"/>
        </w:rPr>
        <w:t>1/30/20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South</w:t>
      </w:r>
      <w:r w:rsidRPr="00A746F1">
        <w:rPr>
          <w:rFonts w:ascii="Times New Roman" w:hAnsi="Times New Roman"/>
          <w:sz w:val="22"/>
          <w:szCs w:val="22"/>
        </w:rPr>
        <w:t xml:space="preserve"> Florida </w:t>
      </w:r>
      <w:r w:rsidRPr="00A746F1">
        <w:rPr>
          <w:rFonts w:ascii="Times New Roman" w:hAnsi="Times New Roman"/>
          <w:bCs/>
          <w:sz w:val="22"/>
          <w:szCs w:val="22"/>
        </w:rPr>
        <w:t>(</w:t>
      </w:r>
      <w:r w:rsidRPr="00A746F1">
        <w:rPr>
          <w:rFonts w:ascii="Times New Roman" w:hAnsi="Times New Roman"/>
          <w:sz w:val="22"/>
          <w:szCs w:val="22"/>
        </w:rPr>
        <w:t>9/23/19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sz w:val="22"/>
          <w:szCs w:val="22"/>
        </w:rPr>
        <w:t>Upper Ohio Valley</w:t>
      </w:r>
      <w:r w:rsidRPr="00A746F1">
        <w:rPr>
          <w:rFonts w:ascii="Times New Roman" w:hAnsi="Times New Roman"/>
          <w:bCs/>
          <w:sz w:val="22"/>
          <w:szCs w:val="22"/>
        </w:rPr>
        <w:t xml:space="preserve"> (</w:t>
      </w:r>
      <w:r w:rsidRPr="00A746F1">
        <w:rPr>
          <w:rFonts w:ascii="Times New Roman" w:hAnsi="Times New Roman"/>
          <w:sz w:val="22"/>
          <w:szCs w:val="22"/>
        </w:rPr>
        <w:t>9/27/19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BB3D1C" w:rsidRPr="00A746F1" w:rsidRDefault="00BB3D1C" w:rsidP="00A746F1">
      <w:pPr>
        <w:ind w:right="108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Virginia Blue Ridge</w:t>
      </w:r>
      <w:r w:rsidR="000F487A" w:rsidRPr="00A746F1">
        <w:rPr>
          <w:rFonts w:ascii="Times New Roman" w:hAnsi="Times New Roman"/>
          <w:bCs/>
          <w:sz w:val="22"/>
          <w:szCs w:val="22"/>
        </w:rPr>
        <w:t xml:space="preserve"> (</w:t>
      </w:r>
      <w:r w:rsidR="00A746F1" w:rsidRPr="00A746F1">
        <w:rPr>
          <w:rFonts w:ascii="Times New Roman" w:hAnsi="Times New Roman"/>
          <w:sz w:val="22"/>
          <w:szCs w:val="22"/>
        </w:rPr>
        <w:t>11/26/19</w:t>
      </w:r>
      <w:r w:rsidR="000F487A"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b/>
          <w:sz w:val="22"/>
          <w:szCs w:val="22"/>
        </w:rPr>
      </w:pPr>
      <w:r w:rsidRPr="00A746F1">
        <w:rPr>
          <w:rFonts w:ascii="Times New Roman" w:hAnsi="Times New Roman"/>
          <w:sz w:val="22"/>
          <w:szCs w:val="22"/>
        </w:rPr>
        <w:t>Wabash Valley</w:t>
      </w:r>
      <w:r w:rsidRPr="00A746F1">
        <w:rPr>
          <w:rFonts w:ascii="Times New Roman" w:hAnsi="Times New Roman"/>
          <w:bCs/>
          <w:sz w:val="22"/>
          <w:szCs w:val="22"/>
        </w:rPr>
        <w:t xml:space="preserve"> (</w:t>
      </w:r>
      <w:r w:rsidRPr="00A746F1">
        <w:rPr>
          <w:rFonts w:ascii="Times New Roman" w:hAnsi="Times New Roman"/>
          <w:sz w:val="22"/>
          <w:szCs w:val="22"/>
        </w:rPr>
        <w:t>10/1/19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Wooster (8/5/19)</w:t>
      </w:r>
    </w:p>
    <w:p w:rsidR="00A746F1" w:rsidRPr="00A746F1" w:rsidRDefault="00A746F1" w:rsidP="00A746F1">
      <w:pPr>
        <w:ind w:right="108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CHAL (</w:t>
      </w:r>
      <w:r>
        <w:rPr>
          <w:rFonts w:ascii="Times New Roman" w:hAnsi="Times New Roman"/>
          <w:bCs/>
          <w:sz w:val="22"/>
          <w:szCs w:val="22"/>
        </w:rPr>
        <w:t>12/24/19</w:t>
      </w:r>
      <w:r w:rsidRPr="00A746F1">
        <w:rPr>
          <w:rFonts w:ascii="Times New Roman" w:hAnsi="Times New Roman"/>
          <w:bCs/>
          <w:sz w:val="22"/>
          <w:szCs w:val="22"/>
        </w:rPr>
        <w:t>)</w:t>
      </w:r>
    </w:p>
    <w:p w:rsidR="00A746F1" w:rsidRPr="00A746F1" w:rsidRDefault="00A746F1" w:rsidP="00A746F1">
      <w:pPr>
        <w:ind w:right="108"/>
        <w:rPr>
          <w:rFonts w:ascii="Times New Roman" w:hAnsi="Times New Roman"/>
          <w:bCs/>
          <w:sz w:val="22"/>
          <w:szCs w:val="22"/>
        </w:rPr>
      </w:pPr>
      <w:r w:rsidRPr="00A746F1">
        <w:rPr>
          <w:rFonts w:ascii="Times New Roman" w:hAnsi="Times New Roman"/>
          <w:bCs/>
          <w:sz w:val="22"/>
          <w:szCs w:val="22"/>
        </w:rPr>
        <w:t>SCHB (12/18/19)</w:t>
      </w:r>
    </w:p>
    <w:p w:rsidR="00A746F1" w:rsidRDefault="00A746F1" w:rsidP="008367A5">
      <w:pPr>
        <w:ind w:left="180" w:right="108"/>
        <w:rPr>
          <w:rFonts w:ascii="Times New Roman" w:hAnsi="Times New Roman"/>
          <w:bCs/>
          <w:sz w:val="22"/>
          <w:szCs w:val="22"/>
        </w:rPr>
        <w:sectPr w:rsidR="00A746F1" w:rsidSect="00A746F1">
          <w:headerReference w:type="default" r:id="rId16"/>
          <w:type w:val="continuous"/>
          <w:pgSz w:w="12240" w:h="15840" w:code="1"/>
          <w:pgMar w:top="720" w:right="1440" w:bottom="720" w:left="1440" w:header="432" w:footer="432" w:gutter="0"/>
          <w:cols w:num="3" w:space="288" w:equalWidth="0">
            <w:col w:w="2880" w:space="288"/>
            <w:col w:w="2954" w:space="288"/>
            <w:col w:w="2950"/>
          </w:cols>
          <w:titlePg/>
        </w:sectPr>
      </w:pPr>
    </w:p>
    <w:p w:rsidR="00A746F1" w:rsidRPr="00DD574B" w:rsidRDefault="00A746F1" w:rsidP="008367A5">
      <w:pPr>
        <w:ind w:left="180" w:right="108"/>
        <w:rPr>
          <w:rFonts w:ascii="Times New Roman" w:hAnsi="Times New Roman"/>
          <w:bCs/>
          <w:sz w:val="18"/>
          <w:szCs w:val="18"/>
        </w:rPr>
      </w:pPr>
    </w:p>
    <w:p w:rsidR="00B5571C" w:rsidRPr="0018294E" w:rsidRDefault="00B5571C" w:rsidP="00DD574B">
      <w:pPr>
        <w:tabs>
          <w:tab w:val="left" w:pos="720"/>
          <w:tab w:val="right" w:pos="2340"/>
          <w:tab w:val="left" w:pos="3150"/>
          <w:tab w:val="left" w:pos="4050"/>
          <w:tab w:val="left" w:pos="4320"/>
        </w:tabs>
        <w:spacing w:before="80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18294E">
        <w:rPr>
          <w:rFonts w:ascii="Times New Roman" w:hAnsi="Times New Roman"/>
          <w:b/>
          <w:bCs/>
          <w:sz w:val="23"/>
          <w:szCs w:val="23"/>
          <w:u w:val="single"/>
        </w:rPr>
        <w:t>ACS Governing Documents</w:t>
      </w:r>
    </w:p>
    <w:p w:rsidR="00B5571C" w:rsidRPr="0018294E" w:rsidRDefault="0018294E" w:rsidP="008A2E25">
      <w:pPr>
        <w:tabs>
          <w:tab w:val="left" w:pos="720"/>
          <w:tab w:val="right" w:pos="2340"/>
          <w:tab w:val="left" w:pos="3150"/>
          <w:tab w:val="left" w:pos="4050"/>
          <w:tab w:val="left" w:pos="4320"/>
        </w:tabs>
        <w:spacing w:before="120"/>
        <w:ind w:right="-90"/>
        <w:rPr>
          <w:rFonts w:ascii="Times New Roman" w:hAnsi="Times New Roman"/>
          <w:bCs/>
          <w:sz w:val="23"/>
          <w:szCs w:val="23"/>
        </w:rPr>
      </w:pPr>
      <w:r w:rsidRPr="0018294E">
        <w:rPr>
          <w:rFonts w:ascii="Times New Roman" w:hAnsi="Times New Roman"/>
          <w:bCs/>
          <w:sz w:val="23"/>
          <w:szCs w:val="23"/>
        </w:rPr>
        <w:t xml:space="preserve">ACSGovDocs, effective as of </w:t>
      </w:r>
      <w:r w:rsidR="00B5571C" w:rsidRPr="0018294E">
        <w:rPr>
          <w:rFonts w:ascii="Times New Roman" w:hAnsi="Times New Roman"/>
          <w:bCs/>
          <w:sz w:val="23"/>
          <w:szCs w:val="23"/>
        </w:rPr>
        <w:t>January 1, 20</w:t>
      </w:r>
      <w:r w:rsidR="00A746F1" w:rsidRPr="0018294E">
        <w:rPr>
          <w:rFonts w:ascii="Times New Roman" w:hAnsi="Times New Roman"/>
          <w:bCs/>
          <w:sz w:val="23"/>
          <w:szCs w:val="23"/>
        </w:rPr>
        <w:t>20</w:t>
      </w:r>
      <w:r w:rsidR="00DD574B">
        <w:rPr>
          <w:rFonts w:ascii="Times New Roman" w:hAnsi="Times New Roman"/>
          <w:bCs/>
          <w:sz w:val="23"/>
          <w:szCs w:val="23"/>
        </w:rPr>
        <w:t xml:space="preserve"> - </w:t>
      </w:r>
      <w:r w:rsidR="00A746F1" w:rsidRPr="0018294E">
        <w:rPr>
          <w:rFonts w:ascii="Times New Roman" w:hAnsi="Times New Roman"/>
          <w:bCs/>
          <w:sz w:val="23"/>
          <w:szCs w:val="23"/>
        </w:rPr>
        <w:t xml:space="preserve">available </w:t>
      </w:r>
      <w:r w:rsidR="008A2E25" w:rsidRPr="0018294E">
        <w:rPr>
          <w:rFonts w:ascii="Times New Roman" w:hAnsi="Times New Roman"/>
          <w:bCs/>
          <w:sz w:val="23"/>
          <w:szCs w:val="23"/>
        </w:rPr>
        <w:t xml:space="preserve">at </w:t>
      </w:r>
      <w:hyperlink r:id="rId17" w:history="1">
        <w:r w:rsidR="008A2E25" w:rsidRPr="0018294E">
          <w:rPr>
            <w:rStyle w:val="Hyperlink"/>
            <w:rFonts w:ascii="Times New Roman" w:hAnsi="Times New Roman"/>
            <w:bCs/>
            <w:sz w:val="23"/>
            <w:szCs w:val="23"/>
          </w:rPr>
          <w:t>www.acs.org/govdocs</w:t>
        </w:r>
      </w:hyperlink>
    </w:p>
    <w:p w:rsidR="00A746F1" w:rsidRPr="00DD574B" w:rsidRDefault="00A746F1" w:rsidP="008133F2">
      <w:pPr>
        <w:tabs>
          <w:tab w:val="left" w:pos="720"/>
          <w:tab w:val="right" w:pos="2340"/>
          <w:tab w:val="left" w:pos="3150"/>
          <w:tab w:val="left" w:pos="4050"/>
          <w:tab w:val="left" w:pos="4320"/>
        </w:tabs>
        <w:ind w:right="-86"/>
        <w:rPr>
          <w:rFonts w:ascii="Times New Roman" w:hAnsi="Times New Roman"/>
          <w:bCs/>
          <w:sz w:val="18"/>
          <w:szCs w:val="18"/>
        </w:rPr>
      </w:pPr>
    </w:p>
    <w:p w:rsidR="00B5571C" w:rsidRPr="000F487A" w:rsidRDefault="00B5571C" w:rsidP="00DD574B">
      <w:pPr>
        <w:tabs>
          <w:tab w:val="left" w:pos="1260"/>
          <w:tab w:val="right" w:pos="2340"/>
          <w:tab w:val="left" w:pos="3150"/>
          <w:tab w:val="left" w:pos="4050"/>
          <w:tab w:val="left" w:pos="4320"/>
        </w:tabs>
        <w:spacing w:before="80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0F487A">
        <w:rPr>
          <w:rFonts w:ascii="Times New Roman" w:hAnsi="Times New Roman"/>
          <w:b/>
          <w:bCs/>
          <w:sz w:val="23"/>
          <w:szCs w:val="23"/>
          <w:u w:val="single"/>
        </w:rPr>
        <w:t>Petitions</w:t>
      </w:r>
      <w:r w:rsidR="00470100">
        <w:rPr>
          <w:rFonts w:ascii="Times New Roman" w:hAnsi="Times New Roman"/>
          <w:b/>
          <w:bCs/>
          <w:sz w:val="23"/>
          <w:szCs w:val="23"/>
          <w:u w:val="single"/>
        </w:rPr>
        <w:t xml:space="preserve"> and Schedule of Membership</w:t>
      </w:r>
    </w:p>
    <w:p w:rsidR="00B5571C" w:rsidRPr="0018294E" w:rsidRDefault="00DD574B" w:rsidP="00B5571C">
      <w:pPr>
        <w:pStyle w:val="BodyText"/>
        <w:tabs>
          <w:tab w:val="clear" w:pos="1152"/>
        </w:tabs>
        <w:spacing w:before="12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The </w:t>
      </w:r>
      <w:r w:rsidRPr="00DD574B">
        <w:rPr>
          <w:rFonts w:ascii="Times New Roman" w:hAnsi="Times New Roman"/>
          <w:b/>
          <w:bCs/>
          <w:sz w:val="23"/>
          <w:szCs w:val="23"/>
        </w:rPr>
        <w:t>Petition on Benefits and Dues</w:t>
      </w:r>
      <w:r>
        <w:rPr>
          <w:rFonts w:ascii="Times New Roman" w:hAnsi="Times New Roman"/>
          <w:bCs/>
          <w:sz w:val="23"/>
          <w:szCs w:val="23"/>
        </w:rPr>
        <w:t xml:space="preserve"> and </w:t>
      </w:r>
      <w:r w:rsidR="0018294E" w:rsidRPr="0018294E">
        <w:rPr>
          <w:rFonts w:ascii="Times New Roman" w:hAnsi="Times New Roman"/>
          <w:bCs/>
          <w:sz w:val="23"/>
          <w:szCs w:val="23"/>
        </w:rPr>
        <w:t xml:space="preserve">the </w:t>
      </w:r>
      <w:r w:rsidR="0018294E" w:rsidRPr="00DD574B">
        <w:rPr>
          <w:rFonts w:ascii="Times New Roman" w:hAnsi="Times New Roman"/>
          <w:b/>
          <w:bCs/>
          <w:sz w:val="23"/>
          <w:szCs w:val="23"/>
        </w:rPr>
        <w:t>2021 Schedule of Membership</w:t>
      </w:r>
      <w:r w:rsidR="0018294E" w:rsidRPr="0018294E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were approved by the Council Policy Committee acting ad interim for Council; these will be effective upon approval by the Board of Directors.</w:t>
      </w:r>
    </w:p>
    <w:p w:rsidR="00470100" w:rsidRDefault="0018294E" w:rsidP="008133F2">
      <w:pPr>
        <w:pStyle w:val="BodyText"/>
        <w:tabs>
          <w:tab w:val="clear" w:pos="1152"/>
        </w:tabs>
        <w:spacing w:before="120"/>
        <w:ind w:firstLine="360"/>
        <w:jc w:val="both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 w:rsidRPr="000D3F6A">
        <w:rPr>
          <w:rFonts w:ascii="Times New Roman" w:hAnsi="Times New Roman"/>
          <w:b/>
          <w:bCs/>
          <w:sz w:val="23"/>
          <w:szCs w:val="23"/>
        </w:rPr>
        <w:t xml:space="preserve">Petition on Benefits and Dues: </w:t>
      </w:r>
      <w:r w:rsidRPr="000D3F6A">
        <w:rPr>
          <w:rFonts w:ascii="Times New Roman" w:hAnsi="Times New Roman"/>
          <w:bCs/>
          <w:sz w:val="23"/>
          <w:szCs w:val="23"/>
        </w:rPr>
        <w:t xml:space="preserve">this petition proposes amendments to the Standing Rules, to </w:t>
      </w:r>
      <w:r w:rsidRPr="000D3F6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move sections from the Standing Rules to </w:t>
      </w:r>
      <w:r w:rsidR="0047010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a </w:t>
      </w:r>
      <w:r w:rsidRPr="000D3F6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separate document, </w:t>
      </w:r>
      <w:r w:rsidR="0047010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on procedures and policies.</w:t>
      </w:r>
    </w:p>
    <w:p w:rsidR="0018294E" w:rsidRDefault="0018294E" w:rsidP="008133F2">
      <w:pPr>
        <w:pStyle w:val="BodyText"/>
        <w:tabs>
          <w:tab w:val="clear" w:pos="1152"/>
        </w:tabs>
        <w:spacing w:before="120"/>
        <w:ind w:firstLine="360"/>
        <w:jc w:val="both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 w:rsidRPr="000D3F6A">
        <w:rPr>
          <w:rFonts w:ascii="Times New Roman" w:hAnsi="Times New Roman"/>
          <w:b/>
          <w:color w:val="333333"/>
          <w:sz w:val="23"/>
          <w:szCs w:val="23"/>
          <w:shd w:val="clear" w:color="auto" w:fill="FFFFFF"/>
        </w:rPr>
        <w:t>2021 Schedule of Membership</w:t>
      </w:r>
      <w:r w:rsidR="00470100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: this schedule is referred to as “procedures and polices” in the above petition.</w:t>
      </w:r>
    </w:p>
    <w:p w:rsidR="00DD574B" w:rsidRDefault="00DD574B" w:rsidP="00DD574B">
      <w:pPr>
        <w:pStyle w:val="BodyText"/>
        <w:tabs>
          <w:tab w:val="clear" w:pos="1152"/>
        </w:tabs>
        <w:spacing w:before="120"/>
        <w:ind w:firstLine="360"/>
        <w:jc w:val="both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 w:rsidRPr="000D3F6A">
        <w:rPr>
          <w:rFonts w:ascii="Times New Roman" w:hAnsi="Times New Roman"/>
          <w:b/>
          <w:bCs/>
          <w:sz w:val="23"/>
          <w:szCs w:val="23"/>
        </w:rPr>
        <w:t>Petition to Clarify Amendments to the Standing Rules</w:t>
      </w:r>
      <w:r w:rsidRPr="000D3F6A">
        <w:rPr>
          <w:rFonts w:ascii="Times New Roman" w:hAnsi="Times New Roman"/>
          <w:bCs/>
          <w:sz w:val="23"/>
          <w:szCs w:val="23"/>
        </w:rPr>
        <w:t>:</w:t>
      </w:r>
      <w:r w:rsidRPr="000D3F6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this petition proposes amendments to Bylaw XI; for any amendment(s) to the Standing Rules, these must be reviewed by the committee responsible for the Governing Documents Function, to</w:t>
      </w: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ensure consistency with the GovDocs</w:t>
      </w:r>
      <w:r w:rsidRPr="000D3F6A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This petition will be up for urgent action by Council at ACS’s fall 2020 meeting in San Francisco.</w:t>
      </w:r>
    </w:p>
    <w:p w:rsidR="00DD574B" w:rsidRPr="00DD574B" w:rsidRDefault="00DD574B" w:rsidP="00DD574B">
      <w:pPr>
        <w:pStyle w:val="BodyText"/>
        <w:tabs>
          <w:tab w:val="clear" w:pos="1152"/>
        </w:tabs>
        <w:ind w:firstLine="360"/>
        <w:jc w:val="both"/>
        <w:rPr>
          <w:rFonts w:ascii="Times New Roman" w:hAnsi="Times New Roman"/>
          <w:bCs/>
          <w:sz w:val="18"/>
          <w:szCs w:val="18"/>
        </w:rPr>
      </w:pPr>
    </w:p>
    <w:p w:rsidR="00B5571C" w:rsidRPr="0018294E" w:rsidRDefault="008A2E25" w:rsidP="00DD574B">
      <w:pPr>
        <w:tabs>
          <w:tab w:val="left" w:pos="1170"/>
          <w:tab w:val="left" w:pos="2250"/>
        </w:tabs>
        <w:spacing w:before="120"/>
        <w:jc w:val="both"/>
        <w:rPr>
          <w:rFonts w:ascii="Times New Roman" w:hAnsi="Times New Roman"/>
          <w:bCs/>
          <w:sz w:val="23"/>
          <w:szCs w:val="23"/>
        </w:rPr>
      </w:pPr>
      <w:r w:rsidRPr="0018294E">
        <w:rPr>
          <w:rFonts w:ascii="Times New Roman" w:hAnsi="Times New Roman"/>
          <w:bCs/>
          <w:sz w:val="23"/>
          <w:szCs w:val="23"/>
        </w:rPr>
        <w:t>The n</w:t>
      </w:r>
      <w:r w:rsidR="008367A5" w:rsidRPr="0018294E">
        <w:rPr>
          <w:rFonts w:ascii="Times New Roman" w:hAnsi="Times New Roman"/>
          <w:bCs/>
          <w:sz w:val="23"/>
          <w:szCs w:val="23"/>
        </w:rPr>
        <w:t xml:space="preserve">ext petition deadline is </w:t>
      </w:r>
      <w:r w:rsidR="0018294E" w:rsidRPr="0018294E">
        <w:rPr>
          <w:rFonts w:ascii="Times New Roman" w:hAnsi="Times New Roman"/>
          <w:b/>
          <w:bCs/>
          <w:sz w:val="23"/>
          <w:szCs w:val="23"/>
        </w:rPr>
        <w:t>April 29, 2020</w:t>
      </w:r>
      <w:r w:rsidR="0072227D" w:rsidRPr="0018294E">
        <w:rPr>
          <w:rFonts w:ascii="Times New Roman" w:hAnsi="Times New Roman"/>
          <w:bCs/>
          <w:sz w:val="23"/>
          <w:szCs w:val="23"/>
        </w:rPr>
        <w:t xml:space="preserve"> (</w:t>
      </w:r>
      <w:r w:rsidR="00B5571C" w:rsidRPr="0018294E">
        <w:rPr>
          <w:rFonts w:ascii="Times New Roman" w:hAnsi="Times New Roman"/>
          <w:bCs/>
          <w:sz w:val="23"/>
          <w:szCs w:val="23"/>
        </w:rPr>
        <w:t xml:space="preserve">16 weeks before the </w:t>
      </w:r>
      <w:r w:rsidR="0018294E" w:rsidRPr="0018294E">
        <w:rPr>
          <w:rFonts w:ascii="Times New Roman" w:hAnsi="Times New Roman"/>
          <w:bCs/>
          <w:sz w:val="23"/>
          <w:szCs w:val="23"/>
        </w:rPr>
        <w:t>August 19, 2020</w:t>
      </w:r>
      <w:r w:rsidR="00B5571C" w:rsidRPr="0018294E">
        <w:rPr>
          <w:rFonts w:ascii="Times New Roman" w:hAnsi="Times New Roman"/>
          <w:bCs/>
          <w:sz w:val="23"/>
          <w:szCs w:val="23"/>
        </w:rPr>
        <w:t xml:space="preserve"> Council meeting</w:t>
      </w:r>
      <w:r w:rsidR="0072227D" w:rsidRPr="0018294E">
        <w:rPr>
          <w:rFonts w:ascii="Times New Roman" w:hAnsi="Times New Roman"/>
          <w:bCs/>
          <w:sz w:val="23"/>
          <w:szCs w:val="23"/>
        </w:rPr>
        <w:t xml:space="preserve"> in </w:t>
      </w:r>
      <w:r w:rsidR="0018294E" w:rsidRPr="0018294E">
        <w:rPr>
          <w:rFonts w:ascii="Times New Roman" w:hAnsi="Times New Roman"/>
          <w:bCs/>
          <w:sz w:val="23"/>
          <w:szCs w:val="23"/>
        </w:rPr>
        <w:t>San Francisco, CA</w:t>
      </w:r>
      <w:r w:rsidR="00B5571C" w:rsidRPr="0018294E">
        <w:rPr>
          <w:rFonts w:ascii="Times New Roman" w:hAnsi="Times New Roman"/>
          <w:bCs/>
          <w:sz w:val="23"/>
          <w:szCs w:val="23"/>
        </w:rPr>
        <w:t>)</w:t>
      </w:r>
      <w:r w:rsidRPr="0018294E">
        <w:rPr>
          <w:rFonts w:ascii="Times New Roman" w:hAnsi="Times New Roman"/>
          <w:bCs/>
          <w:sz w:val="23"/>
          <w:szCs w:val="23"/>
        </w:rPr>
        <w:t>.</w:t>
      </w:r>
    </w:p>
    <w:sectPr w:rsidR="00B5571C" w:rsidRPr="0018294E" w:rsidSect="002B15F5">
      <w:type w:val="continuous"/>
      <w:pgSz w:w="12240" w:h="15840" w:code="1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9A" w:rsidRDefault="00EF489A">
      <w:r>
        <w:separator/>
      </w:r>
    </w:p>
  </w:endnote>
  <w:endnote w:type="continuationSeparator" w:id="0">
    <w:p w:rsidR="00EF489A" w:rsidRDefault="00E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A" w:rsidRDefault="0081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E1" w:rsidRPr="008155AA" w:rsidRDefault="00AC7DE1" w:rsidP="00BD406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A" w:rsidRDefault="0081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9A" w:rsidRDefault="00EF489A">
      <w:r>
        <w:separator/>
      </w:r>
    </w:p>
  </w:footnote>
  <w:footnote w:type="continuationSeparator" w:id="0">
    <w:p w:rsidR="00EF489A" w:rsidRDefault="00EF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A" w:rsidRDefault="00815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E1" w:rsidRPr="00C05412" w:rsidRDefault="008155AA" w:rsidP="00C05412">
    <w:pPr>
      <w:pStyle w:val="Header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A" w:rsidRDefault="008155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73" w:rsidRPr="00C05412" w:rsidRDefault="00935E73" w:rsidP="00C05412">
    <w:pPr>
      <w:pStyle w:val="Header"/>
      <w:jc w:val="right"/>
      <w:rPr>
        <w:rFonts w:ascii="Times New Roman" w:hAnsi="Times New Roman"/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AA" w:rsidRPr="00C05412" w:rsidRDefault="008155AA" w:rsidP="008155AA">
    <w:pPr>
      <w:pStyle w:val="Header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 w:rsidRPr="00BD4063">
      <w:rPr>
        <w:rFonts w:ascii="Times New Roman" w:hAnsi="Times New Roman"/>
        <w:sz w:val="22"/>
        <w:szCs w:val="22"/>
      </w:rPr>
      <w:t>Page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\* Arabic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DD574B">
      <w:rPr>
        <w:rFonts w:ascii="Times New Roman" w:hAnsi="Times New Roman"/>
        <w:noProof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of 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 \* Arabic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DD574B">
      <w:rPr>
        <w:rFonts w:ascii="Times New Roman" w:hAnsi="Times New Roman"/>
        <w:noProof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764"/>
    <w:multiLevelType w:val="hybridMultilevel"/>
    <w:tmpl w:val="C40A2900"/>
    <w:lvl w:ilvl="0" w:tplc="1744E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E57"/>
    <w:multiLevelType w:val="hybridMultilevel"/>
    <w:tmpl w:val="A73051CA"/>
    <w:lvl w:ilvl="0" w:tplc="FD02FB9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624"/>
    <w:multiLevelType w:val="multilevel"/>
    <w:tmpl w:val="4D96F93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962DB"/>
    <w:multiLevelType w:val="multilevel"/>
    <w:tmpl w:val="6E0C247E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4AEB6375"/>
    <w:multiLevelType w:val="hybridMultilevel"/>
    <w:tmpl w:val="F8AEBCB8"/>
    <w:lvl w:ilvl="0" w:tplc="BD5E75A6">
      <w:start w:val="2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E2945F4"/>
    <w:multiLevelType w:val="multilevel"/>
    <w:tmpl w:val="D5301A42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51B66E2A"/>
    <w:multiLevelType w:val="multilevel"/>
    <w:tmpl w:val="3E3CFB7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6CA5B22"/>
    <w:multiLevelType w:val="multilevel"/>
    <w:tmpl w:val="FA32F7D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645A220F"/>
    <w:multiLevelType w:val="hybridMultilevel"/>
    <w:tmpl w:val="A1248A2E"/>
    <w:lvl w:ilvl="0" w:tplc="D9646F0A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17D1D"/>
    <w:multiLevelType w:val="hybridMultilevel"/>
    <w:tmpl w:val="E5C2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39BF"/>
    <w:multiLevelType w:val="hybridMultilevel"/>
    <w:tmpl w:val="4D96F93E"/>
    <w:lvl w:ilvl="0" w:tplc="2C5638C8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43195"/>
    <w:multiLevelType w:val="hybridMultilevel"/>
    <w:tmpl w:val="C0ECACCA"/>
    <w:lvl w:ilvl="0" w:tplc="457E7974">
      <w:start w:val="5"/>
      <w:numFmt w:val="decimalZero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7C993B11"/>
    <w:multiLevelType w:val="hybridMultilevel"/>
    <w:tmpl w:val="50BCAA52"/>
    <w:lvl w:ilvl="0" w:tplc="928EBE8E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4"/>
    <w:rsid w:val="00000F36"/>
    <w:rsid w:val="00000F9A"/>
    <w:rsid w:val="000026CE"/>
    <w:rsid w:val="000050BC"/>
    <w:rsid w:val="000058C0"/>
    <w:rsid w:val="00006172"/>
    <w:rsid w:val="00007F4D"/>
    <w:rsid w:val="000121A0"/>
    <w:rsid w:val="00012E74"/>
    <w:rsid w:val="00022A4A"/>
    <w:rsid w:val="0002543A"/>
    <w:rsid w:val="00030057"/>
    <w:rsid w:val="00032781"/>
    <w:rsid w:val="00034527"/>
    <w:rsid w:val="0003532A"/>
    <w:rsid w:val="00036566"/>
    <w:rsid w:val="00042110"/>
    <w:rsid w:val="000431A6"/>
    <w:rsid w:val="00043AE7"/>
    <w:rsid w:val="00044021"/>
    <w:rsid w:val="00044E41"/>
    <w:rsid w:val="000464B1"/>
    <w:rsid w:val="0004733B"/>
    <w:rsid w:val="00050688"/>
    <w:rsid w:val="00050704"/>
    <w:rsid w:val="00052883"/>
    <w:rsid w:val="00054199"/>
    <w:rsid w:val="00060190"/>
    <w:rsid w:val="00060C1C"/>
    <w:rsid w:val="00060EDE"/>
    <w:rsid w:val="0007211B"/>
    <w:rsid w:val="00077AA4"/>
    <w:rsid w:val="000842DD"/>
    <w:rsid w:val="000849CD"/>
    <w:rsid w:val="00090F2D"/>
    <w:rsid w:val="0009168D"/>
    <w:rsid w:val="00091E29"/>
    <w:rsid w:val="000957FD"/>
    <w:rsid w:val="000A0C21"/>
    <w:rsid w:val="000A1419"/>
    <w:rsid w:val="000A2C0D"/>
    <w:rsid w:val="000A3711"/>
    <w:rsid w:val="000A3D10"/>
    <w:rsid w:val="000A4150"/>
    <w:rsid w:val="000A5016"/>
    <w:rsid w:val="000A632C"/>
    <w:rsid w:val="000B0235"/>
    <w:rsid w:val="000B139C"/>
    <w:rsid w:val="000B1E7B"/>
    <w:rsid w:val="000B2530"/>
    <w:rsid w:val="000B36AA"/>
    <w:rsid w:val="000B4839"/>
    <w:rsid w:val="000B7689"/>
    <w:rsid w:val="000D2918"/>
    <w:rsid w:val="000D3F6A"/>
    <w:rsid w:val="000D5406"/>
    <w:rsid w:val="000D6C9D"/>
    <w:rsid w:val="000D7184"/>
    <w:rsid w:val="000E09DC"/>
    <w:rsid w:val="000E18EA"/>
    <w:rsid w:val="000E3141"/>
    <w:rsid w:val="000E4C53"/>
    <w:rsid w:val="000E5D2F"/>
    <w:rsid w:val="000E5EFE"/>
    <w:rsid w:val="000E7FD3"/>
    <w:rsid w:val="000F0B68"/>
    <w:rsid w:val="000F1C1A"/>
    <w:rsid w:val="000F3198"/>
    <w:rsid w:val="000F4866"/>
    <w:rsid w:val="000F487A"/>
    <w:rsid w:val="000F5274"/>
    <w:rsid w:val="000F5D57"/>
    <w:rsid w:val="000F5FC4"/>
    <w:rsid w:val="000F7F39"/>
    <w:rsid w:val="001010EB"/>
    <w:rsid w:val="00101488"/>
    <w:rsid w:val="001034C3"/>
    <w:rsid w:val="0010485B"/>
    <w:rsid w:val="00111386"/>
    <w:rsid w:val="00112266"/>
    <w:rsid w:val="0011670D"/>
    <w:rsid w:val="00117223"/>
    <w:rsid w:val="00117471"/>
    <w:rsid w:val="001200DA"/>
    <w:rsid w:val="00120C78"/>
    <w:rsid w:val="00124982"/>
    <w:rsid w:val="00127B04"/>
    <w:rsid w:val="00127C66"/>
    <w:rsid w:val="00133957"/>
    <w:rsid w:val="00134FD6"/>
    <w:rsid w:val="001418C3"/>
    <w:rsid w:val="0014739C"/>
    <w:rsid w:val="00150ADB"/>
    <w:rsid w:val="00151020"/>
    <w:rsid w:val="00152954"/>
    <w:rsid w:val="00152A35"/>
    <w:rsid w:val="00152AD9"/>
    <w:rsid w:val="00153C75"/>
    <w:rsid w:val="00153CCF"/>
    <w:rsid w:val="0016381C"/>
    <w:rsid w:val="001643C7"/>
    <w:rsid w:val="001656EA"/>
    <w:rsid w:val="0017016D"/>
    <w:rsid w:val="00171FE6"/>
    <w:rsid w:val="00174D54"/>
    <w:rsid w:val="00175D32"/>
    <w:rsid w:val="0017667A"/>
    <w:rsid w:val="00176A18"/>
    <w:rsid w:val="0018294E"/>
    <w:rsid w:val="00183561"/>
    <w:rsid w:val="00184D99"/>
    <w:rsid w:val="0018548C"/>
    <w:rsid w:val="001860AE"/>
    <w:rsid w:val="00187CDA"/>
    <w:rsid w:val="00187E67"/>
    <w:rsid w:val="001923E2"/>
    <w:rsid w:val="0019248B"/>
    <w:rsid w:val="001932E1"/>
    <w:rsid w:val="00197432"/>
    <w:rsid w:val="001A525B"/>
    <w:rsid w:val="001A5405"/>
    <w:rsid w:val="001B4152"/>
    <w:rsid w:val="001B4360"/>
    <w:rsid w:val="001B519B"/>
    <w:rsid w:val="001B5CE6"/>
    <w:rsid w:val="001C0782"/>
    <w:rsid w:val="001C1C5C"/>
    <w:rsid w:val="001C73F3"/>
    <w:rsid w:val="001C75C7"/>
    <w:rsid w:val="001D4290"/>
    <w:rsid w:val="001D65FE"/>
    <w:rsid w:val="001D7FF6"/>
    <w:rsid w:val="001E165A"/>
    <w:rsid w:val="001E1B62"/>
    <w:rsid w:val="001E1C9D"/>
    <w:rsid w:val="001E3BD6"/>
    <w:rsid w:val="001F3178"/>
    <w:rsid w:val="001F39C3"/>
    <w:rsid w:val="001F5A4D"/>
    <w:rsid w:val="001F7B02"/>
    <w:rsid w:val="00206754"/>
    <w:rsid w:val="00206C28"/>
    <w:rsid w:val="00206D8C"/>
    <w:rsid w:val="00210575"/>
    <w:rsid w:val="00217739"/>
    <w:rsid w:val="0022049B"/>
    <w:rsid w:val="00220D27"/>
    <w:rsid w:val="00220D89"/>
    <w:rsid w:val="0022130B"/>
    <w:rsid w:val="00221CB7"/>
    <w:rsid w:val="002328AA"/>
    <w:rsid w:val="00232B0E"/>
    <w:rsid w:val="00235DF4"/>
    <w:rsid w:val="00237A62"/>
    <w:rsid w:val="002462F8"/>
    <w:rsid w:val="00251157"/>
    <w:rsid w:val="00251BBB"/>
    <w:rsid w:val="00252564"/>
    <w:rsid w:val="00252809"/>
    <w:rsid w:val="00254FA5"/>
    <w:rsid w:val="002564B5"/>
    <w:rsid w:val="002575AC"/>
    <w:rsid w:val="00260B87"/>
    <w:rsid w:val="00260E45"/>
    <w:rsid w:val="00262824"/>
    <w:rsid w:val="0026401C"/>
    <w:rsid w:val="002644F4"/>
    <w:rsid w:val="0026629D"/>
    <w:rsid w:val="0026642B"/>
    <w:rsid w:val="00271676"/>
    <w:rsid w:val="00272A85"/>
    <w:rsid w:val="00274838"/>
    <w:rsid w:val="0027706A"/>
    <w:rsid w:val="00280207"/>
    <w:rsid w:val="002818FD"/>
    <w:rsid w:val="0028272F"/>
    <w:rsid w:val="0028288D"/>
    <w:rsid w:val="00283092"/>
    <w:rsid w:val="00283B9A"/>
    <w:rsid w:val="00287B23"/>
    <w:rsid w:val="00290F75"/>
    <w:rsid w:val="00293658"/>
    <w:rsid w:val="00295CAB"/>
    <w:rsid w:val="00297327"/>
    <w:rsid w:val="002A1436"/>
    <w:rsid w:val="002A2D0F"/>
    <w:rsid w:val="002A79C5"/>
    <w:rsid w:val="002A7C0C"/>
    <w:rsid w:val="002B15F5"/>
    <w:rsid w:val="002B1D18"/>
    <w:rsid w:val="002B31F2"/>
    <w:rsid w:val="002B577C"/>
    <w:rsid w:val="002B58F3"/>
    <w:rsid w:val="002C2146"/>
    <w:rsid w:val="002C42A5"/>
    <w:rsid w:val="002C4AEF"/>
    <w:rsid w:val="002D3979"/>
    <w:rsid w:val="002D4DBA"/>
    <w:rsid w:val="002D5E6F"/>
    <w:rsid w:val="002E135B"/>
    <w:rsid w:val="002E3924"/>
    <w:rsid w:val="002E4DB2"/>
    <w:rsid w:val="002F0479"/>
    <w:rsid w:val="002F06ED"/>
    <w:rsid w:val="0030359B"/>
    <w:rsid w:val="00304516"/>
    <w:rsid w:val="00304AD2"/>
    <w:rsid w:val="00306C9C"/>
    <w:rsid w:val="003074DE"/>
    <w:rsid w:val="0031251C"/>
    <w:rsid w:val="003153E6"/>
    <w:rsid w:val="003157BD"/>
    <w:rsid w:val="00316293"/>
    <w:rsid w:val="00317144"/>
    <w:rsid w:val="003174D7"/>
    <w:rsid w:val="00321406"/>
    <w:rsid w:val="00321713"/>
    <w:rsid w:val="003218E6"/>
    <w:rsid w:val="00321BAA"/>
    <w:rsid w:val="0032340B"/>
    <w:rsid w:val="00327252"/>
    <w:rsid w:val="00327A58"/>
    <w:rsid w:val="00334B17"/>
    <w:rsid w:val="0033696E"/>
    <w:rsid w:val="00337C61"/>
    <w:rsid w:val="00340E9C"/>
    <w:rsid w:val="00346964"/>
    <w:rsid w:val="00350B89"/>
    <w:rsid w:val="00350CD5"/>
    <w:rsid w:val="003518ED"/>
    <w:rsid w:val="00352F9D"/>
    <w:rsid w:val="00353F79"/>
    <w:rsid w:val="00354C72"/>
    <w:rsid w:val="00361EDB"/>
    <w:rsid w:val="003751E5"/>
    <w:rsid w:val="00381777"/>
    <w:rsid w:val="003822B4"/>
    <w:rsid w:val="003823F4"/>
    <w:rsid w:val="00383503"/>
    <w:rsid w:val="00386E4A"/>
    <w:rsid w:val="00391AF8"/>
    <w:rsid w:val="00392AA0"/>
    <w:rsid w:val="00392ABA"/>
    <w:rsid w:val="00393A0D"/>
    <w:rsid w:val="003A0605"/>
    <w:rsid w:val="003A1C1C"/>
    <w:rsid w:val="003A62EC"/>
    <w:rsid w:val="003B0708"/>
    <w:rsid w:val="003B0828"/>
    <w:rsid w:val="003B4952"/>
    <w:rsid w:val="003B4D1F"/>
    <w:rsid w:val="003B6EC6"/>
    <w:rsid w:val="003B71A9"/>
    <w:rsid w:val="003B7F6B"/>
    <w:rsid w:val="003C3575"/>
    <w:rsid w:val="003C6F54"/>
    <w:rsid w:val="003C6FFE"/>
    <w:rsid w:val="003D0BC1"/>
    <w:rsid w:val="003D2FE5"/>
    <w:rsid w:val="003D3943"/>
    <w:rsid w:val="003D4473"/>
    <w:rsid w:val="003D4F79"/>
    <w:rsid w:val="003D581E"/>
    <w:rsid w:val="003E1AEF"/>
    <w:rsid w:val="003E4469"/>
    <w:rsid w:val="003E4D64"/>
    <w:rsid w:val="003F4172"/>
    <w:rsid w:val="003F65EE"/>
    <w:rsid w:val="004007BA"/>
    <w:rsid w:val="00401275"/>
    <w:rsid w:val="004012CD"/>
    <w:rsid w:val="00401EDF"/>
    <w:rsid w:val="00402759"/>
    <w:rsid w:val="00402F5F"/>
    <w:rsid w:val="00404FDE"/>
    <w:rsid w:val="0041067D"/>
    <w:rsid w:val="00411737"/>
    <w:rsid w:val="004147F8"/>
    <w:rsid w:val="00415004"/>
    <w:rsid w:val="004210AE"/>
    <w:rsid w:val="0042113E"/>
    <w:rsid w:val="00421624"/>
    <w:rsid w:val="00422CCE"/>
    <w:rsid w:val="00422F3B"/>
    <w:rsid w:val="00427124"/>
    <w:rsid w:val="00427452"/>
    <w:rsid w:val="004304C4"/>
    <w:rsid w:val="00432C88"/>
    <w:rsid w:val="00434B93"/>
    <w:rsid w:val="004400FC"/>
    <w:rsid w:val="00440E83"/>
    <w:rsid w:val="00442018"/>
    <w:rsid w:val="00442769"/>
    <w:rsid w:val="00445655"/>
    <w:rsid w:val="00446D15"/>
    <w:rsid w:val="00447155"/>
    <w:rsid w:val="004477D7"/>
    <w:rsid w:val="00447D03"/>
    <w:rsid w:val="00452C68"/>
    <w:rsid w:val="00453793"/>
    <w:rsid w:val="00454595"/>
    <w:rsid w:val="00454BE3"/>
    <w:rsid w:val="00455407"/>
    <w:rsid w:val="00455CAE"/>
    <w:rsid w:val="00456800"/>
    <w:rsid w:val="00456C16"/>
    <w:rsid w:val="00457910"/>
    <w:rsid w:val="0046184B"/>
    <w:rsid w:val="00463EC4"/>
    <w:rsid w:val="00465953"/>
    <w:rsid w:val="00466D9C"/>
    <w:rsid w:val="00470100"/>
    <w:rsid w:val="00471220"/>
    <w:rsid w:val="00471B7C"/>
    <w:rsid w:val="004768B4"/>
    <w:rsid w:val="00480C98"/>
    <w:rsid w:val="004849BE"/>
    <w:rsid w:val="00486693"/>
    <w:rsid w:val="004878CC"/>
    <w:rsid w:val="00491D25"/>
    <w:rsid w:val="00493B35"/>
    <w:rsid w:val="0049749B"/>
    <w:rsid w:val="004A3DA4"/>
    <w:rsid w:val="004A7945"/>
    <w:rsid w:val="004B2497"/>
    <w:rsid w:val="004B78BF"/>
    <w:rsid w:val="004B7E79"/>
    <w:rsid w:val="004C0044"/>
    <w:rsid w:val="004C15EB"/>
    <w:rsid w:val="004C242E"/>
    <w:rsid w:val="004C326F"/>
    <w:rsid w:val="004C3AA7"/>
    <w:rsid w:val="004C6CB4"/>
    <w:rsid w:val="004C7FDC"/>
    <w:rsid w:val="004D0318"/>
    <w:rsid w:val="004D070C"/>
    <w:rsid w:val="004D1212"/>
    <w:rsid w:val="004D15E5"/>
    <w:rsid w:val="004D3603"/>
    <w:rsid w:val="004D36A9"/>
    <w:rsid w:val="004D424F"/>
    <w:rsid w:val="004D50A5"/>
    <w:rsid w:val="004D623E"/>
    <w:rsid w:val="004D7816"/>
    <w:rsid w:val="004D7ED0"/>
    <w:rsid w:val="004E618B"/>
    <w:rsid w:val="004E64DD"/>
    <w:rsid w:val="004E7321"/>
    <w:rsid w:val="004F2DBE"/>
    <w:rsid w:val="005003D3"/>
    <w:rsid w:val="005023DA"/>
    <w:rsid w:val="00502812"/>
    <w:rsid w:val="00512AF0"/>
    <w:rsid w:val="00512C3E"/>
    <w:rsid w:val="00512F61"/>
    <w:rsid w:val="00513C9A"/>
    <w:rsid w:val="0052146C"/>
    <w:rsid w:val="005215AD"/>
    <w:rsid w:val="00522D5F"/>
    <w:rsid w:val="00523298"/>
    <w:rsid w:val="00523CB6"/>
    <w:rsid w:val="0052595A"/>
    <w:rsid w:val="00525E11"/>
    <w:rsid w:val="00531597"/>
    <w:rsid w:val="0053185E"/>
    <w:rsid w:val="0053253C"/>
    <w:rsid w:val="00533812"/>
    <w:rsid w:val="005349BF"/>
    <w:rsid w:val="0054023B"/>
    <w:rsid w:val="00540697"/>
    <w:rsid w:val="00541CF6"/>
    <w:rsid w:val="00542121"/>
    <w:rsid w:val="00542462"/>
    <w:rsid w:val="005458B1"/>
    <w:rsid w:val="005459C9"/>
    <w:rsid w:val="0055343B"/>
    <w:rsid w:val="0055435D"/>
    <w:rsid w:val="0055558C"/>
    <w:rsid w:val="005612AE"/>
    <w:rsid w:val="005618A3"/>
    <w:rsid w:val="005622C6"/>
    <w:rsid w:val="00566232"/>
    <w:rsid w:val="0057087C"/>
    <w:rsid w:val="00571932"/>
    <w:rsid w:val="0057449C"/>
    <w:rsid w:val="00574B63"/>
    <w:rsid w:val="005750E8"/>
    <w:rsid w:val="00576BA6"/>
    <w:rsid w:val="005803CD"/>
    <w:rsid w:val="00581370"/>
    <w:rsid w:val="00581911"/>
    <w:rsid w:val="00583919"/>
    <w:rsid w:val="005844EF"/>
    <w:rsid w:val="00587C9D"/>
    <w:rsid w:val="005933FB"/>
    <w:rsid w:val="005A1706"/>
    <w:rsid w:val="005A5B89"/>
    <w:rsid w:val="005B30E0"/>
    <w:rsid w:val="005C04CD"/>
    <w:rsid w:val="005C58DA"/>
    <w:rsid w:val="005C7F2C"/>
    <w:rsid w:val="005D283F"/>
    <w:rsid w:val="005D35E6"/>
    <w:rsid w:val="005D4055"/>
    <w:rsid w:val="005D5A38"/>
    <w:rsid w:val="005D69D2"/>
    <w:rsid w:val="005D7B74"/>
    <w:rsid w:val="005E0017"/>
    <w:rsid w:val="005E1261"/>
    <w:rsid w:val="005E1515"/>
    <w:rsid w:val="005E17E6"/>
    <w:rsid w:val="005E1C90"/>
    <w:rsid w:val="005E2A43"/>
    <w:rsid w:val="005E67C5"/>
    <w:rsid w:val="005F1B1D"/>
    <w:rsid w:val="005F28AA"/>
    <w:rsid w:val="005F52BD"/>
    <w:rsid w:val="005F6427"/>
    <w:rsid w:val="00601087"/>
    <w:rsid w:val="00602572"/>
    <w:rsid w:val="00604D14"/>
    <w:rsid w:val="00605213"/>
    <w:rsid w:val="00612135"/>
    <w:rsid w:val="00613EB6"/>
    <w:rsid w:val="00614B74"/>
    <w:rsid w:val="00615AA8"/>
    <w:rsid w:val="006167D0"/>
    <w:rsid w:val="006220D4"/>
    <w:rsid w:val="00623EF9"/>
    <w:rsid w:val="00624D95"/>
    <w:rsid w:val="00625131"/>
    <w:rsid w:val="00625221"/>
    <w:rsid w:val="006266CE"/>
    <w:rsid w:val="00627901"/>
    <w:rsid w:val="00630A78"/>
    <w:rsid w:val="00631797"/>
    <w:rsid w:val="00631CE2"/>
    <w:rsid w:val="00632EF5"/>
    <w:rsid w:val="00637FB7"/>
    <w:rsid w:val="00640B3D"/>
    <w:rsid w:val="00641925"/>
    <w:rsid w:val="0064262A"/>
    <w:rsid w:val="0064499E"/>
    <w:rsid w:val="00644E65"/>
    <w:rsid w:val="00645356"/>
    <w:rsid w:val="00646820"/>
    <w:rsid w:val="00650B07"/>
    <w:rsid w:val="00654AB2"/>
    <w:rsid w:val="00654BAB"/>
    <w:rsid w:val="006555B0"/>
    <w:rsid w:val="0065566F"/>
    <w:rsid w:val="006632D1"/>
    <w:rsid w:val="006638AA"/>
    <w:rsid w:val="00666950"/>
    <w:rsid w:val="00671D37"/>
    <w:rsid w:val="006744F2"/>
    <w:rsid w:val="00675478"/>
    <w:rsid w:val="006757AA"/>
    <w:rsid w:val="00676F3E"/>
    <w:rsid w:val="006825A1"/>
    <w:rsid w:val="006841F7"/>
    <w:rsid w:val="00685EBA"/>
    <w:rsid w:val="00687668"/>
    <w:rsid w:val="0068788B"/>
    <w:rsid w:val="00687F80"/>
    <w:rsid w:val="00690211"/>
    <w:rsid w:val="00691540"/>
    <w:rsid w:val="00692547"/>
    <w:rsid w:val="006925C5"/>
    <w:rsid w:val="006A1775"/>
    <w:rsid w:val="006A351E"/>
    <w:rsid w:val="006A704C"/>
    <w:rsid w:val="006A7485"/>
    <w:rsid w:val="006B065C"/>
    <w:rsid w:val="006B1DC9"/>
    <w:rsid w:val="006B4C22"/>
    <w:rsid w:val="006B4C7C"/>
    <w:rsid w:val="006B611E"/>
    <w:rsid w:val="006B738F"/>
    <w:rsid w:val="006C079B"/>
    <w:rsid w:val="006C0849"/>
    <w:rsid w:val="006C1193"/>
    <w:rsid w:val="006C1799"/>
    <w:rsid w:val="006C1B41"/>
    <w:rsid w:val="006C6402"/>
    <w:rsid w:val="006D070D"/>
    <w:rsid w:val="006D2E29"/>
    <w:rsid w:val="006D597F"/>
    <w:rsid w:val="006D7090"/>
    <w:rsid w:val="006E0CA5"/>
    <w:rsid w:val="006E5535"/>
    <w:rsid w:val="006E5E08"/>
    <w:rsid w:val="006F3254"/>
    <w:rsid w:val="006F3CF8"/>
    <w:rsid w:val="006F5A6C"/>
    <w:rsid w:val="00703E4E"/>
    <w:rsid w:val="00703F7C"/>
    <w:rsid w:val="0070666B"/>
    <w:rsid w:val="00720F16"/>
    <w:rsid w:val="007218D6"/>
    <w:rsid w:val="0072227D"/>
    <w:rsid w:val="00722DF0"/>
    <w:rsid w:val="0072301F"/>
    <w:rsid w:val="00725CCE"/>
    <w:rsid w:val="007303C7"/>
    <w:rsid w:val="00730D84"/>
    <w:rsid w:val="00731239"/>
    <w:rsid w:val="007315F5"/>
    <w:rsid w:val="00732364"/>
    <w:rsid w:val="00734212"/>
    <w:rsid w:val="00735DA0"/>
    <w:rsid w:val="00736C1B"/>
    <w:rsid w:val="00737CD3"/>
    <w:rsid w:val="007409C9"/>
    <w:rsid w:val="00741AD8"/>
    <w:rsid w:val="00742107"/>
    <w:rsid w:val="00743B0F"/>
    <w:rsid w:val="00743F30"/>
    <w:rsid w:val="00745214"/>
    <w:rsid w:val="00752074"/>
    <w:rsid w:val="00754D9B"/>
    <w:rsid w:val="00755CF0"/>
    <w:rsid w:val="007565EE"/>
    <w:rsid w:val="00757C21"/>
    <w:rsid w:val="0076305E"/>
    <w:rsid w:val="0076358F"/>
    <w:rsid w:val="00766026"/>
    <w:rsid w:val="00771520"/>
    <w:rsid w:val="007739B1"/>
    <w:rsid w:val="00773F31"/>
    <w:rsid w:val="0077521A"/>
    <w:rsid w:val="00775A07"/>
    <w:rsid w:val="0077634E"/>
    <w:rsid w:val="007833B8"/>
    <w:rsid w:val="00783434"/>
    <w:rsid w:val="00784A51"/>
    <w:rsid w:val="00784C80"/>
    <w:rsid w:val="00790652"/>
    <w:rsid w:val="00791648"/>
    <w:rsid w:val="0079231A"/>
    <w:rsid w:val="00792362"/>
    <w:rsid w:val="00792EB6"/>
    <w:rsid w:val="00794665"/>
    <w:rsid w:val="00796782"/>
    <w:rsid w:val="00797039"/>
    <w:rsid w:val="00797E8E"/>
    <w:rsid w:val="007A0745"/>
    <w:rsid w:val="007A2844"/>
    <w:rsid w:val="007A3226"/>
    <w:rsid w:val="007A6FC2"/>
    <w:rsid w:val="007A7317"/>
    <w:rsid w:val="007A76EC"/>
    <w:rsid w:val="007B5358"/>
    <w:rsid w:val="007B67A9"/>
    <w:rsid w:val="007B735F"/>
    <w:rsid w:val="007B7469"/>
    <w:rsid w:val="007D0EBA"/>
    <w:rsid w:val="007D2E08"/>
    <w:rsid w:val="007D3DE6"/>
    <w:rsid w:val="007D587D"/>
    <w:rsid w:val="007D7240"/>
    <w:rsid w:val="007E023F"/>
    <w:rsid w:val="007E06AB"/>
    <w:rsid w:val="007E10C5"/>
    <w:rsid w:val="007E252A"/>
    <w:rsid w:val="007E3AE0"/>
    <w:rsid w:val="007E4070"/>
    <w:rsid w:val="007E426B"/>
    <w:rsid w:val="007E6457"/>
    <w:rsid w:val="007E75AB"/>
    <w:rsid w:val="007F7E9A"/>
    <w:rsid w:val="00801E99"/>
    <w:rsid w:val="00802BDC"/>
    <w:rsid w:val="00805CC3"/>
    <w:rsid w:val="008126B0"/>
    <w:rsid w:val="008133AF"/>
    <w:rsid w:val="008133F2"/>
    <w:rsid w:val="008155AA"/>
    <w:rsid w:val="00817C8C"/>
    <w:rsid w:val="00821C00"/>
    <w:rsid w:val="00823E31"/>
    <w:rsid w:val="00825A70"/>
    <w:rsid w:val="00825C0F"/>
    <w:rsid w:val="00826D8C"/>
    <w:rsid w:val="0083031E"/>
    <w:rsid w:val="00834086"/>
    <w:rsid w:val="008351C2"/>
    <w:rsid w:val="008365A1"/>
    <w:rsid w:val="008367A5"/>
    <w:rsid w:val="0083752A"/>
    <w:rsid w:val="00840E25"/>
    <w:rsid w:val="0084201B"/>
    <w:rsid w:val="008443A8"/>
    <w:rsid w:val="00844F0D"/>
    <w:rsid w:val="008478F0"/>
    <w:rsid w:val="00850EC2"/>
    <w:rsid w:val="00852DED"/>
    <w:rsid w:val="00853ABE"/>
    <w:rsid w:val="00857D27"/>
    <w:rsid w:val="008627DC"/>
    <w:rsid w:val="008640C4"/>
    <w:rsid w:val="00864D80"/>
    <w:rsid w:val="008654BF"/>
    <w:rsid w:val="00873BA5"/>
    <w:rsid w:val="0087594C"/>
    <w:rsid w:val="008770D9"/>
    <w:rsid w:val="00877586"/>
    <w:rsid w:val="008803EF"/>
    <w:rsid w:val="00881E5D"/>
    <w:rsid w:val="00883B7C"/>
    <w:rsid w:val="0089175E"/>
    <w:rsid w:val="00891B00"/>
    <w:rsid w:val="008932C3"/>
    <w:rsid w:val="008968B2"/>
    <w:rsid w:val="008A024B"/>
    <w:rsid w:val="008A0637"/>
    <w:rsid w:val="008A1381"/>
    <w:rsid w:val="008A2E25"/>
    <w:rsid w:val="008A498E"/>
    <w:rsid w:val="008A5239"/>
    <w:rsid w:val="008A5E67"/>
    <w:rsid w:val="008A6C22"/>
    <w:rsid w:val="008B059A"/>
    <w:rsid w:val="008B3189"/>
    <w:rsid w:val="008B40B5"/>
    <w:rsid w:val="008B5AA8"/>
    <w:rsid w:val="008B661A"/>
    <w:rsid w:val="008C2297"/>
    <w:rsid w:val="008C61DF"/>
    <w:rsid w:val="008C6F98"/>
    <w:rsid w:val="008C7587"/>
    <w:rsid w:val="008D0D4A"/>
    <w:rsid w:val="008D6F68"/>
    <w:rsid w:val="008D72A6"/>
    <w:rsid w:val="008E3622"/>
    <w:rsid w:val="008E49DF"/>
    <w:rsid w:val="008E7536"/>
    <w:rsid w:val="00900555"/>
    <w:rsid w:val="009020FD"/>
    <w:rsid w:val="0090350F"/>
    <w:rsid w:val="00903A1B"/>
    <w:rsid w:val="009046E0"/>
    <w:rsid w:val="009100F5"/>
    <w:rsid w:val="00911E6C"/>
    <w:rsid w:val="009147A3"/>
    <w:rsid w:val="00917697"/>
    <w:rsid w:val="0092022F"/>
    <w:rsid w:val="00920E33"/>
    <w:rsid w:val="00924017"/>
    <w:rsid w:val="00926B4B"/>
    <w:rsid w:val="00931B27"/>
    <w:rsid w:val="00934405"/>
    <w:rsid w:val="00935E73"/>
    <w:rsid w:val="00940ED4"/>
    <w:rsid w:val="00942161"/>
    <w:rsid w:val="009448E7"/>
    <w:rsid w:val="00946803"/>
    <w:rsid w:val="00951A3B"/>
    <w:rsid w:val="0095488C"/>
    <w:rsid w:val="00954C87"/>
    <w:rsid w:val="00954D56"/>
    <w:rsid w:val="0095515D"/>
    <w:rsid w:val="00955BC0"/>
    <w:rsid w:val="009568A3"/>
    <w:rsid w:val="0095750C"/>
    <w:rsid w:val="00957999"/>
    <w:rsid w:val="0096130C"/>
    <w:rsid w:val="00965674"/>
    <w:rsid w:val="00967B5D"/>
    <w:rsid w:val="0097129F"/>
    <w:rsid w:val="0097597C"/>
    <w:rsid w:val="00976FE3"/>
    <w:rsid w:val="009778CE"/>
    <w:rsid w:val="00981D25"/>
    <w:rsid w:val="009857A1"/>
    <w:rsid w:val="00990526"/>
    <w:rsid w:val="00991648"/>
    <w:rsid w:val="00992B32"/>
    <w:rsid w:val="00993806"/>
    <w:rsid w:val="0099433D"/>
    <w:rsid w:val="0099538F"/>
    <w:rsid w:val="009A0D47"/>
    <w:rsid w:val="009A19CC"/>
    <w:rsid w:val="009A24DF"/>
    <w:rsid w:val="009A3556"/>
    <w:rsid w:val="009A6175"/>
    <w:rsid w:val="009A7618"/>
    <w:rsid w:val="009B4EFA"/>
    <w:rsid w:val="009C0679"/>
    <w:rsid w:val="009C18AA"/>
    <w:rsid w:val="009C30F0"/>
    <w:rsid w:val="009C3B45"/>
    <w:rsid w:val="009C5889"/>
    <w:rsid w:val="009C59BC"/>
    <w:rsid w:val="009C6E45"/>
    <w:rsid w:val="009D160E"/>
    <w:rsid w:val="009D30A1"/>
    <w:rsid w:val="009D78E8"/>
    <w:rsid w:val="009E4A46"/>
    <w:rsid w:val="009E5C8F"/>
    <w:rsid w:val="009E7676"/>
    <w:rsid w:val="009F0257"/>
    <w:rsid w:val="009F138F"/>
    <w:rsid w:val="009F1801"/>
    <w:rsid w:val="009F238C"/>
    <w:rsid w:val="009F439A"/>
    <w:rsid w:val="00A007E8"/>
    <w:rsid w:val="00A05198"/>
    <w:rsid w:val="00A05AA1"/>
    <w:rsid w:val="00A0798C"/>
    <w:rsid w:val="00A10362"/>
    <w:rsid w:val="00A138F8"/>
    <w:rsid w:val="00A1596B"/>
    <w:rsid w:val="00A178D8"/>
    <w:rsid w:val="00A229DA"/>
    <w:rsid w:val="00A30909"/>
    <w:rsid w:val="00A31538"/>
    <w:rsid w:val="00A324D7"/>
    <w:rsid w:val="00A3630C"/>
    <w:rsid w:val="00A3638A"/>
    <w:rsid w:val="00A377B0"/>
    <w:rsid w:val="00A4033B"/>
    <w:rsid w:val="00A40F39"/>
    <w:rsid w:val="00A423A6"/>
    <w:rsid w:val="00A42535"/>
    <w:rsid w:val="00A42A4A"/>
    <w:rsid w:val="00A452A2"/>
    <w:rsid w:val="00A46976"/>
    <w:rsid w:val="00A4708C"/>
    <w:rsid w:val="00A5111C"/>
    <w:rsid w:val="00A53648"/>
    <w:rsid w:val="00A5462C"/>
    <w:rsid w:val="00A55F04"/>
    <w:rsid w:val="00A664EB"/>
    <w:rsid w:val="00A66DCE"/>
    <w:rsid w:val="00A7169E"/>
    <w:rsid w:val="00A746F1"/>
    <w:rsid w:val="00A77CB6"/>
    <w:rsid w:val="00A822A2"/>
    <w:rsid w:val="00A8247B"/>
    <w:rsid w:val="00A82722"/>
    <w:rsid w:val="00A85FC5"/>
    <w:rsid w:val="00A87DE7"/>
    <w:rsid w:val="00A9077A"/>
    <w:rsid w:val="00A90BDF"/>
    <w:rsid w:val="00A90E3E"/>
    <w:rsid w:val="00A91D58"/>
    <w:rsid w:val="00A94979"/>
    <w:rsid w:val="00A97C12"/>
    <w:rsid w:val="00AA3C2F"/>
    <w:rsid w:val="00AA708A"/>
    <w:rsid w:val="00AA7AD3"/>
    <w:rsid w:val="00AB01E1"/>
    <w:rsid w:val="00AB33E4"/>
    <w:rsid w:val="00AC15F9"/>
    <w:rsid w:val="00AC32A5"/>
    <w:rsid w:val="00AC528E"/>
    <w:rsid w:val="00AC6484"/>
    <w:rsid w:val="00AC72CA"/>
    <w:rsid w:val="00AC7DE1"/>
    <w:rsid w:val="00AD0295"/>
    <w:rsid w:val="00AD1015"/>
    <w:rsid w:val="00AD1900"/>
    <w:rsid w:val="00AE1DEE"/>
    <w:rsid w:val="00AE1F39"/>
    <w:rsid w:val="00AF04F1"/>
    <w:rsid w:val="00AF08D0"/>
    <w:rsid w:val="00AF580C"/>
    <w:rsid w:val="00AF7AE9"/>
    <w:rsid w:val="00B01472"/>
    <w:rsid w:val="00B029CA"/>
    <w:rsid w:val="00B03D86"/>
    <w:rsid w:val="00B05254"/>
    <w:rsid w:val="00B05864"/>
    <w:rsid w:val="00B073FB"/>
    <w:rsid w:val="00B0765D"/>
    <w:rsid w:val="00B12322"/>
    <w:rsid w:val="00B14C24"/>
    <w:rsid w:val="00B164EF"/>
    <w:rsid w:val="00B2016D"/>
    <w:rsid w:val="00B202CD"/>
    <w:rsid w:val="00B21787"/>
    <w:rsid w:val="00B22242"/>
    <w:rsid w:val="00B24820"/>
    <w:rsid w:val="00B25697"/>
    <w:rsid w:val="00B25DCA"/>
    <w:rsid w:val="00B25F46"/>
    <w:rsid w:val="00B32249"/>
    <w:rsid w:val="00B33E8F"/>
    <w:rsid w:val="00B35643"/>
    <w:rsid w:val="00B436A5"/>
    <w:rsid w:val="00B47F27"/>
    <w:rsid w:val="00B516D8"/>
    <w:rsid w:val="00B528F6"/>
    <w:rsid w:val="00B5337A"/>
    <w:rsid w:val="00B556FA"/>
    <w:rsid w:val="00B5571C"/>
    <w:rsid w:val="00B55DD0"/>
    <w:rsid w:val="00B56E91"/>
    <w:rsid w:val="00B66667"/>
    <w:rsid w:val="00B6717C"/>
    <w:rsid w:val="00B704AA"/>
    <w:rsid w:val="00B70AC7"/>
    <w:rsid w:val="00B71352"/>
    <w:rsid w:val="00B71D5D"/>
    <w:rsid w:val="00B71F3F"/>
    <w:rsid w:val="00B7440D"/>
    <w:rsid w:val="00B75344"/>
    <w:rsid w:val="00B75D69"/>
    <w:rsid w:val="00B77A55"/>
    <w:rsid w:val="00B80134"/>
    <w:rsid w:val="00B8290A"/>
    <w:rsid w:val="00B83D2F"/>
    <w:rsid w:val="00B84162"/>
    <w:rsid w:val="00B84D1B"/>
    <w:rsid w:val="00B851C4"/>
    <w:rsid w:val="00B90C8D"/>
    <w:rsid w:val="00B90DBD"/>
    <w:rsid w:val="00B92E8E"/>
    <w:rsid w:val="00B938EA"/>
    <w:rsid w:val="00B94E7B"/>
    <w:rsid w:val="00B96052"/>
    <w:rsid w:val="00BA1234"/>
    <w:rsid w:val="00BA2513"/>
    <w:rsid w:val="00BA2C87"/>
    <w:rsid w:val="00BA305D"/>
    <w:rsid w:val="00BA3DAC"/>
    <w:rsid w:val="00BA5243"/>
    <w:rsid w:val="00BB030E"/>
    <w:rsid w:val="00BB1124"/>
    <w:rsid w:val="00BB18DB"/>
    <w:rsid w:val="00BB3D1C"/>
    <w:rsid w:val="00BB40F1"/>
    <w:rsid w:val="00BB52B8"/>
    <w:rsid w:val="00BC0B4D"/>
    <w:rsid w:val="00BC0C18"/>
    <w:rsid w:val="00BC2A11"/>
    <w:rsid w:val="00BC3AF0"/>
    <w:rsid w:val="00BC634D"/>
    <w:rsid w:val="00BC689E"/>
    <w:rsid w:val="00BC7C6C"/>
    <w:rsid w:val="00BD2258"/>
    <w:rsid w:val="00BD3080"/>
    <w:rsid w:val="00BD4063"/>
    <w:rsid w:val="00BD65BC"/>
    <w:rsid w:val="00BD7FB8"/>
    <w:rsid w:val="00BE0673"/>
    <w:rsid w:val="00BE4C7A"/>
    <w:rsid w:val="00BE5004"/>
    <w:rsid w:val="00BE5969"/>
    <w:rsid w:val="00BF02E3"/>
    <w:rsid w:val="00BF04DE"/>
    <w:rsid w:val="00BF0DA7"/>
    <w:rsid w:val="00BF1B6C"/>
    <w:rsid w:val="00BF2444"/>
    <w:rsid w:val="00BF388D"/>
    <w:rsid w:val="00BF4ADE"/>
    <w:rsid w:val="00BF5082"/>
    <w:rsid w:val="00BF79CB"/>
    <w:rsid w:val="00C003EB"/>
    <w:rsid w:val="00C01843"/>
    <w:rsid w:val="00C02639"/>
    <w:rsid w:val="00C0363C"/>
    <w:rsid w:val="00C05412"/>
    <w:rsid w:val="00C0757D"/>
    <w:rsid w:val="00C14018"/>
    <w:rsid w:val="00C17337"/>
    <w:rsid w:val="00C2161D"/>
    <w:rsid w:val="00C220A0"/>
    <w:rsid w:val="00C22648"/>
    <w:rsid w:val="00C2513B"/>
    <w:rsid w:val="00C2727E"/>
    <w:rsid w:val="00C31BBD"/>
    <w:rsid w:val="00C32C71"/>
    <w:rsid w:val="00C33CF9"/>
    <w:rsid w:val="00C35022"/>
    <w:rsid w:val="00C35628"/>
    <w:rsid w:val="00C40329"/>
    <w:rsid w:val="00C41FB9"/>
    <w:rsid w:val="00C55703"/>
    <w:rsid w:val="00C559AC"/>
    <w:rsid w:val="00C561B1"/>
    <w:rsid w:val="00C561C8"/>
    <w:rsid w:val="00C57C27"/>
    <w:rsid w:val="00C62638"/>
    <w:rsid w:val="00C62996"/>
    <w:rsid w:val="00C63340"/>
    <w:rsid w:val="00C64B49"/>
    <w:rsid w:val="00C66D34"/>
    <w:rsid w:val="00C66F3E"/>
    <w:rsid w:val="00C720A0"/>
    <w:rsid w:val="00C728FA"/>
    <w:rsid w:val="00C764B9"/>
    <w:rsid w:val="00C773BA"/>
    <w:rsid w:val="00C8073B"/>
    <w:rsid w:val="00C873FB"/>
    <w:rsid w:val="00C90E7F"/>
    <w:rsid w:val="00C941D4"/>
    <w:rsid w:val="00C945C3"/>
    <w:rsid w:val="00C94BFD"/>
    <w:rsid w:val="00CA393F"/>
    <w:rsid w:val="00CB5BAA"/>
    <w:rsid w:val="00CC065C"/>
    <w:rsid w:val="00CC0660"/>
    <w:rsid w:val="00CC265A"/>
    <w:rsid w:val="00CC7229"/>
    <w:rsid w:val="00CC78BB"/>
    <w:rsid w:val="00CD0EA4"/>
    <w:rsid w:val="00CD23B2"/>
    <w:rsid w:val="00CD3247"/>
    <w:rsid w:val="00CD4512"/>
    <w:rsid w:val="00CD5116"/>
    <w:rsid w:val="00CD594C"/>
    <w:rsid w:val="00CE0A2C"/>
    <w:rsid w:val="00CE3288"/>
    <w:rsid w:val="00CE40CB"/>
    <w:rsid w:val="00CE73CC"/>
    <w:rsid w:val="00CF0AF3"/>
    <w:rsid w:val="00CF185A"/>
    <w:rsid w:val="00CF2DF1"/>
    <w:rsid w:val="00CF42F9"/>
    <w:rsid w:val="00CF61A4"/>
    <w:rsid w:val="00CF63C3"/>
    <w:rsid w:val="00CF6699"/>
    <w:rsid w:val="00CF6B55"/>
    <w:rsid w:val="00CF755D"/>
    <w:rsid w:val="00D01E96"/>
    <w:rsid w:val="00D049D8"/>
    <w:rsid w:val="00D0522C"/>
    <w:rsid w:val="00D05F86"/>
    <w:rsid w:val="00D1153F"/>
    <w:rsid w:val="00D116B5"/>
    <w:rsid w:val="00D1338E"/>
    <w:rsid w:val="00D14A80"/>
    <w:rsid w:val="00D16D8C"/>
    <w:rsid w:val="00D208C2"/>
    <w:rsid w:val="00D21782"/>
    <w:rsid w:val="00D22566"/>
    <w:rsid w:val="00D225B2"/>
    <w:rsid w:val="00D257C2"/>
    <w:rsid w:val="00D25B57"/>
    <w:rsid w:val="00D26C54"/>
    <w:rsid w:val="00D2779E"/>
    <w:rsid w:val="00D30269"/>
    <w:rsid w:val="00D31102"/>
    <w:rsid w:val="00D31F03"/>
    <w:rsid w:val="00D34ACE"/>
    <w:rsid w:val="00D34ED7"/>
    <w:rsid w:val="00D37673"/>
    <w:rsid w:val="00D41B34"/>
    <w:rsid w:val="00D41FCC"/>
    <w:rsid w:val="00D43A94"/>
    <w:rsid w:val="00D44BD9"/>
    <w:rsid w:val="00D46653"/>
    <w:rsid w:val="00D46C7D"/>
    <w:rsid w:val="00D51416"/>
    <w:rsid w:val="00D52A5D"/>
    <w:rsid w:val="00D549E6"/>
    <w:rsid w:val="00D54C38"/>
    <w:rsid w:val="00D6015B"/>
    <w:rsid w:val="00D60E8A"/>
    <w:rsid w:val="00D62C1F"/>
    <w:rsid w:val="00D6354B"/>
    <w:rsid w:val="00D636B7"/>
    <w:rsid w:val="00D64ED0"/>
    <w:rsid w:val="00D67E36"/>
    <w:rsid w:val="00D7243D"/>
    <w:rsid w:val="00D736F9"/>
    <w:rsid w:val="00D73920"/>
    <w:rsid w:val="00D77FB2"/>
    <w:rsid w:val="00D80382"/>
    <w:rsid w:val="00D8067A"/>
    <w:rsid w:val="00D832CF"/>
    <w:rsid w:val="00D844E6"/>
    <w:rsid w:val="00D8559D"/>
    <w:rsid w:val="00D85D8D"/>
    <w:rsid w:val="00D90DD9"/>
    <w:rsid w:val="00D91516"/>
    <w:rsid w:val="00D916D5"/>
    <w:rsid w:val="00D935CD"/>
    <w:rsid w:val="00D9376B"/>
    <w:rsid w:val="00D94717"/>
    <w:rsid w:val="00D963EE"/>
    <w:rsid w:val="00D966F3"/>
    <w:rsid w:val="00D9746D"/>
    <w:rsid w:val="00D978ED"/>
    <w:rsid w:val="00DA32A9"/>
    <w:rsid w:val="00DA56A1"/>
    <w:rsid w:val="00DA5C3C"/>
    <w:rsid w:val="00DA7B3B"/>
    <w:rsid w:val="00DB08E6"/>
    <w:rsid w:val="00DB2D3C"/>
    <w:rsid w:val="00DB588B"/>
    <w:rsid w:val="00DB777B"/>
    <w:rsid w:val="00DC426D"/>
    <w:rsid w:val="00DC57C7"/>
    <w:rsid w:val="00DD01ED"/>
    <w:rsid w:val="00DD02C7"/>
    <w:rsid w:val="00DD0679"/>
    <w:rsid w:val="00DD0B5E"/>
    <w:rsid w:val="00DD1802"/>
    <w:rsid w:val="00DD2953"/>
    <w:rsid w:val="00DD574B"/>
    <w:rsid w:val="00DD710A"/>
    <w:rsid w:val="00DE2874"/>
    <w:rsid w:val="00DE589D"/>
    <w:rsid w:val="00DF556A"/>
    <w:rsid w:val="00DF7B3E"/>
    <w:rsid w:val="00E0335F"/>
    <w:rsid w:val="00E0400E"/>
    <w:rsid w:val="00E04A59"/>
    <w:rsid w:val="00E04D91"/>
    <w:rsid w:val="00E06DDD"/>
    <w:rsid w:val="00E076DE"/>
    <w:rsid w:val="00E1064F"/>
    <w:rsid w:val="00E106F0"/>
    <w:rsid w:val="00E11446"/>
    <w:rsid w:val="00E12A5E"/>
    <w:rsid w:val="00E17435"/>
    <w:rsid w:val="00E21B1A"/>
    <w:rsid w:val="00E253D3"/>
    <w:rsid w:val="00E265CD"/>
    <w:rsid w:val="00E27283"/>
    <w:rsid w:val="00E3118D"/>
    <w:rsid w:val="00E34FAC"/>
    <w:rsid w:val="00E36913"/>
    <w:rsid w:val="00E36D39"/>
    <w:rsid w:val="00E41D61"/>
    <w:rsid w:val="00E43B92"/>
    <w:rsid w:val="00E44156"/>
    <w:rsid w:val="00E44534"/>
    <w:rsid w:val="00E45673"/>
    <w:rsid w:val="00E5069F"/>
    <w:rsid w:val="00E529A4"/>
    <w:rsid w:val="00E530DB"/>
    <w:rsid w:val="00E54E08"/>
    <w:rsid w:val="00E566E3"/>
    <w:rsid w:val="00E60D26"/>
    <w:rsid w:val="00E610F0"/>
    <w:rsid w:val="00E637FE"/>
    <w:rsid w:val="00E66159"/>
    <w:rsid w:val="00E70178"/>
    <w:rsid w:val="00E701C7"/>
    <w:rsid w:val="00E7083D"/>
    <w:rsid w:val="00E742AB"/>
    <w:rsid w:val="00E74D8E"/>
    <w:rsid w:val="00E83CA5"/>
    <w:rsid w:val="00E83E9A"/>
    <w:rsid w:val="00E862A5"/>
    <w:rsid w:val="00E905D4"/>
    <w:rsid w:val="00E90C52"/>
    <w:rsid w:val="00E910A8"/>
    <w:rsid w:val="00E92236"/>
    <w:rsid w:val="00E924C1"/>
    <w:rsid w:val="00E94D13"/>
    <w:rsid w:val="00E96A94"/>
    <w:rsid w:val="00E9709E"/>
    <w:rsid w:val="00EA18BB"/>
    <w:rsid w:val="00EA2867"/>
    <w:rsid w:val="00EB0511"/>
    <w:rsid w:val="00EB1879"/>
    <w:rsid w:val="00EB42D5"/>
    <w:rsid w:val="00EB6140"/>
    <w:rsid w:val="00EC0C58"/>
    <w:rsid w:val="00EC4E3F"/>
    <w:rsid w:val="00EC55B3"/>
    <w:rsid w:val="00EC696D"/>
    <w:rsid w:val="00EC770D"/>
    <w:rsid w:val="00ED136A"/>
    <w:rsid w:val="00ED1703"/>
    <w:rsid w:val="00ED75DA"/>
    <w:rsid w:val="00ED7A16"/>
    <w:rsid w:val="00ED7FDA"/>
    <w:rsid w:val="00EE04FF"/>
    <w:rsid w:val="00EE23ED"/>
    <w:rsid w:val="00EE43E3"/>
    <w:rsid w:val="00EE5C7F"/>
    <w:rsid w:val="00EE7CD7"/>
    <w:rsid w:val="00EF13C9"/>
    <w:rsid w:val="00EF3F97"/>
    <w:rsid w:val="00EF4683"/>
    <w:rsid w:val="00EF489A"/>
    <w:rsid w:val="00EF50E4"/>
    <w:rsid w:val="00EF5FD3"/>
    <w:rsid w:val="00EF769D"/>
    <w:rsid w:val="00F01E2C"/>
    <w:rsid w:val="00F03290"/>
    <w:rsid w:val="00F03558"/>
    <w:rsid w:val="00F07634"/>
    <w:rsid w:val="00F07F7C"/>
    <w:rsid w:val="00F1089C"/>
    <w:rsid w:val="00F146B9"/>
    <w:rsid w:val="00F2659A"/>
    <w:rsid w:val="00F30C39"/>
    <w:rsid w:val="00F310D9"/>
    <w:rsid w:val="00F313BA"/>
    <w:rsid w:val="00F317BB"/>
    <w:rsid w:val="00F31E23"/>
    <w:rsid w:val="00F31FE3"/>
    <w:rsid w:val="00F33437"/>
    <w:rsid w:val="00F34E4C"/>
    <w:rsid w:val="00F350B4"/>
    <w:rsid w:val="00F417DB"/>
    <w:rsid w:val="00F462B9"/>
    <w:rsid w:val="00F463D3"/>
    <w:rsid w:val="00F46992"/>
    <w:rsid w:val="00F478D6"/>
    <w:rsid w:val="00F546C1"/>
    <w:rsid w:val="00F564CE"/>
    <w:rsid w:val="00F61071"/>
    <w:rsid w:val="00F6494A"/>
    <w:rsid w:val="00F65E5E"/>
    <w:rsid w:val="00F73A88"/>
    <w:rsid w:val="00F74E1F"/>
    <w:rsid w:val="00F76991"/>
    <w:rsid w:val="00F773FE"/>
    <w:rsid w:val="00F77BD6"/>
    <w:rsid w:val="00F822DB"/>
    <w:rsid w:val="00F825C3"/>
    <w:rsid w:val="00F82867"/>
    <w:rsid w:val="00F83B03"/>
    <w:rsid w:val="00F86057"/>
    <w:rsid w:val="00F87446"/>
    <w:rsid w:val="00F91328"/>
    <w:rsid w:val="00F96352"/>
    <w:rsid w:val="00F974F6"/>
    <w:rsid w:val="00FA3B61"/>
    <w:rsid w:val="00FA62CA"/>
    <w:rsid w:val="00FB0C13"/>
    <w:rsid w:val="00FB2236"/>
    <w:rsid w:val="00FB3AE0"/>
    <w:rsid w:val="00FB3F6D"/>
    <w:rsid w:val="00FB4A30"/>
    <w:rsid w:val="00FB5CD9"/>
    <w:rsid w:val="00FC02D6"/>
    <w:rsid w:val="00FC1DB4"/>
    <w:rsid w:val="00FC46DD"/>
    <w:rsid w:val="00FC606D"/>
    <w:rsid w:val="00FD1DD8"/>
    <w:rsid w:val="00FD2D49"/>
    <w:rsid w:val="00FD2E43"/>
    <w:rsid w:val="00FD2FF1"/>
    <w:rsid w:val="00FD5B8A"/>
    <w:rsid w:val="00FD6364"/>
    <w:rsid w:val="00FD71B1"/>
    <w:rsid w:val="00FD7547"/>
    <w:rsid w:val="00FE223F"/>
    <w:rsid w:val="00FE391D"/>
    <w:rsid w:val="00FE3A73"/>
    <w:rsid w:val="00FE4CFA"/>
    <w:rsid w:val="00FE50D6"/>
    <w:rsid w:val="00FE704A"/>
    <w:rsid w:val="00FF240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9FCB5D-EEC1-4CBE-839B-2A8FB6B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DD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3E4D64"/>
    <w:pPr>
      <w:keepNext/>
      <w:tabs>
        <w:tab w:val="left" w:pos="1152"/>
        <w:tab w:val="left" w:pos="2160"/>
      </w:tabs>
      <w:ind w:left="2160" w:hanging="216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E4D64"/>
    <w:pPr>
      <w:keepNext/>
      <w:tabs>
        <w:tab w:val="left" w:pos="1152"/>
        <w:tab w:val="left" w:pos="2160"/>
      </w:tabs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3E4D64"/>
    <w:pPr>
      <w:keepNext/>
      <w:tabs>
        <w:tab w:val="left" w:pos="1170"/>
        <w:tab w:val="left" w:pos="2250"/>
      </w:tabs>
      <w:ind w:left="2160" w:hanging="2160"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E4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D64"/>
  </w:style>
  <w:style w:type="paragraph" w:styleId="Header">
    <w:name w:val="header"/>
    <w:basedOn w:val="Normal"/>
    <w:link w:val="HeaderChar"/>
    <w:rsid w:val="003E4D6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3E4D64"/>
    <w:pPr>
      <w:tabs>
        <w:tab w:val="left" w:pos="1152"/>
        <w:tab w:val="left" w:pos="2160"/>
      </w:tabs>
      <w:ind w:left="2160" w:hanging="2160"/>
    </w:pPr>
    <w:rPr>
      <w:sz w:val="22"/>
      <w:szCs w:val="22"/>
    </w:rPr>
  </w:style>
  <w:style w:type="paragraph" w:styleId="BodyText">
    <w:name w:val="Body Text"/>
    <w:basedOn w:val="Normal"/>
    <w:rsid w:val="003E4D64"/>
    <w:pPr>
      <w:tabs>
        <w:tab w:val="left" w:pos="1152"/>
      </w:tabs>
    </w:pPr>
    <w:rPr>
      <w:sz w:val="22"/>
      <w:szCs w:val="22"/>
    </w:rPr>
  </w:style>
  <w:style w:type="paragraph" w:styleId="BalloonText">
    <w:name w:val="Balloon Text"/>
    <w:basedOn w:val="Normal"/>
    <w:semiHidden/>
    <w:rsid w:val="003E4D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E4D64"/>
    <w:pPr>
      <w:tabs>
        <w:tab w:val="left" w:pos="1170"/>
        <w:tab w:val="left" w:pos="2250"/>
      </w:tabs>
    </w:pPr>
    <w:rPr>
      <w:rFonts w:ascii="Times New Roman" w:hAnsi="Times New Roman"/>
      <w:b/>
      <w:bCs/>
    </w:rPr>
  </w:style>
  <w:style w:type="character" w:styleId="Hyperlink">
    <w:name w:val="Hyperlink"/>
    <w:rsid w:val="00043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3E2"/>
    <w:pPr>
      <w:ind w:left="720"/>
    </w:pPr>
  </w:style>
  <w:style w:type="character" w:customStyle="1" w:styleId="BodyTextIndentChar">
    <w:name w:val="Body Text Indent Char"/>
    <w:link w:val="BodyTextIndent"/>
    <w:rsid w:val="008C7587"/>
    <w:rPr>
      <w:rFonts w:ascii="Times" w:hAnsi="Times"/>
      <w:sz w:val="22"/>
      <w:szCs w:val="22"/>
    </w:rPr>
  </w:style>
  <w:style w:type="character" w:customStyle="1" w:styleId="HeaderChar">
    <w:name w:val="Header Char"/>
    <w:link w:val="Header"/>
    <w:rsid w:val="00043AE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govdocs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acs.org/govdoc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C-EBAA-4D05-BB94-8249702E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C&amp;B ACTIVITIES STATUS REPORT</vt:lpstr>
    </vt:vector>
  </TitlesOfParts>
  <Company>ACS</Company>
  <LinksUpToDate>false</LinksUpToDate>
  <CharactersWithSpaces>2829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http://www.acs.org/govdocs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http://www.acs.org/govdocs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cnb-summary-report</dc:title>
  <dc:subject/>
  <dc:creator>Barbara Polansky</dc:creator>
  <cp:keywords/>
  <cp:lastModifiedBy>Barbara Polansky</cp:lastModifiedBy>
  <cp:revision>2</cp:revision>
  <cp:lastPrinted>2018-07-24T19:36:00Z</cp:lastPrinted>
  <dcterms:created xsi:type="dcterms:W3CDTF">2020-04-23T13:28:00Z</dcterms:created>
  <dcterms:modified xsi:type="dcterms:W3CDTF">2020-04-23T13:28:00Z</dcterms:modified>
</cp:coreProperties>
</file>