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83" w:rsidRPr="006A466D" w:rsidRDefault="00741A83" w:rsidP="003C494B">
      <w:pPr>
        <w:pStyle w:val="Title"/>
        <w:rPr>
          <w:b w:val="0"/>
          <w:sz w:val="23"/>
          <w:szCs w:val="23"/>
          <w:u w:val="none"/>
        </w:rPr>
      </w:pPr>
    </w:p>
    <w:p w:rsidR="00C32111" w:rsidRPr="00C32111" w:rsidRDefault="00C32111" w:rsidP="009E6E23">
      <w:pPr>
        <w:jc w:val="center"/>
        <w:rPr>
          <w:sz w:val="23"/>
          <w:szCs w:val="23"/>
        </w:rPr>
      </w:pPr>
    </w:p>
    <w:p w:rsidR="004A6D3A" w:rsidRPr="006A466D" w:rsidRDefault="00434837" w:rsidP="009E6E23">
      <w:pPr>
        <w:jc w:val="center"/>
        <w:rPr>
          <w:b/>
          <w:sz w:val="23"/>
          <w:szCs w:val="23"/>
          <w:u w:val="single"/>
        </w:rPr>
      </w:pPr>
      <w:r w:rsidRPr="006A466D">
        <w:rPr>
          <w:b/>
          <w:sz w:val="23"/>
          <w:szCs w:val="23"/>
          <w:u w:val="single"/>
        </w:rPr>
        <w:t>FOR ACTION</w:t>
      </w:r>
    </w:p>
    <w:p w:rsidR="00EC5708" w:rsidRPr="006A466D" w:rsidRDefault="00EC5708" w:rsidP="00DE0D52">
      <w:pPr>
        <w:jc w:val="center"/>
        <w:rPr>
          <w:b/>
          <w:sz w:val="23"/>
          <w:szCs w:val="23"/>
          <w:u w:val="single"/>
        </w:rPr>
      </w:pPr>
    </w:p>
    <w:p w:rsidR="00A00F40" w:rsidRPr="006A466D" w:rsidRDefault="007A2522" w:rsidP="009E6E23">
      <w:pPr>
        <w:jc w:val="center"/>
        <w:rPr>
          <w:b/>
          <w:sz w:val="23"/>
          <w:szCs w:val="23"/>
          <w:u w:val="single"/>
        </w:rPr>
      </w:pPr>
      <w:r w:rsidRPr="006A466D">
        <w:rPr>
          <w:b/>
          <w:sz w:val="23"/>
          <w:szCs w:val="23"/>
        </w:rPr>
        <w:t>Petition on the Rights of Affiliates</w:t>
      </w:r>
    </w:p>
    <w:p w:rsidR="00A00F40" w:rsidRPr="006A466D" w:rsidRDefault="00A00F40" w:rsidP="00A00F40">
      <w:pPr>
        <w:jc w:val="center"/>
        <w:rPr>
          <w:b/>
          <w:sz w:val="23"/>
          <w:szCs w:val="23"/>
        </w:rPr>
      </w:pPr>
    </w:p>
    <w:p w:rsidR="00A00F40" w:rsidRPr="006A466D" w:rsidRDefault="007A2522" w:rsidP="00A00F40">
      <w:pPr>
        <w:jc w:val="center"/>
        <w:rPr>
          <w:b/>
          <w:sz w:val="23"/>
          <w:szCs w:val="23"/>
        </w:rPr>
      </w:pPr>
      <w:r w:rsidRPr="006A466D">
        <w:rPr>
          <w:b/>
          <w:sz w:val="23"/>
          <w:szCs w:val="23"/>
        </w:rPr>
        <w:t>Bylaw II, Sec. 1, a, 2, a, 3, b, (3) and (4)</w:t>
      </w:r>
    </w:p>
    <w:p w:rsidR="00A00F40" w:rsidRPr="006A466D" w:rsidRDefault="00A00F40" w:rsidP="00A00F40">
      <w:pPr>
        <w:jc w:val="center"/>
        <w:rPr>
          <w:b/>
          <w:sz w:val="23"/>
          <w:szCs w:val="23"/>
        </w:rPr>
      </w:pPr>
    </w:p>
    <w:p w:rsidR="00A00F40" w:rsidRPr="006A466D" w:rsidRDefault="00A00F40" w:rsidP="00A00F40">
      <w:pPr>
        <w:jc w:val="center"/>
        <w:rPr>
          <w:b/>
          <w:sz w:val="23"/>
          <w:szCs w:val="23"/>
        </w:rPr>
      </w:pPr>
    </w:p>
    <w:p w:rsidR="00A00F40" w:rsidRPr="006A466D" w:rsidRDefault="00A00F40" w:rsidP="009E6E23">
      <w:pPr>
        <w:jc w:val="center"/>
        <w:rPr>
          <w:b/>
          <w:sz w:val="23"/>
          <w:szCs w:val="23"/>
          <w:u w:val="single"/>
        </w:rPr>
      </w:pPr>
      <w:r w:rsidRPr="006A466D">
        <w:rPr>
          <w:b/>
          <w:sz w:val="23"/>
          <w:szCs w:val="23"/>
          <w:u w:val="single"/>
        </w:rPr>
        <w:t>Petition</w:t>
      </w:r>
    </w:p>
    <w:p w:rsidR="00A00F40" w:rsidRPr="006A466D" w:rsidRDefault="00A00F40" w:rsidP="00A00F40">
      <w:pPr>
        <w:jc w:val="center"/>
        <w:rPr>
          <w:sz w:val="23"/>
          <w:szCs w:val="23"/>
        </w:rPr>
      </w:pPr>
    </w:p>
    <w:p w:rsidR="00712235" w:rsidRPr="006A466D" w:rsidRDefault="00A00F40" w:rsidP="00A00F40">
      <w:pPr>
        <w:autoSpaceDE w:val="0"/>
        <w:autoSpaceDN w:val="0"/>
        <w:adjustRightInd w:val="0"/>
        <w:jc w:val="both"/>
        <w:rPr>
          <w:bCs/>
          <w:sz w:val="23"/>
          <w:szCs w:val="23"/>
        </w:rPr>
      </w:pPr>
      <w:r w:rsidRPr="006A466D">
        <w:rPr>
          <w:bCs/>
          <w:sz w:val="23"/>
          <w:szCs w:val="23"/>
        </w:rPr>
        <w:t xml:space="preserve">We, the undersigned Councilors of the American Chemical Society, hereby petition to amend the SOCIETY Bylaws as follows (additions </w:t>
      </w:r>
      <w:r w:rsidRPr="006A466D">
        <w:rPr>
          <w:b/>
          <w:bCs/>
          <w:sz w:val="23"/>
          <w:szCs w:val="23"/>
          <w:u w:val="single"/>
        </w:rPr>
        <w:t>underlined</w:t>
      </w:r>
      <w:r w:rsidRPr="006A466D">
        <w:rPr>
          <w:bCs/>
          <w:sz w:val="23"/>
          <w:szCs w:val="23"/>
        </w:rPr>
        <w:t xml:space="preserve">; deletions </w:t>
      </w:r>
      <w:r w:rsidRPr="006A466D">
        <w:rPr>
          <w:bCs/>
          <w:strike/>
          <w:sz w:val="23"/>
          <w:szCs w:val="23"/>
        </w:rPr>
        <w:t>struck through</w:t>
      </w:r>
      <w:r w:rsidRPr="006A466D">
        <w:rPr>
          <w:bCs/>
          <w:sz w:val="23"/>
          <w:szCs w:val="23"/>
        </w:rPr>
        <w:t>):</w:t>
      </w:r>
    </w:p>
    <w:p w:rsidR="00675BDB" w:rsidRPr="006A466D" w:rsidRDefault="00675BDB" w:rsidP="0023605C">
      <w:pPr>
        <w:autoSpaceDE w:val="0"/>
        <w:autoSpaceDN w:val="0"/>
        <w:adjustRightInd w:val="0"/>
        <w:jc w:val="both"/>
        <w:rPr>
          <w:bCs/>
          <w:sz w:val="23"/>
          <w:szCs w:val="23"/>
        </w:rPr>
      </w:pPr>
    </w:p>
    <w:tbl>
      <w:tblPr>
        <w:tblW w:w="0" w:type="auto"/>
        <w:tblLook w:val="0000" w:firstRow="0" w:lastRow="0" w:firstColumn="0" w:lastColumn="0" w:noHBand="0" w:noVBand="0"/>
      </w:tblPr>
      <w:tblGrid>
        <w:gridCol w:w="1715"/>
        <w:gridCol w:w="7861"/>
      </w:tblGrid>
      <w:tr w:rsidR="006A466D" w:rsidRPr="006A466D" w:rsidTr="00BF0D71">
        <w:tc>
          <w:tcPr>
            <w:tcW w:w="1715" w:type="dxa"/>
            <w:tcBorders>
              <w:right w:val="single" w:sz="4" w:space="0" w:color="auto"/>
            </w:tcBorders>
          </w:tcPr>
          <w:p w:rsidR="00D410E8" w:rsidRPr="006A466D" w:rsidRDefault="00D410E8" w:rsidP="000E2702">
            <w:pPr>
              <w:ind w:left="180"/>
              <w:jc w:val="both"/>
              <w:rPr>
                <w:b/>
                <w:bCs/>
                <w:sz w:val="23"/>
                <w:szCs w:val="23"/>
              </w:rPr>
            </w:pPr>
          </w:p>
          <w:p w:rsidR="00EF46EA" w:rsidRPr="006A466D" w:rsidRDefault="00EF46EA" w:rsidP="000E2702">
            <w:pPr>
              <w:ind w:left="180"/>
              <w:jc w:val="both"/>
              <w:rPr>
                <w:b/>
                <w:bCs/>
                <w:sz w:val="23"/>
                <w:szCs w:val="23"/>
              </w:rPr>
            </w:pPr>
          </w:p>
          <w:p w:rsidR="00303C89" w:rsidRPr="006A466D" w:rsidRDefault="00303C89" w:rsidP="000E2702">
            <w:pPr>
              <w:ind w:left="180"/>
              <w:jc w:val="both"/>
              <w:rPr>
                <w:b/>
                <w:bCs/>
                <w:sz w:val="23"/>
                <w:szCs w:val="23"/>
              </w:rPr>
            </w:pPr>
          </w:p>
          <w:p w:rsidR="00D410E8" w:rsidRPr="006A466D" w:rsidRDefault="00C32111" w:rsidP="000E2702">
            <w:pPr>
              <w:ind w:left="180"/>
              <w:jc w:val="both"/>
              <w:rPr>
                <w:b/>
                <w:bCs/>
                <w:sz w:val="23"/>
                <w:szCs w:val="23"/>
                <w:u w:val="single"/>
              </w:rPr>
            </w:pPr>
            <w:r>
              <w:rPr>
                <w:b/>
                <w:bCs/>
                <w:sz w:val="23"/>
                <w:szCs w:val="23"/>
                <w:u w:val="single"/>
              </w:rPr>
              <w:t>REVISED</w:t>
            </w: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EF46EA" w:rsidRPr="006A466D" w:rsidRDefault="00EF46EA"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r w:rsidRPr="006A466D">
              <w:rPr>
                <w:b/>
                <w:bCs/>
                <w:sz w:val="23"/>
                <w:szCs w:val="23"/>
                <w:u w:val="single"/>
              </w:rPr>
              <w:t>VERSION</w:t>
            </w: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EF46EA" w:rsidRPr="006A466D" w:rsidRDefault="00EF46EA"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r w:rsidRPr="006A466D">
              <w:rPr>
                <w:b/>
                <w:bCs/>
                <w:sz w:val="23"/>
                <w:szCs w:val="23"/>
                <w:u w:val="single"/>
              </w:rPr>
              <w:t>FOR</w:t>
            </w: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EF46EA" w:rsidRPr="006A466D" w:rsidRDefault="00EF46EA"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r w:rsidRPr="006A466D">
              <w:rPr>
                <w:b/>
                <w:bCs/>
                <w:sz w:val="23"/>
                <w:szCs w:val="23"/>
                <w:u w:val="single"/>
              </w:rPr>
              <w:t>COUNCIL</w:t>
            </w: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EF46EA" w:rsidRPr="006A466D" w:rsidRDefault="00EF46EA"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303C89">
            <w:pPr>
              <w:ind w:left="180"/>
              <w:jc w:val="both"/>
              <w:rPr>
                <w:b/>
                <w:bCs/>
                <w:sz w:val="23"/>
                <w:szCs w:val="23"/>
                <w:u w:val="single"/>
              </w:rPr>
            </w:pPr>
            <w:r w:rsidRPr="006A466D">
              <w:rPr>
                <w:b/>
                <w:bCs/>
                <w:sz w:val="23"/>
                <w:szCs w:val="23"/>
                <w:u w:val="single"/>
              </w:rPr>
              <w:t>ACTION</w:t>
            </w: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C32111" w:rsidP="00E2401D">
            <w:pPr>
              <w:ind w:left="180"/>
              <w:jc w:val="both"/>
              <w:rPr>
                <w:b/>
                <w:bCs/>
                <w:sz w:val="23"/>
                <w:szCs w:val="23"/>
                <w:u w:val="single"/>
              </w:rPr>
            </w:pPr>
            <w:r>
              <w:rPr>
                <w:b/>
                <w:bCs/>
                <w:sz w:val="23"/>
                <w:szCs w:val="23"/>
                <w:u w:val="single"/>
              </w:rPr>
              <w:t>REVISED</w:t>
            </w: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p>
          <w:p w:rsidR="00EF46EA" w:rsidRPr="006A466D" w:rsidRDefault="00EF46EA" w:rsidP="00E2401D">
            <w:pPr>
              <w:ind w:left="180"/>
              <w:jc w:val="both"/>
              <w:rPr>
                <w:b/>
                <w:bCs/>
                <w:sz w:val="23"/>
                <w:szCs w:val="23"/>
                <w:u w:val="single"/>
              </w:rPr>
            </w:pP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r w:rsidRPr="006A466D">
              <w:rPr>
                <w:b/>
                <w:bCs/>
                <w:sz w:val="23"/>
                <w:szCs w:val="23"/>
                <w:u w:val="single"/>
              </w:rPr>
              <w:t>VERSION</w:t>
            </w: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p>
          <w:p w:rsidR="00EF46EA" w:rsidRPr="006A466D" w:rsidRDefault="00EF46EA" w:rsidP="00E2401D">
            <w:pPr>
              <w:ind w:left="180"/>
              <w:jc w:val="both"/>
              <w:rPr>
                <w:b/>
                <w:bCs/>
                <w:sz w:val="23"/>
                <w:szCs w:val="23"/>
                <w:u w:val="single"/>
              </w:rPr>
            </w:pP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r w:rsidRPr="006A466D">
              <w:rPr>
                <w:b/>
                <w:bCs/>
                <w:sz w:val="23"/>
                <w:szCs w:val="23"/>
                <w:u w:val="single"/>
              </w:rPr>
              <w:t>FOR</w:t>
            </w: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p>
          <w:p w:rsidR="00EF46EA" w:rsidRPr="006A466D" w:rsidRDefault="00EF46EA" w:rsidP="00E2401D">
            <w:pPr>
              <w:ind w:left="180"/>
              <w:jc w:val="both"/>
              <w:rPr>
                <w:b/>
                <w:bCs/>
                <w:sz w:val="23"/>
                <w:szCs w:val="23"/>
                <w:u w:val="single"/>
              </w:rPr>
            </w:pP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r w:rsidRPr="006A466D">
              <w:rPr>
                <w:b/>
                <w:bCs/>
                <w:sz w:val="23"/>
                <w:szCs w:val="23"/>
                <w:u w:val="single"/>
              </w:rPr>
              <w:t>COUNCIL</w:t>
            </w: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p>
          <w:p w:rsidR="00EF46EA" w:rsidRPr="006A466D" w:rsidRDefault="00EF46EA" w:rsidP="00E2401D">
            <w:pPr>
              <w:ind w:left="180"/>
              <w:jc w:val="both"/>
              <w:rPr>
                <w:b/>
                <w:bCs/>
                <w:sz w:val="23"/>
                <w:szCs w:val="23"/>
                <w:u w:val="single"/>
              </w:rPr>
            </w:pP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r w:rsidRPr="006A466D">
              <w:rPr>
                <w:b/>
                <w:bCs/>
                <w:sz w:val="23"/>
                <w:szCs w:val="23"/>
                <w:u w:val="single"/>
              </w:rPr>
              <w:t>ACTION</w:t>
            </w:r>
          </w:p>
        </w:tc>
        <w:tc>
          <w:tcPr>
            <w:tcW w:w="7861" w:type="dxa"/>
            <w:tcBorders>
              <w:left w:val="single" w:sz="4" w:space="0" w:color="auto"/>
            </w:tcBorders>
          </w:tcPr>
          <w:p w:rsidR="007A2522" w:rsidRPr="006A466D" w:rsidRDefault="007A2522" w:rsidP="00EF46EA">
            <w:pPr>
              <w:ind w:left="445"/>
              <w:rPr>
                <w:rFonts w:eastAsia="Calibri"/>
                <w:b/>
                <w:sz w:val="23"/>
                <w:szCs w:val="23"/>
              </w:rPr>
            </w:pPr>
            <w:r w:rsidRPr="006A466D">
              <w:rPr>
                <w:rFonts w:eastAsia="Calibri"/>
                <w:b/>
                <w:sz w:val="23"/>
                <w:szCs w:val="23"/>
              </w:rPr>
              <w:lastRenderedPageBreak/>
              <w:t>Bylaw II</w:t>
            </w:r>
          </w:p>
          <w:p w:rsidR="007A2522" w:rsidRPr="006A466D" w:rsidRDefault="007A2522" w:rsidP="00EF46EA">
            <w:pPr>
              <w:ind w:left="445"/>
              <w:rPr>
                <w:rFonts w:eastAsia="Calibri"/>
                <w:b/>
                <w:sz w:val="23"/>
                <w:szCs w:val="23"/>
              </w:rPr>
            </w:pPr>
            <w:r w:rsidRPr="006A466D">
              <w:rPr>
                <w:rFonts w:eastAsia="Calibri"/>
                <w:b/>
                <w:sz w:val="23"/>
                <w:szCs w:val="23"/>
              </w:rPr>
              <w:t>Affiliates and Associates</w:t>
            </w:r>
          </w:p>
          <w:p w:rsidR="007A2522" w:rsidRPr="006A466D" w:rsidRDefault="007A2522" w:rsidP="00EF46EA">
            <w:pPr>
              <w:autoSpaceDE w:val="0"/>
              <w:autoSpaceDN w:val="0"/>
              <w:adjustRightInd w:val="0"/>
              <w:ind w:left="445"/>
              <w:rPr>
                <w:rFonts w:eastAsia="Calibri"/>
                <w:b/>
                <w:bCs/>
                <w:sz w:val="23"/>
                <w:szCs w:val="23"/>
              </w:rPr>
            </w:pPr>
          </w:p>
          <w:p w:rsidR="007F73DF" w:rsidRPr="006A466D" w:rsidRDefault="007F73DF" w:rsidP="00EF46EA">
            <w:pPr>
              <w:autoSpaceDE w:val="0"/>
              <w:autoSpaceDN w:val="0"/>
              <w:ind w:left="445"/>
              <w:rPr>
                <w:b/>
                <w:bCs/>
              </w:rPr>
            </w:pPr>
            <w:r w:rsidRPr="006A466D">
              <w:rPr>
                <w:b/>
                <w:bCs/>
              </w:rPr>
              <w:t>Sec. 1.</w:t>
            </w:r>
          </w:p>
          <w:p w:rsidR="007F73DF" w:rsidRPr="006A466D" w:rsidRDefault="007F73DF" w:rsidP="00EF46EA">
            <w:pPr>
              <w:autoSpaceDE w:val="0"/>
              <w:autoSpaceDN w:val="0"/>
              <w:ind w:left="445"/>
              <w:rPr>
                <w:b/>
                <w:bCs/>
              </w:rPr>
            </w:pPr>
          </w:p>
          <w:p w:rsidR="007F73DF" w:rsidRPr="006A466D" w:rsidRDefault="007F73DF" w:rsidP="00EF46EA">
            <w:pPr>
              <w:ind w:left="445" w:firstLine="720"/>
              <w:jc w:val="both"/>
              <w:rPr>
                <w:strike/>
              </w:rPr>
            </w:pPr>
            <w:r w:rsidRPr="006A466D">
              <w:t xml:space="preserve">a. </w:t>
            </w:r>
            <w:r w:rsidRPr="006A466D">
              <w:rPr>
                <w:strike/>
              </w:rPr>
              <w:t>No</w:t>
            </w:r>
            <w:r w:rsidRPr="006A466D">
              <w:rPr>
                <w:b/>
                <w:u w:val="single"/>
              </w:rPr>
              <w:t>A</w:t>
            </w:r>
            <w:r w:rsidRPr="006A466D">
              <w:t xml:space="preserve"> person who is not</w:t>
            </w:r>
            <w:r w:rsidRPr="00895742">
              <w:t xml:space="preserve"> </w:t>
            </w:r>
            <w:r w:rsidRPr="006A466D">
              <w:t xml:space="preserve">a member of the AMERICAN CHEMICAL SOCIETY shall </w:t>
            </w:r>
            <w:r w:rsidRPr="006A466D">
              <w:rPr>
                <w:b/>
                <w:u w:val="single"/>
              </w:rPr>
              <w:t xml:space="preserve">not </w:t>
            </w:r>
            <w:r w:rsidRPr="006A466D">
              <w:t>become a member of any Local Section</w:t>
            </w:r>
            <w:r w:rsidRPr="006A466D">
              <w:rPr>
                <w:strike/>
              </w:rPr>
              <w:t>;</w:t>
            </w:r>
            <w:r w:rsidRPr="006A466D">
              <w:rPr>
                <w:b/>
                <w:bCs/>
                <w:u w:val="single"/>
              </w:rPr>
              <w:t>,</w:t>
            </w:r>
            <w:r w:rsidRPr="006A466D">
              <w:t xml:space="preserve"> but Local Sections may provide in their bylaws to have Local Section Affiliates, not members of the SOCIETY, who shall be entitled to all the privileges of membership in the Local Section, as provided in the Local Section bylaws, </w:t>
            </w:r>
            <w:r w:rsidRPr="006A466D">
              <w:rPr>
                <w:strike/>
              </w:rPr>
              <w:t xml:space="preserve">save </w:t>
            </w:r>
            <w:r w:rsidRPr="006A466D">
              <w:rPr>
                <w:b/>
                <w:bCs/>
                <w:u w:val="single"/>
              </w:rPr>
              <w:t>except</w:t>
            </w:r>
            <w:r w:rsidRPr="006A466D">
              <w:t xml:space="preserve"> that of </w:t>
            </w:r>
            <w:r w:rsidRPr="006A466D">
              <w:rPr>
                <w:strike/>
              </w:rPr>
              <w:t>voting for or</w:t>
            </w:r>
            <w:r w:rsidRPr="006A466D">
              <w:t xml:space="preserve"> holding an elective position of the Local Section, </w:t>
            </w:r>
            <w:r w:rsidRPr="006A466D">
              <w:rPr>
                <w:b/>
                <w:bCs/>
                <w:u w:val="single"/>
              </w:rPr>
              <w:t xml:space="preserve">or </w:t>
            </w:r>
            <w:r w:rsidRPr="006A466D">
              <w:t xml:space="preserve">voting on Articles of Incorporation and bylaws for the Local Section, or serving as a </w:t>
            </w:r>
            <w:r w:rsidRPr="006A466D">
              <w:rPr>
                <w:b/>
                <w:bCs/>
                <w:u w:val="single"/>
              </w:rPr>
              <w:t>voting</w:t>
            </w:r>
            <w:r w:rsidRPr="006A466D">
              <w:rPr>
                <w:b/>
                <w:bCs/>
              </w:rPr>
              <w:t xml:space="preserve"> </w:t>
            </w:r>
            <w:r w:rsidRPr="006A466D">
              <w:t>member of its Executive Committee or equivalent policymaking body</w:t>
            </w:r>
            <w:r w:rsidRPr="006A466D">
              <w:rPr>
                <w:strike/>
              </w:rPr>
              <w:t>.</w:t>
            </w:r>
            <w:r w:rsidRPr="006A466D">
              <w:rPr>
                <w:b/>
                <w:u w:val="single"/>
              </w:rPr>
              <w:t xml:space="preserve">, </w:t>
            </w:r>
            <w:r w:rsidRPr="006A466D">
              <w:rPr>
                <w:b/>
                <w:bCs/>
                <w:u w:val="single"/>
              </w:rPr>
              <w:t>or voting for Councilor(s) or Alternate Councilor(s) from the Local Section.</w:t>
            </w:r>
            <w:r w:rsidRPr="006A466D">
              <w:rPr>
                <w:b/>
                <w:u w:val="single"/>
              </w:rPr>
              <w:t xml:space="preserve"> In their bylaws, Local Sections may either provide or withhold the privilege of voting by Local Section Affiliates for an elective position (other than Councilor or Alternate Councilor) of the Local Section. </w:t>
            </w:r>
            <w:r w:rsidRPr="006A466D">
              <w:rPr>
                <w:b/>
                <w:bCs/>
                <w:u w:val="single"/>
              </w:rPr>
              <w:t>Local Section Affiliates may be appointed as Committee Chairs, if allowed by the bylaws of the Local Section.</w:t>
            </w:r>
            <w:r w:rsidRPr="006A466D">
              <w:t xml:space="preserve"> </w:t>
            </w:r>
            <w:r w:rsidRPr="006A466D">
              <w:rPr>
                <w:strike/>
              </w:rPr>
              <w:t>(1/1/70)</w:t>
            </w:r>
          </w:p>
          <w:p w:rsidR="00A00F40" w:rsidRPr="006A466D" w:rsidRDefault="00A00F40" w:rsidP="00EF46EA">
            <w:pPr>
              <w:autoSpaceDE w:val="0"/>
              <w:autoSpaceDN w:val="0"/>
              <w:adjustRightInd w:val="0"/>
              <w:ind w:left="445"/>
              <w:jc w:val="both"/>
              <w:rPr>
                <w:bCs/>
                <w:sz w:val="23"/>
                <w:szCs w:val="23"/>
              </w:rPr>
            </w:pPr>
          </w:p>
          <w:p w:rsidR="007F73DF" w:rsidRPr="006A466D" w:rsidRDefault="007F73DF" w:rsidP="00EF46EA">
            <w:pPr>
              <w:autoSpaceDE w:val="0"/>
              <w:autoSpaceDN w:val="0"/>
              <w:adjustRightInd w:val="0"/>
              <w:ind w:left="445"/>
              <w:rPr>
                <w:rFonts w:eastAsia="Calibri"/>
                <w:b/>
                <w:bCs/>
              </w:rPr>
            </w:pPr>
            <w:r w:rsidRPr="006A466D">
              <w:rPr>
                <w:rFonts w:eastAsia="Calibri"/>
                <w:b/>
                <w:bCs/>
              </w:rPr>
              <w:t>Sec. 2.</w:t>
            </w:r>
          </w:p>
          <w:p w:rsidR="007F73DF" w:rsidRPr="006A466D" w:rsidRDefault="007F73DF" w:rsidP="00EF46EA">
            <w:pPr>
              <w:autoSpaceDE w:val="0"/>
              <w:autoSpaceDN w:val="0"/>
              <w:adjustRightInd w:val="0"/>
              <w:ind w:left="445"/>
              <w:rPr>
                <w:rFonts w:eastAsia="Calibri"/>
                <w:b/>
                <w:bCs/>
              </w:rPr>
            </w:pPr>
          </w:p>
          <w:p w:rsidR="007F73DF" w:rsidRPr="006A466D" w:rsidRDefault="007F73DF" w:rsidP="00EF46EA">
            <w:pPr>
              <w:ind w:left="445" w:firstLine="720"/>
              <w:jc w:val="both"/>
            </w:pPr>
            <w:r w:rsidRPr="006A466D">
              <w:t xml:space="preserve">a. </w:t>
            </w:r>
            <w:r w:rsidRPr="006A466D">
              <w:rPr>
                <w:strike/>
              </w:rPr>
              <w:t>No</w:t>
            </w:r>
            <w:r w:rsidRPr="006A466D">
              <w:rPr>
                <w:b/>
                <w:u w:val="single"/>
              </w:rPr>
              <w:t>A</w:t>
            </w:r>
            <w:r w:rsidRPr="006A466D">
              <w:t xml:space="preserve"> person who is not a member of the AMERICAN CHEMICAL SOCIETY shall </w:t>
            </w:r>
            <w:r w:rsidRPr="006A466D">
              <w:rPr>
                <w:b/>
                <w:u w:val="single"/>
              </w:rPr>
              <w:t xml:space="preserve">not </w:t>
            </w:r>
            <w:r w:rsidRPr="006A466D">
              <w:t xml:space="preserve">become a member of any Division; but Divisions may provide in their bylaws to have Division Affiliates, not members of the SOCIETY, who shall be entitled to all the privileges of membership in the Division, as provided in the Division bylaws, except that of holding an elective position of the Division, or voting on Articles of Incorporation and bylaws for the Division, or serving as a </w:t>
            </w:r>
            <w:r w:rsidRPr="006A466D">
              <w:rPr>
                <w:b/>
                <w:u w:val="single"/>
              </w:rPr>
              <w:t>voting</w:t>
            </w:r>
            <w:r w:rsidRPr="006A466D">
              <w:rPr>
                <w:b/>
              </w:rPr>
              <w:t xml:space="preserve"> </w:t>
            </w:r>
            <w:r w:rsidRPr="006A466D">
              <w:t xml:space="preserve">member of its Executive Committee or equivalent policymaking body, or voting for Councilor(s) or Alternate Councilor(s) from the Division. In their bylaws, Divisions may either provide or withhold the privilege of voting by Division Affiliates for an elective position (other than Councilor </w:t>
            </w:r>
            <w:r w:rsidRPr="006A466D">
              <w:lastRenderedPageBreak/>
              <w:t xml:space="preserve">or Alternate Councilor) of the Division. </w:t>
            </w:r>
            <w:r w:rsidRPr="006A466D">
              <w:rPr>
                <w:b/>
                <w:u w:val="single"/>
              </w:rPr>
              <w:t>Division Affiliates may be appointed as Committee Chairs, if allowed by the bylaws of the Division.</w:t>
            </w:r>
            <w:r w:rsidRPr="006A466D">
              <w:t xml:space="preserve"> </w:t>
            </w:r>
            <w:r w:rsidRPr="006A466D">
              <w:rPr>
                <w:strike/>
              </w:rPr>
              <w:t>(6/14/81)</w:t>
            </w:r>
          </w:p>
          <w:p w:rsidR="005F2BA9" w:rsidRPr="006A466D" w:rsidRDefault="005F2BA9" w:rsidP="00554626">
            <w:pPr>
              <w:ind w:left="265"/>
              <w:jc w:val="both"/>
              <w:rPr>
                <w:bCs/>
                <w:sz w:val="23"/>
                <w:szCs w:val="23"/>
              </w:rPr>
            </w:pPr>
          </w:p>
          <w:p w:rsidR="007F73DF" w:rsidRPr="006A466D" w:rsidRDefault="007F73DF" w:rsidP="00EF46EA">
            <w:pPr>
              <w:ind w:left="445"/>
              <w:rPr>
                <w:b/>
              </w:rPr>
            </w:pPr>
            <w:r w:rsidRPr="006A466D">
              <w:rPr>
                <w:b/>
              </w:rPr>
              <w:t>Sec. 3.</w:t>
            </w:r>
          </w:p>
          <w:p w:rsidR="007F73DF" w:rsidRPr="006A466D" w:rsidRDefault="007F73DF" w:rsidP="00EF46EA">
            <w:pPr>
              <w:ind w:left="445" w:firstLine="720"/>
              <w:jc w:val="both"/>
            </w:pPr>
            <w:r w:rsidRPr="006A466D">
              <w:t>b. Society Affiliates shall have the following privileges: (11/2/02)</w:t>
            </w:r>
          </w:p>
          <w:p w:rsidR="007F73DF" w:rsidRPr="006A466D" w:rsidRDefault="007F73DF" w:rsidP="007F73DF">
            <w:pPr>
              <w:ind w:left="720"/>
              <w:jc w:val="both"/>
            </w:pPr>
            <w:r w:rsidRPr="006A466D">
              <w:t>...</w:t>
            </w:r>
          </w:p>
          <w:p w:rsidR="007F73DF" w:rsidRPr="006A466D" w:rsidRDefault="007F73DF" w:rsidP="00032B1F">
            <w:pPr>
              <w:autoSpaceDE w:val="0"/>
              <w:autoSpaceDN w:val="0"/>
              <w:ind w:left="445" w:firstLine="360"/>
              <w:jc w:val="both"/>
            </w:pPr>
            <w:r w:rsidRPr="006A466D">
              <w:t>(3) Society Affiliates shall be assigned to an appropriate Local Section in the same manner as members as provided in the Constitution and elsewhere in these Bylaws. Society Affiliates may be assessed Local Section dues in the amount specified for Society Af</w:t>
            </w:r>
            <w:r w:rsidR="009C152B">
              <w:t>filiates by the bylaws of that S</w:t>
            </w:r>
            <w:r w:rsidRPr="006A466D">
              <w:t xml:space="preserve">ection. In Local Sections, Society Affiliates may be appointed as Committee Chairs, if allowed by the bylaws of the Local Section but may not </w:t>
            </w:r>
            <w:r w:rsidRPr="006A466D">
              <w:rPr>
                <w:strike/>
              </w:rPr>
              <w:t xml:space="preserve">vote for or </w:t>
            </w:r>
            <w:r w:rsidRPr="006A466D">
              <w:t xml:space="preserve">hold an elective position of the Local Section, vote on Articles of Incorporation and bylaws of the Local Section, or serve as a voting member of its Executive Committee or equivalent policymaking body. </w:t>
            </w:r>
            <w:r w:rsidRPr="006A466D">
              <w:rPr>
                <w:b/>
                <w:bCs/>
                <w:u w:val="single"/>
              </w:rPr>
              <w:t>In their bylaws, Local Sections</w:t>
            </w:r>
            <w:r w:rsidRPr="0004239C">
              <w:rPr>
                <w:b/>
                <w:u w:val="single"/>
              </w:rPr>
              <w:t xml:space="preserve"> </w:t>
            </w:r>
            <w:r w:rsidRPr="006A466D">
              <w:rPr>
                <w:b/>
                <w:bCs/>
                <w:u w:val="single"/>
              </w:rPr>
              <w:t>may either provide or withhold the privilege of voting by Society Affiliates for an elective position (other than Councilor or Alternate Councilor) of the Local Section.</w:t>
            </w:r>
            <w:r w:rsidRPr="006A466D">
              <w:t xml:space="preserve"> </w:t>
            </w:r>
            <w:r w:rsidRPr="006A466D">
              <w:rPr>
                <w:strike/>
              </w:rPr>
              <w:t>(4/1/09)</w:t>
            </w:r>
          </w:p>
          <w:p w:rsidR="007F73DF" w:rsidRPr="006A466D" w:rsidRDefault="007F73DF" w:rsidP="007F73DF">
            <w:pPr>
              <w:ind w:left="720"/>
              <w:jc w:val="both"/>
            </w:pPr>
          </w:p>
          <w:p w:rsidR="005F2BA9" w:rsidRPr="006A466D" w:rsidRDefault="007F73DF" w:rsidP="00032B1F">
            <w:pPr>
              <w:ind w:left="445"/>
              <w:jc w:val="both"/>
            </w:pPr>
            <w:r w:rsidRPr="006A466D">
              <w:t xml:space="preserve">(4) Society Affiliates may become Society Affiliates of any Division unless specifically prohibited by the bylaws of the Division and shall be subject to such dues as are specified by the bylaws of that Division for Society Affiliates. In Divisions, Society Affiliates may be appointed as Committee Chairs, if allowed by the bylaws of the Division, but may not </w:t>
            </w:r>
            <w:r w:rsidRPr="006A466D">
              <w:rPr>
                <w:strike/>
              </w:rPr>
              <w:t xml:space="preserve">vote for or </w:t>
            </w:r>
            <w:r w:rsidRPr="006A466D">
              <w:t xml:space="preserve">hold an elective position of the Division, vote on Articles of Incorporation and bylaws of the Division, or serve as a voting member of its Executive Committee or equivalent policymaking body. </w:t>
            </w:r>
            <w:r w:rsidRPr="006A466D">
              <w:rPr>
                <w:b/>
                <w:u w:val="single"/>
              </w:rPr>
              <w:t>In their bylaws, Divisions may either provide or withhold the privilege of voting by Society Affiliates for an elective position (other than Councilor or Alternate Councilor) of the Division.</w:t>
            </w:r>
            <w:r w:rsidRPr="006A466D">
              <w:t xml:space="preserve"> </w:t>
            </w:r>
            <w:r w:rsidRPr="006A466D">
              <w:rPr>
                <w:strike/>
              </w:rPr>
              <w:t>(11/2/02)</w:t>
            </w:r>
          </w:p>
        </w:tc>
      </w:tr>
    </w:tbl>
    <w:p w:rsidR="003643F5" w:rsidRPr="006A466D" w:rsidRDefault="003643F5" w:rsidP="007B790C">
      <w:pPr>
        <w:autoSpaceDE w:val="0"/>
        <w:autoSpaceDN w:val="0"/>
        <w:adjustRightInd w:val="0"/>
        <w:jc w:val="both"/>
        <w:rPr>
          <w:sz w:val="23"/>
          <w:szCs w:val="23"/>
        </w:rPr>
      </w:pPr>
    </w:p>
    <w:p w:rsidR="00EF46EA" w:rsidRPr="006A466D" w:rsidRDefault="00EF46EA" w:rsidP="007B790C">
      <w:pPr>
        <w:autoSpaceDE w:val="0"/>
        <w:autoSpaceDN w:val="0"/>
        <w:adjustRightInd w:val="0"/>
        <w:jc w:val="both"/>
        <w:rPr>
          <w:sz w:val="23"/>
          <w:szCs w:val="23"/>
        </w:rPr>
      </w:pPr>
    </w:p>
    <w:p w:rsidR="007F73DF" w:rsidRPr="006A466D" w:rsidRDefault="007F73DF" w:rsidP="00032B1F">
      <w:pPr>
        <w:autoSpaceDE w:val="0"/>
        <w:autoSpaceDN w:val="0"/>
        <w:adjustRightInd w:val="0"/>
        <w:jc w:val="center"/>
        <w:rPr>
          <w:b/>
          <w:sz w:val="23"/>
          <w:szCs w:val="23"/>
          <w:u w:val="single"/>
        </w:rPr>
      </w:pPr>
      <w:r w:rsidRPr="006A466D">
        <w:rPr>
          <w:b/>
          <w:sz w:val="23"/>
          <w:szCs w:val="23"/>
          <w:u w:val="single"/>
        </w:rPr>
        <w:t>Explanation</w:t>
      </w:r>
    </w:p>
    <w:p w:rsidR="007F73DF" w:rsidRPr="006A466D" w:rsidRDefault="007F73DF" w:rsidP="00032B1F">
      <w:pPr>
        <w:autoSpaceDE w:val="0"/>
        <w:autoSpaceDN w:val="0"/>
        <w:adjustRightInd w:val="0"/>
        <w:rPr>
          <w:sz w:val="23"/>
          <w:szCs w:val="23"/>
        </w:rPr>
      </w:pPr>
    </w:p>
    <w:p w:rsidR="007F73DF" w:rsidRPr="006A466D" w:rsidRDefault="007F73DF" w:rsidP="00032B1F">
      <w:pPr>
        <w:autoSpaceDE w:val="0"/>
        <w:autoSpaceDN w:val="0"/>
        <w:adjustRightInd w:val="0"/>
        <w:jc w:val="both"/>
        <w:rPr>
          <w:sz w:val="23"/>
          <w:szCs w:val="23"/>
        </w:rPr>
      </w:pPr>
      <w:bookmarkStart w:id="0" w:name="_DV_M54"/>
      <w:bookmarkStart w:id="1" w:name="_DV_M56"/>
      <w:bookmarkEnd w:id="0"/>
      <w:bookmarkEnd w:id="1"/>
      <w:proofErr w:type="gramStart"/>
      <w:r w:rsidRPr="006A466D">
        <w:rPr>
          <w:rFonts w:eastAsia="Calibri"/>
        </w:rPr>
        <w:t>BYLAW II, Secs.</w:t>
      </w:r>
      <w:proofErr w:type="gramEnd"/>
      <w:r w:rsidRPr="006A466D">
        <w:rPr>
          <w:rFonts w:eastAsia="Calibri"/>
        </w:rPr>
        <w:t xml:space="preserve"> 1 and 2 specify the rights of Local Section Affiliates and Division Affiliates; however, we think that Local Section Affiliates and Division Affiliates should be allowed to be nonvoting members of the Executive Committee (or equivalent policymaking body), and to be appointed as Committee Chairs, if allowed in the bylaws of the Local Section or Division. Society Affiliates should also have the right to vote in Local Section and Division elections, except for Councilors and Alternate Councilors, if so decided by each Local Section and Division and if included in their bylaws. These changes would align the voting and participation rights within Local Sections and Divisions for Society Affiliates of a Division, Local Section Affiliates, and Division Affiliates. This would not change the rights of Society Affiliates as stated elsewhere in the ACS Governing Documents.</w:t>
      </w:r>
    </w:p>
    <w:p w:rsidR="007F73DF" w:rsidRPr="006A466D" w:rsidRDefault="007F73DF" w:rsidP="007F73DF">
      <w:pPr>
        <w:rPr>
          <w:sz w:val="23"/>
          <w:szCs w:val="23"/>
        </w:rPr>
      </w:pPr>
    </w:p>
    <w:p w:rsidR="007F73DF" w:rsidRPr="006A466D" w:rsidRDefault="007F73DF" w:rsidP="007F73DF">
      <w:pPr>
        <w:ind w:right="86"/>
        <w:jc w:val="both"/>
        <w:rPr>
          <w:sz w:val="23"/>
          <w:szCs w:val="23"/>
        </w:rPr>
      </w:pPr>
      <w:r w:rsidRPr="006A466D">
        <w:rPr>
          <w:sz w:val="23"/>
          <w:szCs w:val="23"/>
        </w:rPr>
        <w:lastRenderedPageBreak/>
        <w:t>Signed:</w:t>
      </w:r>
    </w:p>
    <w:p w:rsidR="007F73DF" w:rsidRPr="006A466D" w:rsidRDefault="007F73DF" w:rsidP="007F73DF">
      <w:pPr>
        <w:ind w:left="720"/>
        <w:jc w:val="both"/>
        <w:rPr>
          <w:sz w:val="23"/>
          <w:szCs w:val="23"/>
        </w:rPr>
        <w:sectPr w:rsidR="007F73DF" w:rsidRPr="006A466D" w:rsidSect="007F73DF">
          <w:headerReference w:type="even" r:id="rId9"/>
          <w:headerReference w:type="default" r:id="rId10"/>
          <w:footerReference w:type="even" r:id="rId11"/>
          <w:footerReference w:type="default" r:id="rId12"/>
          <w:pgSz w:w="12240" w:h="15840" w:code="1"/>
          <w:pgMar w:top="1440" w:right="1440" w:bottom="1296" w:left="1440" w:header="720" w:footer="720" w:gutter="0"/>
          <w:cols w:space="720"/>
        </w:sectPr>
      </w:pPr>
    </w:p>
    <w:p w:rsidR="007F73DF" w:rsidRPr="006A466D" w:rsidRDefault="007F73DF" w:rsidP="007F73DF">
      <w:pPr>
        <w:pStyle w:val="ListParagraph"/>
        <w:ind w:left="360" w:right="-90"/>
      </w:pPr>
      <w:r w:rsidRPr="006A466D">
        <w:lastRenderedPageBreak/>
        <w:t>Dr. Joe D. Allison</w:t>
      </w:r>
    </w:p>
    <w:p w:rsidR="007F73DF" w:rsidRPr="006A466D" w:rsidRDefault="007F73DF" w:rsidP="007F73DF">
      <w:pPr>
        <w:pStyle w:val="ListParagraph"/>
        <w:ind w:left="360"/>
      </w:pPr>
      <w:r w:rsidRPr="006A466D">
        <w:t>Dr. Michael Appell</w:t>
      </w:r>
    </w:p>
    <w:p w:rsidR="007F73DF" w:rsidRPr="006A466D" w:rsidRDefault="007F73DF" w:rsidP="007F73DF">
      <w:pPr>
        <w:pStyle w:val="ListParagraph"/>
        <w:ind w:left="360"/>
      </w:pPr>
      <w:r w:rsidRPr="006A466D">
        <w:t>Dr. Roger Bartholomew</w:t>
      </w:r>
    </w:p>
    <w:p w:rsidR="007F73DF" w:rsidRPr="006A466D" w:rsidRDefault="007F73DF" w:rsidP="007F73DF">
      <w:pPr>
        <w:pStyle w:val="ListParagraph"/>
        <w:ind w:left="360"/>
      </w:pPr>
      <w:r w:rsidRPr="006A466D">
        <w:t>Mr. Rodney M. Bennett</w:t>
      </w:r>
    </w:p>
    <w:p w:rsidR="007F73DF" w:rsidRPr="006A466D" w:rsidRDefault="007F73DF" w:rsidP="007F73DF">
      <w:pPr>
        <w:pStyle w:val="ListParagraph"/>
        <w:ind w:left="360"/>
      </w:pPr>
      <w:r w:rsidRPr="006A466D">
        <w:t>Dr. Mitchel R.M. Bruce</w:t>
      </w:r>
    </w:p>
    <w:p w:rsidR="007F73DF" w:rsidRPr="006A466D" w:rsidRDefault="007F73DF" w:rsidP="007F73DF">
      <w:pPr>
        <w:pStyle w:val="ListParagraph"/>
        <w:ind w:left="360"/>
      </w:pPr>
      <w:r w:rsidRPr="006A466D">
        <w:t>Dr. Charles E. Cannon</w:t>
      </w:r>
    </w:p>
    <w:p w:rsidR="007F73DF" w:rsidRPr="006A466D" w:rsidRDefault="007F73DF" w:rsidP="007F73DF">
      <w:pPr>
        <w:pStyle w:val="ListParagraph"/>
        <w:ind w:left="360"/>
      </w:pPr>
      <w:r w:rsidRPr="006A466D">
        <w:t>Dr. Roger A. Egolf</w:t>
      </w:r>
    </w:p>
    <w:p w:rsidR="007F73DF" w:rsidRPr="006A466D" w:rsidRDefault="007F73DF" w:rsidP="007F73DF">
      <w:pPr>
        <w:pStyle w:val="ListParagraph"/>
        <w:ind w:left="360"/>
      </w:pPr>
      <w:r w:rsidRPr="006A466D">
        <w:t>Dr. Mark D. Frishberg</w:t>
      </w:r>
    </w:p>
    <w:p w:rsidR="007F73DF" w:rsidRPr="006A466D" w:rsidRDefault="007F73DF" w:rsidP="007F73DF">
      <w:pPr>
        <w:pStyle w:val="ListParagraph"/>
        <w:ind w:left="360"/>
      </w:pPr>
      <w:r w:rsidRPr="006A466D">
        <w:lastRenderedPageBreak/>
        <w:t>Dr. Tracy Hamilton</w:t>
      </w:r>
    </w:p>
    <w:p w:rsidR="007F73DF" w:rsidRPr="006A466D" w:rsidRDefault="007F73DF" w:rsidP="007F73DF">
      <w:pPr>
        <w:pStyle w:val="ListParagraph"/>
        <w:ind w:left="360"/>
      </w:pPr>
      <w:r w:rsidRPr="006A466D">
        <w:t>Dr. Barbara Hillery</w:t>
      </w:r>
    </w:p>
    <w:p w:rsidR="007F73DF" w:rsidRPr="006A466D" w:rsidRDefault="007F73DF" w:rsidP="007F73DF">
      <w:pPr>
        <w:pStyle w:val="ListParagraph"/>
        <w:ind w:left="360"/>
      </w:pPr>
      <w:r w:rsidRPr="006A466D">
        <w:t>Ms. Fran Kravitz</w:t>
      </w:r>
    </w:p>
    <w:p w:rsidR="007F73DF" w:rsidRPr="006A466D" w:rsidRDefault="007F73DF" w:rsidP="007F73DF">
      <w:pPr>
        <w:pStyle w:val="ListParagraph"/>
        <w:ind w:left="360"/>
      </w:pPr>
      <w:r w:rsidRPr="006A466D">
        <w:t>Mr. John M. Long</w:t>
      </w:r>
    </w:p>
    <w:p w:rsidR="007F73DF" w:rsidRPr="006A466D" w:rsidRDefault="007F73DF" w:rsidP="007F73DF">
      <w:pPr>
        <w:pStyle w:val="ListParagraph"/>
        <w:ind w:left="360"/>
      </w:pPr>
      <w:r w:rsidRPr="006A466D">
        <w:t>Dr. Kathryn Louie</w:t>
      </w:r>
    </w:p>
    <w:p w:rsidR="007F73DF" w:rsidRPr="006A466D" w:rsidRDefault="007F73DF" w:rsidP="007F73DF">
      <w:pPr>
        <w:pStyle w:val="ListParagraph"/>
        <w:ind w:left="360"/>
      </w:pPr>
      <w:r w:rsidRPr="006A466D">
        <w:t>Dr. Mary Ann Meador</w:t>
      </w:r>
    </w:p>
    <w:p w:rsidR="007F73DF" w:rsidRPr="006A466D" w:rsidRDefault="007F73DF" w:rsidP="007F73DF">
      <w:pPr>
        <w:pStyle w:val="ListParagraph"/>
        <w:ind w:left="360"/>
      </w:pPr>
      <w:r w:rsidRPr="006A466D">
        <w:t>Dr. Robert B. Moore</w:t>
      </w:r>
    </w:p>
    <w:p w:rsidR="007F73DF" w:rsidRPr="006A466D" w:rsidRDefault="007F73DF" w:rsidP="007F73DF">
      <w:pPr>
        <w:pStyle w:val="ListParagraph"/>
        <w:ind w:left="360"/>
      </w:pPr>
      <w:r w:rsidRPr="006A466D">
        <w:t>Dr. Mary Virginia Orna</w:t>
      </w:r>
    </w:p>
    <w:p w:rsidR="007F73DF" w:rsidRPr="006A466D" w:rsidRDefault="007F73DF" w:rsidP="007F73DF">
      <w:pPr>
        <w:pStyle w:val="ListParagraph"/>
        <w:ind w:left="360"/>
      </w:pPr>
      <w:r w:rsidRPr="006A466D">
        <w:lastRenderedPageBreak/>
        <w:t>Dr. Jason Ritchie</w:t>
      </w:r>
    </w:p>
    <w:p w:rsidR="007F73DF" w:rsidRPr="006A466D" w:rsidRDefault="007F73DF" w:rsidP="007F73DF">
      <w:pPr>
        <w:pStyle w:val="ListParagraph"/>
        <w:ind w:left="360"/>
      </w:pPr>
      <w:r w:rsidRPr="006A466D">
        <w:t>Dr. Silvia Ronco</w:t>
      </w:r>
    </w:p>
    <w:p w:rsidR="007F73DF" w:rsidRPr="006A466D" w:rsidRDefault="007F73DF" w:rsidP="007F73DF">
      <w:pPr>
        <w:pStyle w:val="ListParagraph"/>
        <w:ind w:left="360"/>
      </w:pPr>
      <w:r w:rsidRPr="006A466D">
        <w:t>Dr. Martin Rudd</w:t>
      </w:r>
    </w:p>
    <w:p w:rsidR="007F73DF" w:rsidRPr="006A466D" w:rsidRDefault="007F73DF" w:rsidP="007F73DF">
      <w:pPr>
        <w:pStyle w:val="ListParagraph"/>
        <w:ind w:left="360"/>
      </w:pPr>
      <w:r w:rsidRPr="006A466D">
        <w:t>Dr. L. Kraig Steffen</w:t>
      </w:r>
    </w:p>
    <w:p w:rsidR="007F73DF" w:rsidRPr="006A466D" w:rsidRDefault="007F73DF" w:rsidP="007F73DF">
      <w:pPr>
        <w:pStyle w:val="ListParagraph"/>
        <w:ind w:left="360"/>
      </w:pPr>
      <w:r w:rsidRPr="006A466D">
        <w:t>Dr. Maria Santore</w:t>
      </w:r>
    </w:p>
    <w:p w:rsidR="007F73DF" w:rsidRPr="006A466D" w:rsidRDefault="007F73DF" w:rsidP="007F73DF">
      <w:pPr>
        <w:pStyle w:val="ListParagraph"/>
        <w:ind w:left="360"/>
      </w:pPr>
      <w:r w:rsidRPr="006A466D">
        <w:t>Dr. Julianne Smist</w:t>
      </w:r>
    </w:p>
    <w:p w:rsidR="007F73DF" w:rsidRPr="006A466D" w:rsidRDefault="007F73DF" w:rsidP="007F73DF">
      <w:pPr>
        <w:pStyle w:val="ListParagraph"/>
        <w:ind w:left="360"/>
      </w:pPr>
      <w:r w:rsidRPr="006A466D">
        <w:t>Dr. James M. Takacs</w:t>
      </w:r>
    </w:p>
    <w:p w:rsidR="007F73DF" w:rsidRPr="006A466D" w:rsidRDefault="007F73DF" w:rsidP="007F73DF">
      <w:pPr>
        <w:pStyle w:val="ListParagraph"/>
        <w:ind w:left="360"/>
        <w:sectPr w:rsidR="007F73DF" w:rsidRPr="006A466D" w:rsidSect="00612E7C">
          <w:type w:val="continuous"/>
          <w:pgSz w:w="12240" w:h="15840" w:code="1"/>
          <w:pgMar w:top="1440" w:right="1440" w:bottom="1296" w:left="1440" w:header="720" w:footer="720" w:gutter="0"/>
          <w:cols w:num="3" w:space="180"/>
        </w:sectPr>
      </w:pPr>
      <w:r w:rsidRPr="006A466D">
        <w:t>Dr. Jeanette M. Van Emon</w:t>
      </w:r>
    </w:p>
    <w:p w:rsidR="007F73DF" w:rsidRPr="006A466D" w:rsidRDefault="007F73DF" w:rsidP="007F73DF">
      <w:pPr>
        <w:jc w:val="both"/>
        <w:rPr>
          <w:sz w:val="23"/>
          <w:szCs w:val="23"/>
        </w:rPr>
      </w:pPr>
    </w:p>
    <w:p w:rsidR="007F73DF" w:rsidRPr="006A466D" w:rsidRDefault="007F73DF" w:rsidP="007F73DF">
      <w:pPr>
        <w:jc w:val="both"/>
        <w:rPr>
          <w:sz w:val="23"/>
          <w:szCs w:val="23"/>
        </w:rPr>
      </w:pPr>
      <w:r w:rsidRPr="006A466D">
        <w:rPr>
          <w:sz w:val="23"/>
          <w:szCs w:val="23"/>
        </w:rPr>
        <w:t xml:space="preserve">(This petition has been referred to the </w:t>
      </w:r>
      <w:r w:rsidRPr="006A466D">
        <w:rPr>
          <w:b/>
          <w:bCs/>
          <w:sz w:val="23"/>
          <w:szCs w:val="23"/>
        </w:rPr>
        <w:t>*</w:t>
      </w:r>
      <w:r w:rsidRPr="006A466D">
        <w:rPr>
          <w:b/>
          <w:sz w:val="23"/>
          <w:szCs w:val="23"/>
        </w:rPr>
        <w:t>Committee on Membership Affairs</w:t>
      </w:r>
      <w:r w:rsidRPr="006A466D">
        <w:rPr>
          <w:sz w:val="23"/>
          <w:szCs w:val="23"/>
        </w:rPr>
        <w:t>, Committee on Divisional Activities, Committee on Local Section Activities, Council Policy Committee, Society Committee on Budget and Finance, and Committee on Constitution and Bylaws.)</w:t>
      </w:r>
    </w:p>
    <w:p w:rsidR="007F73DF" w:rsidRPr="006A466D" w:rsidRDefault="007F73DF" w:rsidP="007F73DF">
      <w:pPr>
        <w:spacing w:before="120"/>
        <w:ind w:right="86"/>
        <w:jc w:val="both"/>
        <w:rPr>
          <w:b/>
          <w:sz w:val="23"/>
          <w:szCs w:val="23"/>
        </w:rPr>
      </w:pPr>
      <w:r w:rsidRPr="006A466D">
        <w:rPr>
          <w:b/>
          <w:bCs/>
          <w:sz w:val="23"/>
          <w:szCs w:val="23"/>
        </w:rPr>
        <w:t>*</w:t>
      </w:r>
      <w:r w:rsidRPr="006A466D">
        <w:rPr>
          <w:b/>
          <w:sz w:val="23"/>
          <w:szCs w:val="23"/>
        </w:rPr>
        <w:t>Committee having primary substantive responsibility</w:t>
      </w:r>
    </w:p>
    <w:p w:rsidR="007F73DF" w:rsidRPr="006A466D" w:rsidRDefault="007F73DF" w:rsidP="007F73DF">
      <w:pPr>
        <w:jc w:val="both"/>
        <w:rPr>
          <w:sz w:val="23"/>
          <w:szCs w:val="23"/>
        </w:rPr>
      </w:pPr>
    </w:p>
    <w:p w:rsidR="007F73DF" w:rsidRPr="006A466D" w:rsidRDefault="007F73DF" w:rsidP="007F73DF">
      <w:pPr>
        <w:jc w:val="both"/>
        <w:rPr>
          <w:sz w:val="23"/>
          <w:szCs w:val="23"/>
        </w:rPr>
      </w:pPr>
    </w:p>
    <w:p w:rsidR="007F73DF" w:rsidRPr="006A466D" w:rsidRDefault="007F73DF" w:rsidP="007F73DF">
      <w:pPr>
        <w:pStyle w:val="BodyTextIndent"/>
        <w:ind w:left="0"/>
        <w:jc w:val="center"/>
        <w:rPr>
          <w:rFonts w:ascii="Times New Roman" w:hAnsi="Times New Roman"/>
          <w:b/>
          <w:sz w:val="23"/>
          <w:szCs w:val="23"/>
          <w:u w:val="single"/>
        </w:rPr>
      </w:pPr>
      <w:r w:rsidRPr="006A466D">
        <w:rPr>
          <w:rFonts w:ascii="Times New Roman" w:hAnsi="Times New Roman"/>
          <w:b/>
          <w:sz w:val="23"/>
          <w:szCs w:val="23"/>
          <w:u w:val="single"/>
        </w:rPr>
        <w:t>FINAL STATEMENT OF FINANCIAL IMPACT</w:t>
      </w:r>
    </w:p>
    <w:p w:rsidR="007F73DF" w:rsidRPr="006A466D" w:rsidRDefault="007F73DF" w:rsidP="007F73DF">
      <w:pPr>
        <w:pStyle w:val="BodyText"/>
        <w:rPr>
          <w:bCs/>
          <w:sz w:val="23"/>
          <w:szCs w:val="23"/>
        </w:rPr>
      </w:pPr>
    </w:p>
    <w:p w:rsidR="007F73DF" w:rsidRPr="006A466D" w:rsidRDefault="007F73DF" w:rsidP="007F73DF">
      <w:pPr>
        <w:pStyle w:val="BodyText3"/>
        <w:rPr>
          <w:iCs/>
          <w:sz w:val="23"/>
          <w:szCs w:val="23"/>
        </w:rPr>
      </w:pPr>
      <w:r w:rsidRPr="006A466D">
        <w:rPr>
          <w:sz w:val="23"/>
          <w:szCs w:val="23"/>
        </w:rPr>
        <w:t xml:space="preserve">The Society Committee on Budget &amp; Finance has examined this petition and concludes that </w:t>
      </w:r>
      <w:r w:rsidR="00F64AD7" w:rsidRPr="006A466D">
        <w:rPr>
          <w:sz w:val="23"/>
          <w:szCs w:val="23"/>
        </w:rPr>
        <w:t xml:space="preserve">it will have no impact on the finances of the </w:t>
      </w:r>
      <w:r w:rsidRPr="006A466D">
        <w:rPr>
          <w:sz w:val="23"/>
          <w:szCs w:val="23"/>
        </w:rPr>
        <w:t>Society</w:t>
      </w:r>
      <w:r w:rsidR="00F64AD7" w:rsidRPr="006A466D">
        <w:rPr>
          <w:sz w:val="23"/>
          <w:szCs w:val="23"/>
        </w:rPr>
        <w:t xml:space="preserve"> ($0)</w:t>
      </w:r>
      <w:r w:rsidRPr="006A466D">
        <w:rPr>
          <w:sz w:val="23"/>
          <w:szCs w:val="23"/>
        </w:rPr>
        <w:t>.</w:t>
      </w:r>
    </w:p>
    <w:p w:rsidR="007F73DF" w:rsidRPr="006A466D" w:rsidRDefault="007F73DF" w:rsidP="007F73DF">
      <w:pPr>
        <w:jc w:val="both"/>
        <w:rPr>
          <w:sz w:val="23"/>
          <w:szCs w:val="23"/>
        </w:rPr>
      </w:pPr>
    </w:p>
    <w:p w:rsidR="007F73DF" w:rsidRPr="006A466D" w:rsidRDefault="007F73DF" w:rsidP="007F73DF">
      <w:pPr>
        <w:jc w:val="both"/>
        <w:rPr>
          <w:sz w:val="23"/>
          <w:szCs w:val="23"/>
        </w:rPr>
      </w:pPr>
    </w:p>
    <w:p w:rsidR="007F73DF" w:rsidRPr="006A466D" w:rsidRDefault="007F73DF" w:rsidP="007F73DF">
      <w:pPr>
        <w:pStyle w:val="PlainText"/>
        <w:jc w:val="center"/>
        <w:rPr>
          <w:rFonts w:ascii="Times New Roman" w:hAnsi="Times New Roman"/>
          <w:b/>
          <w:sz w:val="23"/>
          <w:szCs w:val="23"/>
          <w:u w:val="single"/>
        </w:rPr>
      </w:pPr>
      <w:r w:rsidRPr="006A466D">
        <w:rPr>
          <w:rFonts w:ascii="Times New Roman" w:hAnsi="Times New Roman"/>
          <w:b/>
          <w:sz w:val="23"/>
          <w:szCs w:val="23"/>
          <w:u w:val="single"/>
        </w:rPr>
        <w:t>FINAL REPORT OF THE COMMITTEE ON CONSTITUTION AND BYLAWS</w:t>
      </w:r>
    </w:p>
    <w:p w:rsidR="007F73DF" w:rsidRPr="006A466D" w:rsidRDefault="007F73DF" w:rsidP="007F73DF">
      <w:pPr>
        <w:jc w:val="both"/>
        <w:rPr>
          <w:sz w:val="23"/>
          <w:szCs w:val="23"/>
        </w:rPr>
      </w:pPr>
    </w:p>
    <w:p w:rsidR="007F73DF" w:rsidRPr="006A466D" w:rsidRDefault="007F73DF" w:rsidP="007F73DF">
      <w:pPr>
        <w:jc w:val="both"/>
        <w:rPr>
          <w:sz w:val="23"/>
          <w:szCs w:val="23"/>
        </w:rPr>
      </w:pPr>
      <w:r w:rsidRPr="006A466D">
        <w:rPr>
          <w:sz w:val="23"/>
          <w:szCs w:val="23"/>
        </w:rPr>
        <w:t xml:space="preserve">The Committee on Constitution and Bylaws </w:t>
      </w:r>
      <w:r w:rsidR="002507BC" w:rsidRPr="006A466D">
        <w:rPr>
          <w:sz w:val="23"/>
          <w:szCs w:val="23"/>
        </w:rPr>
        <w:t>agreed to the edits proposed by the Council Policy Committee’s Subcommittee on Petitions, Constitution and Bylaws.</w:t>
      </w:r>
    </w:p>
    <w:p w:rsidR="007F73DF" w:rsidRPr="006A466D" w:rsidRDefault="007F73DF" w:rsidP="007F73DF">
      <w:pPr>
        <w:jc w:val="both"/>
        <w:rPr>
          <w:sz w:val="23"/>
          <w:szCs w:val="23"/>
        </w:rPr>
      </w:pPr>
    </w:p>
    <w:p w:rsidR="007F73DF" w:rsidRPr="006A466D" w:rsidRDefault="007F73DF" w:rsidP="007F73DF">
      <w:pPr>
        <w:jc w:val="both"/>
        <w:rPr>
          <w:sz w:val="23"/>
          <w:szCs w:val="23"/>
        </w:rPr>
      </w:pPr>
      <w:r w:rsidRPr="006A466D">
        <w:rPr>
          <w:sz w:val="23"/>
          <w:szCs w:val="23"/>
        </w:rPr>
        <w:t xml:space="preserve">The Committee finds the </w:t>
      </w:r>
      <w:r w:rsidR="00465099">
        <w:rPr>
          <w:sz w:val="23"/>
          <w:szCs w:val="23"/>
        </w:rPr>
        <w:t>revised</w:t>
      </w:r>
      <w:bookmarkStart w:id="2" w:name="_GoBack"/>
      <w:bookmarkEnd w:id="2"/>
      <w:r w:rsidR="007E54AB">
        <w:rPr>
          <w:sz w:val="23"/>
          <w:szCs w:val="23"/>
        </w:rPr>
        <w:t xml:space="preserve"> </w:t>
      </w:r>
      <w:r w:rsidRPr="006A466D">
        <w:rPr>
          <w:sz w:val="23"/>
          <w:szCs w:val="23"/>
        </w:rPr>
        <w:t>petition to be legal and consistent with other provisions of the Society's documents.</w:t>
      </w:r>
    </w:p>
    <w:p w:rsidR="007F73DF" w:rsidRPr="006A466D" w:rsidRDefault="007F73DF" w:rsidP="007F73DF">
      <w:pPr>
        <w:jc w:val="both"/>
        <w:rPr>
          <w:sz w:val="23"/>
          <w:szCs w:val="23"/>
        </w:rPr>
      </w:pPr>
    </w:p>
    <w:p w:rsidR="007F73DF" w:rsidRPr="006A466D" w:rsidRDefault="007F73DF" w:rsidP="007F73DF">
      <w:pPr>
        <w:jc w:val="both"/>
        <w:rPr>
          <w:sz w:val="23"/>
          <w:szCs w:val="23"/>
        </w:rPr>
      </w:pPr>
      <w:r w:rsidRPr="006A466D">
        <w:rPr>
          <w:sz w:val="23"/>
          <w:szCs w:val="23"/>
        </w:rPr>
        <w:t xml:space="preserve">A two-thirds (2/3) vote of Council is required for approval of amendments to the Bylaws. If approved by Council, the amendments will become effective upon confirmation by the Board of Directors. </w:t>
      </w:r>
    </w:p>
    <w:p w:rsidR="007F73DF" w:rsidRPr="006A466D" w:rsidRDefault="007F73DF" w:rsidP="007F73DF">
      <w:pPr>
        <w:jc w:val="both"/>
        <w:rPr>
          <w:sz w:val="23"/>
          <w:szCs w:val="23"/>
        </w:rPr>
      </w:pPr>
    </w:p>
    <w:p w:rsidR="007F73DF" w:rsidRPr="006A466D" w:rsidRDefault="007F73DF" w:rsidP="007F73DF">
      <w:pPr>
        <w:jc w:val="right"/>
        <w:rPr>
          <w:sz w:val="23"/>
          <w:szCs w:val="23"/>
        </w:rPr>
      </w:pPr>
      <w:r w:rsidRPr="006A466D">
        <w:rPr>
          <w:sz w:val="23"/>
          <w:szCs w:val="23"/>
        </w:rPr>
        <w:t>Dr. James C. Carver</w:t>
      </w:r>
    </w:p>
    <w:p w:rsidR="007F73DF" w:rsidRPr="006A466D" w:rsidRDefault="007F73DF" w:rsidP="007F73DF">
      <w:pPr>
        <w:jc w:val="right"/>
        <w:rPr>
          <w:sz w:val="23"/>
          <w:szCs w:val="23"/>
        </w:rPr>
      </w:pPr>
      <w:r w:rsidRPr="006A466D">
        <w:rPr>
          <w:sz w:val="23"/>
          <w:szCs w:val="23"/>
        </w:rPr>
        <w:t>Chair</w:t>
      </w:r>
    </w:p>
    <w:p w:rsidR="00A33F1F" w:rsidRPr="006A466D" w:rsidRDefault="00A33F1F" w:rsidP="00554626">
      <w:pPr>
        <w:jc w:val="right"/>
        <w:rPr>
          <w:sz w:val="23"/>
          <w:szCs w:val="23"/>
        </w:rPr>
      </w:pPr>
    </w:p>
    <w:sectPr w:rsidR="00A33F1F" w:rsidRPr="006A466D" w:rsidSect="009D772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36" w:rsidRDefault="00B87B36">
      <w:r>
        <w:separator/>
      </w:r>
    </w:p>
  </w:endnote>
  <w:endnote w:type="continuationSeparator" w:id="0">
    <w:p w:rsidR="00B87B36" w:rsidRDefault="00B8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DF" w:rsidRPr="005A38D3" w:rsidRDefault="007F73DF" w:rsidP="00635E0A">
    <w:pPr>
      <w:pStyle w:val="Footer"/>
      <w:rPr>
        <w:sz w:val="21"/>
        <w:szCs w:val="21"/>
      </w:rPr>
    </w:pPr>
    <w:r>
      <w:rPr>
        <w:sz w:val="21"/>
        <w:szCs w:val="21"/>
      </w:rPr>
      <w:t>3</w:t>
    </w:r>
    <w:r w:rsidRPr="005A38D3">
      <w:rPr>
        <w:sz w:val="21"/>
        <w:szCs w:val="21"/>
      </w:rPr>
      <w:t>/1</w:t>
    </w:r>
    <w:r>
      <w:rPr>
        <w:sz w:val="21"/>
        <w:szCs w:val="21"/>
      </w:rPr>
      <w:t>2</w:t>
    </w:r>
  </w:p>
  <w:p w:rsidR="007F73DF" w:rsidRPr="005A38D3" w:rsidRDefault="007F73DF">
    <w:pPr>
      <w:pStyle w:val="Footer"/>
      <w:rPr>
        <w:sz w:val="22"/>
        <w:szCs w:val="22"/>
      </w:rPr>
    </w:pPr>
    <w:r>
      <w:rPr>
        <w:sz w:val="21"/>
        <w:szCs w:val="21"/>
      </w:rPr>
      <w:t>1/11/</w:t>
    </w:r>
    <w:r w:rsidRPr="005A38D3">
      <w:rPr>
        <w:sz w:val="21"/>
        <w:szCs w:val="21"/>
      </w:rPr>
      <w:t>1</w:t>
    </w:r>
    <w:r>
      <w:rPr>
        <w:sz w:val="21"/>
        <w:szCs w:val="21"/>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78" w:rsidRDefault="007F73DF">
    <w:pPr>
      <w:pStyle w:val="Footer"/>
      <w:rPr>
        <w:sz w:val="21"/>
        <w:szCs w:val="21"/>
      </w:rPr>
    </w:pPr>
    <w:r>
      <w:rPr>
        <w:sz w:val="21"/>
        <w:szCs w:val="21"/>
      </w:rPr>
      <w:t>4</w:t>
    </w:r>
    <w:r w:rsidRPr="005A38D3">
      <w:rPr>
        <w:sz w:val="21"/>
        <w:szCs w:val="21"/>
      </w:rPr>
      <w:t>/1</w:t>
    </w:r>
    <w:r>
      <w:rPr>
        <w:sz w:val="21"/>
        <w:szCs w:val="21"/>
      </w:rPr>
      <w:t>7</w:t>
    </w:r>
  </w:p>
  <w:p w:rsidR="007F73DF" w:rsidRPr="008A3586" w:rsidRDefault="007E54AB">
    <w:pPr>
      <w:pStyle w:val="Footer"/>
      <w:rPr>
        <w:sz w:val="21"/>
        <w:szCs w:val="21"/>
      </w:rPr>
    </w:pPr>
    <w:r>
      <w:rPr>
        <w:sz w:val="21"/>
        <w:szCs w:val="21"/>
      </w:rPr>
      <w:t>2</w:t>
    </w:r>
    <w:r w:rsidR="007F73DF">
      <w:rPr>
        <w:sz w:val="21"/>
        <w:szCs w:val="21"/>
      </w:rPr>
      <w:t>/</w:t>
    </w:r>
    <w:r w:rsidR="00C32111">
      <w:rPr>
        <w:sz w:val="21"/>
        <w:szCs w:val="21"/>
      </w:rPr>
      <w:t>2</w:t>
    </w:r>
    <w:r w:rsidR="007F73DF">
      <w:rPr>
        <w:sz w:val="21"/>
        <w:szCs w:val="21"/>
      </w:rPr>
      <w:t>/1</w:t>
    </w:r>
    <w:r w:rsidR="00F93778">
      <w:rPr>
        <w:sz w:val="21"/>
        <w:szCs w:val="21"/>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64" w:rsidRDefault="003C3364">
    <w:pPr>
      <w:pStyle w:val="Footer"/>
      <w:tabs>
        <w:tab w:val="clear" w:pos="8640"/>
        <w:tab w:val="right" w:pos="9360"/>
      </w:tabs>
      <w:rPr>
        <w:sz w:val="20"/>
      </w:rPr>
    </w:pPr>
    <w:r>
      <w:rPr>
        <w:sz w:val="20"/>
      </w:rPr>
      <w:t>8/07</w:t>
    </w:r>
  </w:p>
  <w:p w:rsidR="003C3364" w:rsidRPr="00384F75" w:rsidRDefault="003C3364">
    <w:pPr>
      <w:pStyle w:val="Footer"/>
      <w:tabs>
        <w:tab w:val="clear" w:pos="8640"/>
        <w:tab w:val="right" w:pos="9360"/>
      </w:tabs>
      <w:rPr>
        <w:sz w:val="16"/>
        <w:szCs w:val="16"/>
      </w:rPr>
    </w:pPr>
    <w:proofErr w:type="gramStart"/>
    <w:r>
      <w:rPr>
        <w:sz w:val="16"/>
        <w:szCs w:val="16"/>
      </w:rPr>
      <w:t>printed</w:t>
    </w:r>
    <w:proofErr w:type="gramEnd"/>
    <w:r>
      <w:rPr>
        <w:sz w:val="16"/>
        <w:szCs w:val="16"/>
      </w:rPr>
      <w:t xml:space="preserve"> </w:t>
    </w:r>
    <w:r>
      <w:rPr>
        <w:sz w:val="16"/>
        <w:szCs w:val="16"/>
      </w:rPr>
      <w:fldChar w:fldCharType="begin"/>
    </w:r>
    <w:r>
      <w:rPr>
        <w:sz w:val="16"/>
        <w:szCs w:val="16"/>
      </w:rPr>
      <w:instrText xml:space="preserve"> DATE \@ "M/d/yyyy" </w:instrText>
    </w:r>
    <w:r>
      <w:rPr>
        <w:sz w:val="16"/>
        <w:szCs w:val="16"/>
      </w:rPr>
      <w:fldChar w:fldCharType="separate"/>
    </w:r>
    <w:r w:rsidR="00465099">
      <w:rPr>
        <w:noProof/>
        <w:sz w:val="16"/>
        <w:szCs w:val="16"/>
      </w:rPr>
      <w:t>2/2/2017</w:t>
    </w:r>
    <w:r>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64" w:rsidRDefault="003C3364">
    <w:pPr>
      <w:pStyle w:val="Footer"/>
      <w:rPr>
        <w:sz w:val="22"/>
        <w:szCs w:val="22"/>
      </w:rPr>
    </w:pPr>
    <w:r>
      <w:rPr>
        <w:sz w:val="22"/>
        <w:szCs w:val="22"/>
      </w:rPr>
      <w:t>8</w:t>
    </w:r>
    <w:r w:rsidRPr="00CD761A">
      <w:rPr>
        <w:sz w:val="22"/>
        <w:szCs w:val="22"/>
      </w:rPr>
      <w:t>/</w:t>
    </w:r>
    <w:r>
      <w:rPr>
        <w:sz w:val="22"/>
        <w:szCs w:val="22"/>
      </w:rPr>
      <w:t>12</w:t>
    </w:r>
  </w:p>
  <w:p w:rsidR="003C3364" w:rsidRPr="00A1588F" w:rsidRDefault="003C3364">
    <w:pPr>
      <w:pStyle w:val="Footer"/>
      <w:rPr>
        <w:sz w:val="22"/>
        <w:szCs w:val="22"/>
      </w:rPr>
    </w:pPr>
    <w:r>
      <w:rPr>
        <w:sz w:val="22"/>
        <w:szCs w:val="22"/>
      </w:rPr>
      <w:t>5/2/12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64" w:rsidRDefault="003C3364">
    <w:pPr>
      <w:pStyle w:val="Footer"/>
      <w:tabs>
        <w:tab w:val="clear" w:pos="8640"/>
        <w:tab w:val="right" w:pos="9360"/>
      </w:tabs>
      <w:rPr>
        <w:sz w:val="22"/>
      </w:rPr>
    </w:pPr>
    <w:r>
      <w:rPr>
        <w:sz w:val="22"/>
      </w:rPr>
      <w:t>4/2001</w:t>
    </w:r>
    <w:r>
      <w:rPr>
        <w:sz w:val="22"/>
      </w:rPr>
      <w:tab/>
    </w:r>
    <w:r>
      <w:rPr>
        <w:sz w:val="22"/>
      </w:rPr>
      <w:tab/>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36" w:rsidRDefault="00B87B36">
      <w:r>
        <w:separator/>
      </w:r>
    </w:p>
  </w:footnote>
  <w:footnote w:type="continuationSeparator" w:id="0">
    <w:p w:rsidR="00B87B36" w:rsidRDefault="00B87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DF" w:rsidRPr="009438DB" w:rsidRDefault="007F73DF" w:rsidP="00635E0A">
    <w:pPr>
      <w:pStyle w:val="Header"/>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Pr>
        <w:noProof/>
        <w:sz w:val="22"/>
        <w:szCs w:val="22"/>
      </w:rPr>
      <w:t>2</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Pr>
        <w:noProof/>
        <w:sz w:val="22"/>
        <w:szCs w:val="22"/>
      </w:rPr>
      <w:t>3</w:t>
    </w:r>
    <w:r w:rsidRPr="009438DB">
      <w:rPr>
        <w:sz w:val="22"/>
        <w:szCs w:val="22"/>
      </w:rPr>
      <w:fldChar w:fldCharType="end"/>
    </w:r>
  </w:p>
  <w:p w:rsidR="007F73DF" w:rsidRDefault="007F73DF" w:rsidP="00635E0A">
    <w:pPr>
      <w:pStyle w:val="Header"/>
    </w:pPr>
    <w:r w:rsidRPr="009438DB">
      <w:rPr>
        <w:sz w:val="22"/>
        <w:szCs w:val="22"/>
      </w:rPr>
      <w:t xml:space="preserve">Petition on </w:t>
    </w:r>
    <w:r>
      <w:rPr>
        <w:sz w:val="22"/>
        <w:szCs w:val="22"/>
      </w:rPr>
      <w:t>International Chemical Sciences Chapters Funds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DF" w:rsidRPr="009438DB" w:rsidRDefault="007F73DF" w:rsidP="00635E0A">
    <w:pPr>
      <w:pStyle w:val="Header"/>
      <w:jc w:val="right"/>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465099">
      <w:rPr>
        <w:noProof/>
        <w:sz w:val="22"/>
        <w:szCs w:val="22"/>
      </w:rPr>
      <w:t>3</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465099">
      <w:rPr>
        <w:noProof/>
        <w:sz w:val="22"/>
        <w:szCs w:val="22"/>
      </w:rPr>
      <w:t>3</w:t>
    </w:r>
    <w:r w:rsidRPr="009438DB">
      <w:rPr>
        <w:sz w:val="22"/>
        <w:szCs w:val="22"/>
      </w:rPr>
      <w:fldChar w:fldCharType="end"/>
    </w:r>
  </w:p>
  <w:p w:rsidR="007F73DF" w:rsidRDefault="007F73DF" w:rsidP="00635E0A">
    <w:pPr>
      <w:pStyle w:val="Header"/>
      <w:jc w:val="right"/>
    </w:pPr>
    <w:r w:rsidRPr="009438DB">
      <w:rPr>
        <w:sz w:val="22"/>
        <w:szCs w:val="22"/>
      </w:rPr>
      <w:t xml:space="preserve">Petition on </w:t>
    </w:r>
    <w:r>
      <w:rPr>
        <w:sz w:val="22"/>
        <w:szCs w:val="22"/>
      </w:rPr>
      <w:t>the Rights of Affiliates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64" w:rsidRDefault="003C3364">
    <w:pPr>
      <w:pStyle w:val="Header"/>
      <w:tabs>
        <w:tab w:val="clear" w:pos="8640"/>
        <w:tab w:val="right" w:pos="9360"/>
      </w:tabs>
      <w:rPr>
        <w:rStyle w:val="PageNumber"/>
        <w:sz w:val="22"/>
      </w:rPr>
    </w:pP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p>
  <w:p w:rsidR="003C3364" w:rsidRDefault="003C3364">
    <w:pPr>
      <w:pStyle w:val="Header"/>
      <w:tabs>
        <w:tab w:val="clear" w:pos="8640"/>
        <w:tab w:val="right" w:pos="9360"/>
      </w:tabs>
      <w:rPr>
        <w:rStyle w:val="PageNumber"/>
        <w:sz w:val="22"/>
      </w:rPr>
    </w:pPr>
    <w:r>
      <w:rPr>
        <w:rStyle w:val="PageNumber"/>
        <w:sz w:val="22"/>
      </w:rPr>
      <w:t>Petition on Local Section and Division Election Procedures</w:t>
    </w:r>
  </w:p>
  <w:p w:rsidR="003C3364" w:rsidRDefault="003C3364">
    <w:pPr>
      <w:pStyle w:val="Header"/>
      <w:tabs>
        <w:tab w:val="clear" w:pos="8640"/>
        <w:tab w:val="right" w:pos="9360"/>
      </w:tabs>
      <w:rPr>
        <w:sz w:val="22"/>
      </w:rPr>
    </w:pPr>
  </w:p>
  <w:p w:rsidR="003C3364" w:rsidRDefault="003C3364">
    <w:pPr>
      <w:pStyle w:val="Header"/>
      <w:tabs>
        <w:tab w:val="clear" w:pos="8640"/>
        <w:tab w:val="right" w:pos="9360"/>
      </w:tabs>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64" w:rsidRPr="00CD761A" w:rsidRDefault="003C3364" w:rsidP="00CD761A">
    <w:pPr>
      <w:pStyle w:val="Header"/>
      <w:jc w:val="right"/>
      <w:rPr>
        <w:sz w:val="22"/>
        <w:szCs w:val="22"/>
      </w:rPr>
    </w:pPr>
    <w:r w:rsidRPr="00CD761A">
      <w:rPr>
        <w:sz w:val="22"/>
        <w:szCs w:val="22"/>
      </w:rPr>
      <w:t xml:space="preserve">Page </w:t>
    </w:r>
    <w:r w:rsidRPr="00CD761A">
      <w:rPr>
        <w:sz w:val="22"/>
        <w:szCs w:val="22"/>
      </w:rPr>
      <w:fldChar w:fldCharType="begin"/>
    </w:r>
    <w:r w:rsidRPr="00CD761A">
      <w:rPr>
        <w:sz w:val="22"/>
        <w:szCs w:val="22"/>
      </w:rPr>
      <w:instrText xml:space="preserve"> PAGE </w:instrText>
    </w:r>
    <w:r w:rsidRPr="00CD761A">
      <w:rPr>
        <w:sz w:val="22"/>
        <w:szCs w:val="22"/>
      </w:rPr>
      <w:fldChar w:fldCharType="separate"/>
    </w:r>
    <w:r w:rsidR="00EF46EA">
      <w:rPr>
        <w:noProof/>
        <w:sz w:val="22"/>
        <w:szCs w:val="22"/>
      </w:rPr>
      <w:t>4</w:t>
    </w:r>
    <w:r w:rsidRPr="00CD761A">
      <w:rPr>
        <w:sz w:val="22"/>
        <w:szCs w:val="22"/>
      </w:rPr>
      <w:fldChar w:fldCharType="end"/>
    </w:r>
    <w:r w:rsidRPr="00CD761A">
      <w:rPr>
        <w:sz w:val="22"/>
        <w:szCs w:val="22"/>
      </w:rPr>
      <w:t xml:space="preserve"> of </w:t>
    </w:r>
    <w:r w:rsidRPr="00CD761A">
      <w:rPr>
        <w:sz w:val="22"/>
        <w:szCs w:val="22"/>
      </w:rPr>
      <w:fldChar w:fldCharType="begin"/>
    </w:r>
    <w:r w:rsidRPr="00CD761A">
      <w:rPr>
        <w:sz w:val="22"/>
        <w:szCs w:val="22"/>
      </w:rPr>
      <w:instrText xml:space="preserve"> NUMPAGES </w:instrText>
    </w:r>
    <w:r w:rsidRPr="00CD761A">
      <w:rPr>
        <w:sz w:val="22"/>
        <w:szCs w:val="22"/>
      </w:rPr>
      <w:fldChar w:fldCharType="separate"/>
    </w:r>
    <w:r w:rsidR="00EF46EA">
      <w:rPr>
        <w:noProof/>
        <w:sz w:val="22"/>
        <w:szCs w:val="22"/>
      </w:rPr>
      <w:t>4</w:t>
    </w:r>
    <w:r w:rsidRPr="00CD761A">
      <w:rPr>
        <w:sz w:val="22"/>
        <w:szCs w:val="22"/>
      </w:rPr>
      <w:fldChar w:fldCharType="end"/>
    </w:r>
  </w:p>
  <w:p w:rsidR="003C3364" w:rsidRPr="00CD761A" w:rsidRDefault="003C3364" w:rsidP="00CD761A">
    <w:pPr>
      <w:pStyle w:val="Header"/>
      <w:jc w:val="right"/>
      <w:rPr>
        <w:sz w:val="22"/>
        <w:szCs w:val="22"/>
      </w:rPr>
    </w:pPr>
    <w:r w:rsidRPr="00CD761A">
      <w:rPr>
        <w:sz w:val="22"/>
        <w:szCs w:val="22"/>
      </w:rPr>
      <w:t xml:space="preserve">Petition on </w:t>
    </w:r>
    <w:r>
      <w:rPr>
        <w:sz w:val="22"/>
        <w:szCs w:val="22"/>
      </w:rPr>
      <w:t>Candidate Comment in C&amp;EN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64" w:rsidRDefault="003C336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3364" w:rsidRDefault="003C3364" w:rsidP="00F93599">
    <w:pPr>
      <w:pStyle w:val="Header"/>
      <w:tabs>
        <w:tab w:val="clear" w:pos="8640"/>
        <w:tab w:val="right" w:pos="9360"/>
      </w:tabs>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290"/>
    <w:multiLevelType w:val="hybridMultilevel"/>
    <w:tmpl w:val="89F26E56"/>
    <w:lvl w:ilvl="0" w:tplc="5E1E3A7E">
      <w:start w:val="9"/>
      <w:numFmt w:val="lowerLetter"/>
      <w:lvlText w:val="%1."/>
      <w:lvlJc w:val="left"/>
      <w:pPr>
        <w:tabs>
          <w:tab w:val="num" w:pos="825"/>
        </w:tabs>
        <w:ind w:left="825"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E4FF0"/>
    <w:multiLevelType w:val="hybridMultilevel"/>
    <w:tmpl w:val="99A25950"/>
    <w:lvl w:ilvl="0" w:tplc="DA86E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252FA"/>
    <w:multiLevelType w:val="hybridMultilevel"/>
    <w:tmpl w:val="0CE89172"/>
    <w:lvl w:ilvl="0" w:tplc="808ABC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1499C"/>
    <w:multiLevelType w:val="hybridMultilevel"/>
    <w:tmpl w:val="43F0A46C"/>
    <w:lvl w:ilvl="0" w:tplc="09F8DFDE">
      <w:start w:val="1"/>
      <w:numFmt w:val="lowerLetter"/>
      <w:lvlText w:val="%1."/>
      <w:lvlJc w:val="left"/>
      <w:pPr>
        <w:tabs>
          <w:tab w:val="num" w:pos="825"/>
        </w:tabs>
        <w:ind w:left="825"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95C1A"/>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A033686"/>
    <w:multiLevelType w:val="hybridMultilevel"/>
    <w:tmpl w:val="0592F62E"/>
    <w:lvl w:ilvl="0" w:tplc="A40ABFE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C3E68"/>
    <w:multiLevelType w:val="multilevel"/>
    <w:tmpl w:val="43F0A46C"/>
    <w:lvl w:ilvl="0">
      <w:start w:val="1"/>
      <w:numFmt w:val="lowerLetter"/>
      <w:lvlText w:val="%1."/>
      <w:lvlJc w:val="left"/>
      <w:pPr>
        <w:tabs>
          <w:tab w:val="num" w:pos="825"/>
        </w:tabs>
        <w:ind w:left="825"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F212CD"/>
    <w:multiLevelType w:val="multilevel"/>
    <w:tmpl w:val="5A40B7A4"/>
    <w:lvl w:ilvl="0">
      <w:start w:val="6"/>
      <w:numFmt w:val="lowerLetter"/>
      <w:lvlText w:val="%1."/>
      <w:lvlJc w:val="left"/>
      <w:pPr>
        <w:tabs>
          <w:tab w:val="num" w:pos="825"/>
        </w:tabs>
        <w:ind w:left="825"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4455F4"/>
    <w:multiLevelType w:val="hybridMultilevel"/>
    <w:tmpl w:val="896219C0"/>
    <w:lvl w:ilvl="0" w:tplc="FB0EEDE8">
      <w:start w:val="1"/>
      <w:numFmt w:val="lowerLetter"/>
      <w:lvlText w:val="%1."/>
      <w:lvlJc w:val="left"/>
      <w:pPr>
        <w:tabs>
          <w:tab w:val="num" w:pos="825"/>
        </w:tabs>
        <w:ind w:left="825"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F57FA4"/>
    <w:multiLevelType w:val="hybridMultilevel"/>
    <w:tmpl w:val="0870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8150A2"/>
    <w:multiLevelType w:val="hybridMultilevel"/>
    <w:tmpl w:val="5A40B7A4"/>
    <w:lvl w:ilvl="0" w:tplc="D75CA766">
      <w:start w:val="6"/>
      <w:numFmt w:val="lowerLetter"/>
      <w:lvlText w:val="%1."/>
      <w:lvlJc w:val="left"/>
      <w:pPr>
        <w:tabs>
          <w:tab w:val="num" w:pos="825"/>
        </w:tabs>
        <w:ind w:left="825"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F22885"/>
    <w:multiLevelType w:val="multilevel"/>
    <w:tmpl w:val="030C5B54"/>
    <w:lvl w:ilvl="0">
      <w:start w:val="4"/>
      <w:numFmt w:val="lowerLetter"/>
      <w:lvlText w:val="%1."/>
      <w:lvlJc w:val="left"/>
      <w:pPr>
        <w:tabs>
          <w:tab w:val="num" w:pos="825"/>
        </w:tabs>
        <w:ind w:left="825"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8C21E6"/>
    <w:multiLevelType w:val="multilevel"/>
    <w:tmpl w:val="8DE4F57C"/>
    <w:lvl w:ilvl="0">
      <w:start w:val="1"/>
      <w:numFmt w:val="lowerLetter"/>
      <w:lvlText w:val="%1."/>
      <w:lvlJc w:val="left"/>
      <w:pPr>
        <w:tabs>
          <w:tab w:val="num" w:pos="825"/>
        </w:tabs>
        <w:ind w:left="825"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F457958"/>
    <w:multiLevelType w:val="hybridMultilevel"/>
    <w:tmpl w:val="030C5B54"/>
    <w:lvl w:ilvl="0" w:tplc="84622C5C">
      <w:start w:val="4"/>
      <w:numFmt w:val="lowerLetter"/>
      <w:lvlText w:val="%1."/>
      <w:lvlJc w:val="left"/>
      <w:pPr>
        <w:tabs>
          <w:tab w:val="num" w:pos="825"/>
        </w:tabs>
        <w:ind w:left="825"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CC3CAC"/>
    <w:multiLevelType w:val="hybridMultilevel"/>
    <w:tmpl w:val="8DE4F57C"/>
    <w:lvl w:ilvl="0" w:tplc="48429E42">
      <w:start w:val="1"/>
      <w:numFmt w:val="lowerLetter"/>
      <w:lvlText w:val="%1."/>
      <w:lvlJc w:val="left"/>
      <w:pPr>
        <w:tabs>
          <w:tab w:val="num" w:pos="825"/>
        </w:tabs>
        <w:ind w:left="825"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1C17DC"/>
    <w:multiLevelType w:val="multilevel"/>
    <w:tmpl w:val="896219C0"/>
    <w:lvl w:ilvl="0">
      <w:start w:val="1"/>
      <w:numFmt w:val="lowerLetter"/>
      <w:lvlText w:val="%1."/>
      <w:lvlJc w:val="left"/>
      <w:pPr>
        <w:tabs>
          <w:tab w:val="num" w:pos="825"/>
        </w:tabs>
        <w:ind w:left="825"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9"/>
  </w:num>
  <w:num w:numId="3">
    <w:abstractNumId w:val="5"/>
  </w:num>
  <w:num w:numId="4">
    <w:abstractNumId w:val="14"/>
  </w:num>
  <w:num w:numId="5">
    <w:abstractNumId w:val="12"/>
  </w:num>
  <w:num w:numId="6">
    <w:abstractNumId w:val="8"/>
  </w:num>
  <w:num w:numId="7">
    <w:abstractNumId w:val="15"/>
  </w:num>
  <w:num w:numId="8">
    <w:abstractNumId w:val="3"/>
  </w:num>
  <w:num w:numId="9">
    <w:abstractNumId w:val="6"/>
  </w:num>
  <w:num w:numId="10">
    <w:abstractNumId w:val="13"/>
  </w:num>
  <w:num w:numId="11">
    <w:abstractNumId w:val="11"/>
  </w:num>
  <w:num w:numId="12">
    <w:abstractNumId w:val="10"/>
  </w:num>
  <w:num w:numId="13">
    <w:abstractNumId w:val="7"/>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6"/>
  <w:drawingGridVerticalSpacing w:val="71"/>
  <w:displayHorizont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95"/>
    <w:rsid w:val="00006D12"/>
    <w:rsid w:val="000201E5"/>
    <w:rsid w:val="00020542"/>
    <w:rsid w:val="00026389"/>
    <w:rsid w:val="00026830"/>
    <w:rsid w:val="00032B1F"/>
    <w:rsid w:val="00040310"/>
    <w:rsid w:val="00041CBF"/>
    <w:rsid w:val="0004239C"/>
    <w:rsid w:val="00053C90"/>
    <w:rsid w:val="0005596A"/>
    <w:rsid w:val="00060984"/>
    <w:rsid w:val="000728B3"/>
    <w:rsid w:val="000754D0"/>
    <w:rsid w:val="00077F3E"/>
    <w:rsid w:val="00080D33"/>
    <w:rsid w:val="000874CB"/>
    <w:rsid w:val="00090391"/>
    <w:rsid w:val="00090851"/>
    <w:rsid w:val="00093386"/>
    <w:rsid w:val="000A4C51"/>
    <w:rsid w:val="000B16AA"/>
    <w:rsid w:val="000C1277"/>
    <w:rsid w:val="000C1C32"/>
    <w:rsid w:val="000C62CA"/>
    <w:rsid w:val="000D1A76"/>
    <w:rsid w:val="000E2702"/>
    <w:rsid w:val="000E5313"/>
    <w:rsid w:val="000E7431"/>
    <w:rsid w:val="000E7812"/>
    <w:rsid w:val="000F6284"/>
    <w:rsid w:val="000F7A2F"/>
    <w:rsid w:val="000F7CFA"/>
    <w:rsid w:val="001019C4"/>
    <w:rsid w:val="001026D7"/>
    <w:rsid w:val="001055DA"/>
    <w:rsid w:val="00111485"/>
    <w:rsid w:val="00111D8F"/>
    <w:rsid w:val="001122CA"/>
    <w:rsid w:val="0011251D"/>
    <w:rsid w:val="00112827"/>
    <w:rsid w:val="00131E0B"/>
    <w:rsid w:val="00132C2E"/>
    <w:rsid w:val="00150758"/>
    <w:rsid w:val="0016286C"/>
    <w:rsid w:val="001636FA"/>
    <w:rsid w:val="00170A4F"/>
    <w:rsid w:val="00170B7B"/>
    <w:rsid w:val="00173EB4"/>
    <w:rsid w:val="00173ED0"/>
    <w:rsid w:val="00194DBE"/>
    <w:rsid w:val="001A3FA4"/>
    <w:rsid w:val="001C1D7E"/>
    <w:rsid w:val="001C60EC"/>
    <w:rsid w:val="001C61F7"/>
    <w:rsid w:val="001E0162"/>
    <w:rsid w:val="001F0656"/>
    <w:rsid w:val="001F20F3"/>
    <w:rsid w:val="001F7510"/>
    <w:rsid w:val="001F7572"/>
    <w:rsid w:val="00204414"/>
    <w:rsid w:val="0020631C"/>
    <w:rsid w:val="00211528"/>
    <w:rsid w:val="00215D9A"/>
    <w:rsid w:val="00222CEE"/>
    <w:rsid w:val="00223A0A"/>
    <w:rsid w:val="00224743"/>
    <w:rsid w:val="0022494C"/>
    <w:rsid w:val="00226104"/>
    <w:rsid w:val="00234FFA"/>
    <w:rsid w:val="0023605C"/>
    <w:rsid w:val="00236BAB"/>
    <w:rsid w:val="00237AE2"/>
    <w:rsid w:val="002507BC"/>
    <w:rsid w:val="0025183A"/>
    <w:rsid w:val="0025433B"/>
    <w:rsid w:val="00256D81"/>
    <w:rsid w:val="002617ED"/>
    <w:rsid w:val="00261FD9"/>
    <w:rsid w:val="00271912"/>
    <w:rsid w:val="00274D08"/>
    <w:rsid w:val="00287A9A"/>
    <w:rsid w:val="00287B45"/>
    <w:rsid w:val="002913A6"/>
    <w:rsid w:val="002915F0"/>
    <w:rsid w:val="002916D0"/>
    <w:rsid w:val="00292E0A"/>
    <w:rsid w:val="0029336C"/>
    <w:rsid w:val="00295072"/>
    <w:rsid w:val="002A7E82"/>
    <w:rsid w:val="002B732E"/>
    <w:rsid w:val="002D2104"/>
    <w:rsid w:val="002D23C5"/>
    <w:rsid w:val="002D3588"/>
    <w:rsid w:val="002E7995"/>
    <w:rsid w:val="002F01A7"/>
    <w:rsid w:val="002F2819"/>
    <w:rsid w:val="00303C89"/>
    <w:rsid w:val="003041C8"/>
    <w:rsid w:val="00320603"/>
    <w:rsid w:val="003257DB"/>
    <w:rsid w:val="00347C8E"/>
    <w:rsid w:val="0035199A"/>
    <w:rsid w:val="00352227"/>
    <w:rsid w:val="003524F7"/>
    <w:rsid w:val="003643F5"/>
    <w:rsid w:val="003648FF"/>
    <w:rsid w:val="00366211"/>
    <w:rsid w:val="0037159C"/>
    <w:rsid w:val="00373053"/>
    <w:rsid w:val="00382CB7"/>
    <w:rsid w:val="003868D9"/>
    <w:rsid w:val="003A265E"/>
    <w:rsid w:val="003A2EB7"/>
    <w:rsid w:val="003A543B"/>
    <w:rsid w:val="003B3749"/>
    <w:rsid w:val="003B58A0"/>
    <w:rsid w:val="003C3364"/>
    <w:rsid w:val="003C494B"/>
    <w:rsid w:val="003C67EF"/>
    <w:rsid w:val="003E4C3D"/>
    <w:rsid w:val="003F04C9"/>
    <w:rsid w:val="003F2C81"/>
    <w:rsid w:val="00410243"/>
    <w:rsid w:val="00415F9F"/>
    <w:rsid w:val="004176B7"/>
    <w:rsid w:val="0042212D"/>
    <w:rsid w:val="00422519"/>
    <w:rsid w:val="00433B15"/>
    <w:rsid w:val="00434837"/>
    <w:rsid w:val="004364CE"/>
    <w:rsid w:val="00441287"/>
    <w:rsid w:val="00446A50"/>
    <w:rsid w:val="00454443"/>
    <w:rsid w:val="004546F6"/>
    <w:rsid w:val="00455225"/>
    <w:rsid w:val="00456A01"/>
    <w:rsid w:val="00456BBA"/>
    <w:rsid w:val="00461311"/>
    <w:rsid w:val="00463A54"/>
    <w:rsid w:val="00465099"/>
    <w:rsid w:val="00475A00"/>
    <w:rsid w:val="00487BA8"/>
    <w:rsid w:val="00487EC6"/>
    <w:rsid w:val="00495BD4"/>
    <w:rsid w:val="004A293C"/>
    <w:rsid w:val="004A6D3A"/>
    <w:rsid w:val="004A7C50"/>
    <w:rsid w:val="004B1F3B"/>
    <w:rsid w:val="004C6AD0"/>
    <w:rsid w:val="004C79B6"/>
    <w:rsid w:val="004D6ED4"/>
    <w:rsid w:val="004E2078"/>
    <w:rsid w:val="004E5836"/>
    <w:rsid w:val="004E6D2E"/>
    <w:rsid w:val="004F430B"/>
    <w:rsid w:val="004F4B9E"/>
    <w:rsid w:val="004F5D6D"/>
    <w:rsid w:val="005058A8"/>
    <w:rsid w:val="005176D0"/>
    <w:rsid w:val="00517A41"/>
    <w:rsid w:val="00533BDC"/>
    <w:rsid w:val="00535442"/>
    <w:rsid w:val="005457CE"/>
    <w:rsid w:val="00554626"/>
    <w:rsid w:val="00576DC7"/>
    <w:rsid w:val="005864E4"/>
    <w:rsid w:val="005877D8"/>
    <w:rsid w:val="005928C1"/>
    <w:rsid w:val="00592AFC"/>
    <w:rsid w:val="005941F5"/>
    <w:rsid w:val="0059596C"/>
    <w:rsid w:val="005A291A"/>
    <w:rsid w:val="005A589E"/>
    <w:rsid w:val="005C0E44"/>
    <w:rsid w:val="005C79E2"/>
    <w:rsid w:val="005D12D4"/>
    <w:rsid w:val="005E228F"/>
    <w:rsid w:val="005E7003"/>
    <w:rsid w:val="005F1858"/>
    <w:rsid w:val="005F2109"/>
    <w:rsid w:val="005F2BA9"/>
    <w:rsid w:val="005F2C29"/>
    <w:rsid w:val="00602E97"/>
    <w:rsid w:val="00604434"/>
    <w:rsid w:val="00606298"/>
    <w:rsid w:val="006078DB"/>
    <w:rsid w:val="00614FCE"/>
    <w:rsid w:val="006244A9"/>
    <w:rsid w:val="00625111"/>
    <w:rsid w:val="00631619"/>
    <w:rsid w:val="00643154"/>
    <w:rsid w:val="00643F4F"/>
    <w:rsid w:val="006500E5"/>
    <w:rsid w:val="00653867"/>
    <w:rsid w:val="00660816"/>
    <w:rsid w:val="00664705"/>
    <w:rsid w:val="00664BCE"/>
    <w:rsid w:val="006660D4"/>
    <w:rsid w:val="006664B0"/>
    <w:rsid w:val="00675BDB"/>
    <w:rsid w:val="006767B6"/>
    <w:rsid w:val="006770C8"/>
    <w:rsid w:val="00681B4E"/>
    <w:rsid w:val="0068335C"/>
    <w:rsid w:val="0068459D"/>
    <w:rsid w:val="006916FA"/>
    <w:rsid w:val="00696B9A"/>
    <w:rsid w:val="006A23B7"/>
    <w:rsid w:val="006A466D"/>
    <w:rsid w:val="006A5FB9"/>
    <w:rsid w:val="006B2349"/>
    <w:rsid w:val="006B281E"/>
    <w:rsid w:val="006C0998"/>
    <w:rsid w:val="006C2990"/>
    <w:rsid w:val="006D292A"/>
    <w:rsid w:val="006D46C3"/>
    <w:rsid w:val="006D4810"/>
    <w:rsid w:val="006D4E64"/>
    <w:rsid w:val="006E0037"/>
    <w:rsid w:val="006E1A0C"/>
    <w:rsid w:val="006E43EF"/>
    <w:rsid w:val="006E5653"/>
    <w:rsid w:val="006E707A"/>
    <w:rsid w:val="006F534E"/>
    <w:rsid w:val="006F5899"/>
    <w:rsid w:val="00712235"/>
    <w:rsid w:val="00714640"/>
    <w:rsid w:val="00720971"/>
    <w:rsid w:val="007250A0"/>
    <w:rsid w:val="00725616"/>
    <w:rsid w:val="00735CBC"/>
    <w:rsid w:val="00737B29"/>
    <w:rsid w:val="00741141"/>
    <w:rsid w:val="00741A83"/>
    <w:rsid w:val="007441CD"/>
    <w:rsid w:val="007609BA"/>
    <w:rsid w:val="0076269F"/>
    <w:rsid w:val="00770D2B"/>
    <w:rsid w:val="00777591"/>
    <w:rsid w:val="007815BB"/>
    <w:rsid w:val="007920C3"/>
    <w:rsid w:val="00793A29"/>
    <w:rsid w:val="007A2522"/>
    <w:rsid w:val="007B3A1F"/>
    <w:rsid w:val="007B790C"/>
    <w:rsid w:val="007C2591"/>
    <w:rsid w:val="007D1E02"/>
    <w:rsid w:val="007E54AB"/>
    <w:rsid w:val="007F1A81"/>
    <w:rsid w:val="007F5C69"/>
    <w:rsid w:val="007F73DF"/>
    <w:rsid w:val="0081589E"/>
    <w:rsid w:val="00825190"/>
    <w:rsid w:val="00831C2F"/>
    <w:rsid w:val="00837BA4"/>
    <w:rsid w:val="00845EF7"/>
    <w:rsid w:val="0084752D"/>
    <w:rsid w:val="00854AFC"/>
    <w:rsid w:val="00861159"/>
    <w:rsid w:val="008613F9"/>
    <w:rsid w:val="00871D25"/>
    <w:rsid w:val="008748AD"/>
    <w:rsid w:val="00881127"/>
    <w:rsid w:val="00886DE0"/>
    <w:rsid w:val="00891A08"/>
    <w:rsid w:val="00895742"/>
    <w:rsid w:val="008A2001"/>
    <w:rsid w:val="008A5B7B"/>
    <w:rsid w:val="008B54C6"/>
    <w:rsid w:val="008C08D0"/>
    <w:rsid w:val="008D02E3"/>
    <w:rsid w:val="008D0C3C"/>
    <w:rsid w:val="008D118D"/>
    <w:rsid w:val="008D4040"/>
    <w:rsid w:val="008F279C"/>
    <w:rsid w:val="009016D7"/>
    <w:rsid w:val="00906C41"/>
    <w:rsid w:val="00912C3D"/>
    <w:rsid w:val="0092111B"/>
    <w:rsid w:val="0092390B"/>
    <w:rsid w:val="00923CB9"/>
    <w:rsid w:val="00940B3C"/>
    <w:rsid w:val="00940FB6"/>
    <w:rsid w:val="00961D41"/>
    <w:rsid w:val="009677E4"/>
    <w:rsid w:val="00971E3E"/>
    <w:rsid w:val="00975D9D"/>
    <w:rsid w:val="00984EE5"/>
    <w:rsid w:val="00995767"/>
    <w:rsid w:val="00996C7E"/>
    <w:rsid w:val="009A2E88"/>
    <w:rsid w:val="009A3CAE"/>
    <w:rsid w:val="009B21B0"/>
    <w:rsid w:val="009B4CFD"/>
    <w:rsid w:val="009C152B"/>
    <w:rsid w:val="009C23A5"/>
    <w:rsid w:val="009C50AB"/>
    <w:rsid w:val="009C5F4A"/>
    <w:rsid w:val="009D2CAA"/>
    <w:rsid w:val="009D7729"/>
    <w:rsid w:val="009E1E52"/>
    <w:rsid w:val="009E2340"/>
    <w:rsid w:val="009E3826"/>
    <w:rsid w:val="009E5E37"/>
    <w:rsid w:val="009E68C5"/>
    <w:rsid w:val="009E6E23"/>
    <w:rsid w:val="009F27F8"/>
    <w:rsid w:val="009F35B1"/>
    <w:rsid w:val="009F4354"/>
    <w:rsid w:val="009F4D5D"/>
    <w:rsid w:val="00A00F40"/>
    <w:rsid w:val="00A02DD1"/>
    <w:rsid w:val="00A0667E"/>
    <w:rsid w:val="00A07CF7"/>
    <w:rsid w:val="00A12C82"/>
    <w:rsid w:val="00A1588F"/>
    <w:rsid w:val="00A16CD4"/>
    <w:rsid w:val="00A268D7"/>
    <w:rsid w:val="00A27E01"/>
    <w:rsid w:val="00A326C6"/>
    <w:rsid w:val="00A33A8E"/>
    <w:rsid w:val="00A33D59"/>
    <w:rsid w:val="00A33F1F"/>
    <w:rsid w:val="00A345DB"/>
    <w:rsid w:val="00A43D48"/>
    <w:rsid w:val="00A47696"/>
    <w:rsid w:val="00A52118"/>
    <w:rsid w:val="00A530B9"/>
    <w:rsid w:val="00A54223"/>
    <w:rsid w:val="00A54CB5"/>
    <w:rsid w:val="00A709AB"/>
    <w:rsid w:val="00A73EB7"/>
    <w:rsid w:val="00A7659F"/>
    <w:rsid w:val="00A84404"/>
    <w:rsid w:val="00A85FF8"/>
    <w:rsid w:val="00A970A5"/>
    <w:rsid w:val="00AA3846"/>
    <w:rsid w:val="00AA5A32"/>
    <w:rsid w:val="00AA78CB"/>
    <w:rsid w:val="00AA7BE2"/>
    <w:rsid w:val="00AA7EF6"/>
    <w:rsid w:val="00AB34B4"/>
    <w:rsid w:val="00AB5AF4"/>
    <w:rsid w:val="00AB711F"/>
    <w:rsid w:val="00AD3CCE"/>
    <w:rsid w:val="00AE0907"/>
    <w:rsid w:val="00AE2112"/>
    <w:rsid w:val="00AE49E6"/>
    <w:rsid w:val="00AF0DB6"/>
    <w:rsid w:val="00B00DC4"/>
    <w:rsid w:val="00B0741D"/>
    <w:rsid w:val="00B24A45"/>
    <w:rsid w:val="00B40A1E"/>
    <w:rsid w:val="00B40F97"/>
    <w:rsid w:val="00B67232"/>
    <w:rsid w:val="00B74ED3"/>
    <w:rsid w:val="00B80749"/>
    <w:rsid w:val="00B87B36"/>
    <w:rsid w:val="00B90A87"/>
    <w:rsid w:val="00B91D56"/>
    <w:rsid w:val="00B954D2"/>
    <w:rsid w:val="00BA019B"/>
    <w:rsid w:val="00BB1D5F"/>
    <w:rsid w:val="00BB295E"/>
    <w:rsid w:val="00BB47AA"/>
    <w:rsid w:val="00BC6458"/>
    <w:rsid w:val="00BD0BB5"/>
    <w:rsid w:val="00BD30CE"/>
    <w:rsid w:val="00BE184E"/>
    <w:rsid w:val="00BE1CB2"/>
    <w:rsid w:val="00BE443D"/>
    <w:rsid w:val="00BE5F8B"/>
    <w:rsid w:val="00BF0D71"/>
    <w:rsid w:val="00BF137A"/>
    <w:rsid w:val="00C13526"/>
    <w:rsid w:val="00C1614B"/>
    <w:rsid w:val="00C169A6"/>
    <w:rsid w:val="00C30D84"/>
    <w:rsid w:val="00C32111"/>
    <w:rsid w:val="00C37D0B"/>
    <w:rsid w:val="00C400F8"/>
    <w:rsid w:val="00C416A6"/>
    <w:rsid w:val="00C471BB"/>
    <w:rsid w:val="00C47E9C"/>
    <w:rsid w:val="00C626FE"/>
    <w:rsid w:val="00C6645C"/>
    <w:rsid w:val="00C72767"/>
    <w:rsid w:val="00C82688"/>
    <w:rsid w:val="00C837F2"/>
    <w:rsid w:val="00C917AD"/>
    <w:rsid w:val="00C95FA0"/>
    <w:rsid w:val="00CA31B5"/>
    <w:rsid w:val="00CA785F"/>
    <w:rsid w:val="00CA7A3C"/>
    <w:rsid w:val="00CB7893"/>
    <w:rsid w:val="00CC1C65"/>
    <w:rsid w:val="00CD3D8B"/>
    <w:rsid w:val="00CD761A"/>
    <w:rsid w:val="00CF158F"/>
    <w:rsid w:val="00CF3734"/>
    <w:rsid w:val="00CF42F0"/>
    <w:rsid w:val="00CF492D"/>
    <w:rsid w:val="00D02C5A"/>
    <w:rsid w:val="00D10A1E"/>
    <w:rsid w:val="00D12349"/>
    <w:rsid w:val="00D13D82"/>
    <w:rsid w:val="00D14B48"/>
    <w:rsid w:val="00D2352D"/>
    <w:rsid w:val="00D405EA"/>
    <w:rsid w:val="00D410E8"/>
    <w:rsid w:val="00D4648E"/>
    <w:rsid w:val="00D53559"/>
    <w:rsid w:val="00D62416"/>
    <w:rsid w:val="00D80D66"/>
    <w:rsid w:val="00D84CD1"/>
    <w:rsid w:val="00D862FB"/>
    <w:rsid w:val="00D86AE6"/>
    <w:rsid w:val="00D95458"/>
    <w:rsid w:val="00DA2624"/>
    <w:rsid w:val="00DB0163"/>
    <w:rsid w:val="00DB055C"/>
    <w:rsid w:val="00DB4ABC"/>
    <w:rsid w:val="00DC04B5"/>
    <w:rsid w:val="00DC341F"/>
    <w:rsid w:val="00DD0FE8"/>
    <w:rsid w:val="00DD1DE8"/>
    <w:rsid w:val="00DD4BE7"/>
    <w:rsid w:val="00DD4C3F"/>
    <w:rsid w:val="00DE0D52"/>
    <w:rsid w:val="00DE166E"/>
    <w:rsid w:val="00E011EC"/>
    <w:rsid w:val="00E05818"/>
    <w:rsid w:val="00E2401D"/>
    <w:rsid w:val="00E25EDB"/>
    <w:rsid w:val="00E300CD"/>
    <w:rsid w:val="00E330C7"/>
    <w:rsid w:val="00E4441B"/>
    <w:rsid w:val="00E55FB8"/>
    <w:rsid w:val="00E60462"/>
    <w:rsid w:val="00E60D55"/>
    <w:rsid w:val="00E7232A"/>
    <w:rsid w:val="00E72655"/>
    <w:rsid w:val="00E76C64"/>
    <w:rsid w:val="00E80B2D"/>
    <w:rsid w:val="00E82BDA"/>
    <w:rsid w:val="00E830BE"/>
    <w:rsid w:val="00E92B65"/>
    <w:rsid w:val="00E94D08"/>
    <w:rsid w:val="00E97510"/>
    <w:rsid w:val="00EA163D"/>
    <w:rsid w:val="00EA4D10"/>
    <w:rsid w:val="00EB2D89"/>
    <w:rsid w:val="00EC0D3E"/>
    <w:rsid w:val="00EC3A07"/>
    <w:rsid w:val="00EC5708"/>
    <w:rsid w:val="00EC597E"/>
    <w:rsid w:val="00EC7BA7"/>
    <w:rsid w:val="00ED5690"/>
    <w:rsid w:val="00ED62AC"/>
    <w:rsid w:val="00EE72FE"/>
    <w:rsid w:val="00EF46EA"/>
    <w:rsid w:val="00EF55F1"/>
    <w:rsid w:val="00F02999"/>
    <w:rsid w:val="00F10855"/>
    <w:rsid w:val="00F1384D"/>
    <w:rsid w:val="00F21069"/>
    <w:rsid w:val="00F2257D"/>
    <w:rsid w:val="00F2698A"/>
    <w:rsid w:val="00F2707F"/>
    <w:rsid w:val="00F303D8"/>
    <w:rsid w:val="00F34C67"/>
    <w:rsid w:val="00F40BF7"/>
    <w:rsid w:val="00F46A89"/>
    <w:rsid w:val="00F473D7"/>
    <w:rsid w:val="00F522AA"/>
    <w:rsid w:val="00F554A6"/>
    <w:rsid w:val="00F61272"/>
    <w:rsid w:val="00F64AD7"/>
    <w:rsid w:val="00F64BB9"/>
    <w:rsid w:val="00F70692"/>
    <w:rsid w:val="00F723E3"/>
    <w:rsid w:val="00F73F2F"/>
    <w:rsid w:val="00F748CE"/>
    <w:rsid w:val="00F824E8"/>
    <w:rsid w:val="00F83944"/>
    <w:rsid w:val="00F93599"/>
    <w:rsid w:val="00F93778"/>
    <w:rsid w:val="00F93F0E"/>
    <w:rsid w:val="00F94572"/>
    <w:rsid w:val="00FA34AF"/>
    <w:rsid w:val="00FB6824"/>
    <w:rsid w:val="00FC4E42"/>
    <w:rsid w:val="00FD2D3C"/>
    <w:rsid w:val="00FD4137"/>
    <w:rsid w:val="00FD4F49"/>
    <w:rsid w:val="00FE1B95"/>
    <w:rsid w:val="00FE232B"/>
    <w:rsid w:val="00FE6246"/>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47"/>
    <w:rPr>
      <w:sz w:val="24"/>
    </w:rPr>
  </w:style>
  <w:style w:type="paragraph" w:styleId="Heading1">
    <w:name w:val="heading 1"/>
    <w:basedOn w:val="Normal"/>
    <w:next w:val="Normal"/>
    <w:qFormat/>
    <w:rsid w:val="009B4CF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Sindextxtlawsec2">
    <w:name w:val="ACS indextxt lawsec2"/>
    <w:basedOn w:val="Normal"/>
    <w:next w:val="Normal"/>
    <w:pPr>
      <w:spacing w:before="90" w:line="220" w:lineRule="exact"/>
      <w:jc w:val="both"/>
    </w:pPr>
    <w:rPr>
      <w:sz w:val="18"/>
    </w:rPr>
  </w:style>
  <w:style w:type="paragraph" w:customStyle="1" w:styleId="ACSindexhd">
    <w:name w:val="ACS indexhd"/>
    <w:basedOn w:val="Normal"/>
    <w:next w:val="Normal"/>
    <w:pPr>
      <w:spacing w:before="400" w:after="200"/>
      <w:jc w:val="center"/>
    </w:pPr>
    <w:rPr>
      <w:rFonts w:ascii="Arial" w:hAnsi="Arial"/>
      <w:b/>
      <w:sz w:val="20"/>
    </w:rPr>
  </w:style>
  <w:style w:type="paragraph" w:customStyle="1" w:styleId="ACSindexabbb-c">
    <w:name w:val="ACS indexabbb-c"/>
    <w:basedOn w:val="Normal"/>
    <w:next w:val="Normal"/>
    <w:pPr>
      <w:tabs>
        <w:tab w:val="left" w:pos="1080"/>
      </w:tabs>
    </w:pPr>
    <w:rPr>
      <w:sz w:val="20"/>
    </w:rPr>
  </w:style>
  <w:style w:type="paragraph" w:customStyle="1" w:styleId="ACSindexsh">
    <w:name w:val="ACS indexsh"/>
    <w:basedOn w:val="Normal"/>
    <w:next w:val="Normal"/>
    <w:rPr>
      <w:b/>
      <w:sz w:val="20"/>
    </w:rPr>
  </w:style>
  <w:style w:type="paragraph" w:styleId="BalloonText">
    <w:name w:val="Balloon Text"/>
    <w:basedOn w:val="Normal"/>
    <w:semiHidden/>
    <w:rsid w:val="008428F4"/>
    <w:rPr>
      <w:rFonts w:ascii="Tahoma" w:hAnsi="Tahoma" w:cs="Tahoma"/>
      <w:sz w:val="16"/>
      <w:szCs w:val="16"/>
    </w:rPr>
  </w:style>
  <w:style w:type="paragraph" w:styleId="Header">
    <w:name w:val="header"/>
    <w:basedOn w:val="Normal"/>
    <w:link w:val="HeaderChar"/>
    <w:rsid w:val="00D10A1E"/>
    <w:pPr>
      <w:tabs>
        <w:tab w:val="center" w:pos="4320"/>
        <w:tab w:val="right" w:pos="8640"/>
      </w:tabs>
    </w:pPr>
  </w:style>
  <w:style w:type="numbering" w:customStyle="1" w:styleId="Style1">
    <w:name w:val="Style1"/>
    <w:rsid w:val="005F17B0"/>
    <w:pPr>
      <w:numPr>
        <w:numId w:val="1"/>
      </w:numPr>
    </w:pPr>
  </w:style>
  <w:style w:type="paragraph" w:styleId="Footer">
    <w:name w:val="footer"/>
    <w:basedOn w:val="Normal"/>
    <w:link w:val="FooterChar"/>
    <w:rsid w:val="00D10A1E"/>
    <w:pPr>
      <w:tabs>
        <w:tab w:val="center" w:pos="4320"/>
        <w:tab w:val="right" w:pos="8640"/>
      </w:tabs>
    </w:pPr>
  </w:style>
  <w:style w:type="character" w:styleId="PageNumber">
    <w:name w:val="page number"/>
    <w:basedOn w:val="DefaultParagraphFont"/>
    <w:rsid w:val="00D10A1E"/>
  </w:style>
  <w:style w:type="paragraph" w:styleId="Title">
    <w:name w:val="Title"/>
    <w:basedOn w:val="Normal"/>
    <w:qFormat/>
    <w:rsid w:val="004A6D3A"/>
    <w:pPr>
      <w:jc w:val="center"/>
    </w:pPr>
    <w:rPr>
      <w:b/>
      <w:u w:val="single"/>
    </w:rPr>
  </w:style>
  <w:style w:type="paragraph" w:styleId="BodyText">
    <w:name w:val="Body Text"/>
    <w:basedOn w:val="Normal"/>
    <w:link w:val="BodyTextChar"/>
    <w:rsid w:val="00F93F0E"/>
    <w:pPr>
      <w:jc w:val="both"/>
    </w:pPr>
  </w:style>
  <w:style w:type="paragraph" w:styleId="BodyTextIndent">
    <w:name w:val="Body Text Indent"/>
    <w:basedOn w:val="Normal"/>
    <w:link w:val="BodyTextIndentChar"/>
    <w:rsid w:val="00F93F0E"/>
    <w:pPr>
      <w:ind w:left="720"/>
    </w:pPr>
    <w:rPr>
      <w:rFonts w:ascii="TimesNewRoman" w:hAnsi="TimesNewRoman"/>
      <w:snapToGrid w:val="0"/>
      <w:sz w:val="22"/>
    </w:rPr>
  </w:style>
  <w:style w:type="paragraph" w:styleId="BodyText3">
    <w:name w:val="Body Text 3"/>
    <w:basedOn w:val="Normal"/>
    <w:link w:val="BodyText3Char"/>
    <w:rsid w:val="00F93F0E"/>
    <w:pPr>
      <w:spacing w:line="240" w:lineRule="atLeast"/>
      <w:jc w:val="both"/>
    </w:pPr>
    <w:rPr>
      <w:sz w:val="22"/>
    </w:rPr>
  </w:style>
  <w:style w:type="paragraph" w:customStyle="1" w:styleId="HTMLBody">
    <w:name w:val="HTML Body"/>
    <w:rsid w:val="00E72655"/>
    <w:rPr>
      <w:rFonts w:ascii="Arial" w:hAnsi="Arial"/>
      <w:snapToGrid w:val="0"/>
    </w:rPr>
  </w:style>
  <w:style w:type="character" w:styleId="FollowedHyperlink">
    <w:name w:val="FollowedHyperlink"/>
    <w:rsid w:val="005A291A"/>
    <w:rPr>
      <w:color w:val="800080"/>
      <w:u w:val="single"/>
    </w:rPr>
  </w:style>
  <w:style w:type="character" w:customStyle="1" w:styleId="BodyTextChar">
    <w:name w:val="Body Text Char"/>
    <w:link w:val="BodyText"/>
    <w:rsid w:val="0092390B"/>
    <w:rPr>
      <w:sz w:val="24"/>
    </w:rPr>
  </w:style>
  <w:style w:type="character" w:customStyle="1" w:styleId="BodyTextIndentChar">
    <w:name w:val="Body Text Indent Char"/>
    <w:link w:val="BodyTextIndent"/>
    <w:rsid w:val="0092390B"/>
    <w:rPr>
      <w:rFonts w:ascii="TimesNewRoman" w:hAnsi="TimesNewRoman"/>
      <w:snapToGrid w:val="0"/>
      <w:sz w:val="22"/>
    </w:rPr>
  </w:style>
  <w:style w:type="character" w:customStyle="1" w:styleId="BodyText3Char">
    <w:name w:val="Body Text 3 Char"/>
    <w:link w:val="BodyText3"/>
    <w:rsid w:val="0092390B"/>
    <w:rPr>
      <w:sz w:val="22"/>
    </w:rPr>
  </w:style>
  <w:style w:type="paragraph" w:styleId="PlainText">
    <w:name w:val="Plain Text"/>
    <w:basedOn w:val="Normal"/>
    <w:link w:val="PlainTextChar"/>
    <w:uiPriority w:val="99"/>
    <w:unhideWhenUsed/>
    <w:rsid w:val="00FD4137"/>
    <w:rPr>
      <w:rFonts w:ascii="Calibri" w:hAnsi="Calibri"/>
      <w:sz w:val="22"/>
      <w:szCs w:val="21"/>
    </w:rPr>
  </w:style>
  <w:style w:type="character" w:customStyle="1" w:styleId="PlainTextChar">
    <w:name w:val="Plain Text Char"/>
    <w:link w:val="PlainText"/>
    <w:uiPriority w:val="99"/>
    <w:rsid w:val="00FD4137"/>
    <w:rPr>
      <w:rFonts w:ascii="Calibri" w:hAnsi="Calibri"/>
      <w:sz w:val="22"/>
      <w:szCs w:val="21"/>
    </w:rPr>
  </w:style>
  <w:style w:type="character" w:styleId="CommentReference">
    <w:name w:val="annotation reference"/>
    <w:uiPriority w:val="99"/>
    <w:semiHidden/>
    <w:unhideWhenUsed/>
    <w:rsid w:val="00E80B2D"/>
    <w:rPr>
      <w:sz w:val="18"/>
      <w:szCs w:val="18"/>
    </w:rPr>
  </w:style>
  <w:style w:type="paragraph" w:styleId="CommentText">
    <w:name w:val="annotation text"/>
    <w:basedOn w:val="Normal"/>
    <w:link w:val="CommentTextChar"/>
    <w:uiPriority w:val="99"/>
    <w:semiHidden/>
    <w:unhideWhenUsed/>
    <w:rsid w:val="00E80B2D"/>
    <w:rPr>
      <w:szCs w:val="24"/>
    </w:rPr>
  </w:style>
  <w:style w:type="character" w:customStyle="1" w:styleId="CommentTextChar">
    <w:name w:val="Comment Text Char"/>
    <w:link w:val="CommentText"/>
    <w:uiPriority w:val="99"/>
    <w:semiHidden/>
    <w:rsid w:val="00E80B2D"/>
    <w:rPr>
      <w:sz w:val="24"/>
      <w:szCs w:val="24"/>
    </w:rPr>
  </w:style>
  <w:style w:type="paragraph" w:styleId="CommentSubject">
    <w:name w:val="annotation subject"/>
    <w:basedOn w:val="CommentText"/>
    <w:next w:val="CommentText"/>
    <w:link w:val="CommentSubjectChar"/>
    <w:uiPriority w:val="99"/>
    <w:semiHidden/>
    <w:unhideWhenUsed/>
    <w:rsid w:val="00E80B2D"/>
    <w:rPr>
      <w:b/>
      <w:bCs/>
      <w:sz w:val="20"/>
      <w:szCs w:val="20"/>
    </w:rPr>
  </w:style>
  <w:style w:type="character" w:customStyle="1" w:styleId="CommentSubjectChar">
    <w:name w:val="Comment Subject Char"/>
    <w:link w:val="CommentSubject"/>
    <w:uiPriority w:val="99"/>
    <w:semiHidden/>
    <w:rsid w:val="00E80B2D"/>
    <w:rPr>
      <w:b/>
      <w:bCs/>
      <w:sz w:val="24"/>
      <w:szCs w:val="24"/>
    </w:rPr>
  </w:style>
  <w:style w:type="paragraph" w:customStyle="1" w:styleId="ColorfulShading-Accent11">
    <w:name w:val="Colorful Shading - Accent 11"/>
    <w:hidden/>
    <w:uiPriority w:val="99"/>
    <w:semiHidden/>
    <w:rsid w:val="00A12C82"/>
    <w:rPr>
      <w:sz w:val="24"/>
    </w:rPr>
  </w:style>
  <w:style w:type="character" w:customStyle="1" w:styleId="FooterChar">
    <w:name w:val="Footer Char"/>
    <w:link w:val="Footer"/>
    <w:rsid w:val="007F73DF"/>
    <w:rPr>
      <w:sz w:val="24"/>
    </w:rPr>
  </w:style>
  <w:style w:type="character" w:customStyle="1" w:styleId="HeaderChar">
    <w:name w:val="Header Char"/>
    <w:link w:val="Header"/>
    <w:rsid w:val="007F73DF"/>
    <w:rPr>
      <w:sz w:val="24"/>
    </w:rPr>
  </w:style>
  <w:style w:type="paragraph" w:styleId="ListParagraph">
    <w:name w:val="List Paragraph"/>
    <w:basedOn w:val="Normal"/>
    <w:uiPriority w:val="34"/>
    <w:qFormat/>
    <w:rsid w:val="007F73DF"/>
    <w:pPr>
      <w:ind w:left="720"/>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47"/>
    <w:rPr>
      <w:sz w:val="24"/>
    </w:rPr>
  </w:style>
  <w:style w:type="paragraph" w:styleId="Heading1">
    <w:name w:val="heading 1"/>
    <w:basedOn w:val="Normal"/>
    <w:next w:val="Normal"/>
    <w:qFormat/>
    <w:rsid w:val="009B4CF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Sindextxtlawsec2">
    <w:name w:val="ACS indextxt lawsec2"/>
    <w:basedOn w:val="Normal"/>
    <w:next w:val="Normal"/>
    <w:pPr>
      <w:spacing w:before="90" w:line="220" w:lineRule="exact"/>
      <w:jc w:val="both"/>
    </w:pPr>
    <w:rPr>
      <w:sz w:val="18"/>
    </w:rPr>
  </w:style>
  <w:style w:type="paragraph" w:customStyle="1" w:styleId="ACSindexhd">
    <w:name w:val="ACS indexhd"/>
    <w:basedOn w:val="Normal"/>
    <w:next w:val="Normal"/>
    <w:pPr>
      <w:spacing w:before="400" w:after="200"/>
      <w:jc w:val="center"/>
    </w:pPr>
    <w:rPr>
      <w:rFonts w:ascii="Arial" w:hAnsi="Arial"/>
      <w:b/>
      <w:sz w:val="20"/>
    </w:rPr>
  </w:style>
  <w:style w:type="paragraph" w:customStyle="1" w:styleId="ACSindexabbb-c">
    <w:name w:val="ACS indexabbb-c"/>
    <w:basedOn w:val="Normal"/>
    <w:next w:val="Normal"/>
    <w:pPr>
      <w:tabs>
        <w:tab w:val="left" w:pos="1080"/>
      </w:tabs>
    </w:pPr>
    <w:rPr>
      <w:sz w:val="20"/>
    </w:rPr>
  </w:style>
  <w:style w:type="paragraph" w:customStyle="1" w:styleId="ACSindexsh">
    <w:name w:val="ACS indexsh"/>
    <w:basedOn w:val="Normal"/>
    <w:next w:val="Normal"/>
    <w:rPr>
      <w:b/>
      <w:sz w:val="20"/>
    </w:rPr>
  </w:style>
  <w:style w:type="paragraph" w:styleId="BalloonText">
    <w:name w:val="Balloon Text"/>
    <w:basedOn w:val="Normal"/>
    <w:semiHidden/>
    <w:rsid w:val="008428F4"/>
    <w:rPr>
      <w:rFonts w:ascii="Tahoma" w:hAnsi="Tahoma" w:cs="Tahoma"/>
      <w:sz w:val="16"/>
      <w:szCs w:val="16"/>
    </w:rPr>
  </w:style>
  <w:style w:type="paragraph" w:styleId="Header">
    <w:name w:val="header"/>
    <w:basedOn w:val="Normal"/>
    <w:link w:val="HeaderChar"/>
    <w:rsid w:val="00D10A1E"/>
    <w:pPr>
      <w:tabs>
        <w:tab w:val="center" w:pos="4320"/>
        <w:tab w:val="right" w:pos="8640"/>
      </w:tabs>
    </w:pPr>
  </w:style>
  <w:style w:type="numbering" w:customStyle="1" w:styleId="Style1">
    <w:name w:val="Style1"/>
    <w:rsid w:val="005F17B0"/>
    <w:pPr>
      <w:numPr>
        <w:numId w:val="1"/>
      </w:numPr>
    </w:pPr>
  </w:style>
  <w:style w:type="paragraph" w:styleId="Footer">
    <w:name w:val="footer"/>
    <w:basedOn w:val="Normal"/>
    <w:link w:val="FooterChar"/>
    <w:rsid w:val="00D10A1E"/>
    <w:pPr>
      <w:tabs>
        <w:tab w:val="center" w:pos="4320"/>
        <w:tab w:val="right" w:pos="8640"/>
      </w:tabs>
    </w:pPr>
  </w:style>
  <w:style w:type="character" w:styleId="PageNumber">
    <w:name w:val="page number"/>
    <w:basedOn w:val="DefaultParagraphFont"/>
    <w:rsid w:val="00D10A1E"/>
  </w:style>
  <w:style w:type="paragraph" w:styleId="Title">
    <w:name w:val="Title"/>
    <w:basedOn w:val="Normal"/>
    <w:qFormat/>
    <w:rsid w:val="004A6D3A"/>
    <w:pPr>
      <w:jc w:val="center"/>
    </w:pPr>
    <w:rPr>
      <w:b/>
      <w:u w:val="single"/>
    </w:rPr>
  </w:style>
  <w:style w:type="paragraph" w:styleId="BodyText">
    <w:name w:val="Body Text"/>
    <w:basedOn w:val="Normal"/>
    <w:link w:val="BodyTextChar"/>
    <w:rsid w:val="00F93F0E"/>
    <w:pPr>
      <w:jc w:val="both"/>
    </w:pPr>
  </w:style>
  <w:style w:type="paragraph" w:styleId="BodyTextIndent">
    <w:name w:val="Body Text Indent"/>
    <w:basedOn w:val="Normal"/>
    <w:link w:val="BodyTextIndentChar"/>
    <w:rsid w:val="00F93F0E"/>
    <w:pPr>
      <w:ind w:left="720"/>
    </w:pPr>
    <w:rPr>
      <w:rFonts w:ascii="TimesNewRoman" w:hAnsi="TimesNewRoman"/>
      <w:snapToGrid w:val="0"/>
      <w:sz w:val="22"/>
    </w:rPr>
  </w:style>
  <w:style w:type="paragraph" w:styleId="BodyText3">
    <w:name w:val="Body Text 3"/>
    <w:basedOn w:val="Normal"/>
    <w:link w:val="BodyText3Char"/>
    <w:rsid w:val="00F93F0E"/>
    <w:pPr>
      <w:spacing w:line="240" w:lineRule="atLeast"/>
      <w:jc w:val="both"/>
    </w:pPr>
    <w:rPr>
      <w:sz w:val="22"/>
    </w:rPr>
  </w:style>
  <w:style w:type="paragraph" w:customStyle="1" w:styleId="HTMLBody">
    <w:name w:val="HTML Body"/>
    <w:rsid w:val="00E72655"/>
    <w:rPr>
      <w:rFonts w:ascii="Arial" w:hAnsi="Arial"/>
      <w:snapToGrid w:val="0"/>
    </w:rPr>
  </w:style>
  <w:style w:type="character" w:styleId="FollowedHyperlink">
    <w:name w:val="FollowedHyperlink"/>
    <w:rsid w:val="005A291A"/>
    <w:rPr>
      <w:color w:val="800080"/>
      <w:u w:val="single"/>
    </w:rPr>
  </w:style>
  <w:style w:type="character" w:customStyle="1" w:styleId="BodyTextChar">
    <w:name w:val="Body Text Char"/>
    <w:link w:val="BodyText"/>
    <w:rsid w:val="0092390B"/>
    <w:rPr>
      <w:sz w:val="24"/>
    </w:rPr>
  </w:style>
  <w:style w:type="character" w:customStyle="1" w:styleId="BodyTextIndentChar">
    <w:name w:val="Body Text Indent Char"/>
    <w:link w:val="BodyTextIndent"/>
    <w:rsid w:val="0092390B"/>
    <w:rPr>
      <w:rFonts w:ascii="TimesNewRoman" w:hAnsi="TimesNewRoman"/>
      <w:snapToGrid w:val="0"/>
      <w:sz w:val="22"/>
    </w:rPr>
  </w:style>
  <w:style w:type="character" w:customStyle="1" w:styleId="BodyText3Char">
    <w:name w:val="Body Text 3 Char"/>
    <w:link w:val="BodyText3"/>
    <w:rsid w:val="0092390B"/>
    <w:rPr>
      <w:sz w:val="22"/>
    </w:rPr>
  </w:style>
  <w:style w:type="paragraph" w:styleId="PlainText">
    <w:name w:val="Plain Text"/>
    <w:basedOn w:val="Normal"/>
    <w:link w:val="PlainTextChar"/>
    <w:uiPriority w:val="99"/>
    <w:unhideWhenUsed/>
    <w:rsid w:val="00FD4137"/>
    <w:rPr>
      <w:rFonts w:ascii="Calibri" w:hAnsi="Calibri"/>
      <w:sz w:val="22"/>
      <w:szCs w:val="21"/>
    </w:rPr>
  </w:style>
  <w:style w:type="character" w:customStyle="1" w:styleId="PlainTextChar">
    <w:name w:val="Plain Text Char"/>
    <w:link w:val="PlainText"/>
    <w:uiPriority w:val="99"/>
    <w:rsid w:val="00FD4137"/>
    <w:rPr>
      <w:rFonts w:ascii="Calibri" w:hAnsi="Calibri"/>
      <w:sz w:val="22"/>
      <w:szCs w:val="21"/>
    </w:rPr>
  </w:style>
  <w:style w:type="character" w:styleId="CommentReference">
    <w:name w:val="annotation reference"/>
    <w:uiPriority w:val="99"/>
    <w:semiHidden/>
    <w:unhideWhenUsed/>
    <w:rsid w:val="00E80B2D"/>
    <w:rPr>
      <w:sz w:val="18"/>
      <w:szCs w:val="18"/>
    </w:rPr>
  </w:style>
  <w:style w:type="paragraph" w:styleId="CommentText">
    <w:name w:val="annotation text"/>
    <w:basedOn w:val="Normal"/>
    <w:link w:val="CommentTextChar"/>
    <w:uiPriority w:val="99"/>
    <w:semiHidden/>
    <w:unhideWhenUsed/>
    <w:rsid w:val="00E80B2D"/>
    <w:rPr>
      <w:szCs w:val="24"/>
    </w:rPr>
  </w:style>
  <w:style w:type="character" w:customStyle="1" w:styleId="CommentTextChar">
    <w:name w:val="Comment Text Char"/>
    <w:link w:val="CommentText"/>
    <w:uiPriority w:val="99"/>
    <w:semiHidden/>
    <w:rsid w:val="00E80B2D"/>
    <w:rPr>
      <w:sz w:val="24"/>
      <w:szCs w:val="24"/>
    </w:rPr>
  </w:style>
  <w:style w:type="paragraph" w:styleId="CommentSubject">
    <w:name w:val="annotation subject"/>
    <w:basedOn w:val="CommentText"/>
    <w:next w:val="CommentText"/>
    <w:link w:val="CommentSubjectChar"/>
    <w:uiPriority w:val="99"/>
    <w:semiHidden/>
    <w:unhideWhenUsed/>
    <w:rsid w:val="00E80B2D"/>
    <w:rPr>
      <w:b/>
      <w:bCs/>
      <w:sz w:val="20"/>
      <w:szCs w:val="20"/>
    </w:rPr>
  </w:style>
  <w:style w:type="character" w:customStyle="1" w:styleId="CommentSubjectChar">
    <w:name w:val="Comment Subject Char"/>
    <w:link w:val="CommentSubject"/>
    <w:uiPriority w:val="99"/>
    <w:semiHidden/>
    <w:rsid w:val="00E80B2D"/>
    <w:rPr>
      <w:b/>
      <w:bCs/>
      <w:sz w:val="24"/>
      <w:szCs w:val="24"/>
    </w:rPr>
  </w:style>
  <w:style w:type="paragraph" w:customStyle="1" w:styleId="ColorfulShading-Accent11">
    <w:name w:val="Colorful Shading - Accent 11"/>
    <w:hidden/>
    <w:uiPriority w:val="99"/>
    <w:semiHidden/>
    <w:rsid w:val="00A12C82"/>
    <w:rPr>
      <w:sz w:val="24"/>
    </w:rPr>
  </w:style>
  <w:style w:type="character" w:customStyle="1" w:styleId="FooterChar">
    <w:name w:val="Footer Char"/>
    <w:link w:val="Footer"/>
    <w:rsid w:val="007F73DF"/>
    <w:rPr>
      <w:sz w:val="24"/>
    </w:rPr>
  </w:style>
  <w:style w:type="character" w:customStyle="1" w:styleId="HeaderChar">
    <w:name w:val="Header Char"/>
    <w:link w:val="Header"/>
    <w:rsid w:val="007F73DF"/>
    <w:rPr>
      <w:sz w:val="24"/>
    </w:rPr>
  </w:style>
  <w:style w:type="paragraph" w:styleId="ListParagraph">
    <w:name w:val="List Paragraph"/>
    <w:basedOn w:val="Normal"/>
    <w:uiPriority w:val="34"/>
    <w:qFormat/>
    <w:rsid w:val="007F73DF"/>
    <w:pPr>
      <w:ind w:left="72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8460">
      <w:bodyDiv w:val="1"/>
      <w:marLeft w:val="0"/>
      <w:marRight w:val="0"/>
      <w:marTop w:val="0"/>
      <w:marBottom w:val="0"/>
      <w:divBdr>
        <w:top w:val="none" w:sz="0" w:space="0" w:color="auto"/>
        <w:left w:val="none" w:sz="0" w:space="0" w:color="auto"/>
        <w:bottom w:val="none" w:sz="0" w:space="0" w:color="auto"/>
        <w:right w:val="none" w:sz="0" w:space="0" w:color="auto"/>
      </w:divBdr>
      <w:divsChild>
        <w:div w:id="668484312">
          <w:marLeft w:val="0"/>
          <w:marRight w:val="0"/>
          <w:marTop w:val="0"/>
          <w:marBottom w:val="0"/>
          <w:divBdr>
            <w:top w:val="none" w:sz="0" w:space="0" w:color="auto"/>
            <w:left w:val="none" w:sz="0" w:space="0" w:color="auto"/>
            <w:bottom w:val="none" w:sz="0" w:space="0" w:color="auto"/>
            <w:right w:val="none" w:sz="0" w:space="0" w:color="auto"/>
          </w:divBdr>
          <w:divsChild>
            <w:div w:id="11162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24048">
      <w:bodyDiv w:val="1"/>
      <w:marLeft w:val="0"/>
      <w:marRight w:val="0"/>
      <w:marTop w:val="0"/>
      <w:marBottom w:val="0"/>
      <w:divBdr>
        <w:top w:val="none" w:sz="0" w:space="0" w:color="auto"/>
        <w:left w:val="none" w:sz="0" w:space="0" w:color="auto"/>
        <w:bottom w:val="none" w:sz="0" w:space="0" w:color="auto"/>
        <w:right w:val="none" w:sz="0" w:space="0" w:color="auto"/>
      </w:divBdr>
    </w:div>
    <w:div w:id="586117537">
      <w:bodyDiv w:val="1"/>
      <w:marLeft w:val="0"/>
      <w:marRight w:val="0"/>
      <w:marTop w:val="0"/>
      <w:marBottom w:val="0"/>
      <w:divBdr>
        <w:top w:val="none" w:sz="0" w:space="0" w:color="auto"/>
        <w:left w:val="none" w:sz="0" w:space="0" w:color="auto"/>
        <w:bottom w:val="none" w:sz="0" w:space="0" w:color="auto"/>
        <w:right w:val="none" w:sz="0" w:space="0" w:color="auto"/>
      </w:divBdr>
    </w:div>
    <w:div w:id="729351837">
      <w:bodyDiv w:val="1"/>
      <w:marLeft w:val="0"/>
      <w:marRight w:val="0"/>
      <w:marTop w:val="0"/>
      <w:marBottom w:val="0"/>
      <w:divBdr>
        <w:top w:val="none" w:sz="0" w:space="0" w:color="auto"/>
        <w:left w:val="none" w:sz="0" w:space="0" w:color="auto"/>
        <w:bottom w:val="none" w:sz="0" w:space="0" w:color="auto"/>
        <w:right w:val="none" w:sz="0" w:space="0" w:color="auto"/>
      </w:divBdr>
    </w:div>
    <w:div w:id="941884614">
      <w:bodyDiv w:val="1"/>
      <w:marLeft w:val="0"/>
      <w:marRight w:val="0"/>
      <w:marTop w:val="0"/>
      <w:marBottom w:val="0"/>
      <w:divBdr>
        <w:top w:val="none" w:sz="0" w:space="0" w:color="auto"/>
        <w:left w:val="none" w:sz="0" w:space="0" w:color="auto"/>
        <w:bottom w:val="none" w:sz="0" w:space="0" w:color="auto"/>
        <w:right w:val="none" w:sz="0" w:space="0" w:color="auto"/>
      </w:divBdr>
      <w:divsChild>
        <w:div w:id="328555855">
          <w:marLeft w:val="0"/>
          <w:marRight w:val="0"/>
          <w:marTop w:val="0"/>
          <w:marBottom w:val="0"/>
          <w:divBdr>
            <w:top w:val="none" w:sz="0" w:space="0" w:color="auto"/>
            <w:left w:val="none" w:sz="0" w:space="0" w:color="auto"/>
            <w:bottom w:val="none" w:sz="0" w:space="0" w:color="auto"/>
            <w:right w:val="none" w:sz="0" w:space="0" w:color="auto"/>
          </w:divBdr>
          <w:divsChild>
            <w:div w:id="212543606">
              <w:marLeft w:val="0"/>
              <w:marRight w:val="0"/>
              <w:marTop w:val="0"/>
              <w:marBottom w:val="0"/>
              <w:divBdr>
                <w:top w:val="none" w:sz="0" w:space="0" w:color="auto"/>
                <w:left w:val="none" w:sz="0" w:space="0" w:color="auto"/>
                <w:bottom w:val="none" w:sz="0" w:space="0" w:color="auto"/>
                <w:right w:val="none" w:sz="0" w:space="0" w:color="auto"/>
              </w:divBdr>
            </w:div>
            <w:div w:id="273876556">
              <w:marLeft w:val="0"/>
              <w:marRight w:val="0"/>
              <w:marTop w:val="0"/>
              <w:marBottom w:val="0"/>
              <w:divBdr>
                <w:top w:val="none" w:sz="0" w:space="0" w:color="auto"/>
                <w:left w:val="none" w:sz="0" w:space="0" w:color="auto"/>
                <w:bottom w:val="none" w:sz="0" w:space="0" w:color="auto"/>
                <w:right w:val="none" w:sz="0" w:space="0" w:color="auto"/>
              </w:divBdr>
            </w:div>
            <w:div w:id="381758808">
              <w:marLeft w:val="0"/>
              <w:marRight w:val="0"/>
              <w:marTop w:val="0"/>
              <w:marBottom w:val="0"/>
              <w:divBdr>
                <w:top w:val="none" w:sz="0" w:space="0" w:color="auto"/>
                <w:left w:val="none" w:sz="0" w:space="0" w:color="auto"/>
                <w:bottom w:val="none" w:sz="0" w:space="0" w:color="auto"/>
                <w:right w:val="none" w:sz="0" w:space="0" w:color="auto"/>
              </w:divBdr>
            </w:div>
            <w:div w:id="437605876">
              <w:marLeft w:val="0"/>
              <w:marRight w:val="0"/>
              <w:marTop w:val="0"/>
              <w:marBottom w:val="0"/>
              <w:divBdr>
                <w:top w:val="none" w:sz="0" w:space="0" w:color="auto"/>
                <w:left w:val="none" w:sz="0" w:space="0" w:color="auto"/>
                <w:bottom w:val="none" w:sz="0" w:space="0" w:color="auto"/>
                <w:right w:val="none" w:sz="0" w:space="0" w:color="auto"/>
              </w:divBdr>
            </w:div>
            <w:div w:id="946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646">
      <w:bodyDiv w:val="1"/>
      <w:marLeft w:val="0"/>
      <w:marRight w:val="0"/>
      <w:marTop w:val="0"/>
      <w:marBottom w:val="0"/>
      <w:divBdr>
        <w:top w:val="none" w:sz="0" w:space="0" w:color="auto"/>
        <w:left w:val="none" w:sz="0" w:space="0" w:color="auto"/>
        <w:bottom w:val="none" w:sz="0" w:space="0" w:color="auto"/>
        <w:right w:val="none" w:sz="0" w:space="0" w:color="auto"/>
      </w:divBdr>
    </w:div>
    <w:div w:id="9971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9EAA-E920-4296-B2F0-CE65A3EB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1030</Words>
  <Characters>5504</Characters>
  <Application>Microsoft Office Word</Application>
  <DocSecurity>0</DocSecurity>
  <Lines>196</Lines>
  <Paragraphs>72</Paragraphs>
  <ScaleCrop>false</ScaleCrop>
  <HeadingPairs>
    <vt:vector size="2" baseType="variant">
      <vt:variant>
        <vt:lpstr>Title</vt:lpstr>
      </vt:variant>
      <vt:variant>
        <vt:i4>1</vt:i4>
      </vt:variant>
    </vt:vector>
  </HeadingPairs>
  <TitlesOfParts>
    <vt:vector size="1" baseType="lpstr">
      <vt:lpstr>FOR ACTION</vt:lpstr>
    </vt:vector>
  </TitlesOfParts>
  <Company>American Chemical Society</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petition-on-the-rights-of-affiliates-action</dc:title>
  <dc:creator>American Chemical Society</dc:creator>
  <cp:lastModifiedBy>Barbara Polansky</cp:lastModifiedBy>
  <cp:revision>4</cp:revision>
  <cp:lastPrinted>2011-05-19T21:59:00Z</cp:lastPrinted>
  <dcterms:created xsi:type="dcterms:W3CDTF">2017-02-02T16:09:00Z</dcterms:created>
  <dcterms:modified xsi:type="dcterms:W3CDTF">2017-02-02T16:18:00Z</dcterms:modified>
</cp:coreProperties>
</file>