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07" w:rsidRPr="000F715F" w:rsidRDefault="00D22507" w:rsidP="00D22507">
      <w:pPr>
        <w:jc w:val="center"/>
      </w:pPr>
      <w:bookmarkStart w:id="0" w:name="_GoBack"/>
      <w:bookmarkEnd w:id="0"/>
      <w:r w:rsidRPr="000F715F">
        <w:t>Report to Council</w:t>
      </w:r>
    </w:p>
    <w:p w:rsidR="00D22507" w:rsidRPr="000F715F" w:rsidRDefault="00D22507" w:rsidP="00D22507">
      <w:pPr>
        <w:jc w:val="center"/>
      </w:pPr>
      <w:r w:rsidRPr="000F715F">
        <w:t>Divisional Activities Committee</w:t>
      </w:r>
    </w:p>
    <w:p w:rsidR="00D22507" w:rsidRPr="000F715F" w:rsidRDefault="00D22507" w:rsidP="00D22507">
      <w:pPr>
        <w:jc w:val="center"/>
      </w:pPr>
      <w:r w:rsidRPr="000F715F">
        <w:t>2012 San Diego National Meeting</w:t>
      </w:r>
    </w:p>
    <w:p w:rsidR="00D22507" w:rsidRPr="000F715F" w:rsidRDefault="00D22507" w:rsidP="00D22507">
      <w:pPr>
        <w:jc w:val="center"/>
      </w:pPr>
    </w:p>
    <w:p w:rsidR="00D22507" w:rsidRPr="000F715F" w:rsidRDefault="00D22507" w:rsidP="00D22507">
      <w:pPr>
        <w:jc w:val="center"/>
        <w:rPr>
          <w:b/>
        </w:rPr>
      </w:pPr>
    </w:p>
    <w:p w:rsidR="00A97D1D" w:rsidRDefault="00D22507" w:rsidP="00D22507">
      <w:r w:rsidRPr="000F715F">
        <w:t>Mr. President and Fellow Councilors:</w:t>
      </w:r>
    </w:p>
    <w:p w:rsidR="00A97D1D" w:rsidRDefault="00B6018A" w:rsidP="000E2C77">
      <w:pPr>
        <w:spacing w:before="120"/>
      </w:pPr>
      <w:r>
        <w:t>The Divisional Activities Committee (</w:t>
      </w:r>
      <w:r w:rsidR="00A97D1D" w:rsidRPr="000F715F">
        <w:t>DAC</w:t>
      </w:r>
      <w:r>
        <w:t xml:space="preserve">) and the </w:t>
      </w:r>
      <w:r w:rsidR="00A97D1D" w:rsidRPr="000F715F">
        <w:t xml:space="preserve">Committee on </w:t>
      </w:r>
      <w:r>
        <w:t xml:space="preserve">Meetings and Expositions (M&amp;E) are </w:t>
      </w:r>
      <w:r w:rsidR="00A97D1D" w:rsidRPr="000F715F">
        <w:t>creat</w:t>
      </w:r>
      <w:r>
        <w:t xml:space="preserve">ing </w:t>
      </w:r>
      <w:r w:rsidR="00A97D1D">
        <w:t>a working group to address po</w:t>
      </w:r>
      <w:r w:rsidR="00A97D1D" w:rsidRPr="000F715F">
        <w:t>licies dealing with remote access to live sessions originating from ACS national meetings.</w:t>
      </w:r>
      <w:r w:rsidR="00A97D1D">
        <w:t xml:space="preserve"> The working group will also review </w:t>
      </w:r>
      <w:r w:rsidR="00A97D1D" w:rsidRPr="000F715F">
        <w:t xml:space="preserve">the need for additional policies regulating the capture and subsequent distribution of content delivered initially at our national meetings. </w:t>
      </w:r>
    </w:p>
    <w:p w:rsidR="00A97D1D" w:rsidRDefault="00A97D1D" w:rsidP="000E2C77">
      <w:pPr>
        <w:spacing w:before="120"/>
      </w:pPr>
      <w:r w:rsidRPr="000F715F">
        <w:t xml:space="preserve">DAC approved </w:t>
      </w:r>
      <w:r w:rsidR="00B92B89">
        <w:t xml:space="preserve">ten </w:t>
      </w:r>
      <w:r w:rsidRPr="000F715F">
        <w:t>Innovative Project Grants (IPG) totaling $</w:t>
      </w:r>
      <w:r w:rsidR="000D76DD">
        <w:t>60,700</w:t>
      </w:r>
      <w:r w:rsidRPr="000F715F">
        <w:t>. DAC will alert all divisions that submitted a proposal as to their outcomes shortly after this national meeting concludes. The committee will consider another set of IPG proposals at the Philadelphia National Meeting. To have your division’s proposal considered by DAC in Philadelphia, please submit it no later than July 1.</w:t>
      </w:r>
    </w:p>
    <w:p w:rsidR="00A97D1D" w:rsidRPr="000F715F" w:rsidRDefault="00A97D1D" w:rsidP="000E2C77">
      <w:pPr>
        <w:spacing w:before="120"/>
      </w:pPr>
      <w:r w:rsidRPr="000F715F">
        <w:t xml:space="preserve">Operating as a DAC subcommittee, the Multidisciplinary Program Planning Group </w:t>
      </w:r>
      <w:r>
        <w:t xml:space="preserve">proposed to the </w:t>
      </w:r>
      <w:r w:rsidRPr="000F715F">
        <w:t xml:space="preserve">divisions the following themes for the </w:t>
      </w:r>
      <w:r w:rsidR="004C6A84">
        <w:t>2</w:t>
      </w:r>
      <w:r w:rsidRPr="000F715F">
        <w:t xml:space="preserve">015 national meetings: </w:t>
      </w:r>
    </w:p>
    <w:p w:rsidR="00A97D1D" w:rsidRPr="00D8726B" w:rsidRDefault="00A97D1D" w:rsidP="000E2C77">
      <w:pPr>
        <w:pStyle w:val="ListParagraph"/>
        <w:numPr>
          <w:ilvl w:val="0"/>
          <w:numId w:val="1"/>
        </w:numPr>
        <w:spacing w:before="120"/>
      </w:pPr>
      <w:r w:rsidRPr="00D8726B">
        <w:t>For the Spring meeting in Denver, “Chemical Resources: Extraction, Refining and Conservation”</w:t>
      </w:r>
    </w:p>
    <w:p w:rsidR="00D8726B" w:rsidRPr="000F715F" w:rsidRDefault="00A97D1D" w:rsidP="000E2C77">
      <w:pPr>
        <w:pStyle w:val="ListParagraph"/>
        <w:numPr>
          <w:ilvl w:val="0"/>
          <w:numId w:val="1"/>
        </w:numPr>
        <w:spacing w:before="120"/>
      </w:pPr>
      <w:r w:rsidRPr="00D8726B">
        <w:t>For the Fall meeting in Boston, “</w:t>
      </w:r>
      <w:r w:rsidR="00D8726B" w:rsidRPr="00D8726B">
        <w:t>A History of Innovation: from Discovery to Application</w:t>
      </w:r>
      <w:r w:rsidR="00D8726B">
        <w:t>.</w:t>
      </w:r>
      <w:r w:rsidRPr="00D8726B">
        <w:t>”</w:t>
      </w:r>
    </w:p>
    <w:p w:rsidR="00A84EB8" w:rsidRDefault="00B6018A" w:rsidP="000E2C77">
      <w:pPr>
        <w:spacing w:before="120"/>
      </w:pPr>
      <w:r>
        <w:t>ACS s</w:t>
      </w:r>
      <w:r w:rsidRPr="000F715F">
        <w:t xml:space="preserve">taff </w:t>
      </w:r>
      <w:r>
        <w:t>briefed</w:t>
      </w:r>
      <w:r w:rsidR="00DE2EC9" w:rsidRPr="000F715F">
        <w:t xml:space="preserve"> </w:t>
      </w:r>
      <w:r w:rsidR="00A57608" w:rsidRPr="000F715F">
        <w:t>DAC</w:t>
      </w:r>
      <w:r w:rsidR="00B92B89">
        <w:t xml:space="preserve"> </w:t>
      </w:r>
      <w:r w:rsidR="00A57608" w:rsidRPr="000F715F">
        <w:t>o</w:t>
      </w:r>
      <w:r w:rsidR="00DE2EC9" w:rsidRPr="000F715F">
        <w:t>n the survey results regarding FORMS</w:t>
      </w:r>
      <w:r w:rsidR="00C02701" w:rsidRPr="000F715F">
        <w:t xml:space="preserve">. This is </w:t>
      </w:r>
      <w:r w:rsidR="00DE2EC9" w:rsidRPr="000F715F">
        <w:t xml:space="preserve">an online program that </w:t>
      </w:r>
      <w:r w:rsidR="00D22507" w:rsidRPr="000F715F">
        <w:t xml:space="preserve">divisions </w:t>
      </w:r>
      <w:r w:rsidR="00DE2EC9" w:rsidRPr="000F715F">
        <w:t xml:space="preserve">and local sections </w:t>
      </w:r>
      <w:r w:rsidR="00D22507" w:rsidRPr="000F715F">
        <w:t>use to submit their annual admini</w:t>
      </w:r>
      <w:r w:rsidR="00DE2EC9" w:rsidRPr="000F715F">
        <w:t>stration and financial reports. Due to multiple enhancements made to the system over the last year, overall satisfaction with FORMS increased from 34% to 76%. DAC has been actively involved with this ini</w:t>
      </w:r>
      <w:r w:rsidR="00A57608" w:rsidRPr="000F715F">
        <w:t>tiative, and is pleased to see the</w:t>
      </w:r>
      <w:r w:rsidR="00DE2EC9" w:rsidRPr="000F715F">
        <w:t xml:space="preserve"> dramatic improvement in terms of user satisfaction.</w:t>
      </w:r>
    </w:p>
    <w:p w:rsidR="00A84EB8" w:rsidRPr="000F715F" w:rsidRDefault="004B1530" w:rsidP="000E2C77">
      <w:pPr>
        <w:spacing w:before="120"/>
      </w:pPr>
      <w:r>
        <w:t xml:space="preserve">DAC voted to support the two petitions for Council action at this meeting: </w:t>
      </w:r>
      <w:r w:rsidRPr="00B92B89">
        <w:rPr>
          <w:i/>
        </w:rPr>
        <w:t>Petition to Amend Recorded Vote Request Procedure</w:t>
      </w:r>
      <w:r>
        <w:t xml:space="preserve">, and </w:t>
      </w:r>
      <w:r w:rsidRPr="00B92B89">
        <w:rPr>
          <w:i/>
        </w:rPr>
        <w:t>Petition on Market Data Collection</w:t>
      </w:r>
      <w:r>
        <w:t>.</w:t>
      </w:r>
    </w:p>
    <w:p w:rsidR="00D22507" w:rsidRPr="000F715F" w:rsidRDefault="00D22507" w:rsidP="000E2C77"/>
    <w:p w:rsidR="00D22507" w:rsidRPr="000F715F" w:rsidRDefault="004C0D04" w:rsidP="00D22507">
      <w:r w:rsidRPr="000F715F">
        <w:t>M</w:t>
      </w:r>
      <w:r w:rsidR="009F49A8">
        <w:t xml:space="preserve">r. </w:t>
      </w:r>
      <w:r w:rsidRPr="000F715F">
        <w:t>P</w:t>
      </w:r>
      <w:r w:rsidR="00D22507" w:rsidRPr="000F715F">
        <w:t xml:space="preserve">resident and fellow </w:t>
      </w:r>
      <w:r w:rsidR="00275167">
        <w:t>C</w:t>
      </w:r>
      <w:r w:rsidR="00D22507" w:rsidRPr="000F715F">
        <w:t>ouncilors, this concludes my report.</w:t>
      </w:r>
    </w:p>
    <w:p w:rsidR="00D22507" w:rsidRPr="000F715F" w:rsidRDefault="00D22507" w:rsidP="00D22507"/>
    <w:p w:rsidR="00D22507" w:rsidRPr="000F715F" w:rsidRDefault="00D22507" w:rsidP="00D22507"/>
    <w:p w:rsidR="00D22507" w:rsidRPr="007C0441" w:rsidRDefault="004C0D04" w:rsidP="00D22507">
      <w:pPr>
        <w:rPr>
          <w:sz w:val="16"/>
          <w:szCs w:val="16"/>
        </w:rPr>
      </w:pPr>
      <w:r w:rsidRPr="007C0441">
        <w:rPr>
          <w:sz w:val="16"/>
          <w:szCs w:val="16"/>
        </w:rPr>
        <w:t>v. 3.2</w:t>
      </w:r>
      <w:r w:rsidR="00B6018A" w:rsidRPr="007C0441">
        <w:rPr>
          <w:sz w:val="16"/>
          <w:szCs w:val="16"/>
        </w:rPr>
        <w:t>7</w:t>
      </w:r>
      <w:r w:rsidRPr="007C0441">
        <w:rPr>
          <w:sz w:val="16"/>
          <w:szCs w:val="16"/>
        </w:rPr>
        <w:t>.12</w:t>
      </w:r>
      <w:r w:rsidR="001A2386" w:rsidRPr="007C0441">
        <w:rPr>
          <w:sz w:val="16"/>
          <w:szCs w:val="16"/>
        </w:rPr>
        <w:t xml:space="preserve"> </w:t>
      </w:r>
      <w:r w:rsidR="00B6018A" w:rsidRPr="007C0441">
        <w:rPr>
          <w:sz w:val="16"/>
          <w:szCs w:val="16"/>
        </w:rPr>
        <w:t>post</w:t>
      </w:r>
      <w:r w:rsidR="00B92B89" w:rsidRPr="007C0441">
        <w:rPr>
          <w:sz w:val="16"/>
          <w:szCs w:val="16"/>
        </w:rPr>
        <w:t>-</w:t>
      </w:r>
      <w:r w:rsidR="00B6018A" w:rsidRPr="007C0441">
        <w:rPr>
          <w:sz w:val="16"/>
          <w:szCs w:val="16"/>
        </w:rPr>
        <w:t>CPC</w:t>
      </w:r>
    </w:p>
    <w:p w:rsidR="00E21FCC" w:rsidRPr="000F715F" w:rsidRDefault="00E21FCC"/>
    <w:sectPr w:rsidR="00E21FCC" w:rsidRPr="000F715F" w:rsidSect="00C25C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B51"/>
    <w:multiLevelType w:val="hybridMultilevel"/>
    <w:tmpl w:val="ED0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D22507"/>
    <w:rsid w:val="000D76DD"/>
    <w:rsid w:val="000E2C77"/>
    <w:rsid w:val="000F715F"/>
    <w:rsid w:val="001A2386"/>
    <w:rsid w:val="001F2700"/>
    <w:rsid w:val="00244D48"/>
    <w:rsid w:val="00275167"/>
    <w:rsid w:val="003A34DD"/>
    <w:rsid w:val="004B1530"/>
    <w:rsid w:val="004C0D04"/>
    <w:rsid w:val="004C6A84"/>
    <w:rsid w:val="004D3160"/>
    <w:rsid w:val="005B0A49"/>
    <w:rsid w:val="006156BD"/>
    <w:rsid w:val="00666B7A"/>
    <w:rsid w:val="00687AE6"/>
    <w:rsid w:val="00744E89"/>
    <w:rsid w:val="007C0441"/>
    <w:rsid w:val="007D12DF"/>
    <w:rsid w:val="008605C1"/>
    <w:rsid w:val="009F49A8"/>
    <w:rsid w:val="00A57608"/>
    <w:rsid w:val="00A84EB8"/>
    <w:rsid w:val="00A97D1D"/>
    <w:rsid w:val="00B23E31"/>
    <w:rsid w:val="00B6018A"/>
    <w:rsid w:val="00B92B89"/>
    <w:rsid w:val="00BC44E1"/>
    <w:rsid w:val="00C02701"/>
    <w:rsid w:val="00C25C01"/>
    <w:rsid w:val="00D22507"/>
    <w:rsid w:val="00D8726B"/>
    <w:rsid w:val="00DA2D42"/>
    <w:rsid w:val="00DE2EC9"/>
    <w:rsid w:val="00E21FCC"/>
    <w:rsid w:val="00E23D0A"/>
    <w:rsid w:val="00EC7DE6"/>
    <w:rsid w:val="00ED36B8"/>
    <w:rsid w:val="00F7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167F-D7E0-45C7-9B18-90B2018F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1659</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Katz</dc:creator>
  <cp:lastModifiedBy>John Katz</cp:lastModifiedBy>
  <cp:revision>14</cp:revision>
  <cp:lastPrinted>2012-03-27T16:29:00Z</cp:lastPrinted>
  <dcterms:created xsi:type="dcterms:W3CDTF">2012-03-25T19:05:00Z</dcterms:created>
  <dcterms:modified xsi:type="dcterms:W3CDTF">2012-03-27T16:58:00Z</dcterms:modified>
</cp:coreProperties>
</file>