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7CF" w:rsidRPr="00BA1380" w:rsidRDefault="009307CF" w:rsidP="00612A3C">
      <w:pPr>
        <w:jc w:val="center"/>
        <w:rPr>
          <w:b/>
          <w:sz w:val="24"/>
          <w:szCs w:val="24"/>
        </w:rPr>
      </w:pPr>
      <w:bookmarkStart w:id="0" w:name="_GoBack"/>
      <w:bookmarkEnd w:id="0"/>
      <w:r w:rsidRPr="00BA1380">
        <w:rPr>
          <w:b/>
          <w:sz w:val="24"/>
          <w:szCs w:val="24"/>
        </w:rPr>
        <w:t>Society Committee on Education</w:t>
      </w:r>
    </w:p>
    <w:p w:rsidR="009307CF" w:rsidRPr="00BA1380" w:rsidRDefault="009307CF" w:rsidP="00612A3C">
      <w:pPr>
        <w:pStyle w:val="Heading3"/>
        <w:jc w:val="center"/>
        <w:rPr>
          <w:szCs w:val="24"/>
        </w:rPr>
      </w:pPr>
      <w:r w:rsidRPr="00BA1380">
        <w:rPr>
          <w:szCs w:val="24"/>
        </w:rPr>
        <w:t xml:space="preserve">Report for the </w:t>
      </w:r>
      <w:r w:rsidR="0049538B">
        <w:rPr>
          <w:szCs w:val="24"/>
        </w:rPr>
        <w:t>ACS Board of Directors</w:t>
      </w:r>
    </w:p>
    <w:p w:rsidR="009307CF" w:rsidRPr="00BA1380" w:rsidRDefault="009307CF" w:rsidP="00612A3C">
      <w:pPr>
        <w:rPr>
          <w:sz w:val="24"/>
          <w:szCs w:val="24"/>
        </w:rPr>
      </w:pPr>
    </w:p>
    <w:p w:rsidR="009307CF" w:rsidRPr="00BA1380" w:rsidRDefault="009307CF" w:rsidP="00612A3C">
      <w:pPr>
        <w:rPr>
          <w:sz w:val="24"/>
          <w:szCs w:val="24"/>
        </w:rPr>
      </w:pPr>
      <w:r w:rsidRPr="00BA1380">
        <w:rPr>
          <w:sz w:val="24"/>
          <w:szCs w:val="24"/>
        </w:rPr>
        <w:t>This report updates the Council on SOCED’s progress in implementing the actions to w</w:t>
      </w:r>
      <w:r w:rsidR="00F43503" w:rsidRPr="00BA1380">
        <w:rPr>
          <w:sz w:val="24"/>
          <w:szCs w:val="24"/>
        </w:rPr>
        <w:t xml:space="preserve">hich it agreed in </w:t>
      </w:r>
      <w:r w:rsidR="00D747E7">
        <w:rPr>
          <w:sz w:val="24"/>
          <w:szCs w:val="24"/>
        </w:rPr>
        <w:t>Washington</w:t>
      </w:r>
      <w:r w:rsidR="00566BA5" w:rsidRPr="00BA1380">
        <w:rPr>
          <w:sz w:val="24"/>
          <w:szCs w:val="24"/>
        </w:rPr>
        <w:t>,</w:t>
      </w:r>
      <w:r w:rsidRPr="00BA1380">
        <w:rPr>
          <w:sz w:val="24"/>
          <w:szCs w:val="24"/>
        </w:rPr>
        <w:t xml:space="preserve"> and highlights significant accomplishments of the Society’s education programs.</w:t>
      </w:r>
    </w:p>
    <w:p w:rsidR="00EE0685" w:rsidRDefault="00EE0685" w:rsidP="00EE0685">
      <w:pPr>
        <w:rPr>
          <w:sz w:val="24"/>
          <w:szCs w:val="24"/>
        </w:rPr>
      </w:pPr>
    </w:p>
    <w:p w:rsidR="009106FB" w:rsidRPr="0049538B" w:rsidRDefault="009024BD" w:rsidP="00EE0685">
      <w:pPr>
        <w:rPr>
          <w:sz w:val="24"/>
          <w:szCs w:val="24"/>
          <w:u w:val="single"/>
        </w:rPr>
      </w:pPr>
      <w:r w:rsidRPr="0049538B">
        <w:rPr>
          <w:sz w:val="24"/>
          <w:szCs w:val="24"/>
          <w:u w:val="single"/>
        </w:rPr>
        <w:t>P</w:t>
      </w:r>
      <w:r w:rsidR="00090AEB" w:rsidRPr="0049538B">
        <w:rPr>
          <w:sz w:val="24"/>
          <w:szCs w:val="24"/>
          <w:u w:val="single"/>
        </w:rPr>
        <w:t>rimary and secondary e</w:t>
      </w:r>
      <w:r w:rsidR="009106FB" w:rsidRPr="0049538B">
        <w:rPr>
          <w:sz w:val="24"/>
          <w:szCs w:val="24"/>
          <w:u w:val="single"/>
        </w:rPr>
        <w:t>ducation</w:t>
      </w:r>
      <w:r w:rsidR="00090AEB" w:rsidRPr="0049538B">
        <w:rPr>
          <w:sz w:val="24"/>
          <w:szCs w:val="24"/>
          <w:u w:val="single"/>
        </w:rPr>
        <w:t xml:space="preserve"> </w:t>
      </w:r>
    </w:p>
    <w:p w:rsidR="006D14FE" w:rsidRPr="007F05F3" w:rsidRDefault="00D747E7" w:rsidP="00A127A9">
      <w:pPr>
        <w:spacing w:after="200"/>
        <w:rPr>
          <w:sz w:val="24"/>
          <w:szCs w:val="24"/>
        </w:rPr>
      </w:pPr>
      <w:r w:rsidRPr="007F05F3">
        <w:rPr>
          <w:rFonts w:eastAsiaTheme="minorHAnsi"/>
          <w:sz w:val="24"/>
          <w:szCs w:val="24"/>
        </w:rPr>
        <w:t>The</w:t>
      </w:r>
      <w:r w:rsidR="00634138" w:rsidRPr="007F05F3">
        <w:rPr>
          <w:rFonts w:eastAsiaTheme="minorHAnsi"/>
          <w:sz w:val="24"/>
          <w:szCs w:val="24"/>
        </w:rPr>
        <w:t xml:space="preserve"> </w:t>
      </w:r>
      <w:r w:rsidRPr="007F05F3">
        <w:rPr>
          <w:rFonts w:eastAsiaTheme="minorHAnsi"/>
          <w:sz w:val="24"/>
          <w:szCs w:val="24"/>
        </w:rPr>
        <w:t xml:space="preserve">2018 </w:t>
      </w:r>
      <w:r w:rsidR="00634138" w:rsidRPr="007F05F3">
        <w:rPr>
          <w:rFonts w:eastAsiaTheme="minorHAnsi"/>
          <w:sz w:val="24"/>
          <w:szCs w:val="24"/>
        </w:rPr>
        <w:t>ACS Guidelines and Recommendations for the Teaching of Middle and High School Chemistry</w:t>
      </w:r>
      <w:r w:rsidR="006D14FE" w:rsidRPr="007F05F3">
        <w:rPr>
          <w:sz w:val="24"/>
          <w:szCs w:val="24"/>
        </w:rPr>
        <w:t xml:space="preserve"> </w:t>
      </w:r>
      <w:r w:rsidR="007F05F3" w:rsidRPr="007F05F3">
        <w:rPr>
          <w:sz w:val="24"/>
          <w:szCs w:val="24"/>
        </w:rPr>
        <w:t xml:space="preserve">was </w:t>
      </w:r>
      <w:r w:rsidRPr="007F05F3">
        <w:rPr>
          <w:sz w:val="24"/>
          <w:szCs w:val="24"/>
        </w:rPr>
        <w:t xml:space="preserve">completed </w:t>
      </w:r>
      <w:r w:rsidR="008D142E" w:rsidRPr="007F05F3">
        <w:rPr>
          <w:sz w:val="24"/>
          <w:szCs w:val="24"/>
        </w:rPr>
        <w:t>in December 2017.</w:t>
      </w:r>
    </w:p>
    <w:p w:rsidR="00866D8C" w:rsidRPr="007F05F3" w:rsidRDefault="00F43503" w:rsidP="0049538B">
      <w:pPr>
        <w:rPr>
          <w:bCs/>
          <w:sz w:val="24"/>
          <w:szCs w:val="24"/>
          <w:lang w:val="en"/>
        </w:rPr>
      </w:pPr>
      <w:r w:rsidRPr="007F05F3">
        <w:rPr>
          <w:sz w:val="24"/>
          <w:szCs w:val="24"/>
        </w:rPr>
        <w:t xml:space="preserve">The American Association of Chemistry Teachers (AACT) ended </w:t>
      </w:r>
      <w:r w:rsidR="00D747E7" w:rsidRPr="007F05F3">
        <w:rPr>
          <w:sz w:val="24"/>
          <w:szCs w:val="24"/>
        </w:rPr>
        <w:t xml:space="preserve">2017 </w:t>
      </w:r>
      <w:r w:rsidR="00B910B9" w:rsidRPr="007F05F3">
        <w:rPr>
          <w:sz w:val="24"/>
          <w:szCs w:val="24"/>
        </w:rPr>
        <w:t xml:space="preserve">with 4,821 members, 88% of whom are K-12 teachers of chemistry.  </w:t>
      </w:r>
      <w:r w:rsidR="00A367BC">
        <w:rPr>
          <w:sz w:val="24"/>
          <w:szCs w:val="24"/>
        </w:rPr>
        <w:t xml:space="preserve">An increasing percentage of those members are in their first five years of teaching. </w:t>
      </w:r>
    </w:p>
    <w:p w:rsidR="0049538B" w:rsidRDefault="0049538B" w:rsidP="00634138">
      <w:pPr>
        <w:contextualSpacing/>
        <w:rPr>
          <w:sz w:val="24"/>
          <w:szCs w:val="24"/>
        </w:rPr>
      </w:pPr>
    </w:p>
    <w:p w:rsidR="00634138" w:rsidRPr="00634138" w:rsidRDefault="00634138" w:rsidP="00634138">
      <w:pPr>
        <w:contextualSpacing/>
        <w:rPr>
          <w:sz w:val="24"/>
          <w:szCs w:val="24"/>
        </w:rPr>
      </w:pPr>
      <w:r w:rsidRPr="007F05F3">
        <w:rPr>
          <w:sz w:val="24"/>
          <w:szCs w:val="24"/>
        </w:rPr>
        <w:t xml:space="preserve">Since launching in the fall of 2010, </w:t>
      </w:r>
      <w:r w:rsidR="00A127A9" w:rsidRPr="007F05F3">
        <w:rPr>
          <w:i/>
          <w:sz w:val="24"/>
          <w:szCs w:val="24"/>
        </w:rPr>
        <w:t>middleschoolchemistry.com</w:t>
      </w:r>
      <w:r w:rsidRPr="007F05F3">
        <w:rPr>
          <w:i/>
          <w:sz w:val="24"/>
          <w:szCs w:val="24"/>
        </w:rPr>
        <w:t xml:space="preserve"> </w:t>
      </w:r>
      <w:r w:rsidRPr="007F05F3">
        <w:rPr>
          <w:sz w:val="24"/>
          <w:szCs w:val="24"/>
        </w:rPr>
        <w:t xml:space="preserve">has received </w:t>
      </w:r>
      <w:r w:rsidR="008D142E" w:rsidRPr="007F05F3">
        <w:rPr>
          <w:sz w:val="24"/>
          <w:szCs w:val="24"/>
        </w:rPr>
        <w:t xml:space="preserve">more than 12 </w:t>
      </w:r>
      <w:r w:rsidRPr="007F05F3">
        <w:rPr>
          <w:sz w:val="24"/>
          <w:szCs w:val="24"/>
        </w:rPr>
        <w:t>million visits from 234 countries and territories.</w:t>
      </w:r>
    </w:p>
    <w:p w:rsidR="00EE0685" w:rsidRPr="00BA1380" w:rsidRDefault="00EE0685" w:rsidP="00EE0685">
      <w:pPr>
        <w:rPr>
          <w:sz w:val="24"/>
          <w:szCs w:val="24"/>
        </w:rPr>
      </w:pPr>
    </w:p>
    <w:p w:rsidR="00866D8C" w:rsidRDefault="00866D8C" w:rsidP="00866D8C">
      <w:pPr>
        <w:rPr>
          <w:sz w:val="24"/>
          <w:szCs w:val="24"/>
        </w:rPr>
      </w:pPr>
      <w:r>
        <w:rPr>
          <w:sz w:val="24"/>
          <w:szCs w:val="24"/>
        </w:rPr>
        <w:t xml:space="preserve">A new generation of </w:t>
      </w:r>
      <w:r w:rsidRPr="00866D8C">
        <w:rPr>
          <w:sz w:val="24"/>
          <w:szCs w:val="24"/>
        </w:rPr>
        <w:t xml:space="preserve">Kids &amp; Chemistry kits </w:t>
      </w:r>
      <w:r>
        <w:rPr>
          <w:sz w:val="24"/>
          <w:szCs w:val="24"/>
        </w:rPr>
        <w:t>were</w:t>
      </w:r>
      <w:r w:rsidRPr="00866D8C">
        <w:rPr>
          <w:sz w:val="24"/>
          <w:szCs w:val="24"/>
        </w:rPr>
        <w:t xml:space="preserve"> developed to meet the unique needs of chemists presenting chemistry lessons to elementary and middle school students in a school setting. Features include reusable kits with refills available for consumables, a take-home object and safety/info card for each student, a 30-minute presentation, streamlined materials management for hands-on activities, connections to the curriculum, and focus on a developmentally appropriate foundational concept in chemistry.</w:t>
      </w:r>
    </w:p>
    <w:p w:rsidR="00866D8C" w:rsidRPr="00866D8C" w:rsidRDefault="00866D8C" w:rsidP="00866D8C">
      <w:pPr>
        <w:rPr>
          <w:sz w:val="24"/>
          <w:szCs w:val="24"/>
        </w:rPr>
      </w:pPr>
    </w:p>
    <w:p w:rsidR="009106FB" w:rsidRPr="0049538B" w:rsidRDefault="009024BD" w:rsidP="009106FB">
      <w:pPr>
        <w:autoSpaceDE w:val="0"/>
        <w:autoSpaceDN w:val="0"/>
        <w:adjustRightInd w:val="0"/>
        <w:rPr>
          <w:bCs/>
          <w:sz w:val="24"/>
          <w:szCs w:val="24"/>
          <w:u w:val="single"/>
          <w:lang w:val="en"/>
        </w:rPr>
      </w:pPr>
      <w:r w:rsidRPr="0049538B">
        <w:rPr>
          <w:bCs/>
          <w:sz w:val="24"/>
          <w:szCs w:val="24"/>
          <w:u w:val="single"/>
          <w:lang w:val="en"/>
        </w:rPr>
        <w:t>P</w:t>
      </w:r>
      <w:r w:rsidR="00090AEB" w:rsidRPr="0049538B">
        <w:rPr>
          <w:bCs/>
          <w:sz w:val="24"/>
          <w:szCs w:val="24"/>
          <w:u w:val="single"/>
          <w:lang w:val="en"/>
        </w:rPr>
        <w:t>ost-secondary e</w:t>
      </w:r>
      <w:r w:rsidR="009106FB" w:rsidRPr="0049538B">
        <w:rPr>
          <w:bCs/>
          <w:sz w:val="24"/>
          <w:szCs w:val="24"/>
          <w:u w:val="single"/>
          <w:lang w:val="en"/>
        </w:rPr>
        <w:t>ducation</w:t>
      </w:r>
    </w:p>
    <w:p w:rsidR="009106FB" w:rsidRPr="007F05F3" w:rsidRDefault="009106FB" w:rsidP="009106FB">
      <w:pPr>
        <w:autoSpaceDE w:val="0"/>
        <w:autoSpaceDN w:val="0"/>
        <w:adjustRightInd w:val="0"/>
        <w:rPr>
          <w:bCs/>
          <w:sz w:val="24"/>
          <w:szCs w:val="24"/>
          <w:lang w:val="en"/>
        </w:rPr>
      </w:pPr>
      <w:r w:rsidRPr="007F05F3">
        <w:rPr>
          <w:bCs/>
          <w:sz w:val="24"/>
          <w:szCs w:val="24"/>
          <w:lang w:val="en"/>
        </w:rPr>
        <w:t>On September 29</w:t>
      </w:r>
      <w:r>
        <w:rPr>
          <w:bCs/>
          <w:sz w:val="24"/>
          <w:szCs w:val="24"/>
          <w:lang w:val="en"/>
        </w:rPr>
        <w:t>–</w:t>
      </w:r>
      <w:r w:rsidRPr="007F05F3">
        <w:rPr>
          <w:bCs/>
          <w:sz w:val="24"/>
          <w:szCs w:val="24"/>
          <w:lang w:val="en"/>
        </w:rPr>
        <w:t>October 1, 2017 ACS hosted a</w:t>
      </w:r>
      <w:r>
        <w:rPr>
          <w:bCs/>
          <w:sz w:val="24"/>
          <w:szCs w:val="24"/>
          <w:lang w:val="en"/>
        </w:rPr>
        <w:t xml:space="preserve"> second</w:t>
      </w:r>
      <w:r w:rsidRPr="007F05F3">
        <w:rPr>
          <w:bCs/>
          <w:sz w:val="24"/>
          <w:szCs w:val="24"/>
          <w:lang w:val="en"/>
        </w:rPr>
        <w:t xml:space="preserve"> workshop on creating general chemistry performance expectations. Thirty-seven faculty members from fifteen diverse institutions (including research-intensive, primarily undergraduate, and community colleges) attended the workshop and a series of webinars following a competitive application process.  Fifteen teams were formed during the workshop and the teams began sharing the substantial progress they have made during the first two webinars in November and December. </w:t>
      </w:r>
    </w:p>
    <w:p w:rsidR="009106FB" w:rsidRPr="007F05F3" w:rsidRDefault="009106FB" w:rsidP="009106FB">
      <w:pPr>
        <w:contextualSpacing/>
        <w:rPr>
          <w:sz w:val="24"/>
          <w:szCs w:val="24"/>
        </w:rPr>
      </w:pPr>
    </w:p>
    <w:p w:rsidR="00C54AD3" w:rsidRDefault="00DB4FC7" w:rsidP="00C54AD3">
      <w:pPr>
        <w:rPr>
          <w:sz w:val="24"/>
          <w:szCs w:val="24"/>
        </w:rPr>
      </w:pPr>
      <w:r w:rsidRPr="00DB4FC7">
        <w:rPr>
          <w:sz w:val="24"/>
          <w:szCs w:val="24"/>
        </w:rPr>
        <w:t>At the end of December 2017, there were 18,694 student members, compared to 19,942 at the end of December 2016.</w:t>
      </w:r>
      <w:r w:rsidR="005C4DE9">
        <w:rPr>
          <w:sz w:val="24"/>
          <w:szCs w:val="24"/>
        </w:rPr>
        <w:t xml:space="preserve"> </w:t>
      </w:r>
      <w:r w:rsidR="006D14FE" w:rsidRPr="007F05F3">
        <w:rPr>
          <w:bCs/>
          <w:sz w:val="24"/>
          <w:szCs w:val="24"/>
        </w:rPr>
        <w:t>There are currently 513 active student chapters (1,123 in total)</w:t>
      </w:r>
      <w:r w:rsidR="007F05F3" w:rsidRPr="007F05F3">
        <w:rPr>
          <w:bCs/>
          <w:sz w:val="24"/>
          <w:szCs w:val="24"/>
        </w:rPr>
        <w:t>.</w:t>
      </w:r>
      <w:r w:rsidR="006D14FE" w:rsidRPr="007F05F3">
        <w:rPr>
          <w:bCs/>
          <w:sz w:val="24"/>
          <w:szCs w:val="24"/>
        </w:rPr>
        <w:t xml:space="preserve"> </w:t>
      </w:r>
      <w:r w:rsidRPr="007F05F3">
        <w:rPr>
          <w:bCs/>
          <w:sz w:val="24"/>
          <w:szCs w:val="24"/>
        </w:rPr>
        <w:t>With</w:t>
      </w:r>
      <w:r w:rsidRPr="00DB4FC7">
        <w:rPr>
          <w:bCs/>
          <w:sz w:val="24"/>
          <w:szCs w:val="24"/>
        </w:rPr>
        <w:t xml:space="preserve"> </w:t>
      </w:r>
      <w:r w:rsidR="005C4DE9">
        <w:rPr>
          <w:bCs/>
          <w:sz w:val="24"/>
          <w:szCs w:val="24"/>
        </w:rPr>
        <w:t xml:space="preserve">five </w:t>
      </w:r>
      <w:r w:rsidRPr="00DB4FC7">
        <w:rPr>
          <w:bCs/>
          <w:sz w:val="24"/>
          <w:szCs w:val="24"/>
        </w:rPr>
        <w:t>new chapters chartered in December, there are now 46 international student chapters in 23 countries, exceeding the</w:t>
      </w:r>
      <w:r w:rsidR="00A367BC">
        <w:rPr>
          <w:bCs/>
          <w:sz w:val="24"/>
          <w:szCs w:val="24"/>
        </w:rPr>
        <w:t xml:space="preserve"> 2017</w:t>
      </w:r>
      <w:r w:rsidRPr="00DB4FC7">
        <w:rPr>
          <w:bCs/>
          <w:sz w:val="24"/>
          <w:szCs w:val="24"/>
        </w:rPr>
        <w:t xml:space="preserve"> goal of 45 chapters.</w:t>
      </w:r>
      <w:r>
        <w:rPr>
          <w:bCs/>
          <w:sz w:val="24"/>
          <w:szCs w:val="24"/>
        </w:rPr>
        <w:t xml:space="preserve"> </w:t>
      </w:r>
    </w:p>
    <w:p w:rsidR="00DF6C59" w:rsidRDefault="007F05F3" w:rsidP="00C54AD3">
      <w:pPr>
        <w:rPr>
          <w:sz w:val="24"/>
          <w:szCs w:val="24"/>
        </w:rPr>
      </w:pPr>
      <w:r w:rsidRPr="007F05F3">
        <w:rPr>
          <w:sz w:val="24"/>
          <w:szCs w:val="24"/>
        </w:rPr>
        <w:t>Since</w:t>
      </w:r>
      <w:r w:rsidR="0022771B">
        <w:rPr>
          <w:sz w:val="24"/>
          <w:szCs w:val="24"/>
        </w:rPr>
        <w:t xml:space="preserve"> the</w:t>
      </w:r>
      <w:r w:rsidRPr="007F05F3">
        <w:rPr>
          <w:sz w:val="24"/>
          <w:szCs w:val="24"/>
        </w:rPr>
        <w:t xml:space="preserve"> </w:t>
      </w:r>
      <w:proofErr w:type="spellStart"/>
      <w:r w:rsidRPr="007F05F3">
        <w:rPr>
          <w:sz w:val="24"/>
          <w:szCs w:val="24"/>
        </w:rPr>
        <w:t>ChemIDP</w:t>
      </w:r>
      <w:proofErr w:type="spellEnd"/>
      <w:r w:rsidRPr="007F05F3">
        <w:rPr>
          <w:sz w:val="24"/>
          <w:szCs w:val="24"/>
        </w:rPr>
        <w:t xml:space="preserve">™ </w:t>
      </w:r>
      <w:r w:rsidR="0022771B">
        <w:rPr>
          <w:sz w:val="24"/>
          <w:szCs w:val="24"/>
        </w:rPr>
        <w:t xml:space="preserve">program </w:t>
      </w:r>
      <w:r w:rsidRPr="007F05F3">
        <w:rPr>
          <w:sz w:val="24"/>
          <w:szCs w:val="24"/>
        </w:rPr>
        <w:t xml:space="preserve">launched in Fall 2015, extensive enhancements and updates have been made to the </w:t>
      </w:r>
      <w:r w:rsidR="0022771B">
        <w:rPr>
          <w:sz w:val="24"/>
          <w:szCs w:val="24"/>
        </w:rPr>
        <w:t xml:space="preserve">web-based </w:t>
      </w:r>
      <w:r w:rsidRPr="007F05F3">
        <w:rPr>
          <w:sz w:val="24"/>
          <w:szCs w:val="24"/>
        </w:rPr>
        <w:t xml:space="preserve">tool. </w:t>
      </w:r>
      <w:r w:rsidR="0022771B">
        <w:rPr>
          <w:sz w:val="24"/>
          <w:szCs w:val="24"/>
        </w:rPr>
        <w:t>O</w:t>
      </w:r>
      <w:r w:rsidRPr="007F05F3">
        <w:rPr>
          <w:sz w:val="24"/>
          <w:szCs w:val="24"/>
        </w:rPr>
        <w:t xml:space="preserve">ver 2623 accounts </w:t>
      </w:r>
      <w:r w:rsidR="0022771B">
        <w:rPr>
          <w:sz w:val="24"/>
          <w:szCs w:val="24"/>
        </w:rPr>
        <w:t xml:space="preserve">have been </w:t>
      </w:r>
      <w:r w:rsidRPr="007F05F3">
        <w:rPr>
          <w:sz w:val="24"/>
          <w:szCs w:val="24"/>
        </w:rPr>
        <w:t xml:space="preserve">created, and 20 workshops were held to increase use and understanding of the tool directed toward graduate students and postdoctoral scholars.  Additionally, a newly developed joint </w:t>
      </w:r>
      <w:proofErr w:type="spellStart"/>
      <w:r w:rsidRPr="007F05F3">
        <w:rPr>
          <w:sz w:val="24"/>
          <w:szCs w:val="24"/>
        </w:rPr>
        <w:t>ChemIDP</w:t>
      </w:r>
      <w:proofErr w:type="spellEnd"/>
      <w:r w:rsidRPr="007F05F3">
        <w:rPr>
          <w:sz w:val="24"/>
          <w:szCs w:val="24"/>
        </w:rPr>
        <w:t xml:space="preserve">/ACS Career Pathways workshop was held in December at the University of Puerto Rico, Rio </w:t>
      </w:r>
      <w:proofErr w:type="spellStart"/>
      <w:r w:rsidRPr="007F05F3">
        <w:rPr>
          <w:sz w:val="24"/>
          <w:szCs w:val="24"/>
        </w:rPr>
        <w:t>Piedras</w:t>
      </w:r>
      <w:proofErr w:type="spellEnd"/>
      <w:r w:rsidRPr="007F05F3">
        <w:rPr>
          <w:sz w:val="24"/>
          <w:szCs w:val="24"/>
        </w:rPr>
        <w:t>.</w:t>
      </w:r>
    </w:p>
    <w:p w:rsidR="0022771B" w:rsidRDefault="0022771B" w:rsidP="00C54AD3">
      <w:pPr>
        <w:rPr>
          <w:sz w:val="24"/>
          <w:szCs w:val="24"/>
        </w:rPr>
      </w:pPr>
    </w:p>
    <w:p w:rsidR="009106FB" w:rsidRPr="00C149B2" w:rsidRDefault="009106FB" w:rsidP="009106FB">
      <w:pPr>
        <w:rPr>
          <w:sz w:val="24"/>
          <w:szCs w:val="24"/>
        </w:rPr>
      </w:pPr>
      <w:r w:rsidRPr="005C4DE9">
        <w:rPr>
          <w:sz w:val="24"/>
          <w:szCs w:val="24"/>
        </w:rPr>
        <w:t xml:space="preserve">The International Student Chapter Activity Grant (ISCAG) program was introduced in September 2017.  A total of eight awards have been given.  In November 2017, three student chapters attended the International Chapter Summit in </w:t>
      </w:r>
      <w:proofErr w:type="spellStart"/>
      <w:r w:rsidRPr="005C4DE9">
        <w:rPr>
          <w:sz w:val="24"/>
          <w:szCs w:val="24"/>
        </w:rPr>
        <w:t>Jeju</w:t>
      </w:r>
      <w:proofErr w:type="spellEnd"/>
      <w:r w:rsidRPr="005C4DE9">
        <w:rPr>
          <w:sz w:val="24"/>
          <w:szCs w:val="24"/>
        </w:rPr>
        <w:t xml:space="preserve">, South Korea, participating in leadership training with International Chemical Sciences Chapter leaders </w:t>
      </w:r>
      <w:r w:rsidRPr="005C4DE9">
        <w:rPr>
          <w:sz w:val="24"/>
          <w:szCs w:val="24"/>
        </w:rPr>
        <w:lastRenderedPageBreak/>
        <w:t>from the Asia-Pacific region and beginning planning for future regional meetings and events. Other ISCAG grants will support research symposia and workshops, community outreach events, and travel to the inaugural Atlantic Basin Conference on Chemistry in January 2018.</w:t>
      </w:r>
    </w:p>
    <w:p w:rsidR="009106FB" w:rsidRDefault="009106FB" w:rsidP="009106FB">
      <w:pPr>
        <w:rPr>
          <w:sz w:val="24"/>
          <w:szCs w:val="24"/>
        </w:rPr>
      </w:pPr>
    </w:p>
    <w:p w:rsidR="00FC0F4F" w:rsidRDefault="000F3A75" w:rsidP="00C54AD3">
      <w:pPr>
        <w:rPr>
          <w:sz w:val="24"/>
          <w:szCs w:val="24"/>
        </w:rPr>
      </w:pPr>
      <w:r>
        <w:rPr>
          <w:sz w:val="24"/>
          <w:szCs w:val="24"/>
        </w:rPr>
        <w:t xml:space="preserve">Collaborative activities continue to enhance progress towards fulfilling the educational goals and objectives of the ACS strategic plan.  A partnership with the Younger Chemists Committee facilitated the involvement of undergraduate students at the 2018 ACS Leadership Institute. SOCED also continues coordinating programming with the Division of Chemical Education. </w:t>
      </w:r>
    </w:p>
    <w:p w:rsidR="00FC0F4F" w:rsidRDefault="00FC0F4F" w:rsidP="00C54AD3">
      <w:pPr>
        <w:rPr>
          <w:sz w:val="24"/>
          <w:szCs w:val="24"/>
        </w:rPr>
      </w:pPr>
    </w:p>
    <w:p w:rsidR="00FC0F4F" w:rsidRDefault="0022771B" w:rsidP="00C54AD3">
      <w:pPr>
        <w:rPr>
          <w:sz w:val="24"/>
          <w:szCs w:val="24"/>
        </w:rPr>
      </w:pPr>
      <w:r>
        <w:rPr>
          <w:sz w:val="24"/>
          <w:szCs w:val="24"/>
        </w:rPr>
        <w:t>At the 255</w:t>
      </w:r>
      <w:r w:rsidRPr="008A632E">
        <w:rPr>
          <w:sz w:val="24"/>
          <w:szCs w:val="24"/>
          <w:vertAlign w:val="superscript"/>
        </w:rPr>
        <w:t>th</w:t>
      </w:r>
      <w:r>
        <w:rPr>
          <w:sz w:val="24"/>
          <w:szCs w:val="24"/>
        </w:rPr>
        <w:t xml:space="preserve"> ACS National Meeting in New Orleans, events for students and educators will include the Chemistry Teachers Day Program</w:t>
      </w:r>
      <w:r w:rsidR="00A367BC">
        <w:rPr>
          <w:sz w:val="24"/>
          <w:szCs w:val="24"/>
        </w:rPr>
        <w:t xml:space="preserve"> (</w:t>
      </w:r>
      <w:r w:rsidR="000F3A75">
        <w:rPr>
          <w:sz w:val="24"/>
          <w:szCs w:val="24"/>
        </w:rPr>
        <w:t>Sunday, March 1</w:t>
      </w:r>
      <w:r w:rsidR="00FC0F4F">
        <w:rPr>
          <w:sz w:val="24"/>
          <w:szCs w:val="24"/>
        </w:rPr>
        <w:t>8</w:t>
      </w:r>
      <w:r w:rsidR="00A367BC">
        <w:rPr>
          <w:sz w:val="24"/>
          <w:szCs w:val="24"/>
        </w:rPr>
        <w:t>)</w:t>
      </w:r>
      <w:r w:rsidR="00FC0F4F">
        <w:rPr>
          <w:sz w:val="24"/>
          <w:szCs w:val="24"/>
        </w:rPr>
        <w:t>.</w:t>
      </w:r>
      <w:r w:rsidR="000F3A75">
        <w:rPr>
          <w:sz w:val="24"/>
          <w:szCs w:val="24"/>
        </w:rPr>
        <w:t xml:space="preserve"> </w:t>
      </w:r>
      <w:r w:rsidR="00EC146D">
        <w:rPr>
          <w:sz w:val="24"/>
          <w:szCs w:val="24"/>
        </w:rPr>
        <w:t>Councilors and nation</w:t>
      </w:r>
      <w:r w:rsidR="008A632E">
        <w:rPr>
          <w:sz w:val="24"/>
          <w:szCs w:val="24"/>
        </w:rPr>
        <w:t xml:space="preserve">al meeting attendees are encouraged to attend </w:t>
      </w:r>
      <w:proofErr w:type="spellStart"/>
      <w:r w:rsidR="000F3A75">
        <w:rPr>
          <w:sz w:val="24"/>
          <w:szCs w:val="24"/>
        </w:rPr>
        <w:t>t</w:t>
      </w:r>
      <w:proofErr w:type="spellEnd"/>
      <w:r w:rsidR="000F3A75">
        <w:rPr>
          <w:sz w:val="24"/>
          <w:szCs w:val="24"/>
        </w:rPr>
        <w:t xml:space="preserve"> the</w:t>
      </w:r>
      <w:r>
        <w:rPr>
          <w:sz w:val="24"/>
          <w:szCs w:val="24"/>
        </w:rPr>
        <w:t xml:space="preserve"> </w:t>
      </w:r>
      <w:r w:rsidR="000F3A75">
        <w:rPr>
          <w:sz w:val="24"/>
          <w:szCs w:val="24"/>
        </w:rPr>
        <w:t>ACS Undergraduate Student Chapter Awards ceremony</w:t>
      </w:r>
      <w:r w:rsidR="00A367BC">
        <w:rPr>
          <w:sz w:val="24"/>
          <w:szCs w:val="24"/>
        </w:rPr>
        <w:t xml:space="preserve"> (</w:t>
      </w:r>
      <w:r w:rsidR="000F3A75">
        <w:rPr>
          <w:sz w:val="24"/>
          <w:szCs w:val="24"/>
        </w:rPr>
        <w:t>Sunday, March 18</w:t>
      </w:r>
      <w:r w:rsidR="00A367BC">
        <w:rPr>
          <w:sz w:val="24"/>
          <w:szCs w:val="24"/>
        </w:rPr>
        <w:t>)</w:t>
      </w:r>
      <w:r w:rsidR="00FC0F4F">
        <w:rPr>
          <w:sz w:val="24"/>
          <w:szCs w:val="24"/>
        </w:rPr>
        <w:t xml:space="preserve">, </w:t>
      </w:r>
      <w:r w:rsidR="000F3A75">
        <w:rPr>
          <w:sz w:val="24"/>
          <w:szCs w:val="24"/>
        </w:rPr>
        <w:t xml:space="preserve">the </w:t>
      </w:r>
      <w:r>
        <w:rPr>
          <w:sz w:val="24"/>
          <w:szCs w:val="24"/>
        </w:rPr>
        <w:t>Undergradu</w:t>
      </w:r>
      <w:r w:rsidR="00A367BC">
        <w:rPr>
          <w:sz w:val="24"/>
          <w:szCs w:val="24"/>
        </w:rPr>
        <w:t>ate Research Poster Sessions (</w:t>
      </w:r>
      <w:r>
        <w:rPr>
          <w:sz w:val="24"/>
          <w:szCs w:val="24"/>
        </w:rPr>
        <w:t>Monday, March 19</w:t>
      </w:r>
      <w:r w:rsidR="00A367BC">
        <w:rPr>
          <w:sz w:val="24"/>
          <w:szCs w:val="24"/>
        </w:rPr>
        <w:t>)</w:t>
      </w:r>
      <w:r w:rsidR="00FC0F4F">
        <w:rPr>
          <w:sz w:val="24"/>
          <w:szCs w:val="24"/>
        </w:rPr>
        <w:t xml:space="preserve">, </w:t>
      </w:r>
      <w:r w:rsidR="00A367BC">
        <w:rPr>
          <w:sz w:val="24"/>
          <w:szCs w:val="24"/>
        </w:rPr>
        <w:t>the Graduate and Postdoctoral Reception (Monday, March 19), and other sessions</w:t>
      </w:r>
      <w:r w:rsidR="00FC0F4F">
        <w:rPr>
          <w:sz w:val="24"/>
          <w:szCs w:val="24"/>
        </w:rPr>
        <w:t xml:space="preserve"> focused on undergraduate and graduate students</w:t>
      </w:r>
      <w:r w:rsidR="008A632E">
        <w:rPr>
          <w:sz w:val="24"/>
          <w:szCs w:val="24"/>
        </w:rPr>
        <w:t xml:space="preserve">. </w:t>
      </w:r>
    </w:p>
    <w:p w:rsidR="0022771B" w:rsidRPr="00C149B2" w:rsidRDefault="000F3A75" w:rsidP="00C54AD3">
      <w:pPr>
        <w:rPr>
          <w:sz w:val="24"/>
          <w:szCs w:val="24"/>
        </w:rPr>
      </w:pPr>
      <w:r>
        <w:rPr>
          <w:sz w:val="24"/>
          <w:szCs w:val="24"/>
        </w:rPr>
        <w:t xml:space="preserve">  </w:t>
      </w:r>
    </w:p>
    <w:p w:rsidR="00C54AD3" w:rsidRPr="00BA1380" w:rsidRDefault="00C54AD3" w:rsidP="00C54AD3">
      <w:pPr>
        <w:rPr>
          <w:sz w:val="24"/>
          <w:szCs w:val="24"/>
        </w:rPr>
      </w:pPr>
      <w:r w:rsidRPr="00BA1380">
        <w:rPr>
          <w:sz w:val="24"/>
          <w:szCs w:val="24"/>
        </w:rPr>
        <w:t>Respectfully submitted,</w:t>
      </w:r>
    </w:p>
    <w:p w:rsidR="00C54AD3" w:rsidRPr="00BA1380" w:rsidRDefault="00C54AD3" w:rsidP="00C54AD3">
      <w:pPr>
        <w:pStyle w:val="List2"/>
        <w:ind w:left="0" w:firstLine="0"/>
      </w:pPr>
    </w:p>
    <w:p w:rsidR="00C54AD3" w:rsidRPr="00BA1380" w:rsidRDefault="00866D8C" w:rsidP="00C54AD3">
      <w:pPr>
        <w:pStyle w:val="List2"/>
        <w:ind w:left="0" w:firstLine="0"/>
      </w:pPr>
      <w:r>
        <w:t>Jennifer Nielson</w:t>
      </w:r>
      <w:r w:rsidR="00C54AD3" w:rsidRPr="00BA1380">
        <w:t>, Chair</w:t>
      </w:r>
    </w:p>
    <w:p w:rsidR="00C54AD3" w:rsidRPr="00BA1380" w:rsidRDefault="00C54AD3" w:rsidP="00C54AD3">
      <w:pPr>
        <w:pStyle w:val="List2"/>
        <w:ind w:left="0" w:firstLine="0"/>
      </w:pPr>
      <w:r w:rsidRPr="00BA1380">
        <w:t>Society Committee on Education</w:t>
      </w:r>
    </w:p>
    <w:p w:rsidR="0049538B" w:rsidRPr="00BA1380" w:rsidRDefault="0049538B" w:rsidP="00612A3C">
      <w:pPr>
        <w:rPr>
          <w:sz w:val="24"/>
          <w:szCs w:val="24"/>
        </w:rPr>
      </w:pPr>
    </w:p>
    <w:sectPr w:rsidR="0049538B" w:rsidRPr="00BA1380" w:rsidSect="00BE2B77">
      <w:pgSz w:w="12240" w:h="15840"/>
      <w:pgMar w:top="81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57D1A"/>
    <w:multiLevelType w:val="hybridMultilevel"/>
    <w:tmpl w:val="8F52D1B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0A5"/>
    <w:rsid w:val="00021469"/>
    <w:rsid w:val="00033FFB"/>
    <w:rsid w:val="00084970"/>
    <w:rsid w:val="00090AEB"/>
    <w:rsid w:val="000B01F1"/>
    <w:rsid w:val="000D1377"/>
    <w:rsid w:val="000F3A75"/>
    <w:rsid w:val="00100DED"/>
    <w:rsid w:val="00182FAE"/>
    <w:rsid w:val="001B64AD"/>
    <w:rsid w:val="001B7EBA"/>
    <w:rsid w:val="001C0EB3"/>
    <w:rsid w:val="001D0D5C"/>
    <w:rsid w:val="00221733"/>
    <w:rsid w:val="0022771B"/>
    <w:rsid w:val="002B3857"/>
    <w:rsid w:val="002C5D61"/>
    <w:rsid w:val="0030159B"/>
    <w:rsid w:val="004217F1"/>
    <w:rsid w:val="00430DD3"/>
    <w:rsid w:val="00481135"/>
    <w:rsid w:val="0049538B"/>
    <w:rsid w:val="004E1368"/>
    <w:rsid w:val="00514F71"/>
    <w:rsid w:val="0055075D"/>
    <w:rsid w:val="00564573"/>
    <w:rsid w:val="00566BA5"/>
    <w:rsid w:val="005C4DE9"/>
    <w:rsid w:val="00612A3C"/>
    <w:rsid w:val="00634138"/>
    <w:rsid w:val="00680544"/>
    <w:rsid w:val="006C32C4"/>
    <w:rsid w:val="006D14FE"/>
    <w:rsid w:val="006F7EFE"/>
    <w:rsid w:val="007440C8"/>
    <w:rsid w:val="007B3586"/>
    <w:rsid w:val="007C0496"/>
    <w:rsid w:val="007F05F3"/>
    <w:rsid w:val="00815E99"/>
    <w:rsid w:val="0084402C"/>
    <w:rsid w:val="00866D8C"/>
    <w:rsid w:val="008825C8"/>
    <w:rsid w:val="008A2B0C"/>
    <w:rsid w:val="008A632E"/>
    <w:rsid w:val="008D142E"/>
    <w:rsid w:val="008F399C"/>
    <w:rsid w:val="009024BD"/>
    <w:rsid w:val="009106FB"/>
    <w:rsid w:val="009300A5"/>
    <w:rsid w:val="009307CF"/>
    <w:rsid w:val="0098278B"/>
    <w:rsid w:val="009F3B7E"/>
    <w:rsid w:val="00A127A9"/>
    <w:rsid w:val="00A367BC"/>
    <w:rsid w:val="00A374CD"/>
    <w:rsid w:val="00A439EE"/>
    <w:rsid w:val="00A732AF"/>
    <w:rsid w:val="00B910B9"/>
    <w:rsid w:val="00BA1380"/>
    <w:rsid w:val="00BE2B77"/>
    <w:rsid w:val="00C149B2"/>
    <w:rsid w:val="00C54AD3"/>
    <w:rsid w:val="00C552B3"/>
    <w:rsid w:val="00D747E7"/>
    <w:rsid w:val="00DB4FC7"/>
    <w:rsid w:val="00DF227D"/>
    <w:rsid w:val="00DF6C59"/>
    <w:rsid w:val="00E36AE6"/>
    <w:rsid w:val="00EC146D"/>
    <w:rsid w:val="00EC7871"/>
    <w:rsid w:val="00EE0685"/>
    <w:rsid w:val="00F43503"/>
    <w:rsid w:val="00F911BD"/>
    <w:rsid w:val="00FB18CA"/>
    <w:rsid w:val="00FB751E"/>
    <w:rsid w:val="00FC0F4F"/>
    <w:rsid w:val="00FD4117"/>
    <w:rsid w:val="00FE302E"/>
    <w:rsid w:val="00FE7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E6E325-85D5-4D28-9BC2-B8D6AE7EB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7CF"/>
    <w:rPr>
      <w:rFonts w:ascii="Times New Roman" w:eastAsia="Times New Roman" w:hAnsi="Times New Roman" w:cs="Times New Roman"/>
      <w:sz w:val="20"/>
      <w:szCs w:val="20"/>
    </w:rPr>
  </w:style>
  <w:style w:type="paragraph" w:styleId="Heading3">
    <w:name w:val="heading 3"/>
    <w:basedOn w:val="Normal"/>
    <w:next w:val="Normal"/>
    <w:link w:val="Heading3Char"/>
    <w:qFormat/>
    <w:rsid w:val="009307CF"/>
    <w:pPr>
      <w:keepNext/>
      <w:outlineLvl w:val="2"/>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07CF"/>
    <w:rPr>
      <w:rFonts w:ascii="Times New Roman" w:eastAsia="Times New Roman" w:hAnsi="Times New Roman" w:cs="Times New Roman"/>
      <w:sz w:val="24"/>
      <w:szCs w:val="20"/>
      <w:u w:val="single"/>
    </w:rPr>
  </w:style>
  <w:style w:type="paragraph" w:styleId="Title">
    <w:name w:val="Title"/>
    <w:basedOn w:val="Normal"/>
    <w:link w:val="TitleChar"/>
    <w:qFormat/>
    <w:rsid w:val="009307CF"/>
    <w:pPr>
      <w:jc w:val="center"/>
    </w:pPr>
    <w:rPr>
      <w:sz w:val="24"/>
    </w:rPr>
  </w:style>
  <w:style w:type="character" w:customStyle="1" w:styleId="TitleChar">
    <w:name w:val="Title Char"/>
    <w:basedOn w:val="DefaultParagraphFont"/>
    <w:link w:val="Title"/>
    <w:rsid w:val="009307CF"/>
    <w:rPr>
      <w:rFonts w:ascii="Times New Roman" w:eastAsia="Times New Roman" w:hAnsi="Times New Roman" w:cs="Times New Roman"/>
      <w:sz w:val="24"/>
      <w:szCs w:val="20"/>
    </w:rPr>
  </w:style>
  <w:style w:type="paragraph" w:styleId="List2">
    <w:name w:val="List 2"/>
    <w:basedOn w:val="Normal"/>
    <w:rsid w:val="0098278B"/>
    <w:pPr>
      <w:ind w:left="720" w:hanging="360"/>
    </w:pPr>
    <w:rPr>
      <w:sz w:val="24"/>
      <w:szCs w:val="24"/>
    </w:rPr>
  </w:style>
  <w:style w:type="paragraph" w:styleId="ListParagraph">
    <w:name w:val="List Paragraph"/>
    <w:basedOn w:val="Normal"/>
    <w:uiPriority w:val="34"/>
    <w:qFormat/>
    <w:rsid w:val="00564573"/>
    <w:pPr>
      <w:ind w:left="720"/>
      <w:contextualSpacing/>
    </w:pPr>
    <w:rPr>
      <w:rFonts w:ascii="Arial" w:hAnsi="Arial"/>
      <w:szCs w:val="24"/>
    </w:rPr>
  </w:style>
  <w:style w:type="character" w:styleId="Hyperlink">
    <w:name w:val="Hyperlink"/>
    <w:basedOn w:val="DefaultParagraphFont"/>
    <w:uiPriority w:val="99"/>
    <w:unhideWhenUsed/>
    <w:rsid w:val="00C54AD3"/>
    <w:rPr>
      <w:color w:val="0000FF"/>
      <w:u w:val="single"/>
    </w:rPr>
  </w:style>
  <w:style w:type="paragraph" w:styleId="BalloonText">
    <w:name w:val="Balloon Text"/>
    <w:basedOn w:val="Normal"/>
    <w:link w:val="BalloonTextChar"/>
    <w:uiPriority w:val="99"/>
    <w:semiHidden/>
    <w:unhideWhenUsed/>
    <w:rsid w:val="00BA1380"/>
    <w:rPr>
      <w:rFonts w:ascii="Tahoma" w:hAnsi="Tahoma" w:cs="Tahoma"/>
      <w:sz w:val="16"/>
      <w:szCs w:val="16"/>
    </w:rPr>
  </w:style>
  <w:style w:type="character" w:customStyle="1" w:styleId="BalloonTextChar">
    <w:name w:val="Balloon Text Char"/>
    <w:basedOn w:val="DefaultParagraphFont"/>
    <w:link w:val="BalloonText"/>
    <w:uiPriority w:val="99"/>
    <w:semiHidden/>
    <w:rsid w:val="00BA138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00DED"/>
    <w:rPr>
      <w:sz w:val="16"/>
      <w:szCs w:val="16"/>
    </w:rPr>
  </w:style>
  <w:style w:type="paragraph" w:styleId="CommentText">
    <w:name w:val="annotation text"/>
    <w:basedOn w:val="Normal"/>
    <w:link w:val="CommentTextChar"/>
    <w:uiPriority w:val="99"/>
    <w:semiHidden/>
    <w:unhideWhenUsed/>
    <w:rsid w:val="00100DED"/>
  </w:style>
  <w:style w:type="character" w:customStyle="1" w:styleId="CommentTextChar">
    <w:name w:val="Comment Text Char"/>
    <w:basedOn w:val="DefaultParagraphFont"/>
    <w:link w:val="CommentText"/>
    <w:uiPriority w:val="99"/>
    <w:semiHidden/>
    <w:rsid w:val="00100D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00DED"/>
    <w:rPr>
      <w:b/>
      <w:bCs/>
    </w:rPr>
  </w:style>
  <w:style w:type="character" w:customStyle="1" w:styleId="CommentSubjectChar">
    <w:name w:val="Comment Subject Char"/>
    <w:basedOn w:val="CommentTextChar"/>
    <w:link w:val="CommentSubject"/>
    <w:uiPriority w:val="99"/>
    <w:semiHidden/>
    <w:rsid w:val="00100DE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278761">
      <w:bodyDiv w:val="1"/>
      <w:marLeft w:val="0"/>
      <w:marRight w:val="0"/>
      <w:marTop w:val="0"/>
      <w:marBottom w:val="0"/>
      <w:divBdr>
        <w:top w:val="none" w:sz="0" w:space="0" w:color="auto"/>
        <w:left w:val="none" w:sz="0" w:space="0" w:color="auto"/>
        <w:bottom w:val="none" w:sz="0" w:space="0" w:color="auto"/>
        <w:right w:val="none" w:sz="0" w:space="0" w:color="auto"/>
      </w:divBdr>
    </w:div>
    <w:div w:id="93286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500BD-CD6C-4B3B-B3BA-CA8BAFDA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Kirchhoff</dc:creator>
  <cp:lastModifiedBy>Joan Ogburn-Hyson</cp:lastModifiedBy>
  <cp:revision>2</cp:revision>
  <cp:lastPrinted>2017-02-02T20:48:00Z</cp:lastPrinted>
  <dcterms:created xsi:type="dcterms:W3CDTF">2018-10-24T20:40:00Z</dcterms:created>
  <dcterms:modified xsi:type="dcterms:W3CDTF">2018-10-24T20:40:00Z</dcterms:modified>
</cp:coreProperties>
</file>