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2E2" w:rsidRPr="007B7519" w:rsidRDefault="007942E2" w:rsidP="002A39E8">
      <w:pPr>
        <w:rPr>
          <w:rFonts w:ascii="Times New Roman" w:hAnsi="Times New Roman"/>
        </w:rPr>
      </w:pPr>
      <w:bookmarkStart w:id="0" w:name="_GoBack"/>
      <w:r w:rsidRPr="007B7519">
        <w:rPr>
          <w:rFonts w:ascii="Times New Roman" w:hAnsi="Times New Roman"/>
        </w:rPr>
        <w:t>Committee on Science</w:t>
      </w:r>
    </w:p>
    <w:p w:rsidR="007942E2" w:rsidRPr="007B7519" w:rsidRDefault="007942E2" w:rsidP="002A39E8">
      <w:pPr>
        <w:rPr>
          <w:rFonts w:ascii="Times New Roman" w:hAnsi="Times New Roman"/>
        </w:rPr>
      </w:pPr>
      <w:r w:rsidRPr="007B7519">
        <w:rPr>
          <w:rFonts w:ascii="Times New Roman" w:hAnsi="Times New Roman"/>
        </w:rPr>
        <w:t>Report to the Council</w:t>
      </w:r>
    </w:p>
    <w:p w:rsidR="006264BC" w:rsidRPr="007B7519" w:rsidRDefault="006264BC" w:rsidP="002A39E8">
      <w:pPr>
        <w:rPr>
          <w:rFonts w:ascii="Times New Roman" w:hAnsi="Times New Roman"/>
        </w:rPr>
      </w:pPr>
      <w:r w:rsidRPr="007B7519">
        <w:rPr>
          <w:rFonts w:ascii="Times New Roman" w:hAnsi="Times New Roman"/>
        </w:rPr>
        <w:t>New Orleans, Louisiana</w:t>
      </w:r>
    </w:p>
    <w:p w:rsidR="007942E2" w:rsidRPr="007B7519" w:rsidRDefault="006264BC" w:rsidP="002A39E8">
      <w:pPr>
        <w:rPr>
          <w:rFonts w:ascii="Times New Roman" w:hAnsi="Times New Roman"/>
        </w:rPr>
      </w:pPr>
      <w:r w:rsidRPr="007B7519">
        <w:rPr>
          <w:rFonts w:ascii="Times New Roman" w:hAnsi="Times New Roman"/>
        </w:rPr>
        <w:t>Wednesday, March 21, 2018</w:t>
      </w:r>
    </w:p>
    <w:p w:rsidR="007942E2" w:rsidRPr="007B7519" w:rsidRDefault="007942E2" w:rsidP="002A39E8">
      <w:pPr>
        <w:rPr>
          <w:rFonts w:ascii="Times New Roman" w:hAnsi="Times New Roman"/>
        </w:rPr>
      </w:pPr>
    </w:p>
    <w:p w:rsidR="007942E2" w:rsidRPr="007B7519" w:rsidRDefault="006264BC" w:rsidP="002A39E8">
      <w:pPr>
        <w:rPr>
          <w:rFonts w:ascii="Times New Roman" w:hAnsi="Times New Roman"/>
        </w:rPr>
      </w:pPr>
      <w:r w:rsidRPr="007B7519">
        <w:rPr>
          <w:rFonts w:ascii="Times New Roman" w:hAnsi="Times New Roman"/>
        </w:rPr>
        <w:t>Mr.</w:t>
      </w:r>
      <w:r w:rsidR="007942E2" w:rsidRPr="007B7519">
        <w:rPr>
          <w:rFonts w:ascii="Times New Roman" w:hAnsi="Times New Roman"/>
        </w:rPr>
        <w:t xml:space="preserve"> President and Members of Council:</w:t>
      </w:r>
    </w:p>
    <w:p w:rsidR="007942E2" w:rsidRPr="007B7519" w:rsidRDefault="007942E2" w:rsidP="002A39E8">
      <w:pPr>
        <w:rPr>
          <w:rFonts w:ascii="Times New Roman" w:hAnsi="Times New Roman"/>
        </w:rPr>
      </w:pPr>
    </w:p>
    <w:p w:rsidR="00E10D1D" w:rsidRPr="007B7519" w:rsidRDefault="004E4F52" w:rsidP="00FC6971">
      <w:pPr>
        <w:tabs>
          <w:tab w:val="left" w:pos="-720"/>
        </w:tabs>
        <w:suppressAutoHyphens/>
        <w:rPr>
          <w:rFonts w:ascii="Times New Roman" w:hAnsi="Times New Roman"/>
        </w:rPr>
      </w:pPr>
      <w:r w:rsidRPr="007B7519">
        <w:rPr>
          <w:rFonts w:ascii="Times New Roman" w:hAnsi="Times New Roman"/>
        </w:rPr>
        <w:t xml:space="preserve">The Committee on Science, ComSci, </w:t>
      </w:r>
      <w:r w:rsidR="00A5566C" w:rsidRPr="007B7519">
        <w:rPr>
          <w:rFonts w:ascii="Times New Roman" w:hAnsi="Times New Roman"/>
        </w:rPr>
        <w:t>held a strategic planning retreat</w:t>
      </w:r>
      <w:r w:rsidR="002726F5" w:rsidRPr="007B7519">
        <w:rPr>
          <w:rFonts w:ascii="Times New Roman" w:hAnsi="Times New Roman"/>
        </w:rPr>
        <w:t xml:space="preserve"> at ACS headquarters</w:t>
      </w:r>
      <w:r w:rsidR="00A5566C" w:rsidRPr="007B7519">
        <w:rPr>
          <w:rFonts w:ascii="Times New Roman" w:hAnsi="Times New Roman"/>
        </w:rPr>
        <w:t xml:space="preserve"> in</w:t>
      </w:r>
      <w:r w:rsidR="002726F5" w:rsidRPr="007B7519">
        <w:rPr>
          <w:rFonts w:ascii="Times New Roman" w:hAnsi="Times New Roman"/>
        </w:rPr>
        <w:t xml:space="preserve"> Washington, DC</w:t>
      </w:r>
      <w:r w:rsidR="00A5566C" w:rsidRPr="007B7519">
        <w:rPr>
          <w:rFonts w:ascii="Times New Roman" w:hAnsi="Times New Roman"/>
        </w:rPr>
        <w:t xml:space="preserve"> </w:t>
      </w:r>
      <w:r w:rsidR="002726F5" w:rsidRPr="007B7519">
        <w:rPr>
          <w:rFonts w:ascii="Times New Roman" w:hAnsi="Times New Roman"/>
        </w:rPr>
        <w:t xml:space="preserve">in </w:t>
      </w:r>
      <w:r w:rsidR="00A5566C" w:rsidRPr="007B7519">
        <w:rPr>
          <w:rFonts w:ascii="Times New Roman" w:hAnsi="Times New Roman"/>
        </w:rPr>
        <w:t>February and devoted substantial time on its agenda</w:t>
      </w:r>
      <w:r w:rsidR="00FA5171" w:rsidRPr="007B7519">
        <w:rPr>
          <w:rFonts w:ascii="Times New Roman" w:hAnsi="Times New Roman"/>
        </w:rPr>
        <w:t xml:space="preserve"> on Saturday</w:t>
      </w:r>
      <w:r w:rsidR="00A5566C" w:rsidRPr="007B7519">
        <w:rPr>
          <w:rFonts w:ascii="Times New Roman" w:hAnsi="Times New Roman"/>
        </w:rPr>
        <w:t xml:space="preserve"> to a discussion of </w:t>
      </w:r>
      <w:r w:rsidR="00FA5171" w:rsidRPr="007B7519">
        <w:rPr>
          <w:rFonts w:ascii="Times New Roman" w:hAnsi="Times New Roman"/>
        </w:rPr>
        <w:t xml:space="preserve">its new </w:t>
      </w:r>
      <w:r w:rsidR="00E10D1D" w:rsidRPr="007B7519">
        <w:rPr>
          <w:rFonts w:ascii="Times New Roman" w:hAnsi="Times New Roman"/>
        </w:rPr>
        <w:t xml:space="preserve">strategic plan.  </w:t>
      </w:r>
      <w:r w:rsidR="002726F5" w:rsidRPr="007B7519">
        <w:rPr>
          <w:rFonts w:ascii="Times New Roman" w:hAnsi="Times New Roman"/>
        </w:rPr>
        <w:t>The committee voted to endorse and approve the plan</w:t>
      </w:r>
      <w:r w:rsidR="00E10D1D" w:rsidRPr="007B7519">
        <w:rPr>
          <w:rFonts w:ascii="Times New Roman" w:hAnsi="Times New Roman"/>
        </w:rPr>
        <w:t>.</w:t>
      </w:r>
      <w:r w:rsidR="002726F5" w:rsidRPr="007B7519">
        <w:rPr>
          <w:rFonts w:ascii="Times New Roman" w:hAnsi="Times New Roman"/>
        </w:rPr>
        <w:t xml:space="preserve">  </w:t>
      </w:r>
      <w:r w:rsidR="00112DB3" w:rsidRPr="007B7519">
        <w:rPr>
          <w:rFonts w:ascii="Times New Roman" w:hAnsi="Times New Roman"/>
        </w:rPr>
        <w:t>ComSci’s new mission is</w:t>
      </w:r>
      <w:r w:rsidR="00FA5171" w:rsidRPr="007B7519">
        <w:rPr>
          <w:rFonts w:ascii="Times New Roman" w:hAnsi="Times New Roman"/>
        </w:rPr>
        <w:t>,</w:t>
      </w:r>
      <w:r w:rsidR="00112DB3" w:rsidRPr="007B7519">
        <w:rPr>
          <w:rFonts w:ascii="Times New Roman" w:hAnsi="Times New Roman"/>
        </w:rPr>
        <w:t xml:space="preserve"> “To identify new frontiers of chemistry, examine the scientific basis of and formulate public policies related to chemical sciences, and recognize outstanding chemical scientists.”  </w:t>
      </w:r>
      <w:r w:rsidR="00A5566C" w:rsidRPr="007B7519">
        <w:rPr>
          <w:rFonts w:ascii="Times New Roman" w:hAnsi="Times New Roman"/>
        </w:rPr>
        <w:t>The</w:t>
      </w:r>
      <w:r w:rsidR="002726F5" w:rsidRPr="007B7519">
        <w:rPr>
          <w:rFonts w:ascii="Times New Roman" w:hAnsi="Times New Roman"/>
        </w:rPr>
        <w:t xml:space="preserve"> plan</w:t>
      </w:r>
      <w:r w:rsidR="00A5566C" w:rsidRPr="007B7519">
        <w:rPr>
          <w:rFonts w:ascii="Times New Roman" w:hAnsi="Times New Roman"/>
        </w:rPr>
        <w:t xml:space="preserve"> features four goals focused on public policy, emerging areas of chemistry, communication, and awards</w:t>
      </w:r>
      <w:r w:rsidR="00326D4D" w:rsidRPr="007B7519">
        <w:rPr>
          <w:rFonts w:ascii="Times New Roman" w:hAnsi="Times New Roman"/>
        </w:rPr>
        <w:t>, and it emphasizes collaborations with ACS Divisions and Committees</w:t>
      </w:r>
      <w:r w:rsidR="00A5566C" w:rsidRPr="007B7519">
        <w:rPr>
          <w:rFonts w:ascii="Times New Roman" w:hAnsi="Times New Roman"/>
        </w:rPr>
        <w:t xml:space="preserve">.  Project teams </w:t>
      </w:r>
      <w:proofErr w:type="gramStart"/>
      <w:r w:rsidR="00A5566C" w:rsidRPr="007B7519">
        <w:rPr>
          <w:rFonts w:ascii="Times New Roman" w:hAnsi="Times New Roman"/>
        </w:rPr>
        <w:t>were established</w:t>
      </w:r>
      <w:proofErr w:type="gramEnd"/>
      <w:r w:rsidR="00A5566C" w:rsidRPr="007B7519">
        <w:rPr>
          <w:rFonts w:ascii="Times New Roman" w:hAnsi="Times New Roman"/>
        </w:rPr>
        <w:t xml:space="preserve"> to implement the strategies supporting each of the goals.</w:t>
      </w:r>
      <w:r w:rsidR="00E10D1D" w:rsidRPr="007B7519">
        <w:rPr>
          <w:rFonts w:ascii="Times New Roman" w:hAnsi="Times New Roman"/>
        </w:rPr>
        <w:t xml:space="preserve">  </w:t>
      </w:r>
      <w:r w:rsidR="00112DB3" w:rsidRPr="007B7519">
        <w:rPr>
          <w:rFonts w:ascii="Times New Roman" w:hAnsi="Times New Roman"/>
        </w:rPr>
        <w:t>A new subcommittee on com</w:t>
      </w:r>
      <w:r w:rsidR="002726F5" w:rsidRPr="007B7519">
        <w:rPr>
          <w:rFonts w:ascii="Times New Roman" w:hAnsi="Times New Roman"/>
        </w:rPr>
        <w:t xml:space="preserve">munication </w:t>
      </w:r>
      <w:proofErr w:type="gramStart"/>
      <w:r w:rsidR="002726F5" w:rsidRPr="007B7519">
        <w:rPr>
          <w:rFonts w:ascii="Times New Roman" w:hAnsi="Times New Roman"/>
        </w:rPr>
        <w:t>was also created</w:t>
      </w:r>
      <w:proofErr w:type="gramEnd"/>
      <w:r w:rsidR="00E10D1D" w:rsidRPr="007B7519">
        <w:rPr>
          <w:rFonts w:ascii="Times New Roman" w:hAnsi="Times New Roman"/>
        </w:rPr>
        <w:t xml:space="preserve">.  </w:t>
      </w:r>
    </w:p>
    <w:p w:rsidR="00E10D1D" w:rsidRPr="007B7519" w:rsidRDefault="00E10D1D" w:rsidP="00FC697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112DB3" w:rsidRPr="007B7519" w:rsidRDefault="00A5566C" w:rsidP="00FC6971">
      <w:pPr>
        <w:tabs>
          <w:tab w:val="left" w:pos="-720"/>
        </w:tabs>
        <w:suppressAutoHyphens/>
        <w:rPr>
          <w:rFonts w:ascii="Times New Roman" w:hAnsi="Times New Roman"/>
        </w:rPr>
      </w:pPr>
      <w:r w:rsidRPr="007B7519">
        <w:rPr>
          <w:rFonts w:ascii="Times New Roman" w:hAnsi="Times New Roman"/>
        </w:rPr>
        <w:t xml:space="preserve">ComSci </w:t>
      </w:r>
      <w:r w:rsidR="00FC6971" w:rsidRPr="007B7519">
        <w:rPr>
          <w:rFonts w:ascii="Times New Roman" w:hAnsi="Times New Roman"/>
        </w:rPr>
        <w:t xml:space="preserve">is collaborating with other committees to </w:t>
      </w:r>
      <w:r w:rsidR="002726F5" w:rsidRPr="007B7519">
        <w:rPr>
          <w:rFonts w:ascii="Times New Roman" w:hAnsi="Times New Roman"/>
        </w:rPr>
        <w:t>review</w:t>
      </w:r>
      <w:r w:rsidR="00FC6971" w:rsidRPr="007B7519">
        <w:rPr>
          <w:rFonts w:ascii="Times New Roman" w:hAnsi="Times New Roman"/>
        </w:rPr>
        <w:t xml:space="preserve"> expiring policy statements on energy and hydraulic fracturing.  ComSci held a roundtable on Tuesday that engaged experts in hydraulic fracturing to inform </w:t>
      </w:r>
      <w:r w:rsidR="00FA5171" w:rsidRPr="007B7519">
        <w:rPr>
          <w:rFonts w:ascii="Times New Roman" w:hAnsi="Times New Roman"/>
        </w:rPr>
        <w:t xml:space="preserve">a recommendation on </w:t>
      </w:r>
      <w:r w:rsidR="00FC6971" w:rsidRPr="007B7519">
        <w:rPr>
          <w:rFonts w:ascii="Times New Roman" w:hAnsi="Times New Roman"/>
        </w:rPr>
        <w:t>the revision</w:t>
      </w:r>
      <w:r w:rsidR="002726F5" w:rsidRPr="007B7519">
        <w:rPr>
          <w:rFonts w:ascii="Times New Roman" w:hAnsi="Times New Roman"/>
        </w:rPr>
        <w:t xml:space="preserve"> or renewal</w:t>
      </w:r>
      <w:r w:rsidR="00FC6971" w:rsidRPr="007B7519">
        <w:rPr>
          <w:rFonts w:ascii="Times New Roman" w:hAnsi="Times New Roman"/>
        </w:rPr>
        <w:t xml:space="preserve"> of the </w:t>
      </w:r>
      <w:r w:rsidR="00326D4D" w:rsidRPr="007B7519">
        <w:rPr>
          <w:rFonts w:ascii="Times New Roman" w:hAnsi="Times New Roman"/>
        </w:rPr>
        <w:t xml:space="preserve">ACS </w:t>
      </w:r>
      <w:r w:rsidR="00FC6971" w:rsidRPr="007B7519">
        <w:rPr>
          <w:rFonts w:ascii="Times New Roman" w:hAnsi="Times New Roman"/>
        </w:rPr>
        <w:t>policy statement</w:t>
      </w:r>
      <w:r w:rsidR="00274F31" w:rsidRPr="007B7519">
        <w:rPr>
          <w:rFonts w:ascii="Times New Roman" w:hAnsi="Times New Roman"/>
        </w:rPr>
        <w:t>, and the committee cosponsored the symposium on Tuesday afternoon</w:t>
      </w:r>
      <w:r w:rsidR="00FA5171" w:rsidRPr="007B7519">
        <w:rPr>
          <w:rFonts w:ascii="Times New Roman" w:hAnsi="Times New Roman"/>
        </w:rPr>
        <w:t xml:space="preserve"> here in New Orleans</w:t>
      </w:r>
      <w:r w:rsidR="00274F31" w:rsidRPr="007B7519">
        <w:rPr>
          <w:rFonts w:ascii="Times New Roman" w:hAnsi="Times New Roman"/>
        </w:rPr>
        <w:t xml:space="preserve"> on </w:t>
      </w:r>
      <w:r w:rsidR="00FA5171" w:rsidRPr="007B7519">
        <w:rPr>
          <w:rFonts w:ascii="Times New Roman" w:hAnsi="Times New Roman"/>
        </w:rPr>
        <w:t>“</w:t>
      </w:r>
      <w:r w:rsidR="00274F31" w:rsidRPr="007B7519">
        <w:rPr>
          <w:rFonts w:ascii="Times New Roman" w:hAnsi="Times New Roman"/>
        </w:rPr>
        <w:t>Science &amp; Ethics: The Path Toward Global Security in Chemicals, Energy, Food and Water</w:t>
      </w:r>
      <w:r w:rsidR="00E10D1D" w:rsidRPr="007B7519">
        <w:rPr>
          <w:rFonts w:ascii="Times New Roman" w:hAnsi="Times New Roman"/>
        </w:rPr>
        <w:t>.</w:t>
      </w:r>
      <w:r w:rsidR="00FA5171" w:rsidRPr="007B7519">
        <w:rPr>
          <w:rFonts w:ascii="Times New Roman" w:hAnsi="Times New Roman"/>
        </w:rPr>
        <w:t>”</w:t>
      </w:r>
      <w:r w:rsidR="00E10D1D" w:rsidRPr="007B7519">
        <w:rPr>
          <w:rFonts w:ascii="Times New Roman" w:hAnsi="Times New Roman"/>
        </w:rPr>
        <w:t xml:space="preserve">  </w:t>
      </w:r>
      <w:r w:rsidR="00FC6971" w:rsidRPr="007B7519">
        <w:rPr>
          <w:rFonts w:ascii="Times New Roman" w:hAnsi="Times New Roman"/>
        </w:rPr>
        <w:t xml:space="preserve">The Committee </w:t>
      </w:r>
      <w:r w:rsidR="002726F5" w:rsidRPr="007B7519">
        <w:rPr>
          <w:rFonts w:ascii="Times New Roman" w:hAnsi="Times New Roman"/>
        </w:rPr>
        <w:t xml:space="preserve">voted to </w:t>
      </w:r>
      <w:r w:rsidR="00FC6971" w:rsidRPr="007B7519">
        <w:rPr>
          <w:rFonts w:ascii="Times New Roman" w:hAnsi="Times New Roman"/>
        </w:rPr>
        <w:t xml:space="preserve">approve </w:t>
      </w:r>
      <w:r w:rsidR="002726F5" w:rsidRPr="007B7519">
        <w:rPr>
          <w:rFonts w:ascii="Times New Roman" w:hAnsi="Times New Roman"/>
        </w:rPr>
        <w:t>a</w:t>
      </w:r>
      <w:r w:rsidR="00FC6971" w:rsidRPr="007B7519">
        <w:rPr>
          <w:rFonts w:ascii="Times New Roman" w:hAnsi="Times New Roman"/>
        </w:rPr>
        <w:t xml:space="preserve"> new statement on Preventing the Reemergence of Chemical Weapons</w:t>
      </w:r>
      <w:r w:rsidR="00FA5171" w:rsidRPr="007B7519">
        <w:rPr>
          <w:rFonts w:ascii="Times New Roman" w:hAnsi="Times New Roman"/>
        </w:rPr>
        <w:t>, and t</w:t>
      </w:r>
      <w:r w:rsidR="006259C3" w:rsidRPr="007B7519">
        <w:rPr>
          <w:rFonts w:ascii="Times New Roman" w:hAnsi="Times New Roman"/>
        </w:rPr>
        <w:t xml:space="preserve">he Policy </w:t>
      </w:r>
      <w:r w:rsidR="00152118" w:rsidRPr="007B7519">
        <w:rPr>
          <w:rFonts w:ascii="Times New Roman" w:hAnsi="Times New Roman"/>
        </w:rPr>
        <w:t>Subcommittee reviewed a background report on synthetic drugs and opioi</w:t>
      </w:r>
      <w:r w:rsidR="002B643D" w:rsidRPr="007B7519">
        <w:rPr>
          <w:rFonts w:ascii="Times New Roman" w:hAnsi="Times New Roman"/>
        </w:rPr>
        <w:t xml:space="preserve">d analogs, which </w:t>
      </w:r>
      <w:r w:rsidR="00E10D1D" w:rsidRPr="007B7519">
        <w:rPr>
          <w:rFonts w:ascii="Times New Roman" w:hAnsi="Times New Roman"/>
        </w:rPr>
        <w:t>can inform</w:t>
      </w:r>
      <w:r w:rsidR="002B643D" w:rsidRPr="007B7519">
        <w:rPr>
          <w:rFonts w:ascii="Times New Roman" w:hAnsi="Times New Roman"/>
        </w:rPr>
        <w:t xml:space="preserve"> the development of a new policy statement on this issue.</w:t>
      </w:r>
    </w:p>
    <w:p w:rsidR="00112DB3" w:rsidRPr="007B7519" w:rsidRDefault="00112DB3" w:rsidP="00FC697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48461C" w:rsidRPr="007B7519" w:rsidRDefault="00112DB3" w:rsidP="00FC6971">
      <w:pPr>
        <w:tabs>
          <w:tab w:val="left" w:pos="-720"/>
        </w:tabs>
        <w:suppressAutoHyphens/>
        <w:rPr>
          <w:rFonts w:ascii="Times New Roman" w:hAnsi="Times New Roman"/>
        </w:rPr>
      </w:pPr>
      <w:r w:rsidRPr="007B7519">
        <w:rPr>
          <w:rFonts w:ascii="Times New Roman" w:hAnsi="Times New Roman"/>
        </w:rPr>
        <w:t>Working with colleagues at</w:t>
      </w:r>
      <w:r w:rsidR="00152118" w:rsidRPr="007B7519">
        <w:rPr>
          <w:rFonts w:ascii="Times New Roman" w:hAnsi="Times New Roman"/>
        </w:rPr>
        <w:t xml:space="preserve"> the Defense Advanced Research Projects Agency (DARPA), ComSci is organizing a symposium </w:t>
      </w:r>
      <w:r w:rsidR="002726F5" w:rsidRPr="007B7519">
        <w:rPr>
          <w:rFonts w:ascii="Times New Roman" w:hAnsi="Times New Roman"/>
        </w:rPr>
        <w:t xml:space="preserve">at the fall </w:t>
      </w:r>
      <w:r w:rsidR="002726F5" w:rsidRPr="007B7519">
        <w:rPr>
          <w:rFonts w:ascii="Times New Roman" w:hAnsi="Times New Roman"/>
        </w:rPr>
        <w:lastRenderedPageBreak/>
        <w:t xml:space="preserve">National Meeting in </w:t>
      </w:r>
      <w:r w:rsidR="00152118" w:rsidRPr="007B7519">
        <w:rPr>
          <w:rFonts w:ascii="Times New Roman" w:hAnsi="Times New Roman"/>
        </w:rPr>
        <w:t>Boston on the “</w:t>
      </w:r>
      <w:r w:rsidR="00152118" w:rsidRPr="007B7519">
        <w:rPr>
          <w:rFonts w:ascii="Times New Roman" w:hAnsi="Times New Roman"/>
          <w:color w:val="000000"/>
        </w:rPr>
        <w:t>DARPA Make-It Program: Automating Small Molecule Route Desi</w:t>
      </w:r>
      <w:r w:rsidR="006259C3" w:rsidRPr="007B7519">
        <w:rPr>
          <w:rFonts w:ascii="Times New Roman" w:hAnsi="Times New Roman"/>
          <w:color w:val="000000"/>
        </w:rPr>
        <w:t>gn, Optimization and Synthesis</w:t>
      </w:r>
      <w:r w:rsidR="00274F31" w:rsidRPr="007B7519">
        <w:rPr>
          <w:rFonts w:ascii="Times New Roman" w:hAnsi="Times New Roman"/>
          <w:color w:val="000000"/>
        </w:rPr>
        <w:t>,</w:t>
      </w:r>
      <w:r w:rsidR="006259C3" w:rsidRPr="007B7519">
        <w:rPr>
          <w:rFonts w:ascii="Times New Roman" w:hAnsi="Times New Roman"/>
          <w:color w:val="000000"/>
        </w:rPr>
        <w:t>”</w:t>
      </w:r>
      <w:r w:rsidR="00FA5171" w:rsidRPr="007B7519">
        <w:rPr>
          <w:rFonts w:ascii="Times New Roman" w:hAnsi="Times New Roman"/>
          <w:color w:val="000000"/>
        </w:rPr>
        <w:t xml:space="preserve"> along with</w:t>
      </w:r>
      <w:r w:rsidR="00274F31" w:rsidRPr="007B7519">
        <w:rPr>
          <w:rFonts w:ascii="Times New Roman" w:hAnsi="Times New Roman"/>
          <w:color w:val="000000"/>
        </w:rPr>
        <w:t xml:space="preserve"> a roundtable on emerging issues in pharma.</w:t>
      </w:r>
      <w:r w:rsidR="00E10D1D" w:rsidRPr="007B7519">
        <w:rPr>
          <w:rFonts w:ascii="Times New Roman" w:hAnsi="Times New Roman"/>
          <w:color w:val="000000"/>
        </w:rPr>
        <w:t xml:space="preserve">  </w:t>
      </w:r>
      <w:r w:rsidR="006259C3" w:rsidRPr="007B7519">
        <w:rPr>
          <w:rFonts w:ascii="Times New Roman" w:hAnsi="Times New Roman"/>
          <w:color w:val="000000"/>
        </w:rPr>
        <w:t xml:space="preserve">The Committee is planning a symposium </w:t>
      </w:r>
      <w:r w:rsidR="00FA5171" w:rsidRPr="007B7519">
        <w:rPr>
          <w:rFonts w:ascii="Times New Roman" w:hAnsi="Times New Roman"/>
          <w:color w:val="000000"/>
        </w:rPr>
        <w:t xml:space="preserve">on emerging technology for space exploration </w:t>
      </w:r>
      <w:r w:rsidR="006259C3" w:rsidRPr="007B7519">
        <w:rPr>
          <w:rFonts w:ascii="Times New Roman" w:hAnsi="Times New Roman"/>
          <w:color w:val="000000"/>
        </w:rPr>
        <w:t>aligned with the Orlando National Meeting theme of “Chemistry for New Frontiers.”</w:t>
      </w:r>
      <w:r w:rsidR="002726F5" w:rsidRPr="007B7519">
        <w:rPr>
          <w:rFonts w:ascii="Times New Roman" w:hAnsi="Times New Roman"/>
          <w:color w:val="000000"/>
        </w:rPr>
        <w:t xml:space="preserve">  The subcommittee on Science and Technology brainstormed ideas for </w:t>
      </w:r>
      <w:r w:rsidR="00274F31" w:rsidRPr="007B7519">
        <w:rPr>
          <w:rFonts w:ascii="Times New Roman" w:hAnsi="Times New Roman"/>
          <w:color w:val="000000"/>
        </w:rPr>
        <w:t>ways to identify</w:t>
      </w:r>
      <w:r w:rsidR="002726F5" w:rsidRPr="007B7519">
        <w:rPr>
          <w:rFonts w:ascii="Times New Roman" w:hAnsi="Times New Roman"/>
          <w:color w:val="000000"/>
        </w:rPr>
        <w:t xml:space="preserve"> emerging areas in science.</w:t>
      </w:r>
    </w:p>
    <w:p w:rsidR="004E4F52" w:rsidRPr="007B7519" w:rsidRDefault="004E4F52" w:rsidP="002A39E8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65561" w:rsidRPr="007B7519" w:rsidRDefault="004E4F52" w:rsidP="002A39E8">
      <w:pPr>
        <w:tabs>
          <w:tab w:val="left" w:pos="-720"/>
        </w:tabs>
        <w:suppressAutoHyphens/>
        <w:rPr>
          <w:rFonts w:ascii="Times New Roman" w:hAnsi="Times New Roman"/>
        </w:rPr>
      </w:pPr>
      <w:r w:rsidRPr="007B7519">
        <w:rPr>
          <w:rFonts w:ascii="Times New Roman" w:hAnsi="Times New Roman"/>
        </w:rPr>
        <w:t xml:space="preserve">On behalf of ACS, ComSci </w:t>
      </w:r>
      <w:r w:rsidR="008F0144" w:rsidRPr="007B7519">
        <w:rPr>
          <w:rFonts w:ascii="Times New Roman" w:hAnsi="Times New Roman"/>
        </w:rPr>
        <w:t xml:space="preserve">is preparing </w:t>
      </w:r>
      <w:r w:rsidRPr="007B7519">
        <w:rPr>
          <w:rFonts w:ascii="Times New Roman" w:hAnsi="Times New Roman"/>
        </w:rPr>
        <w:t xml:space="preserve">nominations for the </w:t>
      </w:r>
      <w:r w:rsidR="008F0144" w:rsidRPr="007B7519">
        <w:rPr>
          <w:rFonts w:ascii="Times New Roman" w:hAnsi="Times New Roman"/>
        </w:rPr>
        <w:t xml:space="preserve">U.S. </w:t>
      </w:r>
      <w:r w:rsidRPr="007B7519">
        <w:rPr>
          <w:rFonts w:ascii="Times New Roman" w:hAnsi="Times New Roman"/>
        </w:rPr>
        <w:t xml:space="preserve">National </w:t>
      </w:r>
      <w:r w:rsidR="008F0144" w:rsidRPr="007B7519">
        <w:rPr>
          <w:rFonts w:ascii="Times New Roman" w:hAnsi="Times New Roman"/>
        </w:rPr>
        <w:t xml:space="preserve">Medal of </w:t>
      </w:r>
      <w:r w:rsidR="00E10D1D" w:rsidRPr="007B7519">
        <w:rPr>
          <w:rFonts w:ascii="Times New Roman" w:hAnsi="Times New Roman"/>
        </w:rPr>
        <w:t>Science and</w:t>
      </w:r>
      <w:r w:rsidR="008F0144" w:rsidRPr="007B7519">
        <w:rPr>
          <w:rFonts w:ascii="Times New Roman" w:hAnsi="Times New Roman"/>
        </w:rPr>
        <w:t xml:space="preserve"> the Grand Prix </w:t>
      </w:r>
      <w:r w:rsidR="00E10D1D" w:rsidRPr="007B7519">
        <w:rPr>
          <w:rFonts w:ascii="Times New Roman" w:hAnsi="Times New Roman"/>
        </w:rPr>
        <w:t xml:space="preserve">Prize for 2018, </w:t>
      </w:r>
      <w:r w:rsidR="00FA5171" w:rsidRPr="007B7519">
        <w:rPr>
          <w:rFonts w:ascii="Times New Roman" w:hAnsi="Times New Roman"/>
        </w:rPr>
        <w:t>and the Board of Directors has approved the nomination for the King Faisal International Prize in Science</w:t>
      </w:r>
      <w:r w:rsidR="008F0144" w:rsidRPr="007B7519">
        <w:rPr>
          <w:rFonts w:ascii="Times New Roman" w:hAnsi="Times New Roman"/>
        </w:rPr>
        <w:t>.</w:t>
      </w:r>
    </w:p>
    <w:p w:rsidR="007942E2" w:rsidRPr="007B7519" w:rsidRDefault="007942E2" w:rsidP="002A39E8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7942E2" w:rsidRPr="007B7519" w:rsidRDefault="00FC6971" w:rsidP="002A39E8">
      <w:pPr>
        <w:tabs>
          <w:tab w:val="left" w:pos="-720"/>
        </w:tabs>
        <w:suppressAutoHyphens/>
        <w:rPr>
          <w:rFonts w:ascii="Times New Roman" w:hAnsi="Times New Roman"/>
        </w:rPr>
      </w:pPr>
      <w:r w:rsidRPr="007B7519">
        <w:rPr>
          <w:rFonts w:ascii="Times New Roman" w:hAnsi="Times New Roman"/>
        </w:rPr>
        <w:t>Mr.</w:t>
      </w:r>
      <w:r w:rsidR="007942E2" w:rsidRPr="007B7519">
        <w:rPr>
          <w:rFonts w:ascii="Times New Roman" w:hAnsi="Times New Roman"/>
        </w:rPr>
        <w:t xml:space="preserve"> President, this concludes my report.</w:t>
      </w:r>
      <w:r w:rsidR="0062647B" w:rsidRPr="007B7519">
        <w:rPr>
          <w:rFonts w:ascii="Times New Roman" w:hAnsi="Times New Roman"/>
        </w:rPr>
        <w:t xml:space="preserve"> </w:t>
      </w:r>
    </w:p>
    <w:p w:rsidR="007942E2" w:rsidRPr="007B7519" w:rsidRDefault="007942E2" w:rsidP="002A39E8">
      <w:pPr>
        <w:rPr>
          <w:rFonts w:ascii="Times New Roman" w:hAnsi="Times New Roman"/>
        </w:rPr>
      </w:pPr>
    </w:p>
    <w:p w:rsidR="007942E2" w:rsidRPr="007B7519" w:rsidRDefault="007942E2" w:rsidP="002A39E8">
      <w:pPr>
        <w:rPr>
          <w:rFonts w:ascii="Times New Roman" w:hAnsi="Times New Roman"/>
        </w:rPr>
      </w:pPr>
      <w:r w:rsidRPr="007B7519">
        <w:rPr>
          <w:rFonts w:ascii="Times New Roman" w:hAnsi="Times New Roman"/>
        </w:rPr>
        <w:t>Mark Cesa, Chair</w:t>
      </w:r>
    </w:p>
    <w:p w:rsidR="007942E2" w:rsidRPr="007B7519" w:rsidRDefault="007942E2" w:rsidP="002A39E8">
      <w:pPr>
        <w:rPr>
          <w:rFonts w:ascii="Times New Roman" w:hAnsi="Times New Roman"/>
        </w:rPr>
      </w:pPr>
    </w:p>
    <w:bookmarkEnd w:id="0"/>
    <w:p w:rsidR="00B6737B" w:rsidRPr="007B7519" w:rsidRDefault="00B6737B" w:rsidP="002A39E8"/>
    <w:sectPr w:rsidR="00B6737B" w:rsidRPr="007B7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B2"/>
    <w:rsid w:val="00102256"/>
    <w:rsid w:val="00112DB3"/>
    <w:rsid w:val="00152118"/>
    <w:rsid w:val="001B0DE6"/>
    <w:rsid w:val="00241E1C"/>
    <w:rsid w:val="002726F5"/>
    <w:rsid w:val="00274F31"/>
    <w:rsid w:val="002A39E8"/>
    <w:rsid w:val="002A79C9"/>
    <w:rsid w:val="002B643D"/>
    <w:rsid w:val="00326D4D"/>
    <w:rsid w:val="003508FF"/>
    <w:rsid w:val="00463724"/>
    <w:rsid w:val="0048461C"/>
    <w:rsid w:val="004E4F52"/>
    <w:rsid w:val="006259C3"/>
    <w:rsid w:val="0062647B"/>
    <w:rsid w:val="006264BC"/>
    <w:rsid w:val="00687E1C"/>
    <w:rsid w:val="006E5121"/>
    <w:rsid w:val="006E79B2"/>
    <w:rsid w:val="00743653"/>
    <w:rsid w:val="00774028"/>
    <w:rsid w:val="007942E2"/>
    <w:rsid w:val="007B7519"/>
    <w:rsid w:val="008E632D"/>
    <w:rsid w:val="008F0144"/>
    <w:rsid w:val="009A6F9D"/>
    <w:rsid w:val="009F653C"/>
    <w:rsid w:val="00A5566C"/>
    <w:rsid w:val="00B6737B"/>
    <w:rsid w:val="00C03F2E"/>
    <w:rsid w:val="00C456C7"/>
    <w:rsid w:val="00C73F08"/>
    <w:rsid w:val="00CC6E07"/>
    <w:rsid w:val="00CF53FB"/>
    <w:rsid w:val="00D65561"/>
    <w:rsid w:val="00DD544E"/>
    <w:rsid w:val="00E10D1D"/>
    <w:rsid w:val="00EC0C8A"/>
    <w:rsid w:val="00EF3643"/>
    <w:rsid w:val="00F51AB8"/>
    <w:rsid w:val="00F573BC"/>
    <w:rsid w:val="00FA5171"/>
    <w:rsid w:val="00FC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3C869"/>
  <w15:docId w15:val="{DEFA0D65-52C2-46D2-ABFC-551FA846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2E2"/>
    <w:rPr>
      <w:rFonts w:ascii="Century Gothic" w:eastAsia="Times New Roman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42E2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A6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F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F9D"/>
    <w:rPr>
      <w:rFonts w:ascii="Century Gothic" w:eastAsia="Times New Roman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F9D"/>
    <w:rPr>
      <w:rFonts w:ascii="Century Gothic" w:eastAsia="Times New Roman" w:hAnsi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Kirchhoff</dc:creator>
  <cp:lastModifiedBy>acs</cp:lastModifiedBy>
  <cp:revision>8</cp:revision>
  <cp:lastPrinted>2018-03-20T14:34:00Z</cp:lastPrinted>
  <dcterms:created xsi:type="dcterms:W3CDTF">2018-03-18T16:19:00Z</dcterms:created>
  <dcterms:modified xsi:type="dcterms:W3CDTF">2018-03-20T14:35:00Z</dcterms:modified>
</cp:coreProperties>
</file>