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9E1C" w14:textId="77777777" w:rsidR="003D5E76" w:rsidRPr="004F6E2A" w:rsidRDefault="003D5E76">
      <w:pPr>
        <w:rPr>
          <w:rFonts w:cs="Times New Roman"/>
          <w:sz w:val="22"/>
        </w:rPr>
      </w:pPr>
      <w:r w:rsidRPr="004F6E2A">
        <w:rPr>
          <w:rFonts w:cs="Times New Roman"/>
          <w:sz w:val="22"/>
        </w:rPr>
        <w:t>Oral Report for Council</w:t>
      </w:r>
      <w:r w:rsidR="00270744" w:rsidRPr="004F6E2A">
        <w:rPr>
          <w:rFonts w:cs="Times New Roman"/>
          <w:sz w:val="22"/>
        </w:rPr>
        <w:t xml:space="preserve">, </w:t>
      </w:r>
      <w:r w:rsidRPr="004F6E2A">
        <w:rPr>
          <w:rFonts w:cs="Times New Roman"/>
          <w:sz w:val="22"/>
        </w:rPr>
        <w:t>Committee on Minority Affairs</w:t>
      </w:r>
    </w:p>
    <w:p w14:paraId="071B44E8" w14:textId="77777777" w:rsidR="00F91DC2" w:rsidRPr="004F6E2A" w:rsidRDefault="00F857CC">
      <w:pPr>
        <w:rPr>
          <w:rFonts w:cs="Times New Roman"/>
          <w:sz w:val="22"/>
        </w:rPr>
      </w:pPr>
      <w:r>
        <w:rPr>
          <w:rFonts w:cs="Times New Roman"/>
          <w:sz w:val="22"/>
        </w:rPr>
        <w:t>August 2</w:t>
      </w:r>
      <w:r w:rsidR="00BA1960">
        <w:rPr>
          <w:rFonts w:cs="Times New Roman"/>
          <w:sz w:val="22"/>
        </w:rPr>
        <w:t>4</w:t>
      </w:r>
      <w:r>
        <w:rPr>
          <w:rFonts w:cs="Times New Roman"/>
          <w:sz w:val="22"/>
        </w:rPr>
        <w:t>, 201</w:t>
      </w:r>
      <w:r w:rsidR="00BA1960">
        <w:rPr>
          <w:rFonts w:cs="Times New Roman"/>
          <w:sz w:val="22"/>
        </w:rPr>
        <w:t>9</w:t>
      </w:r>
    </w:p>
    <w:p w14:paraId="3C2F3C9E" w14:textId="77777777" w:rsidR="003D5E76" w:rsidRPr="004F6E2A" w:rsidRDefault="000B521F">
      <w:pPr>
        <w:rPr>
          <w:rFonts w:cs="Times New Roman"/>
          <w:sz w:val="22"/>
        </w:rPr>
      </w:pPr>
      <w:r>
        <w:rPr>
          <w:rFonts w:cs="Times New Roman"/>
          <w:sz w:val="22"/>
        </w:rPr>
        <w:t>Madame</w:t>
      </w:r>
      <w:r w:rsidR="00170780" w:rsidRPr="004F6E2A">
        <w:rPr>
          <w:rFonts w:cs="Times New Roman"/>
          <w:sz w:val="22"/>
        </w:rPr>
        <w:t xml:space="preserve"> President, Councilors, </w:t>
      </w:r>
      <w:r w:rsidR="005449AA" w:rsidRPr="004F6E2A">
        <w:rPr>
          <w:rFonts w:cs="Times New Roman"/>
          <w:sz w:val="22"/>
        </w:rPr>
        <w:t>all other</w:t>
      </w:r>
      <w:r w:rsidR="00170780" w:rsidRPr="004F6E2A">
        <w:rPr>
          <w:rFonts w:cs="Times New Roman"/>
          <w:sz w:val="22"/>
        </w:rPr>
        <w:t xml:space="preserve"> ACS members</w:t>
      </w:r>
      <w:r w:rsidR="005449AA" w:rsidRPr="004F6E2A">
        <w:rPr>
          <w:rFonts w:cs="Times New Roman"/>
          <w:sz w:val="22"/>
        </w:rPr>
        <w:t>,</w:t>
      </w:r>
      <w:r w:rsidR="00170780" w:rsidRPr="004F6E2A">
        <w:rPr>
          <w:rFonts w:cs="Times New Roman"/>
          <w:sz w:val="22"/>
        </w:rPr>
        <w:t xml:space="preserve"> and staff:</w:t>
      </w:r>
    </w:p>
    <w:p w14:paraId="24C25B4A" w14:textId="77777777" w:rsidR="00E62810" w:rsidRDefault="00E62810" w:rsidP="00D432B7">
      <w:pPr>
        <w:spacing w:after="0" w:line="240" w:lineRule="auto"/>
        <w:rPr>
          <w:rFonts w:cs="Times New Roman"/>
          <w:sz w:val="22"/>
        </w:rPr>
      </w:pPr>
    </w:p>
    <w:p w14:paraId="3CE7890A" w14:textId="0A4CF537" w:rsidR="00E62810" w:rsidRPr="00E62810" w:rsidRDefault="00B64277" w:rsidP="00D432B7"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Walk-up </w:t>
      </w:r>
      <w:r w:rsidR="00E62810">
        <w:rPr>
          <w:rFonts w:cs="Times New Roman"/>
          <w:b/>
          <w:bCs/>
          <w:sz w:val="22"/>
        </w:rPr>
        <w:t xml:space="preserve">SLIDE </w:t>
      </w:r>
    </w:p>
    <w:p w14:paraId="7B35460C" w14:textId="23BA4F27" w:rsidR="00D432B7" w:rsidRPr="004F6E2A" w:rsidRDefault="003D5E76" w:rsidP="00D432B7">
      <w:pPr>
        <w:spacing w:after="0" w:line="240" w:lineRule="auto"/>
        <w:rPr>
          <w:rFonts w:cs="Times New Roman"/>
          <w:sz w:val="22"/>
        </w:rPr>
      </w:pPr>
      <w:r w:rsidRPr="00412127">
        <w:rPr>
          <w:rFonts w:cs="Times New Roman"/>
          <w:sz w:val="22"/>
        </w:rPr>
        <w:t>The Committee on Minority Affairs</w:t>
      </w:r>
      <w:r w:rsidR="00FE23D3" w:rsidRPr="00412127">
        <w:rPr>
          <w:rFonts w:cs="Times New Roman"/>
          <w:sz w:val="22"/>
        </w:rPr>
        <w:t xml:space="preserve"> </w:t>
      </w:r>
      <w:r w:rsidR="00102034">
        <w:rPr>
          <w:rFonts w:cs="Times New Roman"/>
          <w:sz w:val="22"/>
        </w:rPr>
        <w:t>(</w:t>
      </w:r>
      <w:r w:rsidR="00FE23D3" w:rsidRPr="00412127">
        <w:rPr>
          <w:rFonts w:cs="Times New Roman"/>
          <w:sz w:val="22"/>
        </w:rPr>
        <w:t>CMA</w:t>
      </w:r>
      <w:r w:rsidR="00102034">
        <w:rPr>
          <w:rFonts w:cs="Times New Roman"/>
          <w:sz w:val="22"/>
        </w:rPr>
        <w:t>)</w:t>
      </w:r>
      <w:r w:rsidR="00426AA9" w:rsidRPr="00412127">
        <w:rPr>
          <w:rFonts w:cs="Times New Roman"/>
          <w:sz w:val="22"/>
        </w:rPr>
        <w:t xml:space="preserve">, in conjunction with the Diversity &amp; Inclusion Advisory Board, </w:t>
      </w:r>
      <w:r w:rsidR="00FE23D3" w:rsidRPr="00412127">
        <w:rPr>
          <w:rFonts w:cs="Times New Roman"/>
          <w:sz w:val="22"/>
        </w:rPr>
        <w:t>is</w:t>
      </w:r>
      <w:r w:rsidR="00F821C7" w:rsidRPr="00412127">
        <w:rPr>
          <w:rFonts w:cs="Times New Roman"/>
          <w:sz w:val="22"/>
        </w:rPr>
        <w:t xml:space="preserve"> in the process of developing </w:t>
      </w:r>
      <w:r w:rsidR="00BA1960" w:rsidRPr="00412127">
        <w:rPr>
          <w:rFonts w:cs="Times New Roman"/>
          <w:sz w:val="22"/>
        </w:rPr>
        <w:t xml:space="preserve">content that could be offered as a </w:t>
      </w:r>
      <w:r w:rsidR="00426AA9" w:rsidRPr="00412127">
        <w:rPr>
          <w:rFonts w:cs="Times New Roman"/>
          <w:sz w:val="22"/>
        </w:rPr>
        <w:t xml:space="preserve">new </w:t>
      </w:r>
      <w:r w:rsidR="00F821C7" w:rsidRPr="00412127">
        <w:rPr>
          <w:rFonts w:cs="Times New Roman"/>
          <w:sz w:val="22"/>
        </w:rPr>
        <w:t xml:space="preserve">workshop to be presented at </w:t>
      </w:r>
      <w:r w:rsidR="00CB7DA3" w:rsidRPr="00412127">
        <w:rPr>
          <w:rFonts w:cs="Times New Roman"/>
          <w:sz w:val="22"/>
        </w:rPr>
        <w:t xml:space="preserve">the </w:t>
      </w:r>
      <w:r w:rsidR="00FB7345">
        <w:rPr>
          <w:rFonts w:cs="Times New Roman"/>
          <w:sz w:val="22"/>
        </w:rPr>
        <w:t xml:space="preserve">next </w:t>
      </w:r>
      <w:r w:rsidR="00927F73">
        <w:rPr>
          <w:rFonts w:cs="Times New Roman"/>
          <w:sz w:val="22"/>
        </w:rPr>
        <w:t xml:space="preserve">ACS </w:t>
      </w:r>
      <w:r w:rsidR="00F821C7" w:rsidRPr="00412127">
        <w:rPr>
          <w:rFonts w:cs="Times New Roman"/>
          <w:sz w:val="22"/>
        </w:rPr>
        <w:t>Leadership Insti</w:t>
      </w:r>
      <w:r w:rsidR="00FE23D3" w:rsidRPr="00412127">
        <w:rPr>
          <w:rFonts w:cs="Times New Roman"/>
          <w:sz w:val="22"/>
        </w:rPr>
        <w:t xml:space="preserve">tute to </w:t>
      </w:r>
      <w:r w:rsidR="00FB7345">
        <w:rPr>
          <w:rFonts w:cs="Times New Roman"/>
          <w:sz w:val="22"/>
        </w:rPr>
        <w:t>give</w:t>
      </w:r>
      <w:r w:rsidR="00FE23D3" w:rsidRPr="00412127">
        <w:rPr>
          <w:rFonts w:cs="Times New Roman"/>
          <w:sz w:val="22"/>
        </w:rPr>
        <w:t xml:space="preserve"> future and current ACS leaders</w:t>
      </w:r>
      <w:r w:rsidR="0053420B" w:rsidRPr="00412127">
        <w:rPr>
          <w:rFonts w:cs="Times New Roman"/>
          <w:sz w:val="22"/>
        </w:rPr>
        <w:t xml:space="preserve"> a toolbox </w:t>
      </w:r>
      <w:r w:rsidR="00FB7345">
        <w:rPr>
          <w:rFonts w:cs="Times New Roman"/>
          <w:sz w:val="22"/>
        </w:rPr>
        <w:t xml:space="preserve">for </w:t>
      </w:r>
      <w:r w:rsidR="0053420B" w:rsidRPr="00412127">
        <w:rPr>
          <w:rFonts w:cs="Times New Roman"/>
          <w:sz w:val="22"/>
        </w:rPr>
        <w:t>develop</w:t>
      </w:r>
      <w:r w:rsidR="00FB7345">
        <w:rPr>
          <w:rFonts w:cs="Times New Roman"/>
          <w:sz w:val="22"/>
        </w:rPr>
        <w:t>ing</w:t>
      </w:r>
      <w:r w:rsidR="0053420B" w:rsidRPr="00412127">
        <w:rPr>
          <w:rFonts w:cs="Times New Roman"/>
          <w:sz w:val="22"/>
        </w:rPr>
        <w:t xml:space="preserve"> diverse</w:t>
      </w:r>
      <w:r w:rsidR="00927F73">
        <w:rPr>
          <w:rFonts w:cs="Times New Roman"/>
          <w:sz w:val="22"/>
        </w:rPr>
        <w:t>, inclusive and respectful</w:t>
      </w:r>
      <w:r w:rsidR="0053420B" w:rsidRPr="00412127">
        <w:rPr>
          <w:rFonts w:cs="Times New Roman"/>
          <w:sz w:val="22"/>
        </w:rPr>
        <w:t xml:space="preserve"> teams.</w:t>
      </w:r>
    </w:p>
    <w:p w14:paraId="45CD3398" w14:textId="694A0E21" w:rsidR="00D432B7" w:rsidRDefault="00D432B7" w:rsidP="00BA1960">
      <w:pPr>
        <w:spacing w:after="0" w:line="240" w:lineRule="auto"/>
        <w:rPr>
          <w:rFonts w:cs="Times New Roman"/>
          <w:sz w:val="22"/>
        </w:rPr>
      </w:pPr>
    </w:p>
    <w:p w14:paraId="590CED97" w14:textId="1C6C2001" w:rsidR="00996960" w:rsidRPr="00996960" w:rsidRDefault="00996960" w:rsidP="00BA1960"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SLIDE </w:t>
      </w:r>
      <w:r w:rsidR="00B64277">
        <w:rPr>
          <w:rFonts w:cs="Times New Roman"/>
          <w:b/>
          <w:bCs/>
          <w:sz w:val="22"/>
        </w:rPr>
        <w:t>1</w:t>
      </w:r>
    </w:p>
    <w:p w14:paraId="6C412429" w14:textId="56A2761E" w:rsidR="00D432B7" w:rsidRPr="00E62810" w:rsidRDefault="001B3EEC" w:rsidP="00E62810">
      <w:pPr>
        <w:spacing w:after="0" w:line="240" w:lineRule="auto"/>
        <w:rPr>
          <w:rFonts w:eastAsia="Times New Roman" w:cs="Times New Roman"/>
          <w:spacing w:val="-2"/>
          <w:sz w:val="22"/>
        </w:rPr>
      </w:pPr>
      <w:r w:rsidRPr="00412127">
        <w:rPr>
          <w:rFonts w:cs="Times New Roman"/>
          <w:sz w:val="22"/>
        </w:rPr>
        <w:t>During our meeting</w:t>
      </w:r>
      <w:r w:rsidR="00BA1960" w:rsidRPr="00412127">
        <w:rPr>
          <w:rFonts w:cs="Times New Roman"/>
          <w:sz w:val="22"/>
        </w:rPr>
        <w:t xml:space="preserve"> on Sunday</w:t>
      </w:r>
      <w:r w:rsidR="0053420B" w:rsidRPr="00412127">
        <w:rPr>
          <w:rFonts w:cs="Times New Roman"/>
          <w:sz w:val="22"/>
        </w:rPr>
        <w:t xml:space="preserve">, the members of </w:t>
      </w:r>
      <w:r w:rsidR="00CB7DA3" w:rsidRPr="00412127">
        <w:rPr>
          <w:rFonts w:cs="Times New Roman"/>
          <w:sz w:val="22"/>
        </w:rPr>
        <w:t xml:space="preserve">the </w:t>
      </w:r>
      <w:r w:rsidR="0053420B" w:rsidRPr="00412127">
        <w:rPr>
          <w:rFonts w:cs="Times New Roman"/>
          <w:sz w:val="22"/>
        </w:rPr>
        <w:t>CMA Membership Engagement and Professional Deve</w:t>
      </w:r>
      <w:r w:rsidR="00072AED" w:rsidRPr="00412127">
        <w:rPr>
          <w:rFonts w:cs="Times New Roman"/>
          <w:sz w:val="22"/>
        </w:rPr>
        <w:t xml:space="preserve">lopment subcommittee piloted </w:t>
      </w:r>
      <w:r w:rsidR="00BA1960" w:rsidRPr="00412127">
        <w:rPr>
          <w:rFonts w:cs="Times New Roman"/>
          <w:sz w:val="22"/>
        </w:rPr>
        <w:t xml:space="preserve">the second phase </w:t>
      </w:r>
      <w:r w:rsidR="002F0850">
        <w:rPr>
          <w:rFonts w:cs="Times New Roman"/>
          <w:sz w:val="22"/>
        </w:rPr>
        <w:t xml:space="preserve">of the </w:t>
      </w:r>
      <w:r w:rsidR="002F0850">
        <w:rPr>
          <w:rFonts w:cs="Times New Roman"/>
          <w:sz w:val="22"/>
        </w:rPr>
        <w:t xml:space="preserve">diversity workshop </w:t>
      </w:r>
      <w:r w:rsidR="0053420B" w:rsidRPr="00412127">
        <w:rPr>
          <w:rFonts w:cs="Times New Roman"/>
          <w:sz w:val="22"/>
        </w:rPr>
        <w:t xml:space="preserve">on the </w:t>
      </w:r>
      <w:r w:rsidR="00190A31" w:rsidRPr="00412127">
        <w:rPr>
          <w:rFonts w:cs="Times New Roman"/>
          <w:sz w:val="22"/>
        </w:rPr>
        <w:t xml:space="preserve">topic </w:t>
      </w:r>
      <w:r w:rsidR="00CB7DA3" w:rsidRPr="00412127">
        <w:rPr>
          <w:rFonts w:cs="Times New Roman"/>
          <w:sz w:val="22"/>
        </w:rPr>
        <w:t xml:space="preserve">of </w:t>
      </w:r>
      <w:r w:rsidR="00BA1960" w:rsidRPr="00412127">
        <w:rPr>
          <w:rFonts w:cs="Times New Roman"/>
          <w:sz w:val="22"/>
        </w:rPr>
        <w:t>equality vs equity</w:t>
      </w:r>
      <w:r w:rsidR="00365458" w:rsidRPr="00412127">
        <w:rPr>
          <w:rFonts w:cs="Times New Roman"/>
          <w:sz w:val="22"/>
        </w:rPr>
        <w:t xml:space="preserve">. </w:t>
      </w:r>
      <w:r w:rsidR="00BA1960" w:rsidRPr="00412127">
        <w:rPr>
          <w:rFonts w:eastAsia="Times New Roman" w:cs="Times New Roman"/>
          <w:i/>
          <w:spacing w:val="-2"/>
          <w:sz w:val="22"/>
          <w:u w:val="single"/>
        </w:rPr>
        <w:t>Equality</w:t>
      </w:r>
      <w:r w:rsidR="00BA1960" w:rsidRPr="00412127">
        <w:rPr>
          <w:rFonts w:eastAsia="Times New Roman" w:cs="Times New Roman"/>
          <w:spacing w:val="-2"/>
          <w:sz w:val="22"/>
        </w:rPr>
        <w:t>, is a broad term</w:t>
      </w:r>
      <w:r w:rsidR="00402295">
        <w:rPr>
          <w:rFonts w:eastAsia="Times New Roman" w:cs="Times New Roman"/>
          <w:spacing w:val="-2"/>
          <w:sz w:val="22"/>
        </w:rPr>
        <w:t xml:space="preserve"> t</w:t>
      </w:r>
      <w:r w:rsidR="00BA1960" w:rsidRPr="00412127">
        <w:rPr>
          <w:rFonts w:eastAsia="Times New Roman" w:cs="Times New Roman"/>
          <w:spacing w:val="-2"/>
          <w:sz w:val="22"/>
        </w:rPr>
        <w:t xml:space="preserve">hat </w:t>
      </w:r>
      <w:r w:rsidR="00902BE9" w:rsidRPr="00412127">
        <w:rPr>
          <w:rFonts w:eastAsia="Times New Roman" w:cs="Times New Roman"/>
          <w:spacing w:val="-2"/>
          <w:sz w:val="22"/>
        </w:rPr>
        <w:t xml:space="preserve">assumes </w:t>
      </w:r>
      <w:r w:rsidR="00BA1960" w:rsidRPr="00412127">
        <w:rPr>
          <w:rFonts w:eastAsia="Times New Roman" w:cs="Times New Roman"/>
          <w:spacing w:val="-2"/>
          <w:sz w:val="22"/>
        </w:rPr>
        <w:t>we are comparing identical entities with respect to some stated attributes</w:t>
      </w:r>
      <w:r w:rsidR="00C77B6C">
        <w:rPr>
          <w:rFonts w:eastAsia="Times New Roman" w:cs="Times New Roman"/>
          <w:spacing w:val="-2"/>
          <w:sz w:val="22"/>
        </w:rPr>
        <w:t xml:space="preserve">, while </w:t>
      </w:r>
      <w:r w:rsidR="00C77B6C" w:rsidRPr="00402295">
        <w:rPr>
          <w:rFonts w:eastAsia="Times New Roman" w:cs="Times New Roman"/>
          <w:i/>
          <w:spacing w:val="-2"/>
          <w:sz w:val="22"/>
          <w:u w:val="single"/>
        </w:rPr>
        <w:t>equity</w:t>
      </w:r>
      <w:r w:rsidR="00C77B6C">
        <w:rPr>
          <w:rFonts w:eastAsia="Times New Roman" w:cs="Times New Roman"/>
          <w:i/>
          <w:spacing w:val="-2"/>
          <w:sz w:val="22"/>
        </w:rPr>
        <w:t xml:space="preserve"> refers to everyone getting what they need</w:t>
      </w:r>
      <w:r w:rsidR="00FB7345">
        <w:rPr>
          <w:rFonts w:eastAsia="Times New Roman" w:cs="Times New Roman"/>
          <w:i/>
          <w:spacing w:val="-2"/>
          <w:sz w:val="22"/>
        </w:rPr>
        <w:t xml:space="preserve"> </w:t>
      </w:r>
      <w:r w:rsidR="00BA1960" w:rsidRPr="00412127">
        <w:rPr>
          <w:rFonts w:eastAsia="Times New Roman" w:cs="Times New Roman"/>
          <w:spacing w:val="-2"/>
          <w:sz w:val="22"/>
        </w:rPr>
        <w:t>consider</w:t>
      </w:r>
      <w:r w:rsidR="00FB7345">
        <w:rPr>
          <w:rFonts w:eastAsia="Times New Roman" w:cs="Times New Roman"/>
          <w:spacing w:val="-2"/>
          <w:sz w:val="22"/>
        </w:rPr>
        <w:t>ing</w:t>
      </w:r>
      <w:r w:rsidR="00BA1960" w:rsidRPr="00412127">
        <w:rPr>
          <w:rFonts w:eastAsia="Times New Roman" w:cs="Times New Roman"/>
          <w:spacing w:val="-2"/>
          <w:sz w:val="22"/>
        </w:rPr>
        <w:t xml:space="preserve"> our various backgrounds and experiences</w:t>
      </w:r>
      <w:r w:rsidR="00FB7345">
        <w:rPr>
          <w:rFonts w:eastAsia="Times New Roman" w:cs="Times New Roman"/>
          <w:spacing w:val="-2"/>
          <w:sz w:val="22"/>
        </w:rPr>
        <w:t>.</w:t>
      </w:r>
      <w:r w:rsidR="00BA1960" w:rsidRPr="00412127">
        <w:rPr>
          <w:rFonts w:eastAsia="Times New Roman" w:cs="Times New Roman"/>
          <w:spacing w:val="-2"/>
          <w:sz w:val="22"/>
        </w:rPr>
        <w:t xml:space="preserve"> </w:t>
      </w:r>
      <w:r w:rsidR="00FB7345">
        <w:rPr>
          <w:rFonts w:eastAsia="Times New Roman" w:cs="Times New Roman"/>
          <w:i/>
          <w:spacing w:val="-2"/>
          <w:sz w:val="22"/>
          <w:u w:val="single"/>
        </w:rPr>
        <w:t>E</w:t>
      </w:r>
      <w:r w:rsidR="00BA1960" w:rsidRPr="00412127">
        <w:rPr>
          <w:rFonts w:eastAsia="Times New Roman" w:cs="Times New Roman"/>
          <w:i/>
          <w:spacing w:val="-2"/>
          <w:sz w:val="22"/>
          <w:u w:val="single"/>
        </w:rPr>
        <w:t>quity</w:t>
      </w:r>
      <w:r w:rsidR="00BA1960" w:rsidRPr="00412127">
        <w:rPr>
          <w:rFonts w:eastAsia="Times New Roman" w:cs="Times New Roman"/>
          <w:spacing w:val="-2"/>
          <w:sz w:val="22"/>
        </w:rPr>
        <w:t xml:space="preserve"> is a better term for discussing the </w:t>
      </w:r>
      <w:r w:rsidR="0079011A" w:rsidRPr="00412127">
        <w:rPr>
          <w:rFonts w:eastAsia="Times New Roman" w:cs="Times New Roman"/>
          <w:spacing w:val="-2"/>
          <w:sz w:val="22"/>
        </w:rPr>
        <w:t xml:space="preserve">various </w:t>
      </w:r>
      <w:r w:rsidR="00BA1960" w:rsidRPr="00412127">
        <w:rPr>
          <w:rFonts w:eastAsia="Times New Roman" w:cs="Times New Roman"/>
          <w:spacing w:val="-2"/>
          <w:sz w:val="22"/>
        </w:rPr>
        <w:t>remed</w:t>
      </w:r>
      <w:r w:rsidR="0079011A" w:rsidRPr="00412127">
        <w:rPr>
          <w:rFonts w:eastAsia="Times New Roman" w:cs="Times New Roman"/>
          <w:spacing w:val="-2"/>
          <w:sz w:val="22"/>
        </w:rPr>
        <w:t>ies</w:t>
      </w:r>
      <w:r w:rsidR="00BA1960" w:rsidRPr="00412127">
        <w:rPr>
          <w:rFonts w:eastAsia="Times New Roman" w:cs="Times New Roman"/>
          <w:spacing w:val="-2"/>
          <w:sz w:val="22"/>
        </w:rPr>
        <w:t xml:space="preserve"> to </w:t>
      </w:r>
      <w:r w:rsidR="0079011A" w:rsidRPr="00412127">
        <w:rPr>
          <w:rFonts w:eastAsia="Times New Roman" w:cs="Times New Roman"/>
          <w:spacing w:val="-2"/>
          <w:sz w:val="22"/>
        </w:rPr>
        <w:t xml:space="preserve">remove </w:t>
      </w:r>
      <w:r w:rsidR="00BA1960" w:rsidRPr="00412127">
        <w:rPr>
          <w:rFonts w:eastAsia="Times New Roman" w:cs="Times New Roman"/>
          <w:spacing w:val="-2"/>
          <w:sz w:val="22"/>
        </w:rPr>
        <w:t>inequalities of experience</w:t>
      </w:r>
      <w:r w:rsidR="0079011A" w:rsidRPr="00412127">
        <w:rPr>
          <w:rFonts w:eastAsia="Times New Roman" w:cs="Times New Roman"/>
          <w:spacing w:val="-2"/>
          <w:sz w:val="22"/>
        </w:rPr>
        <w:t xml:space="preserve"> </w:t>
      </w:r>
      <w:r w:rsidR="00902BE9" w:rsidRPr="00412127">
        <w:rPr>
          <w:rFonts w:eastAsia="Times New Roman" w:cs="Times New Roman"/>
          <w:spacing w:val="-2"/>
          <w:sz w:val="22"/>
        </w:rPr>
        <w:t xml:space="preserve">and level the playing field </w:t>
      </w:r>
      <w:r w:rsidR="0079011A" w:rsidRPr="00412127">
        <w:rPr>
          <w:rFonts w:eastAsia="Times New Roman" w:cs="Times New Roman"/>
          <w:spacing w:val="-2"/>
          <w:sz w:val="22"/>
        </w:rPr>
        <w:t>within the chemical enterprise</w:t>
      </w:r>
      <w:r w:rsidR="00BA1960" w:rsidRPr="00412127">
        <w:rPr>
          <w:rFonts w:eastAsia="Times New Roman" w:cs="Times New Roman"/>
          <w:spacing w:val="-2"/>
          <w:sz w:val="22"/>
        </w:rPr>
        <w:t xml:space="preserve">. CMA </w:t>
      </w:r>
      <w:r w:rsidR="0079011A" w:rsidRPr="00412127">
        <w:rPr>
          <w:rFonts w:eastAsia="Times New Roman" w:cs="Times New Roman"/>
          <w:spacing w:val="-2"/>
          <w:sz w:val="22"/>
        </w:rPr>
        <w:t xml:space="preserve">has </w:t>
      </w:r>
      <w:r w:rsidR="00902BE9" w:rsidRPr="00412127">
        <w:rPr>
          <w:rFonts w:eastAsia="Times New Roman" w:cs="Times New Roman"/>
          <w:spacing w:val="-2"/>
          <w:sz w:val="22"/>
        </w:rPr>
        <w:t xml:space="preserve">also </w:t>
      </w:r>
      <w:r w:rsidR="0079011A" w:rsidRPr="00412127">
        <w:rPr>
          <w:rFonts w:eastAsia="Times New Roman" w:cs="Times New Roman"/>
          <w:spacing w:val="-2"/>
          <w:sz w:val="22"/>
        </w:rPr>
        <w:t xml:space="preserve">committed to forming </w:t>
      </w:r>
      <w:r w:rsidR="00BA1960" w:rsidRPr="00412127">
        <w:rPr>
          <w:rFonts w:eastAsia="Times New Roman" w:cs="Times New Roman"/>
          <w:spacing w:val="-2"/>
          <w:sz w:val="22"/>
        </w:rPr>
        <w:t xml:space="preserve">partnerships to remedy the barriers to diverse representation in societal programming and education efforts. </w:t>
      </w:r>
      <w:r w:rsidR="00BA1960" w:rsidRPr="00412127">
        <w:rPr>
          <w:rFonts w:eastAsia="Times New Roman" w:cs="Times New Roman"/>
          <w:bCs/>
          <w:iCs/>
          <w:sz w:val="22"/>
        </w:rPr>
        <w:t xml:space="preserve">As a general practice, we encourage </w:t>
      </w:r>
      <w:r w:rsidR="0079011A" w:rsidRPr="00412127">
        <w:rPr>
          <w:rFonts w:eastAsia="Times New Roman" w:cs="Times New Roman"/>
          <w:bCs/>
          <w:iCs/>
          <w:sz w:val="22"/>
        </w:rPr>
        <w:t xml:space="preserve">all level of governance and programming to include </w:t>
      </w:r>
      <w:r w:rsidR="00BA1960" w:rsidRPr="00412127">
        <w:rPr>
          <w:rFonts w:eastAsia="Times New Roman" w:cs="Times New Roman"/>
          <w:bCs/>
          <w:iCs/>
          <w:sz w:val="22"/>
        </w:rPr>
        <w:t xml:space="preserve">conversations with persons </w:t>
      </w:r>
      <w:r w:rsidR="002F0850">
        <w:rPr>
          <w:rFonts w:eastAsia="Times New Roman" w:cs="Times New Roman"/>
          <w:bCs/>
          <w:iCs/>
          <w:sz w:val="22"/>
        </w:rPr>
        <w:t>of</w:t>
      </w:r>
      <w:r w:rsidR="0079011A" w:rsidRPr="00412127">
        <w:rPr>
          <w:rFonts w:eastAsia="Times New Roman" w:cs="Times New Roman"/>
          <w:bCs/>
          <w:iCs/>
          <w:sz w:val="22"/>
        </w:rPr>
        <w:t xml:space="preserve"> </w:t>
      </w:r>
      <w:r w:rsidR="00BA1960" w:rsidRPr="00412127">
        <w:rPr>
          <w:rFonts w:eastAsia="Times New Roman" w:cs="Times New Roman"/>
          <w:bCs/>
          <w:iCs/>
          <w:sz w:val="22"/>
        </w:rPr>
        <w:t xml:space="preserve">unequal experiences to </w:t>
      </w:r>
      <w:r w:rsidR="0079011A" w:rsidRPr="00412127">
        <w:rPr>
          <w:rFonts w:eastAsia="Times New Roman" w:cs="Times New Roman"/>
          <w:bCs/>
          <w:iCs/>
          <w:sz w:val="22"/>
        </w:rPr>
        <w:t xml:space="preserve">preemptively </w:t>
      </w:r>
      <w:r w:rsidR="00BA1960" w:rsidRPr="00412127">
        <w:rPr>
          <w:rFonts w:eastAsia="Times New Roman" w:cs="Times New Roman"/>
          <w:bCs/>
          <w:iCs/>
          <w:sz w:val="22"/>
        </w:rPr>
        <w:t>find equitable solutions that best fit their need</w:t>
      </w:r>
      <w:r w:rsidR="0079011A" w:rsidRPr="00412127">
        <w:rPr>
          <w:rFonts w:eastAsia="Times New Roman" w:cs="Times New Roman"/>
          <w:bCs/>
          <w:iCs/>
          <w:sz w:val="22"/>
        </w:rPr>
        <w:t>s</w:t>
      </w:r>
      <w:r w:rsidR="00BA1960" w:rsidRPr="00412127">
        <w:rPr>
          <w:rFonts w:eastAsia="Times New Roman" w:cs="Times New Roman"/>
          <w:bCs/>
          <w:iCs/>
          <w:sz w:val="22"/>
        </w:rPr>
        <w:t>.</w:t>
      </w:r>
      <w:r w:rsidR="00902BE9" w:rsidRPr="00412127">
        <w:rPr>
          <w:rFonts w:eastAsia="Times New Roman" w:cs="Times New Roman"/>
          <w:bCs/>
          <w:iCs/>
          <w:sz w:val="22"/>
        </w:rPr>
        <w:t xml:space="preserve"> </w:t>
      </w:r>
      <w:r w:rsidR="00902BE9" w:rsidRPr="00412127">
        <w:rPr>
          <w:rFonts w:eastAsia="Times New Roman" w:cs="Times New Roman"/>
          <w:spacing w:val="-2"/>
          <w:sz w:val="22"/>
        </w:rPr>
        <w:t>Furthermore, we suggest that local and regional leadership be provided harassment prevention and reporting training mechanisms that will allow the Code of Conduct to have long lasting impact.</w:t>
      </w:r>
    </w:p>
    <w:p w14:paraId="1A151FD9" w14:textId="15B0469B" w:rsidR="00BA1960" w:rsidRDefault="00BA1960" w:rsidP="00750085">
      <w:pPr>
        <w:spacing w:after="0" w:line="240" w:lineRule="auto"/>
        <w:rPr>
          <w:rFonts w:cs="Times New Roman"/>
          <w:sz w:val="22"/>
        </w:rPr>
      </w:pPr>
    </w:p>
    <w:p w14:paraId="26915FAF" w14:textId="4100D657" w:rsidR="00A234DC" w:rsidRPr="00A234DC" w:rsidRDefault="00A234DC" w:rsidP="00750085"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SLIDE </w:t>
      </w:r>
      <w:r w:rsidR="00B64277">
        <w:rPr>
          <w:rFonts w:cs="Times New Roman"/>
          <w:b/>
          <w:bCs/>
          <w:sz w:val="22"/>
        </w:rPr>
        <w:t>2</w:t>
      </w:r>
    </w:p>
    <w:p w14:paraId="53925A08" w14:textId="356FE9F6" w:rsidR="003D038B" w:rsidRDefault="003D038B" w:rsidP="00B64277"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As you can see from the following slides, t</w:t>
      </w:r>
      <w:r w:rsidR="00D432B7" w:rsidRPr="00412127">
        <w:rPr>
          <w:rFonts w:cs="Times New Roman"/>
          <w:sz w:val="22"/>
        </w:rPr>
        <w:t xml:space="preserve">he ACS Scholars Program continues on an upward trajectory.  </w:t>
      </w:r>
      <w:r w:rsidR="00D432B7" w:rsidRPr="00B64277">
        <w:rPr>
          <w:rFonts w:cs="Times New Roman"/>
          <w:sz w:val="22"/>
        </w:rPr>
        <w:t xml:space="preserve">CMA heard encouraging highlights from the program including </w:t>
      </w:r>
      <w:r w:rsidR="00536EA8" w:rsidRPr="00B64277">
        <w:rPr>
          <w:rFonts w:cs="Times New Roman"/>
          <w:sz w:val="22"/>
        </w:rPr>
        <w:t xml:space="preserve">&gt;310 ACS Scholar alum having earned a doctoral degree and </w:t>
      </w:r>
      <w:r w:rsidR="00D432B7" w:rsidRPr="00B64277">
        <w:rPr>
          <w:rFonts w:cs="Times New Roman"/>
          <w:sz w:val="22"/>
        </w:rPr>
        <w:t>the selection of 138 new scholars</w:t>
      </w:r>
      <w:r w:rsidR="00B64277" w:rsidRPr="00B64277">
        <w:rPr>
          <w:rFonts w:cs="Times New Roman"/>
          <w:sz w:val="22"/>
        </w:rPr>
        <w:t>.</w:t>
      </w:r>
      <w:r w:rsidR="00D432B7" w:rsidRPr="00B64277">
        <w:rPr>
          <w:rFonts w:cs="Times New Roman"/>
          <w:sz w:val="22"/>
        </w:rPr>
        <w:t xml:space="preserve"> </w:t>
      </w:r>
    </w:p>
    <w:p w14:paraId="19F4E595" w14:textId="0D4A6A77" w:rsidR="00B64277" w:rsidRDefault="00B64277" w:rsidP="00536EA8">
      <w:pPr>
        <w:spacing w:after="0" w:line="240" w:lineRule="auto"/>
        <w:rPr>
          <w:rFonts w:cs="Times New Roman"/>
          <w:b/>
          <w:bCs/>
          <w:sz w:val="22"/>
        </w:rPr>
      </w:pPr>
    </w:p>
    <w:p w14:paraId="597FB351" w14:textId="1FDDADDD" w:rsidR="003D038B" w:rsidRDefault="00B64277" w:rsidP="00536EA8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SLIDE 3</w:t>
      </w:r>
    </w:p>
    <w:p w14:paraId="3773917D" w14:textId="216F5577" w:rsidR="00536EA8" w:rsidRPr="004F6E2A" w:rsidRDefault="00B64277" w:rsidP="00536EA8">
      <w:pPr>
        <w:spacing w:after="0" w:line="240" w:lineRule="auto"/>
        <w:rPr>
          <w:rFonts w:cs="Times New Roman"/>
          <w:sz w:val="22"/>
        </w:rPr>
      </w:pPr>
      <w:r w:rsidRPr="00E75A34">
        <w:rPr>
          <w:rFonts w:cs="Times New Roman"/>
          <w:sz w:val="22"/>
        </w:rPr>
        <w:t xml:space="preserve">We had </w:t>
      </w:r>
      <w:r w:rsidR="00D432B7" w:rsidRPr="00E75A34">
        <w:rPr>
          <w:rFonts w:cs="Times New Roman"/>
          <w:sz w:val="22"/>
        </w:rPr>
        <w:t xml:space="preserve">89 graduates this year and </w:t>
      </w:r>
      <w:r w:rsidRPr="00E75A34">
        <w:rPr>
          <w:rFonts w:cs="Times New Roman"/>
          <w:sz w:val="22"/>
        </w:rPr>
        <w:t xml:space="preserve">about half of the </w:t>
      </w:r>
      <w:r w:rsidR="00D432B7" w:rsidRPr="00E75A34">
        <w:rPr>
          <w:rFonts w:cs="Times New Roman"/>
          <w:sz w:val="22"/>
        </w:rPr>
        <w:t xml:space="preserve">chemistry majors received an ACS accredited degree. We suggest that former ACS scholars have a higher representation in CMA to provide more </w:t>
      </w:r>
      <w:r w:rsidRPr="00E75A34">
        <w:rPr>
          <w:rFonts w:cs="Times New Roman"/>
          <w:sz w:val="22"/>
        </w:rPr>
        <w:t>structured</w:t>
      </w:r>
      <w:r w:rsidR="00D432B7" w:rsidRPr="00E75A34">
        <w:rPr>
          <w:rFonts w:cs="Times New Roman"/>
          <w:sz w:val="22"/>
        </w:rPr>
        <w:t xml:space="preserve"> mentoring and training</w:t>
      </w:r>
      <w:r w:rsidRPr="00E75A34">
        <w:rPr>
          <w:rFonts w:cs="Times New Roman"/>
          <w:sz w:val="22"/>
        </w:rPr>
        <w:t xml:space="preserve"> experiences.</w:t>
      </w:r>
    </w:p>
    <w:p w14:paraId="11E6706F" w14:textId="77777777" w:rsidR="00A234DC" w:rsidRDefault="00A234DC" w:rsidP="000B521F">
      <w:pPr>
        <w:spacing w:after="0" w:line="240" w:lineRule="auto"/>
        <w:ind w:right="51"/>
        <w:rPr>
          <w:rFonts w:eastAsia="Times New Roman" w:cs="Times New Roman"/>
          <w:b/>
          <w:bCs/>
          <w:spacing w:val="1"/>
          <w:sz w:val="22"/>
        </w:rPr>
      </w:pPr>
    </w:p>
    <w:p w14:paraId="67A13117" w14:textId="0A5B3857" w:rsidR="000B521F" w:rsidRPr="00A234DC" w:rsidRDefault="00A234DC" w:rsidP="000B521F">
      <w:pPr>
        <w:spacing w:after="0" w:line="240" w:lineRule="auto"/>
        <w:ind w:right="51"/>
        <w:rPr>
          <w:rFonts w:eastAsia="Times New Roman" w:cs="Times New Roman"/>
          <w:b/>
          <w:bCs/>
          <w:spacing w:val="1"/>
          <w:sz w:val="22"/>
        </w:rPr>
      </w:pPr>
      <w:r w:rsidRPr="00A234DC">
        <w:rPr>
          <w:rFonts w:eastAsia="Times New Roman" w:cs="Times New Roman"/>
          <w:b/>
          <w:bCs/>
          <w:spacing w:val="1"/>
          <w:sz w:val="22"/>
        </w:rPr>
        <w:t xml:space="preserve">SLIDE </w:t>
      </w:r>
      <w:r w:rsidR="00B64277">
        <w:rPr>
          <w:rFonts w:eastAsia="Times New Roman" w:cs="Times New Roman"/>
          <w:b/>
          <w:bCs/>
          <w:spacing w:val="1"/>
          <w:sz w:val="22"/>
        </w:rPr>
        <w:t>4</w:t>
      </w:r>
    </w:p>
    <w:p w14:paraId="2DE5208A" w14:textId="155F7034" w:rsidR="000B521F" w:rsidRPr="00412127" w:rsidRDefault="000B521F" w:rsidP="000B521F">
      <w:pPr>
        <w:spacing w:after="0" w:line="240" w:lineRule="auto"/>
        <w:ind w:right="51"/>
        <w:rPr>
          <w:rFonts w:eastAsia="Times New Roman" w:cs="Times New Roman"/>
          <w:bCs/>
          <w:sz w:val="22"/>
        </w:rPr>
      </w:pPr>
      <w:r w:rsidRPr="00E75A34">
        <w:rPr>
          <w:rFonts w:eastAsia="Times New Roman" w:cs="Times New Roman"/>
          <w:spacing w:val="1"/>
          <w:sz w:val="22"/>
        </w:rPr>
        <w:t>C</w:t>
      </w:r>
      <w:r w:rsidRPr="00E75A34">
        <w:rPr>
          <w:rFonts w:eastAsia="Times New Roman" w:cs="Times New Roman"/>
          <w:sz w:val="22"/>
        </w:rPr>
        <w:t xml:space="preserve">MA </w:t>
      </w:r>
      <w:r w:rsidRPr="00E75A34">
        <w:rPr>
          <w:rFonts w:eastAsia="Times New Roman" w:cs="Times New Roman"/>
          <w:spacing w:val="2"/>
          <w:sz w:val="22"/>
        </w:rPr>
        <w:t xml:space="preserve">continued to provide </w:t>
      </w:r>
      <w:r w:rsidRPr="00E75A34">
        <w:rPr>
          <w:rFonts w:eastAsia="Times New Roman" w:cs="Times New Roman"/>
          <w:sz w:val="22"/>
        </w:rPr>
        <w:t>dynamic programming at this meeting including</w:t>
      </w:r>
      <w:r w:rsidR="00FB7345">
        <w:rPr>
          <w:rFonts w:eastAsia="Times New Roman" w:cs="Times New Roman"/>
          <w:sz w:val="22"/>
        </w:rPr>
        <w:t xml:space="preserve"> 2</w:t>
      </w:r>
      <w:r w:rsidRPr="00E75A34">
        <w:rPr>
          <w:rFonts w:eastAsia="Times New Roman" w:cs="Times New Roman"/>
          <w:sz w:val="22"/>
        </w:rPr>
        <w:t xml:space="preserve"> symposi</w:t>
      </w:r>
      <w:r w:rsidR="00B64277" w:rsidRPr="00E75A34">
        <w:rPr>
          <w:rFonts w:eastAsia="Times New Roman" w:cs="Times New Roman"/>
          <w:sz w:val="22"/>
        </w:rPr>
        <w:t>a</w:t>
      </w:r>
      <w:r w:rsidRPr="00E75A34">
        <w:rPr>
          <w:rFonts w:eastAsia="Times New Roman" w:cs="Times New Roman"/>
          <w:sz w:val="22"/>
        </w:rPr>
        <w:t xml:space="preserve"> co-sponsored with the Computers in Chemistry </w:t>
      </w:r>
      <w:r w:rsidR="00B64277" w:rsidRPr="00E75A34">
        <w:rPr>
          <w:rFonts w:eastAsia="Times New Roman" w:cs="Times New Roman"/>
          <w:sz w:val="22"/>
        </w:rPr>
        <w:t xml:space="preserve">and </w:t>
      </w:r>
      <w:r w:rsidRPr="00E75A34">
        <w:rPr>
          <w:rFonts w:eastAsia="Times New Roman" w:cs="Times New Roman"/>
          <w:color w:val="000000"/>
          <w:sz w:val="22"/>
        </w:rPr>
        <w:t xml:space="preserve">Environmental Chemistry </w:t>
      </w:r>
      <w:r w:rsidR="0043765F">
        <w:rPr>
          <w:rFonts w:eastAsia="Times New Roman" w:cs="Times New Roman"/>
          <w:color w:val="000000"/>
          <w:sz w:val="22"/>
        </w:rPr>
        <w:t>technical</w:t>
      </w:r>
      <w:r w:rsidR="00B64277" w:rsidRPr="00E75A34">
        <w:rPr>
          <w:rFonts w:eastAsia="Times New Roman" w:cs="Times New Roman"/>
          <w:color w:val="000000"/>
          <w:sz w:val="22"/>
        </w:rPr>
        <w:t xml:space="preserve"> divisions</w:t>
      </w:r>
      <w:r w:rsidRPr="00E75A34">
        <w:rPr>
          <w:rFonts w:eastAsia="Times New Roman" w:cs="Times New Roman"/>
          <w:color w:val="000000"/>
          <w:sz w:val="22"/>
        </w:rPr>
        <w:t>.</w:t>
      </w:r>
      <w:r w:rsidRPr="00412127">
        <w:rPr>
          <w:rFonts w:eastAsia="Times New Roman" w:cs="Times New Roman"/>
          <w:color w:val="000000"/>
          <w:sz w:val="22"/>
        </w:rPr>
        <w:t xml:space="preserve"> We were also privileged to have our luncheon keynote address come from </w:t>
      </w:r>
      <w:r w:rsidRPr="00412127">
        <w:rPr>
          <w:rFonts w:cs="Times New Roman"/>
          <w:spacing w:val="-1"/>
          <w:sz w:val="22"/>
        </w:rPr>
        <w:t xml:space="preserve">Dr. </w:t>
      </w:r>
      <w:r w:rsidRPr="00412127">
        <w:rPr>
          <w:rFonts w:cs="Times New Roman"/>
          <w:sz w:val="22"/>
        </w:rPr>
        <w:t xml:space="preserve">Luisa Whittaker-Brooks, </w:t>
      </w:r>
      <w:r w:rsidR="00391B15">
        <w:rPr>
          <w:rFonts w:cs="Times New Roman"/>
          <w:sz w:val="22"/>
        </w:rPr>
        <w:t xml:space="preserve">from </w:t>
      </w:r>
      <w:r w:rsidRPr="00412127">
        <w:rPr>
          <w:rFonts w:cs="Times New Roman"/>
          <w:sz w:val="22"/>
        </w:rPr>
        <w:t xml:space="preserve">the University of Utah. Her talk </w:t>
      </w:r>
      <w:r w:rsidR="00391B15">
        <w:rPr>
          <w:rFonts w:cs="Times New Roman"/>
          <w:sz w:val="22"/>
        </w:rPr>
        <w:t xml:space="preserve">inspired all in attendance to be mindful of </w:t>
      </w:r>
      <w:r w:rsidR="00FB7345">
        <w:rPr>
          <w:rFonts w:cs="Times New Roman"/>
          <w:sz w:val="22"/>
        </w:rPr>
        <w:t xml:space="preserve">inequitable </w:t>
      </w:r>
      <w:r w:rsidR="00391B15">
        <w:rPr>
          <w:rFonts w:cs="Times New Roman"/>
          <w:sz w:val="22"/>
        </w:rPr>
        <w:t>success barriers.</w:t>
      </w:r>
    </w:p>
    <w:p w14:paraId="4A1E1829" w14:textId="77777777" w:rsidR="005509F2" w:rsidRPr="00412127" w:rsidRDefault="005509F2" w:rsidP="0033418C">
      <w:pPr>
        <w:spacing w:after="0" w:line="240" w:lineRule="auto"/>
        <w:rPr>
          <w:rFonts w:cs="Times New Roman"/>
          <w:sz w:val="22"/>
        </w:rPr>
      </w:pPr>
    </w:p>
    <w:p w14:paraId="7F91C86A" w14:textId="77DC9FCE" w:rsidR="00231CD8" w:rsidRPr="00412127" w:rsidRDefault="00231CD8" w:rsidP="00EA01B0">
      <w:pPr>
        <w:spacing w:after="0" w:line="240" w:lineRule="auto"/>
        <w:rPr>
          <w:rFonts w:cs="Times New Roman"/>
          <w:sz w:val="22"/>
        </w:rPr>
      </w:pPr>
      <w:r w:rsidRPr="00412127">
        <w:rPr>
          <w:rFonts w:cs="Times New Roman"/>
          <w:sz w:val="22"/>
        </w:rPr>
        <w:t xml:space="preserve">CMA </w:t>
      </w:r>
      <w:r w:rsidR="000B521F" w:rsidRPr="00412127">
        <w:rPr>
          <w:rFonts w:cs="Times New Roman"/>
          <w:sz w:val="22"/>
        </w:rPr>
        <w:t xml:space="preserve">continues to work alongside the other members of the Diversity &amp; Inclusion Advisory Board to determine </w:t>
      </w:r>
      <w:r w:rsidR="00391B15">
        <w:rPr>
          <w:rFonts w:cs="Times New Roman"/>
          <w:sz w:val="22"/>
        </w:rPr>
        <w:t xml:space="preserve">active </w:t>
      </w:r>
      <w:r w:rsidRPr="00412127">
        <w:rPr>
          <w:rFonts w:cs="Times New Roman"/>
          <w:sz w:val="22"/>
        </w:rPr>
        <w:t xml:space="preserve">strategies </w:t>
      </w:r>
      <w:r w:rsidR="00391B15">
        <w:rPr>
          <w:rFonts w:cs="Times New Roman"/>
          <w:sz w:val="22"/>
        </w:rPr>
        <w:t xml:space="preserve">towards the </w:t>
      </w:r>
      <w:r w:rsidR="00FB5A72" w:rsidRPr="00412127">
        <w:rPr>
          <w:rFonts w:cs="Times New Roman"/>
          <w:sz w:val="22"/>
        </w:rPr>
        <w:t>diversity</w:t>
      </w:r>
      <w:r w:rsidR="000B521F" w:rsidRPr="00412127">
        <w:rPr>
          <w:rFonts w:cs="Times New Roman"/>
          <w:sz w:val="22"/>
        </w:rPr>
        <w:t>,</w:t>
      </w:r>
      <w:r w:rsidRPr="00412127">
        <w:rPr>
          <w:rFonts w:cs="Times New Roman"/>
          <w:sz w:val="22"/>
        </w:rPr>
        <w:t xml:space="preserve"> </w:t>
      </w:r>
      <w:r w:rsidR="00FB5A72" w:rsidRPr="00412127">
        <w:rPr>
          <w:rFonts w:cs="Times New Roman"/>
          <w:sz w:val="22"/>
        </w:rPr>
        <w:t xml:space="preserve">inclusion </w:t>
      </w:r>
      <w:r w:rsidR="000B521F" w:rsidRPr="00412127">
        <w:rPr>
          <w:rFonts w:cs="Times New Roman"/>
          <w:sz w:val="22"/>
        </w:rPr>
        <w:t xml:space="preserve">and respect </w:t>
      </w:r>
      <w:r w:rsidR="00FB5A72" w:rsidRPr="00412127">
        <w:rPr>
          <w:rFonts w:cs="Times New Roman"/>
          <w:sz w:val="22"/>
        </w:rPr>
        <w:t>core value</w:t>
      </w:r>
      <w:r w:rsidR="00CB7DA3" w:rsidRPr="00412127">
        <w:rPr>
          <w:rFonts w:cs="Times New Roman"/>
          <w:sz w:val="22"/>
        </w:rPr>
        <w:t xml:space="preserve">, while keeping in mind the </w:t>
      </w:r>
      <w:r w:rsidRPr="00412127">
        <w:rPr>
          <w:rFonts w:cs="Times New Roman"/>
          <w:sz w:val="22"/>
        </w:rPr>
        <w:t xml:space="preserve">strategic drivers </w:t>
      </w:r>
      <w:r w:rsidR="00902BE9" w:rsidRPr="00412127">
        <w:rPr>
          <w:rFonts w:cs="Times New Roman"/>
          <w:sz w:val="22"/>
        </w:rPr>
        <w:t xml:space="preserve">that coordinate and direct the work </w:t>
      </w:r>
      <w:r w:rsidR="00FB7345">
        <w:rPr>
          <w:rFonts w:cs="Times New Roman"/>
          <w:sz w:val="22"/>
        </w:rPr>
        <w:t xml:space="preserve">towards </w:t>
      </w:r>
      <w:r w:rsidR="00902BE9" w:rsidRPr="00412127">
        <w:rPr>
          <w:rFonts w:cs="Times New Roman"/>
          <w:sz w:val="22"/>
        </w:rPr>
        <w:t>ful</w:t>
      </w:r>
      <w:r w:rsidR="00391B15">
        <w:rPr>
          <w:rFonts w:cs="Times New Roman"/>
          <w:sz w:val="22"/>
        </w:rPr>
        <w:t>l</w:t>
      </w:r>
      <w:r w:rsidR="002F0850">
        <w:rPr>
          <w:rFonts w:cs="Times New Roman"/>
          <w:sz w:val="22"/>
        </w:rPr>
        <w:t xml:space="preserve"> societal</w:t>
      </w:r>
      <w:r w:rsidR="00391B15">
        <w:rPr>
          <w:rFonts w:cs="Times New Roman"/>
          <w:sz w:val="22"/>
        </w:rPr>
        <w:t xml:space="preserve"> </w:t>
      </w:r>
      <w:r w:rsidR="00902BE9" w:rsidRPr="00412127">
        <w:rPr>
          <w:rFonts w:cs="Times New Roman"/>
          <w:sz w:val="22"/>
        </w:rPr>
        <w:t>incorporat</w:t>
      </w:r>
      <w:r w:rsidR="00391B15">
        <w:rPr>
          <w:rFonts w:cs="Times New Roman"/>
          <w:sz w:val="22"/>
        </w:rPr>
        <w:t>ion</w:t>
      </w:r>
      <w:r w:rsidR="00902BE9" w:rsidRPr="00412127">
        <w:rPr>
          <w:rFonts w:cs="Times New Roman"/>
          <w:sz w:val="22"/>
        </w:rPr>
        <w:t xml:space="preserve">.  </w:t>
      </w:r>
    </w:p>
    <w:p w14:paraId="3E5370D4" w14:textId="7E49F414" w:rsidR="00CB7DA3" w:rsidRDefault="00CB7DA3" w:rsidP="0033418C">
      <w:pPr>
        <w:spacing w:after="0" w:line="240" w:lineRule="auto"/>
        <w:rPr>
          <w:rFonts w:cs="Times New Roman"/>
          <w:b/>
          <w:bCs/>
          <w:sz w:val="22"/>
        </w:rPr>
      </w:pPr>
    </w:p>
    <w:p w14:paraId="0F0B65E6" w14:textId="08C1C90B" w:rsidR="00A234DC" w:rsidRPr="0046214C" w:rsidRDefault="00A234DC" w:rsidP="0033418C">
      <w:pPr>
        <w:spacing w:after="0" w:line="24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SLIDE </w:t>
      </w:r>
      <w:r w:rsidR="00B64277">
        <w:rPr>
          <w:rFonts w:cs="Times New Roman"/>
          <w:b/>
          <w:bCs/>
          <w:sz w:val="22"/>
        </w:rPr>
        <w:t>5</w:t>
      </w:r>
    </w:p>
    <w:p w14:paraId="221C5CDE" w14:textId="77777777" w:rsidR="001C290C" w:rsidRPr="004F6E2A" w:rsidRDefault="00D4560C" w:rsidP="008C4595">
      <w:pPr>
        <w:ind w:right="-344"/>
        <w:rPr>
          <w:rFonts w:cs="Times New Roman"/>
          <w:sz w:val="22"/>
        </w:rPr>
      </w:pPr>
      <w:r w:rsidRPr="004F6E2A">
        <w:rPr>
          <w:rFonts w:cs="Times New Roman"/>
          <w:sz w:val="22"/>
        </w:rPr>
        <w:t xml:space="preserve">In closing, </w:t>
      </w:r>
      <w:r w:rsidR="001C290C" w:rsidRPr="004F6E2A">
        <w:rPr>
          <w:rFonts w:cs="Times New Roman"/>
          <w:sz w:val="22"/>
        </w:rPr>
        <w:t xml:space="preserve">CMA invites </w:t>
      </w:r>
      <w:r w:rsidR="00CB7DA3">
        <w:rPr>
          <w:rFonts w:cs="Times New Roman"/>
          <w:sz w:val="22"/>
        </w:rPr>
        <w:t xml:space="preserve">you </w:t>
      </w:r>
      <w:r w:rsidR="001C290C" w:rsidRPr="004F6E2A">
        <w:rPr>
          <w:rFonts w:cs="Times New Roman"/>
          <w:sz w:val="22"/>
        </w:rPr>
        <w:t>to follow</w:t>
      </w:r>
      <w:r w:rsidR="00AD426C">
        <w:rPr>
          <w:rFonts w:cs="Times New Roman"/>
          <w:sz w:val="22"/>
        </w:rPr>
        <w:t xml:space="preserve"> our activity</w:t>
      </w:r>
      <w:r w:rsidR="001C290C" w:rsidRPr="004F6E2A">
        <w:rPr>
          <w:rFonts w:cs="Times New Roman"/>
          <w:sz w:val="22"/>
        </w:rPr>
        <w:t xml:space="preserve"> on social media</w:t>
      </w:r>
      <w:r w:rsidR="00AD426C">
        <w:rPr>
          <w:rFonts w:cs="Times New Roman"/>
          <w:sz w:val="22"/>
        </w:rPr>
        <w:t xml:space="preserve"> and</w:t>
      </w:r>
      <w:r w:rsidR="00601082">
        <w:rPr>
          <w:rFonts w:cs="Times New Roman"/>
          <w:sz w:val="22"/>
        </w:rPr>
        <w:t xml:space="preserve"> </w:t>
      </w:r>
      <w:r w:rsidR="00B07E43">
        <w:rPr>
          <w:rFonts w:cs="Times New Roman"/>
          <w:sz w:val="22"/>
        </w:rPr>
        <w:t>visit our webpage chemdiversity.org</w:t>
      </w:r>
      <w:r w:rsidR="005F37A6">
        <w:rPr>
          <w:rFonts w:cs="Times New Roman"/>
          <w:sz w:val="22"/>
        </w:rPr>
        <w:t xml:space="preserve">. And we </w:t>
      </w:r>
      <w:r w:rsidRPr="004F6E2A">
        <w:rPr>
          <w:rFonts w:cs="Times New Roman"/>
          <w:sz w:val="22"/>
        </w:rPr>
        <w:t>ask</w:t>
      </w:r>
      <w:r w:rsidR="005F37A6">
        <w:rPr>
          <w:rFonts w:cs="Times New Roman"/>
          <w:sz w:val="22"/>
        </w:rPr>
        <w:t xml:space="preserve"> </w:t>
      </w:r>
      <w:r w:rsidRPr="004F6E2A">
        <w:rPr>
          <w:rFonts w:cs="Times New Roman"/>
          <w:sz w:val="22"/>
        </w:rPr>
        <w:t xml:space="preserve">you to </w:t>
      </w:r>
      <w:r w:rsidR="008369A5">
        <w:rPr>
          <w:rFonts w:cs="Times New Roman"/>
          <w:sz w:val="22"/>
        </w:rPr>
        <w:t>actively partner with us in</w:t>
      </w:r>
      <w:r w:rsidRPr="004F6E2A">
        <w:rPr>
          <w:rFonts w:cs="Times New Roman"/>
          <w:sz w:val="22"/>
        </w:rPr>
        <w:t xml:space="preserve"> making ACS a more diverse and </w:t>
      </w:r>
      <w:bookmarkStart w:id="0" w:name="_GoBack"/>
      <w:bookmarkEnd w:id="0"/>
      <w:r w:rsidRPr="004F6E2A">
        <w:rPr>
          <w:rFonts w:cs="Times New Roman"/>
          <w:sz w:val="22"/>
        </w:rPr>
        <w:t>inclusive Society.</w:t>
      </w:r>
    </w:p>
    <w:p w14:paraId="3523810C" w14:textId="77777777" w:rsidR="00170780" w:rsidRPr="004F6E2A" w:rsidRDefault="00902BE9" w:rsidP="008C4595">
      <w:pPr>
        <w:rPr>
          <w:rFonts w:cs="Times New Roman"/>
          <w:sz w:val="22"/>
        </w:rPr>
      </w:pPr>
      <w:r>
        <w:rPr>
          <w:rFonts w:cs="Times New Roman"/>
          <w:sz w:val="22"/>
        </w:rPr>
        <w:t>Madame</w:t>
      </w:r>
      <w:r w:rsidR="00170780" w:rsidRPr="004F6E2A">
        <w:rPr>
          <w:rFonts w:cs="Times New Roman"/>
          <w:sz w:val="22"/>
        </w:rPr>
        <w:t xml:space="preserve"> President, this concludes my report</w:t>
      </w:r>
      <w:r>
        <w:rPr>
          <w:rFonts w:cs="Times New Roman"/>
          <w:sz w:val="22"/>
        </w:rPr>
        <w:t xml:space="preserve"> on behalf of the Committee on Minority Affairs</w:t>
      </w:r>
      <w:r w:rsidR="00170780" w:rsidRPr="004F6E2A">
        <w:rPr>
          <w:rFonts w:cs="Times New Roman"/>
          <w:sz w:val="22"/>
        </w:rPr>
        <w:t>.</w:t>
      </w:r>
    </w:p>
    <w:p w14:paraId="2E1A7F61" w14:textId="77777777" w:rsidR="00643C21" w:rsidRPr="004F6E2A" w:rsidRDefault="00173327" w:rsidP="00082C2D">
      <w:pPr>
        <w:rPr>
          <w:sz w:val="22"/>
        </w:rPr>
      </w:pPr>
      <w:r>
        <w:rPr>
          <w:rFonts w:cs="Times New Roman"/>
          <w:sz w:val="22"/>
        </w:rPr>
        <w:t>Ann Kimble-Hill</w:t>
      </w:r>
    </w:p>
    <w:sectPr w:rsidR="00643C21" w:rsidRPr="004F6E2A" w:rsidSect="00273EA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898"/>
    <w:multiLevelType w:val="hybridMultilevel"/>
    <w:tmpl w:val="548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DEA"/>
    <w:multiLevelType w:val="hybridMultilevel"/>
    <w:tmpl w:val="8FA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76"/>
    <w:rsid w:val="00002B83"/>
    <w:rsid w:val="0000381B"/>
    <w:rsid w:val="000057E3"/>
    <w:rsid w:val="00031790"/>
    <w:rsid w:val="00072AED"/>
    <w:rsid w:val="00082C2D"/>
    <w:rsid w:val="0009122F"/>
    <w:rsid w:val="000B521F"/>
    <w:rsid w:val="000E375A"/>
    <w:rsid w:val="00102034"/>
    <w:rsid w:val="00110DD2"/>
    <w:rsid w:val="001375CE"/>
    <w:rsid w:val="00170780"/>
    <w:rsid w:val="00173327"/>
    <w:rsid w:val="00190A31"/>
    <w:rsid w:val="001B3EEC"/>
    <w:rsid w:val="001C290C"/>
    <w:rsid w:val="00211DC9"/>
    <w:rsid w:val="00231CD8"/>
    <w:rsid w:val="00261CD0"/>
    <w:rsid w:val="00270744"/>
    <w:rsid w:val="00273EA6"/>
    <w:rsid w:val="002E4157"/>
    <w:rsid w:val="002F0850"/>
    <w:rsid w:val="0033418C"/>
    <w:rsid w:val="00356E46"/>
    <w:rsid w:val="0036034F"/>
    <w:rsid w:val="00365458"/>
    <w:rsid w:val="00372A5B"/>
    <w:rsid w:val="00391B15"/>
    <w:rsid w:val="00392BAD"/>
    <w:rsid w:val="003D038B"/>
    <w:rsid w:val="003D5E76"/>
    <w:rsid w:val="00402295"/>
    <w:rsid w:val="00412127"/>
    <w:rsid w:val="00426AA9"/>
    <w:rsid w:val="0043765F"/>
    <w:rsid w:val="0046214C"/>
    <w:rsid w:val="00472F6B"/>
    <w:rsid w:val="00483AB6"/>
    <w:rsid w:val="004F6E2A"/>
    <w:rsid w:val="005140AD"/>
    <w:rsid w:val="0053420B"/>
    <w:rsid w:val="00536EA8"/>
    <w:rsid w:val="005449AA"/>
    <w:rsid w:val="005509F2"/>
    <w:rsid w:val="005F37A6"/>
    <w:rsid w:val="00601082"/>
    <w:rsid w:val="00643C21"/>
    <w:rsid w:val="00657702"/>
    <w:rsid w:val="006B53A0"/>
    <w:rsid w:val="00700A1F"/>
    <w:rsid w:val="007046D1"/>
    <w:rsid w:val="0074518E"/>
    <w:rsid w:val="00750085"/>
    <w:rsid w:val="0079011A"/>
    <w:rsid w:val="007B336F"/>
    <w:rsid w:val="007D4495"/>
    <w:rsid w:val="008369A5"/>
    <w:rsid w:val="00875C57"/>
    <w:rsid w:val="008C219D"/>
    <w:rsid w:val="008C4595"/>
    <w:rsid w:val="008C6DED"/>
    <w:rsid w:val="00902BE9"/>
    <w:rsid w:val="00911838"/>
    <w:rsid w:val="00927F73"/>
    <w:rsid w:val="00996960"/>
    <w:rsid w:val="009C1257"/>
    <w:rsid w:val="009C67F9"/>
    <w:rsid w:val="00A234DC"/>
    <w:rsid w:val="00A65743"/>
    <w:rsid w:val="00AD426C"/>
    <w:rsid w:val="00AD75FF"/>
    <w:rsid w:val="00B07E43"/>
    <w:rsid w:val="00B22302"/>
    <w:rsid w:val="00B47BEE"/>
    <w:rsid w:val="00B50D2A"/>
    <w:rsid w:val="00B64277"/>
    <w:rsid w:val="00B73144"/>
    <w:rsid w:val="00B87331"/>
    <w:rsid w:val="00BA1960"/>
    <w:rsid w:val="00BB7A44"/>
    <w:rsid w:val="00BE11A4"/>
    <w:rsid w:val="00C25D94"/>
    <w:rsid w:val="00C63ECC"/>
    <w:rsid w:val="00C77B6C"/>
    <w:rsid w:val="00C96F12"/>
    <w:rsid w:val="00CB7DA3"/>
    <w:rsid w:val="00D10820"/>
    <w:rsid w:val="00D14553"/>
    <w:rsid w:val="00D14ED1"/>
    <w:rsid w:val="00D432B7"/>
    <w:rsid w:val="00D4560C"/>
    <w:rsid w:val="00D830A6"/>
    <w:rsid w:val="00DA6392"/>
    <w:rsid w:val="00DB4450"/>
    <w:rsid w:val="00DF67F2"/>
    <w:rsid w:val="00E52461"/>
    <w:rsid w:val="00E52A8F"/>
    <w:rsid w:val="00E62810"/>
    <w:rsid w:val="00E75A34"/>
    <w:rsid w:val="00E97EFE"/>
    <w:rsid w:val="00EB4DB5"/>
    <w:rsid w:val="00EF64AD"/>
    <w:rsid w:val="00F148F7"/>
    <w:rsid w:val="00F258CC"/>
    <w:rsid w:val="00F821C7"/>
    <w:rsid w:val="00F857CC"/>
    <w:rsid w:val="00F91DC2"/>
    <w:rsid w:val="00FA1DA4"/>
    <w:rsid w:val="00FB5A72"/>
    <w:rsid w:val="00FB7345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1E7F"/>
  <w15:docId w15:val="{B655D88B-2D39-479C-A044-0F3F8D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4595"/>
  </w:style>
  <w:style w:type="character" w:styleId="Hyperlink">
    <w:name w:val="Hyperlink"/>
    <w:basedOn w:val="DefaultParagraphFont"/>
    <w:uiPriority w:val="99"/>
    <w:unhideWhenUsed/>
    <w:rsid w:val="00005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4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29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1960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Jacobs</dc:creator>
  <cp:lastModifiedBy>Kimble-Hill, Ann Carol</cp:lastModifiedBy>
  <cp:revision>4</cp:revision>
  <cp:lastPrinted>2017-08-21T14:39:00Z</cp:lastPrinted>
  <dcterms:created xsi:type="dcterms:W3CDTF">2019-08-27T17:07:00Z</dcterms:created>
  <dcterms:modified xsi:type="dcterms:W3CDTF">2019-08-27T18:26:00Z</dcterms:modified>
</cp:coreProperties>
</file>