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17D8" w14:textId="77777777" w:rsidR="002C43A3" w:rsidRPr="007055CF" w:rsidRDefault="002C43A3" w:rsidP="002C43A3">
      <w:pPr>
        <w:spacing w:after="0" w:line="240" w:lineRule="auto"/>
        <w:jc w:val="center"/>
        <w:rPr>
          <w:sz w:val="36"/>
          <w:szCs w:val="36"/>
        </w:rPr>
      </w:pPr>
      <w:r w:rsidRPr="007055CF">
        <w:rPr>
          <w:sz w:val="36"/>
          <w:szCs w:val="36"/>
        </w:rPr>
        <w:t>The ACS Committee on Chemical Safety</w:t>
      </w:r>
    </w:p>
    <w:p w14:paraId="7A7EBEC3" w14:textId="1E8E52B5" w:rsidR="002C43A3" w:rsidRPr="007055CF" w:rsidRDefault="00C82B00" w:rsidP="002C43A3">
      <w:pPr>
        <w:spacing w:after="0" w:line="240" w:lineRule="auto"/>
        <w:jc w:val="center"/>
        <w:rPr>
          <w:sz w:val="36"/>
          <w:szCs w:val="36"/>
        </w:rPr>
      </w:pPr>
      <w:r w:rsidRPr="007055CF">
        <w:rPr>
          <w:sz w:val="36"/>
          <w:szCs w:val="36"/>
        </w:rPr>
        <w:t>April 3, 2019</w:t>
      </w:r>
    </w:p>
    <w:p w14:paraId="6B69446F" w14:textId="4C99BE69" w:rsidR="002C43A3" w:rsidRPr="007055CF" w:rsidRDefault="002C43A3" w:rsidP="002C43A3">
      <w:pPr>
        <w:spacing w:after="0" w:line="240" w:lineRule="auto"/>
        <w:jc w:val="center"/>
        <w:rPr>
          <w:sz w:val="36"/>
          <w:szCs w:val="36"/>
        </w:rPr>
      </w:pPr>
      <w:r w:rsidRPr="007055CF">
        <w:rPr>
          <w:sz w:val="36"/>
          <w:szCs w:val="36"/>
        </w:rPr>
        <w:t xml:space="preserve">Oral Report Presentation by </w:t>
      </w:r>
      <w:r w:rsidR="000E1573" w:rsidRPr="007055CF">
        <w:rPr>
          <w:sz w:val="36"/>
          <w:szCs w:val="36"/>
        </w:rPr>
        <w:t>Ralph Stuart</w:t>
      </w:r>
      <w:r w:rsidRPr="007055CF">
        <w:rPr>
          <w:sz w:val="36"/>
          <w:szCs w:val="36"/>
        </w:rPr>
        <w:t>, Chair</w:t>
      </w:r>
    </w:p>
    <w:p w14:paraId="2307D396" w14:textId="77777777" w:rsidR="002C43A3" w:rsidRPr="007055CF" w:rsidRDefault="002C43A3" w:rsidP="00AE257F">
      <w:pPr>
        <w:spacing w:after="0" w:line="240" w:lineRule="auto"/>
        <w:jc w:val="center"/>
        <w:rPr>
          <w:b/>
          <w:sz w:val="36"/>
          <w:szCs w:val="36"/>
        </w:rPr>
      </w:pPr>
    </w:p>
    <w:p w14:paraId="7E4CE72C" w14:textId="77777777" w:rsidR="002C43A3" w:rsidRPr="007055CF" w:rsidRDefault="002C43A3" w:rsidP="00AE257F">
      <w:pPr>
        <w:spacing w:after="0" w:line="240" w:lineRule="auto"/>
        <w:jc w:val="center"/>
        <w:rPr>
          <w:b/>
          <w:sz w:val="36"/>
          <w:szCs w:val="36"/>
        </w:rPr>
      </w:pPr>
    </w:p>
    <w:p w14:paraId="674D8056" w14:textId="78493B2B" w:rsidR="002C43A3" w:rsidRPr="007055CF" w:rsidRDefault="00C82B00" w:rsidP="002C43A3">
      <w:pPr>
        <w:spacing w:after="0" w:line="240" w:lineRule="auto"/>
        <w:rPr>
          <w:b/>
          <w:sz w:val="36"/>
          <w:szCs w:val="36"/>
        </w:rPr>
      </w:pPr>
      <w:r w:rsidRPr="007055CF">
        <w:rPr>
          <w:b/>
          <w:sz w:val="36"/>
          <w:szCs w:val="36"/>
        </w:rPr>
        <w:t>Madam</w:t>
      </w:r>
      <w:r w:rsidR="002C43A3" w:rsidRPr="007055CF">
        <w:rPr>
          <w:b/>
          <w:sz w:val="36"/>
          <w:szCs w:val="36"/>
        </w:rPr>
        <w:t xml:space="preserve"> President, </w:t>
      </w:r>
      <w:r w:rsidR="00E623C0" w:rsidRPr="007055CF">
        <w:rPr>
          <w:b/>
          <w:sz w:val="36"/>
          <w:szCs w:val="36"/>
        </w:rPr>
        <w:t>Councilors, and Guests</w:t>
      </w:r>
      <w:r w:rsidR="002C43A3" w:rsidRPr="007055CF">
        <w:rPr>
          <w:b/>
          <w:sz w:val="36"/>
          <w:szCs w:val="36"/>
        </w:rPr>
        <w:t>:</w:t>
      </w:r>
    </w:p>
    <w:p w14:paraId="23415F1A" w14:textId="77777777" w:rsidR="003A7B31" w:rsidRPr="007055CF" w:rsidRDefault="003A7B31" w:rsidP="000100FE">
      <w:pPr>
        <w:spacing w:after="0" w:line="240" w:lineRule="auto"/>
        <w:rPr>
          <w:sz w:val="36"/>
          <w:szCs w:val="36"/>
        </w:rPr>
      </w:pPr>
    </w:p>
    <w:p w14:paraId="6D81E667" w14:textId="6A74292E" w:rsidR="00C9126E" w:rsidRPr="007055CF" w:rsidRDefault="00C82B00" w:rsidP="000100FE">
      <w:pPr>
        <w:spacing w:after="0" w:line="240" w:lineRule="auto"/>
        <w:rPr>
          <w:sz w:val="36"/>
          <w:szCs w:val="36"/>
        </w:rPr>
      </w:pPr>
      <w:r w:rsidRPr="007055CF">
        <w:rPr>
          <w:sz w:val="36"/>
          <w:szCs w:val="36"/>
        </w:rPr>
        <w:t xml:space="preserve">Since my report to you in Boston, </w:t>
      </w:r>
      <w:r w:rsidR="00C9126E" w:rsidRPr="007055CF">
        <w:rPr>
          <w:sz w:val="36"/>
          <w:szCs w:val="36"/>
        </w:rPr>
        <w:t>t</w:t>
      </w:r>
      <w:r w:rsidR="000D2856" w:rsidRPr="007055CF">
        <w:rPr>
          <w:sz w:val="36"/>
          <w:szCs w:val="36"/>
        </w:rPr>
        <w:t>he Committee on Chemical Safety</w:t>
      </w:r>
      <w:r w:rsidR="00DF747E" w:rsidRPr="007055CF">
        <w:rPr>
          <w:sz w:val="36"/>
          <w:szCs w:val="36"/>
        </w:rPr>
        <w:t xml:space="preserve"> </w:t>
      </w:r>
      <w:r w:rsidR="00DF747E" w:rsidRPr="002167E8">
        <w:rPr>
          <w:color w:val="FF0000"/>
          <w:sz w:val="36"/>
          <w:szCs w:val="36"/>
        </w:rPr>
        <w:t>(CCS)</w:t>
      </w:r>
      <w:r w:rsidR="00C9126E" w:rsidRPr="002167E8">
        <w:rPr>
          <w:color w:val="FF0000"/>
          <w:sz w:val="36"/>
          <w:szCs w:val="36"/>
        </w:rPr>
        <w:t xml:space="preserve"> </w:t>
      </w:r>
      <w:r w:rsidR="00C9126E" w:rsidRPr="007055CF">
        <w:rPr>
          <w:sz w:val="36"/>
          <w:szCs w:val="36"/>
        </w:rPr>
        <w:t>has been active</w:t>
      </w:r>
      <w:r w:rsidRPr="007055CF">
        <w:rPr>
          <w:sz w:val="36"/>
          <w:szCs w:val="36"/>
        </w:rPr>
        <w:t>ly working to address the strategic opportunities we identified at the 2018 ACS Safety Summit</w:t>
      </w:r>
      <w:r w:rsidR="00C9126E" w:rsidRPr="007055CF">
        <w:rPr>
          <w:sz w:val="36"/>
          <w:szCs w:val="36"/>
        </w:rPr>
        <w:t>. I would like to highlight three key activities for your attention:</w:t>
      </w:r>
    </w:p>
    <w:p w14:paraId="24F2FA39" w14:textId="77777777" w:rsidR="00C9126E" w:rsidRPr="007055CF" w:rsidRDefault="00C9126E" w:rsidP="000100FE">
      <w:pPr>
        <w:spacing w:after="0" w:line="240" w:lineRule="auto"/>
        <w:rPr>
          <w:sz w:val="36"/>
          <w:szCs w:val="36"/>
        </w:rPr>
      </w:pPr>
    </w:p>
    <w:p w14:paraId="1DEA2597" w14:textId="4B7EAA1B" w:rsidR="00601DB3" w:rsidRPr="007055CF" w:rsidRDefault="00C82B00" w:rsidP="00C9126E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 w:rsidRPr="007055CF">
        <w:rPr>
          <w:sz w:val="36"/>
          <w:szCs w:val="36"/>
        </w:rPr>
        <w:t>In March</w:t>
      </w:r>
      <w:r w:rsidR="00AF6345" w:rsidRPr="007055CF">
        <w:rPr>
          <w:sz w:val="36"/>
          <w:szCs w:val="36"/>
        </w:rPr>
        <w:t>, the c</w:t>
      </w:r>
      <w:r w:rsidR="00C9126E" w:rsidRPr="007055CF">
        <w:rPr>
          <w:sz w:val="36"/>
          <w:szCs w:val="36"/>
        </w:rPr>
        <w:t xml:space="preserve">ommittee, along with other ACS stakeholders and </w:t>
      </w:r>
      <w:r w:rsidR="00980720" w:rsidRPr="007055CF">
        <w:rPr>
          <w:sz w:val="36"/>
          <w:szCs w:val="36"/>
        </w:rPr>
        <w:t>subject matter experts</w:t>
      </w:r>
      <w:r w:rsidR="007D08C3" w:rsidRPr="007055CF">
        <w:rPr>
          <w:sz w:val="36"/>
          <w:szCs w:val="36"/>
        </w:rPr>
        <w:t>,</w:t>
      </w:r>
      <w:r w:rsidR="000D2856" w:rsidRPr="007055CF">
        <w:rPr>
          <w:sz w:val="36"/>
          <w:szCs w:val="36"/>
        </w:rPr>
        <w:t xml:space="preserve"> </w:t>
      </w:r>
      <w:r w:rsidR="00C9126E" w:rsidRPr="007055CF">
        <w:rPr>
          <w:sz w:val="36"/>
          <w:szCs w:val="36"/>
        </w:rPr>
        <w:t xml:space="preserve">organized </w:t>
      </w:r>
      <w:r w:rsidRPr="007055CF">
        <w:rPr>
          <w:sz w:val="36"/>
          <w:szCs w:val="36"/>
        </w:rPr>
        <w:t>the second</w:t>
      </w:r>
      <w:r w:rsidR="00C9126E" w:rsidRPr="007055CF">
        <w:rPr>
          <w:sz w:val="36"/>
          <w:szCs w:val="36"/>
        </w:rPr>
        <w:t xml:space="preserve"> ACS “Safety Summit” </w:t>
      </w:r>
      <w:r w:rsidRPr="007055CF">
        <w:rPr>
          <w:sz w:val="36"/>
          <w:szCs w:val="36"/>
        </w:rPr>
        <w:t xml:space="preserve">to identify and develop key strategic opportunities for the ACS to support chemical safety education. </w:t>
      </w:r>
      <w:r w:rsidR="00201973" w:rsidRPr="007055CF">
        <w:rPr>
          <w:sz w:val="36"/>
          <w:szCs w:val="36"/>
        </w:rPr>
        <w:t>Summit</w:t>
      </w:r>
      <w:r w:rsidRPr="007055CF">
        <w:rPr>
          <w:sz w:val="36"/>
          <w:szCs w:val="36"/>
        </w:rPr>
        <w:t xml:space="preserve"> participants identified</w:t>
      </w:r>
      <w:r w:rsidR="00AF6345" w:rsidRPr="007055CF">
        <w:rPr>
          <w:sz w:val="36"/>
          <w:szCs w:val="36"/>
        </w:rPr>
        <w:t xml:space="preserve"> six opportunities</w:t>
      </w:r>
      <w:r w:rsidR="00201973" w:rsidRPr="007055CF">
        <w:rPr>
          <w:sz w:val="36"/>
          <w:szCs w:val="36"/>
        </w:rPr>
        <w:t>, including the development of a safety education toolkit and a system for disseminating case studies and lessons learned reports</w:t>
      </w:r>
      <w:r w:rsidR="00AF6345" w:rsidRPr="007055CF">
        <w:rPr>
          <w:sz w:val="36"/>
          <w:szCs w:val="36"/>
        </w:rPr>
        <w:t>. W</w:t>
      </w:r>
      <w:r w:rsidRPr="007055CF">
        <w:rPr>
          <w:sz w:val="36"/>
          <w:szCs w:val="36"/>
        </w:rPr>
        <w:t>e have identified ACS champions to add</w:t>
      </w:r>
      <w:r w:rsidR="00AF6345" w:rsidRPr="007055CF">
        <w:rPr>
          <w:sz w:val="36"/>
          <w:szCs w:val="36"/>
        </w:rPr>
        <w:t xml:space="preserve">ress these opportunities. </w:t>
      </w:r>
    </w:p>
    <w:p w14:paraId="5D78EF54" w14:textId="77777777" w:rsidR="00AF6345" w:rsidRPr="007055CF" w:rsidRDefault="00AF6345" w:rsidP="00AF6345">
      <w:pPr>
        <w:pStyle w:val="ListParagraph"/>
        <w:spacing w:after="0" w:line="240" w:lineRule="auto"/>
        <w:rPr>
          <w:sz w:val="36"/>
          <w:szCs w:val="36"/>
        </w:rPr>
      </w:pPr>
    </w:p>
    <w:p w14:paraId="7D03A72E" w14:textId="7B06CF38" w:rsidR="00AF6345" w:rsidRPr="007055CF" w:rsidRDefault="009502F7" w:rsidP="009C5F57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 w:rsidRPr="007055CF">
        <w:rPr>
          <w:sz w:val="36"/>
          <w:szCs w:val="36"/>
        </w:rPr>
        <w:t xml:space="preserve">The CCS, in partnership with the Division of Chemical Health and Safety </w:t>
      </w:r>
      <w:r w:rsidR="00406886" w:rsidRPr="007055CF">
        <w:rPr>
          <w:sz w:val="36"/>
          <w:szCs w:val="36"/>
        </w:rPr>
        <w:t xml:space="preserve">(CHAS) </w:t>
      </w:r>
      <w:r w:rsidRPr="007055CF">
        <w:rPr>
          <w:sz w:val="36"/>
          <w:szCs w:val="36"/>
        </w:rPr>
        <w:t xml:space="preserve">and the ACS </w:t>
      </w:r>
      <w:r w:rsidR="00AF6345" w:rsidRPr="007055CF">
        <w:rPr>
          <w:sz w:val="36"/>
          <w:szCs w:val="36"/>
        </w:rPr>
        <w:t>Office of Safety P</w:t>
      </w:r>
      <w:r w:rsidRPr="007055CF">
        <w:rPr>
          <w:sz w:val="36"/>
          <w:szCs w:val="36"/>
        </w:rPr>
        <w:t>rogram</w:t>
      </w:r>
      <w:r w:rsidR="00AF6345" w:rsidRPr="007055CF">
        <w:rPr>
          <w:sz w:val="36"/>
          <w:szCs w:val="36"/>
        </w:rPr>
        <w:t>s</w:t>
      </w:r>
      <w:r w:rsidR="00201973" w:rsidRPr="007055CF">
        <w:rPr>
          <w:sz w:val="36"/>
          <w:szCs w:val="36"/>
        </w:rPr>
        <w:t>,</w:t>
      </w:r>
      <w:r w:rsidRPr="007055CF">
        <w:rPr>
          <w:sz w:val="36"/>
          <w:szCs w:val="36"/>
        </w:rPr>
        <w:t xml:space="preserve"> </w:t>
      </w:r>
      <w:r w:rsidR="00980720" w:rsidRPr="007055CF">
        <w:rPr>
          <w:sz w:val="36"/>
          <w:szCs w:val="36"/>
        </w:rPr>
        <w:t xml:space="preserve">have </w:t>
      </w:r>
      <w:r w:rsidR="00AF6345" w:rsidRPr="007055CF">
        <w:rPr>
          <w:sz w:val="36"/>
          <w:szCs w:val="36"/>
        </w:rPr>
        <w:t>been developing short two-</w:t>
      </w:r>
      <w:r w:rsidR="00980720" w:rsidRPr="007055CF">
        <w:rPr>
          <w:sz w:val="36"/>
          <w:szCs w:val="36"/>
        </w:rPr>
        <w:t>minute videos which can be used by instructors to address key chemical safety concepts</w:t>
      </w:r>
      <w:r w:rsidRPr="007055CF">
        <w:rPr>
          <w:sz w:val="36"/>
          <w:szCs w:val="36"/>
        </w:rPr>
        <w:t xml:space="preserve"> </w:t>
      </w:r>
      <w:r w:rsidR="00980720" w:rsidRPr="007055CF">
        <w:rPr>
          <w:sz w:val="36"/>
          <w:szCs w:val="36"/>
        </w:rPr>
        <w:t>in the laboratory</w:t>
      </w:r>
      <w:r w:rsidRPr="007055CF">
        <w:rPr>
          <w:sz w:val="36"/>
          <w:szCs w:val="36"/>
        </w:rPr>
        <w:t>.</w:t>
      </w:r>
      <w:r w:rsidR="00980720" w:rsidRPr="007055CF">
        <w:rPr>
          <w:sz w:val="36"/>
          <w:szCs w:val="36"/>
        </w:rPr>
        <w:t xml:space="preserve"> </w:t>
      </w:r>
      <w:r w:rsidR="003F5007" w:rsidRPr="007055CF">
        <w:rPr>
          <w:sz w:val="36"/>
          <w:szCs w:val="36"/>
        </w:rPr>
        <w:t xml:space="preserve">The first of these has received over 4000 views as of this date. </w:t>
      </w:r>
      <w:r w:rsidR="00AF6345" w:rsidRPr="007055CF">
        <w:rPr>
          <w:sz w:val="36"/>
          <w:szCs w:val="36"/>
        </w:rPr>
        <w:t xml:space="preserve">The ACS safety </w:t>
      </w:r>
      <w:r w:rsidR="00AF6345" w:rsidRPr="007055CF">
        <w:rPr>
          <w:sz w:val="36"/>
          <w:szCs w:val="36"/>
        </w:rPr>
        <w:lastRenderedPageBreak/>
        <w:t xml:space="preserve">videos are available at the </w:t>
      </w:r>
      <w:r w:rsidR="009C5F57" w:rsidRPr="007055CF">
        <w:rPr>
          <w:sz w:val="36"/>
          <w:szCs w:val="36"/>
        </w:rPr>
        <w:t xml:space="preserve">Chemical Safety Playlist at the ACS </w:t>
      </w:r>
      <w:r w:rsidR="00AF6345" w:rsidRPr="007055CF">
        <w:rPr>
          <w:sz w:val="36"/>
          <w:szCs w:val="36"/>
        </w:rPr>
        <w:t>YouTube Chan</w:t>
      </w:r>
      <w:r w:rsidR="00A81977" w:rsidRPr="007055CF">
        <w:rPr>
          <w:sz w:val="36"/>
          <w:szCs w:val="36"/>
        </w:rPr>
        <w:t>n</w:t>
      </w:r>
      <w:r w:rsidR="00AF6345" w:rsidRPr="007055CF">
        <w:rPr>
          <w:sz w:val="36"/>
          <w:szCs w:val="36"/>
        </w:rPr>
        <w:t>el</w:t>
      </w:r>
      <w:r w:rsidR="009C5F57" w:rsidRPr="007055CF">
        <w:rPr>
          <w:sz w:val="36"/>
          <w:szCs w:val="36"/>
        </w:rPr>
        <w:t>.</w:t>
      </w:r>
    </w:p>
    <w:p w14:paraId="0AE7F184" w14:textId="300A6395" w:rsidR="009C5F57" w:rsidRPr="007055CF" w:rsidRDefault="009C5F57" w:rsidP="009C5F57">
      <w:pPr>
        <w:spacing w:after="0" w:line="240" w:lineRule="auto"/>
        <w:rPr>
          <w:sz w:val="36"/>
          <w:szCs w:val="36"/>
        </w:rPr>
      </w:pPr>
    </w:p>
    <w:p w14:paraId="21256EF4" w14:textId="667BCB4E" w:rsidR="009502F7" w:rsidRPr="007055CF" w:rsidRDefault="00840529" w:rsidP="00C9126E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 w:rsidRPr="007055CF">
        <w:rPr>
          <w:sz w:val="36"/>
          <w:szCs w:val="36"/>
        </w:rPr>
        <w:t xml:space="preserve">With the support of the </w:t>
      </w:r>
      <w:r w:rsidR="00201973" w:rsidRPr="007055CF">
        <w:rPr>
          <w:sz w:val="36"/>
          <w:szCs w:val="36"/>
        </w:rPr>
        <w:t>Committee on Divisional Activities</w:t>
      </w:r>
      <w:r w:rsidRPr="007055CF">
        <w:rPr>
          <w:sz w:val="36"/>
          <w:szCs w:val="36"/>
        </w:rPr>
        <w:t xml:space="preserve"> Innovative Project Grant, t</w:t>
      </w:r>
      <w:r w:rsidR="009502F7" w:rsidRPr="007055CF">
        <w:rPr>
          <w:sz w:val="36"/>
          <w:szCs w:val="36"/>
        </w:rPr>
        <w:t xml:space="preserve">he Safety Advisory Panel of the CCS </w:t>
      </w:r>
      <w:r w:rsidR="00980720" w:rsidRPr="007055CF">
        <w:rPr>
          <w:sz w:val="36"/>
          <w:szCs w:val="36"/>
        </w:rPr>
        <w:t xml:space="preserve">is collaborating with </w:t>
      </w:r>
      <w:r w:rsidR="00406886" w:rsidRPr="007055CF">
        <w:rPr>
          <w:sz w:val="36"/>
          <w:szCs w:val="36"/>
        </w:rPr>
        <w:t xml:space="preserve">CHAS </w:t>
      </w:r>
      <w:r w:rsidR="00980720" w:rsidRPr="007055CF">
        <w:rPr>
          <w:sz w:val="36"/>
          <w:szCs w:val="36"/>
        </w:rPr>
        <w:t xml:space="preserve">and </w:t>
      </w:r>
      <w:r w:rsidR="00201973" w:rsidRPr="007055CF">
        <w:rPr>
          <w:sz w:val="36"/>
          <w:szCs w:val="36"/>
        </w:rPr>
        <w:t xml:space="preserve">the </w:t>
      </w:r>
      <w:r w:rsidR="00980720" w:rsidRPr="007055CF">
        <w:rPr>
          <w:sz w:val="36"/>
          <w:szCs w:val="36"/>
        </w:rPr>
        <w:t xml:space="preserve">Division of Chemical Information to </w:t>
      </w:r>
      <w:r w:rsidRPr="007055CF">
        <w:rPr>
          <w:sz w:val="36"/>
          <w:szCs w:val="36"/>
        </w:rPr>
        <w:t>develop a teaching exercise for ris</w:t>
      </w:r>
      <w:r w:rsidR="00406886" w:rsidRPr="007055CF">
        <w:rPr>
          <w:sz w:val="36"/>
          <w:szCs w:val="36"/>
        </w:rPr>
        <w:t xml:space="preserve">k assessment in </w:t>
      </w:r>
      <w:r w:rsidR="00201973" w:rsidRPr="007055CF">
        <w:rPr>
          <w:sz w:val="36"/>
          <w:szCs w:val="36"/>
        </w:rPr>
        <w:t xml:space="preserve">undergraduate </w:t>
      </w:r>
      <w:r w:rsidRPr="007055CF">
        <w:rPr>
          <w:sz w:val="36"/>
          <w:szCs w:val="36"/>
        </w:rPr>
        <w:t>organic</w:t>
      </w:r>
      <w:r w:rsidR="002167E8">
        <w:rPr>
          <w:sz w:val="36"/>
          <w:szCs w:val="36"/>
        </w:rPr>
        <w:t xml:space="preserve"> </w:t>
      </w:r>
      <w:bookmarkStart w:id="0" w:name="_GoBack"/>
      <w:bookmarkEnd w:id="0"/>
      <w:r w:rsidR="002167E8">
        <w:rPr>
          <w:sz w:val="36"/>
          <w:szCs w:val="36"/>
        </w:rPr>
        <w:t xml:space="preserve">teaching </w:t>
      </w:r>
      <w:r w:rsidR="002167E8" w:rsidRPr="007055CF">
        <w:rPr>
          <w:sz w:val="36"/>
          <w:szCs w:val="36"/>
        </w:rPr>
        <w:t>laboratories</w:t>
      </w:r>
      <w:r w:rsidR="00201973" w:rsidRPr="007055CF">
        <w:rPr>
          <w:sz w:val="36"/>
          <w:szCs w:val="36"/>
        </w:rPr>
        <w:t>.</w:t>
      </w:r>
    </w:p>
    <w:p w14:paraId="5DD1CACA" w14:textId="77777777" w:rsidR="009502F7" w:rsidRPr="007055CF" w:rsidRDefault="009502F7" w:rsidP="009502F7">
      <w:pPr>
        <w:spacing w:after="0" w:line="240" w:lineRule="auto"/>
        <w:rPr>
          <w:sz w:val="36"/>
          <w:szCs w:val="36"/>
        </w:rPr>
      </w:pPr>
    </w:p>
    <w:p w14:paraId="3F240904" w14:textId="5E78AC61" w:rsidR="009502F7" w:rsidRPr="007055CF" w:rsidRDefault="009502F7" w:rsidP="009502F7">
      <w:pPr>
        <w:spacing w:after="0" w:line="240" w:lineRule="auto"/>
        <w:rPr>
          <w:sz w:val="36"/>
          <w:szCs w:val="36"/>
        </w:rPr>
      </w:pPr>
      <w:r w:rsidRPr="007055CF">
        <w:rPr>
          <w:sz w:val="36"/>
          <w:szCs w:val="36"/>
        </w:rPr>
        <w:t xml:space="preserve">These three accomplishments </w:t>
      </w:r>
      <w:r w:rsidR="00201973" w:rsidRPr="007055CF">
        <w:rPr>
          <w:sz w:val="36"/>
          <w:szCs w:val="36"/>
        </w:rPr>
        <w:t xml:space="preserve">represent just a few of the </w:t>
      </w:r>
      <w:r w:rsidR="004902C1" w:rsidRPr="007055CF">
        <w:rPr>
          <w:sz w:val="36"/>
          <w:szCs w:val="36"/>
        </w:rPr>
        <w:t>activities</w:t>
      </w:r>
      <w:r w:rsidR="00201973" w:rsidRPr="007055CF">
        <w:rPr>
          <w:sz w:val="36"/>
          <w:szCs w:val="36"/>
        </w:rPr>
        <w:t xml:space="preserve"> undertaken</w:t>
      </w:r>
      <w:r w:rsidR="004902C1" w:rsidRPr="007055CF">
        <w:rPr>
          <w:sz w:val="36"/>
          <w:szCs w:val="36"/>
        </w:rPr>
        <w:t xml:space="preserve"> this year</w:t>
      </w:r>
      <w:r w:rsidR="00201973" w:rsidRPr="007055CF">
        <w:rPr>
          <w:sz w:val="36"/>
          <w:szCs w:val="36"/>
        </w:rPr>
        <w:t xml:space="preserve"> as the Committee continues</w:t>
      </w:r>
      <w:r w:rsidR="004902C1" w:rsidRPr="007055CF">
        <w:rPr>
          <w:sz w:val="36"/>
          <w:szCs w:val="36"/>
        </w:rPr>
        <w:t xml:space="preserve"> to support ACS members in living out our Core Value</w:t>
      </w:r>
      <w:r w:rsidR="00E40ECE" w:rsidRPr="007055CF">
        <w:rPr>
          <w:sz w:val="36"/>
          <w:szCs w:val="36"/>
        </w:rPr>
        <w:t xml:space="preserve"> of Professionalism, Safety, and Ethics</w:t>
      </w:r>
      <w:r w:rsidR="004902C1" w:rsidRPr="007055CF">
        <w:rPr>
          <w:sz w:val="36"/>
          <w:szCs w:val="36"/>
        </w:rPr>
        <w:t xml:space="preserve">. </w:t>
      </w:r>
      <w:r w:rsidR="00670325" w:rsidRPr="007055CF">
        <w:rPr>
          <w:sz w:val="36"/>
          <w:szCs w:val="36"/>
        </w:rPr>
        <w:t xml:space="preserve">To </w:t>
      </w:r>
      <w:r w:rsidR="00E40ECE" w:rsidRPr="007055CF">
        <w:rPr>
          <w:sz w:val="36"/>
          <w:szCs w:val="36"/>
        </w:rPr>
        <w:t>further advance this value</w:t>
      </w:r>
      <w:r w:rsidR="00670325" w:rsidRPr="007055CF">
        <w:rPr>
          <w:sz w:val="36"/>
          <w:szCs w:val="36"/>
        </w:rPr>
        <w:t>, the CCS plans to hold a strategic planning retreat in 2019 to review</w:t>
      </w:r>
      <w:r w:rsidR="00E40ECE" w:rsidRPr="007055CF">
        <w:rPr>
          <w:sz w:val="36"/>
          <w:szCs w:val="36"/>
        </w:rPr>
        <w:t xml:space="preserve"> and update</w:t>
      </w:r>
      <w:r w:rsidR="00670325" w:rsidRPr="007055CF">
        <w:rPr>
          <w:sz w:val="36"/>
          <w:szCs w:val="36"/>
        </w:rPr>
        <w:t xml:space="preserve"> its strategic plan from 2014 and update</w:t>
      </w:r>
      <w:r w:rsidR="002167E8">
        <w:rPr>
          <w:sz w:val="36"/>
          <w:szCs w:val="36"/>
        </w:rPr>
        <w:t xml:space="preserve"> it</w:t>
      </w:r>
      <w:r w:rsidR="00670325" w:rsidRPr="007055CF">
        <w:rPr>
          <w:sz w:val="36"/>
          <w:szCs w:val="36"/>
        </w:rPr>
        <w:t xml:space="preserve"> </w:t>
      </w:r>
      <w:r w:rsidR="00E40ECE" w:rsidRPr="007055CF">
        <w:rPr>
          <w:sz w:val="36"/>
          <w:szCs w:val="36"/>
        </w:rPr>
        <w:t>to reflect</w:t>
      </w:r>
      <w:r w:rsidR="00670325" w:rsidRPr="007055CF">
        <w:rPr>
          <w:sz w:val="36"/>
          <w:szCs w:val="36"/>
        </w:rPr>
        <w:t xml:space="preserve"> the many ch</w:t>
      </w:r>
      <w:r w:rsidR="002167E8">
        <w:rPr>
          <w:sz w:val="36"/>
          <w:szCs w:val="36"/>
        </w:rPr>
        <w:t xml:space="preserve">anges in the ACS safety environment </w:t>
      </w:r>
      <w:r w:rsidR="002167E8" w:rsidRPr="007055CF">
        <w:rPr>
          <w:sz w:val="36"/>
          <w:szCs w:val="36"/>
        </w:rPr>
        <w:t>since</w:t>
      </w:r>
      <w:r w:rsidR="00670325" w:rsidRPr="007055CF">
        <w:rPr>
          <w:sz w:val="36"/>
          <w:szCs w:val="36"/>
        </w:rPr>
        <w:t xml:space="preserve"> that time.</w:t>
      </w:r>
    </w:p>
    <w:p w14:paraId="382A2174" w14:textId="43523502" w:rsidR="00FD77CB" w:rsidRPr="007055CF" w:rsidRDefault="00FD77CB" w:rsidP="009502F7">
      <w:pPr>
        <w:spacing w:after="0" w:line="240" w:lineRule="auto"/>
        <w:rPr>
          <w:sz w:val="36"/>
          <w:szCs w:val="36"/>
        </w:rPr>
      </w:pPr>
    </w:p>
    <w:p w14:paraId="7B25ACBD" w14:textId="1118A979" w:rsidR="00FD77CB" w:rsidRPr="007055CF" w:rsidRDefault="00FD77CB" w:rsidP="00FD77CB">
      <w:pPr>
        <w:spacing w:before="120" w:after="100" w:afterAutospacing="1"/>
        <w:rPr>
          <w:rFonts w:cs="Times New Roman"/>
          <w:b/>
          <w:sz w:val="36"/>
          <w:szCs w:val="36"/>
        </w:rPr>
      </w:pPr>
      <w:r w:rsidRPr="007055CF">
        <w:rPr>
          <w:rFonts w:cs="Times New Roman"/>
          <w:sz w:val="36"/>
          <w:szCs w:val="36"/>
        </w:rPr>
        <w:t xml:space="preserve">I thank you for your attention and </w:t>
      </w:r>
      <w:r w:rsidR="00244DB7" w:rsidRPr="007055CF">
        <w:rPr>
          <w:rFonts w:cs="Times New Roman"/>
          <w:sz w:val="36"/>
          <w:szCs w:val="36"/>
        </w:rPr>
        <w:t>would like</w:t>
      </w:r>
      <w:r w:rsidRPr="007055CF">
        <w:rPr>
          <w:rFonts w:cs="Times New Roman"/>
          <w:sz w:val="36"/>
          <w:szCs w:val="36"/>
        </w:rPr>
        <w:t xml:space="preserve"> to remind you that CCS seeks your ideas, suggestions, and feedback to make chemistry safer</w:t>
      </w:r>
      <w:r w:rsidR="00244DB7" w:rsidRPr="007055CF">
        <w:rPr>
          <w:rFonts w:cs="Times New Roman"/>
          <w:sz w:val="36"/>
          <w:szCs w:val="36"/>
        </w:rPr>
        <w:t xml:space="preserve"> and to help the ACS continue to be the global leader in laboratory chemical safety</w:t>
      </w:r>
      <w:r w:rsidRPr="007055CF">
        <w:rPr>
          <w:rFonts w:cs="Times New Roman"/>
          <w:sz w:val="36"/>
          <w:szCs w:val="36"/>
        </w:rPr>
        <w:t>. Please send your comments to</w:t>
      </w:r>
      <w:r w:rsidR="00B72E0A" w:rsidRPr="007055CF">
        <w:rPr>
          <w:rFonts w:cs="Times New Roman"/>
          <w:sz w:val="36"/>
          <w:szCs w:val="36"/>
        </w:rPr>
        <w:t xml:space="preserve"> safety</w:t>
      </w:r>
      <w:r w:rsidRPr="007055CF">
        <w:rPr>
          <w:rFonts w:cs="Times New Roman"/>
          <w:sz w:val="36"/>
          <w:szCs w:val="36"/>
        </w:rPr>
        <w:t xml:space="preserve">@acs.org </w:t>
      </w:r>
    </w:p>
    <w:p w14:paraId="6F60D5C1" w14:textId="69F7B1E3" w:rsidR="00FD77CB" w:rsidRPr="007055CF" w:rsidRDefault="00980720" w:rsidP="00FD77CB">
      <w:pPr>
        <w:spacing w:before="120" w:after="100" w:afterAutospacing="1"/>
        <w:rPr>
          <w:rFonts w:cs="Times New Roman"/>
          <w:sz w:val="36"/>
          <w:szCs w:val="36"/>
        </w:rPr>
      </w:pPr>
      <w:r w:rsidRPr="007055CF">
        <w:rPr>
          <w:rFonts w:cs="Times New Roman"/>
          <w:sz w:val="36"/>
          <w:szCs w:val="36"/>
        </w:rPr>
        <w:t>Madam</w:t>
      </w:r>
      <w:r w:rsidR="00FD77CB" w:rsidRPr="007055CF">
        <w:rPr>
          <w:rFonts w:cs="Times New Roman"/>
          <w:sz w:val="36"/>
          <w:szCs w:val="36"/>
        </w:rPr>
        <w:t xml:space="preserve"> President, this concludes my report.  </w:t>
      </w:r>
    </w:p>
    <w:p w14:paraId="00612498" w14:textId="1C5904D2" w:rsidR="002167E8" w:rsidRPr="002167E8" w:rsidRDefault="00FD77CB" w:rsidP="002167E8">
      <w:pPr>
        <w:spacing w:before="120" w:after="100" w:afterAutospacing="1"/>
        <w:rPr>
          <w:rFonts w:cs="Times New Roman"/>
          <w:sz w:val="36"/>
          <w:szCs w:val="36"/>
        </w:rPr>
      </w:pPr>
      <w:r w:rsidRPr="007055CF">
        <w:rPr>
          <w:rFonts w:cs="Times New Roman"/>
          <w:sz w:val="36"/>
          <w:szCs w:val="36"/>
        </w:rPr>
        <w:t>Ralph Stuart, Committee on Chemical Safety Chair</w:t>
      </w:r>
    </w:p>
    <w:p w14:paraId="3AB0CDB9" w14:textId="77777777" w:rsidR="003A7B31" w:rsidRPr="007055CF" w:rsidRDefault="003A7B31" w:rsidP="00401F44">
      <w:pPr>
        <w:spacing w:after="0" w:line="240" w:lineRule="auto"/>
        <w:rPr>
          <w:sz w:val="36"/>
          <w:szCs w:val="36"/>
        </w:rPr>
      </w:pPr>
    </w:p>
    <w:p w14:paraId="3E2ABD58" w14:textId="6D8B52A9" w:rsidR="008859DE" w:rsidRPr="007055CF" w:rsidRDefault="008859DE" w:rsidP="008859DE">
      <w:pPr>
        <w:pStyle w:val="ListParagraph"/>
        <w:spacing w:after="0" w:line="240" w:lineRule="auto"/>
        <w:ind w:left="270"/>
        <w:rPr>
          <w:sz w:val="36"/>
          <w:szCs w:val="36"/>
        </w:rPr>
      </w:pPr>
    </w:p>
    <w:sectPr w:rsidR="008859DE" w:rsidRPr="007055CF" w:rsidSect="00FD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F76"/>
    <w:multiLevelType w:val="hybridMultilevel"/>
    <w:tmpl w:val="3B40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375D"/>
    <w:multiLevelType w:val="hybridMultilevel"/>
    <w:tmpl w:val="F7E21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3320"/>
    <w:multiLevelType w:val="hybridMultilevel"/>
    <w:tmpl w:val="0C2E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53D0"/>
    <w:multiLevelType w:val="hybridMultilevel"/>
    <w:tmpl w:val="3D36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48E"/>
    <w:multiLevelType w:val="hybridMultilevel"/>
    <w:tmpl w:val="9464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FE"/>
    <w:rsid w:val="000100FE"/>
    <w:rsid w:val="00035842"/>
    <w:rsid w:val="00074F11"/>
    <w:rsid w:val="000B50F3"/>
    <w:rsid w:val="000D2856"/>
    <w:rsid w:val="000E1573"/>
    <w:rsid w:val="000F665B"/>
    <w:rsid w:val="000F7FD5"/>
    <w:rsid w:val="00123B41"/>
    <w:rsid w:val="00131B0B"/>
    <w:rsid w:val="001441EF"/>
    <w:rsid w:val="00183E39"/>
    <w:rsid w:val="00185E8C"/>
    <w:rsid w:val="00201341"/>
    <w:rsid w:val="00201973"/>
    <w:rsid w:val="00215AE5"/>
    <w:rsid w:val="002167E8"/>
    <w:rsid w:val="002277DE"/>
    <w:rsid w:val="00244DB7"/>
    <w:rsid w:val="002457AA"/>
    <w:rsid w:val="002C43A3"/>
    <w:rsid w:val="00314037"/>
    <w:rsid w:val="00333427"/>
    <w:rsid w:val="00344C0E"/>
    <w:rsid w:val="003A7B31"/>
    <w:rsid w:val="003E0865"/>
    <w:rsid w:val="003F5007"/>
    <w:rsid w:val="00401F44"/>
    <w:rsid w:val="00406886"/>
    <w:rsid w:val="00432744"/>
    <w:rsid w:val="00444D18"/>
    <w:rsid w:val="004618CE"/>
    <w:rsid w:val="004902C1"/>
    <w:rsid w:val="00520824"/>
    <w:rsid w:val="00535B01"/>
    <w:rsid w:val="00542586"/>
    <w:rsid w:val="00601357"/>
    <w:rsid w:val="00601DB3"/>
    <w:rsid w:val="0062197C"/>
    <w:rsid w:val="00624A14"/>
    <w:rsid w:val="00670325"/>
    <w:rsid w:val="006A2BD1"/>
    <w:rsid w:val="006E1D91"/>
    <w:rsid w:val="007055CF"/>
    <w:rsid w:val="0077164C"/>
    <w:rsid w:val="007B2929"/>
    <w:rsid w:val="007B496B"/>
    <w:rsid w:val="007D08C3"/>
    <w:rsid w:val="007F7E63"/>
    <w:rsid w:val="008029D7"/>
    <w:rsid w:val="008330D0"/>
    <w:rsid w:val="00840529"/>
    <w:rsid w:val="0086513C"/>
    <w:rsid w:val="008859DE"/>
    <w:rsid w:val="00894A63"/>
    <w:rsid w:val="008A527B"/>
    <w:rsid w:val="00937062"/>
    <w:rsid w:val="009502F7"/>
    <w:rsid w:val="00973922"/>
    <w:rsid w:val="00974FC2"/>
    <w:rsid w:val="00980720"/>
    <w:rsid w:val="009C5F57"/>
    <w:rsid w:val="00A554A2"/>
    <w:rsid w:val="00A60410"/>
    <w:rsid w:val="00A81977"/>
    <w:rsid w:val="00AB6639"/>
    <w:rsid w:val="00AE257F"/>
    <w:rsid w:val="00AF6345"/>
    <w:rsid w:val="00B72E0A"/>
    <w:rsid w:val="00BB689A"/>
    <w:rsid w:val="00BC1EF1"/>
    <w:rsid w:val="00C73C2A"/>
    <w:rsid w:val="00C82B00"/>
    <w:rsid w:val="00C9126E"/>
    <w:rsid w:val="00C96479"/>
    <w:rsid w:val="00CE44BF"/>
    <w:rsid w:val="00CF6BDD"/>
    <w:rsid w:val="00D1611B"/>
    <w:rsid w:val="00D21FBF"/>
    <w:rsid w:val="00D971A1"/>
    <w:rsid w:val="00DF747E"/>
    <w:rsid w:val="00E10524"/>
    <w:rsid w:val="00E40ECE"/>
    <w:rsid w:val="00E623C0"/>
    <w:rsid w:val="00E80E17"/>
    <w:rsid w:val="00EA2E7D"/>
    <w:rsid w:val="00F26EF4"/>
    <w:rsid w:val="00F63F11"/>
    <w:rsid w:val="00F8155D"/>
    <w:rsid w:val="00FD2AFB"/>
    <w:rsid w:val="00FD77CB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B301"/>
  <w15:docId w15:val="{E233B00A-740D-9045-AD0F-D47B6064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9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526">
          <w:marLeft w:val="547"/>
          <w:marRight w:val="0"/>
          <w:marTop w:val="4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khunter</dc:creator>
  <cp:lastModifiedBy>Rentex</cp:lastModifiedBy>
  <cp:revision>2</cp:revision>
  <cp:lastPrinted>2019-04-02T13:06:00Z</cp:lastPrinted>
  <dcterms:created xsi:type="dcterms:W3CDTF">2019-04-02T13:07:00Z</dcterms:created>
  <dcterms:modified xsi:type="dcterms:W3CDTF">2019-04-02T13:07:00Z</dcterms:modified>
</cp:coreProperties>
</file>