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3B76" w14:textId="77777777" w:rsidR="00583E50" w:rsidRDefault="00583E50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 Oral Report</w:t>
      </w:r>
    </w:p>
    <w:p w14:paraId="22FA4C43" w14:textId="0616B6DE" w:rsidR="00583E50" w:rsidRDefault="00C2705A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Orlando</w:t>
      </w:r>
    </w:p>
    <w:p w14:paraId="65267CA9" w14:textId="0111CD36" w:rsidR="00362CBD" w:rsidRPr="00A44273" w:rsidRDefault="00362CBD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ACS Committee on International Activities (IAC)</w:t>
      </w:r>
    </w:p>
    <w:p w14:paraId="10895915" w14:textId="77777777" w:rsidR="000F5DE7" w:rsidRPr="00A44273" w:rsidRDefault="00EF1375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(Joint with Board)</w:t>
      </w:r>
    </w:p>
    <w:p w14:paraId="002B2D82" w14:textId="77777777" w:rsidR="00362CBD" w:rsidRPr="00A44273" w:rsidRDefault="00362CBD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9485" w14:textId="099E2F73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C</w:t>
      </w:r>
      <w:r w:rsidR="00B50783">
        <w:rPr>
          <w:rFonts w:ascii="Times New Roman" w:hAnsi="Times New Roman" w:cs="Times New Roman"/>
          <w:sz w:val="24"/>
          <w:szCs w:val="24"/>
        </w:rPr>
        <w:t>ouncilor C</w:t>
      </w:r>
      <w:r w:rsidR="00A44273" w:rsidRPr="00A44273">
        <w:rPr>
          <w:rFonts w:ascii="Times New Roman" w:hAnsi="Times New Roman" w:cs="Times New Roman"/>
          <w:sz w:val="24"/>
          <w:szCs w:val="24"/>
        </w:rPr>
        <w:t>olleagues;</w:t>
      </w:r>
      <w:r w:rsidR="00C2705A">
        <w:rPr>
          <w:rFonts w:ascii="Times New Roman" w:hAnsi="Times New Roman" w:cs="Times New Roman"/>
          <w:sz w:val="24"/>
          <w:szCs w:val="24"/>
        </w:rPr>
        <w:t xml:space="preserve"> Madam</w:t>
      </w:r>
      <w:r w:rsidR="00321351" w:rsidRPr="00A44273">
        <w:rPr>
          <w:rFonts w:ascii="Times New Roman" w:hAnsi="Times New Roman" w:cs="Times New Roman"/>
          <w:sz w:val="24"/>
          <w:szCs w:val="24"/>
        </w:rPr>
        <w:t xml:space="preserve"> </w:t>
      </w:r>
      <w:r w:rsidR="00A44273" w:rsidRPr="00A44273">
        <w:rPr>
          <w:rFonts w:ascii="Times New Roman" w:hAnsi="Times New Roman" w:cs="Times New Roman"/>
          <w:sz w:val="24"/>
          <w:szCs w:val="24"/>
        </w:rPr>
        <w:t>P</w:t>
      </w:r>
      <w:r w:rsidRPr="00A44273">
        <w:rPr>
          <w:rFonts w:ascii="Times New Roman" w:hAnsi="Times New Roman" w:cs="Times New Roman"/>
          <w:sz w:val="24"/>
          <w:szCs w:val="24"/>
        </w:rPr>
        <w:t>resident,</w:t>
      </w:r>
    </w:p>
    <w:p w14:paraId="53B75FF3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03F0" w14:textId="4D3FEE7E" w:rsidR="00AB0A51" w:rsidRDefault="00734D54" w:rsidP="00497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A</w:t>
      </w:r>
      <w:r w:rsidR="005400A4" w:rsidRPr="00A44273">
        <w:rPr>
          <w:rFonts w:ascii="Times New Roman" w:hAnsi="Times New Roman" w:cs="Times New Roman"/>
          <w:sz w:val="24"/>
          <w:szCs w:val="24"/>
        </w:rPr>
        <w:t xml:space="preserve">t its meeting in </w:t>
      </w:r>
      <w:r w:rsidR="00C2705A">
        <w:rPr>
          <w:rFonts w:ascii="Times New Roman" w:hAnsi="Times New Roman" w:cs="Times New Roman"/>
          <w:sz w:val="24"/>
          <w:szCs w:val="24"/>
        </w:rPr>
        <w:t xml:space="preserve">Orlando, </w:t>
      </w:r>
      <w:r w:rsidR="005400A4" w:rsidRPr="00A44273">
        <w:rPr>
          <w:rFonts w:ascii="Times New Roman" w:hAnsi="Times New Roman" w:cs="Times New Roman"/>
          <w:sz w:val="24"/>
          <w:szCs w:val="24"/>
        </w:rPr>
        <w:t>t</w:t>
      </w:r>
      <w:r w:rsidR="00C13FB3" w:rsidRPr="00A44273">
        <w:rPr>
          <w:rFonts w:ascii="Times New Roman" w:hAnsi="Times New Roman" w:cs="Times New Roman"/>
          <w:sz w:val="24"/>
          <w:szCs w:val="24"/>
        </w:rPr>
        <w:t>h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e </w:t>
      </w:r>
      <w:r w:rsidR="00C62AD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on International Activities (IAC) </w:t>
      </w:r>
      <w:r w:rsidR="00497DCF">
        <w:rPr>
          <w:rFonts w:ascii="Times New Roman" w:hAnsi="Times New Roman" w:cs="Times New Roman"/>
          <w:sz w:val="24"/>
          <w:szCs w:val="24"/>
        </w:rPr>
        <w:t>continued its work to</w:t>
      </w:r>
      <w:r w:rsidR="00AB0A51">
        <w:rPr>
          <w:rFonts w:ascii="Times New Roman" w:hAnsi="Times New Roman" w:cs="Times New Roman"/>
          <w:sz w:val="24"/>
          <w:szCs w:val="24"/>
        </w:rPr>
        <w:t xml:space="preserve"> </w:t>
      </w:r>
      <w:r w:rsidR="00497DCF">
        <w:rPr>
          <w:rFonts w:ascii="Times New Roman" w:hAnsi="Times New Roman" w:cs="Times New Roman"/>
          <w:sz w:val="24"/>
          <w:szCs w:val="24"/>
        </w:rPr>
        <w:t xml:space="preserve">serve </w:t>
      </w:r>
      <w:r w:rsidR="00AC45C3">
        <w:rPr>
          <w:rFonts w:ascii="Times New Roman" w:hAnsi="Times New Roman" w:cs="Times New Roman"/>
          <w:sz w:val="24"/>
          <w:szCs w:val="24"/>
        </w:rPr>
        <w:t xml:space="preserve">the </w:t>
      </w:r>
      <w:r w:rsidR="00497DCF">
        <w:rPr>
          <w:rFonts w:ascii="Times New Roman" w:hAnsi="Times New Roman" w:cs="Times New Roman"/>
          <w:sz w:val="24"/>
          <w:szCs w:val="24"/>
        </w:rPr>
        <w:t xml:space="preserve">ACS </w:t>
      </w:r>
      <w:r w:rsidR="00AC45C3">
        <w:rPr>
          <w:rFonts w:ascii="Times New Roman" w:hAnsi="Times New Roman" w:cs="Times New Roman"/>
          <w:sz w:val="24"/>
          <w:szCs w:val="24"/>
        </w:rPr>
        <w:t xml:space="preserve">Board and Council </w:t>
      </w:r>
      <w:r w:rsidR="00497DCF">
        <w:rPr>
          <w:rFonts w:ascii="Times New Roman" w:hAnsi="Times New Roman" w:cs="Times New Roman"/>
          <w:sz w:val="24"/>
          <w:szCs w:val="24"/>
        </w:rPr>
        <w:t xml:space="preserve">in </w:t>
      </w:r>
      <w:r w:rsidR="00AB0A51">
        <w:rPr>
          <w:rFonts w:ascii="Times New Roman" w:hAnsi="Times New Roman" w:cs="Times New Roman"/>
          <w:sz w:val="24"/>
          <w:szCs w:val="24"/>
        </w:rPr>
        <w:t>elaborating and refining ACS global presence</w:t>
      </w:r>
      <w:r w:rsidR="00AC45C3">
        <w:rPr>
          <w:rFonts w:ascii="Times New Roman" w:hAnsi="Times New Roman" w:cs="Times New Roman"/>
          <w:sz w:val="24"/>
          <w:szCs w:val="24"/>
        </w:rPr>
        <w:t xml:space="preserve"> efforts</w:t>
      </w:r>
      <w:r w:rsidR="00AB0A51">
        <w:rPr>
          <w:rFonts w:ascii="Times New Roman" w:hAnsi="Times New Roman" w:cs="Times New Roman"/>
          <w:sz w:val="24"/>
          <w:szCs w:val="24"/>
        </w:rPr>
        <w:t>.</w:t>
      </w:r>
    </w:p>
    <w:p w14:paraId="4E7BED63" w14:textId="77777777" w:rsidR="00AB0A51" w:rsidRDefault="00AB0A51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666F9" w14:textId="331F325D" w:rsidR="00497DCF" w:rsidRDefault="00497DC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its luncheon, the Committee welcomed </w:t>
      </w:r>
      <w:r w:rsidR="00C2705A">
        <w:rPr>
          <w:rFonts w:ascii="Times New Roman" w:hAnsi="Times New Roman" w:cs="Times New Roman"/>
          <w:sz w:val="24"/>
          <w:szCs w:val="24"/>
        </w:rPr>
        <w:t xml:space="preserve">ACS President-Elect Luis </w:t>
      </w:r>
      <w:proofErr w:type="spellStart"/>
      <w:r w:rsidR="00C2705A">
        <w:rPr>
          <w:rFonts w:ascii="Times New Roman" w:hAnsi="Times New Roman" w:cs="Times New Roman"/>
          <w:sz w:val="24"/>
          <w:szCs w:val="24"/>
        </w:rPr>
        <w:t>Echegoyen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C2705A">
        <w:rPr>
          <w:rFonts w:ascii="Times New Roman" w:hAnsi="Times New Roman" w:cs="Times New Roman"/>
          <w:sz w:val="24"/>
          <w:szCs w:val="24"/>
        </w:rPr>
        <w:t>gave a presentation on his international priorities for his tenure in ACS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18722" w14:textId="77777777" w:rsidR="00497DCF" w:rsidRDefault="00497DC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CDD4D" w14:textId="56B3E54D" w:rsidR="00583E50" w:rsidRDefault="009F4DFF" w:rsidP="00C2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subcommittee and Open m</w:t>
      </w:r>
      <w:r w:rsidR="00497DCF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7DCF">
        <w:rPr>
          <w:rFonts w:ascii="Times New Roman" w:hAnsi="Times New Roman" w:cs="Times New Roman"/>
          <w:sz w:val="24"/>
          <w:szCs w:val="24"/>
        </w:rPr>
        <w:t xml:space="preserve">, </w:t>
      </w:r>
      <w:r w:rsidR="00AB0A51">
        <w:rPr>
          <w:rFonts w:ascii="Times New Roman" w:hAnsi="Times New Roman" w:cs="Times New Roman"/>
          <w:sz w:val="24"/>
          <w:szCs w:val="24"/>
        </w:rPr>
        <w:t>t</w:t>
      </w:r>
      <w:r w:rsidR="005D1363" w:rsidRPr="00A44273">
        <w:rPr>
          <w:rFonts w:ascii="Times New Roman" w:hAnsi="Times New Roman" w:cs="Times New Roman"/>
          <w:sz w:val="24"/>
          <w:szCs w:val="24"/>
        </w:rPr>
        <w:t xml:space="preserve">he Committee welcomed dignitaries from our sister societies </w:t>
      </w:r>
      <w:r w:rsidR="00C62AD5">
        <w:rPr>
          <w:rFonts w:ascii="Times New Roman" w:hAnsi="Times New Roman" w:cs="Times New Roman"/>
          <w:sz w:val="24"/>
          <w:szCs w:val="24"/>
        </w:rPr>
        <w:t xml:space="preserve">and partners </w:t>
      </w:r>
      <w:r w:rsidR="005D1363" w:rsidRPr="00A44273">
        <w:rPr>
          <w:rFonts w:ascii="Times New Roman" w:hAnsi="Times New Roman" w:cs="Times New Roman"/>
          <w:sz w:val="24"/>
          <w:szCs w:val="24"/>
        </w:rPr>
        <w:t>from</w:t>
      </w:r>
      <w:r w:rsidR="00321351">
        <w:rPr>
          <w:rFonts w:ascii="Times New Roman" w:hAnsi="Times New Roman" w:cs="Times New Roman"/>
          <w:sz w:val="24"/>
          <w:szCs w:val="24"/>
        </w:rPr>
        <w:t xml:space="preserve"> </w:t>
      </w:r>
      <w:r w:rsidR="00C2705A">
        <w:rPr>
          <w:rFonts w:ascii="Times New Roman" w:hAnsi="Times New Roman" w:cs="Times New Roman"/>
          <w:sz w:val="24"/>
          <w:szCs w:val="24"/>
        </w:rPr>
        <w:t>Brazil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05A"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C2705A">
        <w:rPr>
          <w:rFonts w:ascii="Times New Roman" w:hAnsi="Times New Roman" w:cs="Times New Roman"/>
          <w:sz w:val="24"/>
          <w:szCs w:val="24"/>
        </w:rPr>
        <w:t xml:space="preserve">the </w:t>
      </w:r>
      <w:r w:rsidR="00C2705A" w:rsidRPr="00C2705A">
        <w:rPr>
          <w:rFonts w:ascii="Times New Roman" w:hAnsi="Times New Roman" w:cs="Times New Roman"/>
          <w:sz w:val="24"/>
          <w:szCs w:val="24"/>
        </w:rPr>
        <w:t>Europe</w:t>
      </w:r>
      <w:r w:rsidR="00C2705A">
        <w:rPr>
          <w:rFonts w:ascii="Times New Roman" w:hAnsi="Times New Roman" w:cs="Times New Roman"/>
          <w:sz w:val="24"/>
          <w:szCs w:val="24"/>
        </w:rPr>
        <w:t xml:space="preserve">an Chemical </w:t>
      </w:r>
      <w:r w:rsidR="004D4A59">
        <w:rPr>
          <w:rFonts w:ascii="Times New Roman" w:hAnsi="Times New Roman" w:cs="Times New Roman"/>
          <w:sz w:val="24"/>
          <w:szCs w:val="24"/>
        </w:rPr>
        <w:t>Society</w:t>
      </w:r>
      <w:r w:rsidR="00C27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05A">
        <w:rPr>
          <w:rFonts w:ascii="Times New Roman" w:hAnsi="Times New Roman" w:cs="Times New Roman"/>
          <w:sz w:val="24"/>
          <w:szCs w:val="24"/>
        </w:rPr>
        <w:t>EuChe</w:t>
      </w:r>
      <w:r w:rsidR="004D4A59">
        <w:rPr>
          <w:rFonts w:ascii="Times New Roman" w:hAnsi="Times New Roman" w:cs="Times New Roman"/>
          <w:sz w:val="24"/>
          <w:szCs w:val="24"/>
        </w:rPr>
        <w:t>m</w:t>
      </w:r>
      <w:r w:rsidR="00C270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705A">
        <w:rPr>
          <w:rFonts w:ascii="Times New Roman" w:hAnsi="Times New Roman" w:cs="Times New Roman"/>
          <w:sz w:val="24"/>
          <w:szCs w:val="24"/>
        </w:rPr>
        <w:t xml:space="preserve">), as well as representatives from the </w:t>
      </w:r>
      <w:proofErr w:type="spellStart"/>
      <w:r w:rsidR="00C2705A">
        <w:rPr>
          <w:rFonts w:ascii="Times New Roman" w:hAnsi="Times New Roman" w:cs="Times New Roman"/>
          <w:sz w:val="24"/>
          <w:szCs w:val="24"/>
        </w:rPr>
        <w:t>Organi</w:t>
      </w:r>
      <w:r w:rsidR="004D4A59">
        <w:rPr>
          <w:rFonts w:ascii="Times New Roman" w:hAnsi="Times New Roman" w:cs="Times New Roman"/>
          <w:sz w:val="24"/>
          <w:szCs w:val="24"/>
        </w:rPr>
        <w:t>s</w:t>
      </w:r>
      <w:r w:rsidR="00C2705A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C2705A">
        <w:rPr>
          <w:rFonts w:ascii="Times New Roman" w:hAnsi="Times New Roman" w:cs="Times New Roman"/>
          <w:sz w:val="24"/>
          <w:szCs w:val="24"/>
        </w:rPr>
        <w:t xml:space="preserve"> for the Prohibition of Chemical Weapons</w:t>
      </w:r>
      <w:r w:rsidR="004D4A59">
        <w:rPr>
          <w:rFonts w:ascii="Times New Roman" w:hAnsi="Times New Roman" w:cs="Times New Roman"/>
          <w:sz w:val="24"/>
          <w:szCs w:val="24"/>
        </w:rPr>
        <w:t xml:space="preserve"> (OPCW)</w:t>
      </w:r>
      <w:r w:rsidR="003213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12FAB" w14:textId="77777777" w:rsidR="00583E50" w:rsidRDefault="00583E50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7E940" w14:textId="18D899C5" w:rsidR="005D1363" w:rsidRDefault="009F4DF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were also the volunteer leaders of ACS International Chapters </w:t>
      </w:r>
      <w:r w:rsidR="00AC45C3">
        <w:rPr>
          <w:rFonts w:ascii="Times New Roman" w:hAnsi="Times New Roman" w:cs="Times New Roman"/>
          <w:sz w:val="24"/>
          <w:szCs w:val="24"/>
        </w:rPr>
        <w:t xml:space="preserve">in Australia, </w:t>
      </w:r>
      <w:r w:rsidR="00C2705A">
        <w:rPr>
          <w:rFonts w:ascii="Times New Roman" w:hAnsi="Times New Roman" w:cs="Times New Roman"/>
          <w:sz w:val="24"/>
          <w:szCs w:val="24"/>
        </w:rPr>
        <w:t>Hungary, and Qatar</w:t>
      </w:r>
      <w:r w:rsidR="00165A80">
        <w:rPr>
          <w:rFonts w:ascii="Times New Roman" w:hAnsi="Times New Roman" w:cs="Times New Roman"/>
          <w:sz w:val="24"/>
          <w:szCs w:val="24"/>
        </w:rPr>
        <w:t>.</w:t>
      </w:r>
    </w:p>
    <w:p w14:paraId="4BEBF83D" w14:textId="369F20F1" w:rsidR="00006BE7" w:rsidRDefault="00006BE7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F7CCB" w14:textId="23B293AB" w:rsidR="00006BE7" w:rsidRPr="00A44273" w:rsidRDefault="00006BE7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both groups discussions focused on </w:t>
      </w:r>
      <w:r w:rsidR="00D1750C">
        <w:rPr>
          <w:rFonts w:ascii="Times New Roman" w:hAnsi="Times New Roman" w:cs="Times New Roman"/>
          <w:sz w:val="24"/>
          <w:szCs w:val="24"/>
        </w:rPr>
        <w:t>how ACS might improve co-alignment of activities among ACS International Chapters</w:t>
      </w:r>
      <w:r w:rsidR="00C44C9F">
        <w:rPr>
          <w:rFonts w:ascii="Times New Roman" w:hAnsi="Times New Roman" w:cs="Times New Roman"/>
          <w:sz w:val="24"/>
          <w:szCs w:val="24"/>
        </w:rPr>
        <w:t xml:space="preserve"> and other ACS entities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7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C2500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6302D" w14:textId="4F99A647" w:rsidR="000E7E7F" w:rsidRPr="000477D3" w:rsidRDefault="000477D3" w:rsidP="00047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IAC Open Meeting, the </w:t>
      </w:r>
      <w:r w:rsidR="00D1750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00C93">
        <w:rPr>
          <w:rFonts w:ascii="Times New Roman" w:hAnsi="Times New Roman" w:cs="Times New Roman"/>
          <w:sz w:val="24"/>
          <w:szCs w:val="24"/>
        </w:rPr>
        <w:t xml:space="preserve">reviewed an application from </w:t>
      </w:r>
      <w:r w:rsidR="00C2705A">
        <w:rPr>
          <w:rFonts w:ascii="Times New Roman" w:hAnsi="Times New Roman" w:cs="Times New Roman"/>
          <w:sz w:val="24"/>
          <w:szCs w:val="24"/>
        </w:rPr>
        <w:t>the Republic of Georgia</w:t>
      </w:r>
      <w:r w:rsidR="00C00C93">
        <w:rPr>
          <w:rFonts w:ascii="Times New Roman" w:hAnsi="Times New Roman" w:cs="Times New Roman"/>
          <w:sz w:val="24"/>
          <w:szCs w:val="24"/>
        </w:rPr>
        <w:t xml:space="preserve"> to establish an ACS Chapter and recommended it move forward for Council co</w:t>
      </w:r>
      <w:r w:rsidR="00D57D3F">
        <w:rPr>
          <w:rFonts w:ascii="Times New Roman" w:hAnsi="Times New Roman" w:cs="Times New Roman"/>
          <w:sz w:val="24"/>
          <w:szCs w:val="24"/>
        </w:rPr>
        <w:t xml:space="preserve">nsideration and action in </w:t>
      </w:r>
      <w:r w:rsidR="00C2705A">
        <w:rPr>
          <w:rFonts w:ascii="Times New Roman" w:hAnsi="Times New Roman" w:cs="Times New Roman"/>
          <w:sz w:val="24"/>
          <w:szCs w:val="24"/>
        </w:rPr>
        <w:t>San Diego</w:t>
      </w:r>
      <w:r w:rsidR="00C00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IAC also welcomed presentations from several ACS member groups on their international programs and events, 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D4A59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CHED</w:t>
      </w:r>
      <w:proofErr w:type="spellEnd"/>
      <w:r>
        <w:rPr>
          <w:rFonts w:ascii="Times New Roman" w:hAnsi="Times New Roman" w:cs="Times New Roman"/>
          <w:sz w:val="24"/>
          <w:szCs w:val="24"/>
        </w:rPr>
        <w:t>, LSAC, YCC, SOCED, and MAC. IAC welcomes any additional connections with ACS groups that have activities around the world.</w:t>
      </w:r>
    </w:p>
    <w:p w14:paraId="6A4DB2A8" w14:textId="37A93E6E" w:rsidR="000B6A26" w:rsidRDefault="000477D3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</w:t>
      </w:r>
      <w:r w:rsidR="00E50456">
        <w:rPr>
          <w:rFonts w:ascii="Times New Roman" w:hAnsi="Times New Roman" w:cs="Times New Roman"/>
          <w:sz w:val="24"/>
          <w:szCs w:val="24"/>
        </w:rPr>
        <w:t xml:space="preserve"> </w:t>
      </w:r>
      <w:r w:rsidR="00235032">
        <w:rPr>
          <w:rFonts w:ascii="Times New Roman" w:hAnsi="Times New Roman" w:cs="Times New Roman"/>
          <w:sz w:val="24"/>
          <w:szCs w:val="24"/>
        </w:rPr>
        <w:t>Sunday</w:t>
      </w:r>
      <w:r w:rsidR="00A071AC">
        <w:rPr>
          <w:rFonts w:ascii="Times New Roman" w:hAnsi="Times New Roman" w:cs="Times New Roman"/>
          <w:sz w:val="24"/>
          <w:szCs w:val="24"/>
        </w:rPr>
        <w:t xml:space="preserve"> </w:t>
      </w:r>
      <w:r w:rsidR="00E50456">
        <w:rPr>
          <w:rFonts w:ascii="Times New Roman" w:hAnsi="Times New Roman" w:cs="Times New Roman"/>
          <w:sz w:val="24"/>
          <w:szCs w:val="24"/>
        </w:rPr>
        <w:t xml:space="preserve">IAC </w:t>
      </w:r>
      <w:r w:rsidR="00394FA3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E50456">
        <w:rPr>
          <w:rFonts w:ascii="Times New Roman" w:hAnsi="Times New Roman" w:cs="Times New Roman"/>
          <w:sz w:val="24"/>
          <w:szCs w:val="24"/>
        </w:rPr>
        <w:t>Welco</w:t>
      </w:r>
      <w:r w:rsidR="008945C1">
        <w:rPr>
          <w:rFonts w:ascii="Times New Roman" w:hAnsi="Times New Roman" w:cs="Times New Roman"/>
          <w:sz w:val="24"/>
          <w:szCs w:val="24"/>
        </w:rPr>
        <w:t>me</w:t>
      </w:r>
      <w:r w:rsidR="00235032">
        <w:rPr>
          <w:rFonts w:ascii="Times New Roman" w:hAnsi="Times New Roman" w:cs="Times New Roman"/>
          <w:sz w:val="24"/>
          <w:szCs w:val="24"/>
        </w:rPr>
        <w:t xml:space="preserve"> Reception, we hosted </w:t>
      </w:r>
      <w:r w:rsidR="00394FA3">
        <w:rPr>
          <w:rFonts w:ascii="Times New Roman" w:hAnsi="Times New Roman" w:cs="Times New Roman"/>
          <w:sz w:val="24"/>
          <w:szCs w:val="24"/>
        </w:rPr>
        <w:t>several hundred</w:t>
      </w:r>
      <w:r w:rsidR="00E50456">
        <w:rPr>
          <w:rFonts w:ascii="Times New Roman" w:hAnsi="Times New Roman" w:cs="Times New Roman"/>
          <w:sz w:val="24"/>
          <w:szCs w:val="24"/>
        </w:rPr>
        <w:t xml:space="preserve"> </w:t>
      </w:r>
      <w:r w:rsidR="00BF0C05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gramStart"/>
      <w:r w:rsidR="00E50456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E50456">
        <w:rPr>
          <w:rFonts w:ascii="Times New Roman" w:hAnsi="Times New Roman" w:cs="Times New Roman"/>
          <w:sz w:val="24"/>
          <w:szCs w:val="24"/>
        </w:rPr>
        <w:t xml:space="preserve"> attendees</w:t>
      </w:r>
      <w:r w:rsidR="00894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gathering also served as a celebratory event for the International Year of the Periodic Table of Elements (IYPT2019), and included posters featuring selected elements constructed by members of the ACS International Chapter in Hungary</w:t>
      </w:r>
      <w:r w:rsidR="004D4A59">
        <w:rPr>
          <w:rFonts w:ascii="Times New Roman" w:hAnsi="Times New Roman" w:cs="Times New Roman"/>
          <w:sz w:val="24"/>
          <w:szCs w:val="24"/>
        </w:rPr>
        <w:t xml:space="preserve"> and which have been already translated into more than 10 different languages.</w:t>
      </w:r>
    </w:p>
    <w:p w14:paraId="00FC9CC6" w14:textId="0060C416" w:rsidR="002B6506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Finally, IAC seeks approval from our Councilor colleagues for the establishment of </w:t>
      </w:r>
      <w:r w:rsidR="00CF3DA6">
        <w:rPr>
          <w:rFonts w:ascii="Times New Roman" w:hAnsi="Times New Roman" w:cs="Times New Roman"/>
          <w:bCs/>
          <w:iCs/>
          <w:sz w:val="24"/>
          <w:szCs w:val="24"/>
        </w:rPr>
        <w:t xml:space="preserve">an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ACS</w:t>
      </w:r>
      <w:r w:rsidR="00CF3DA6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Chapter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="00C44C9F">
        <w:rPr>
          <w:rFonts w:ascii="Times New Roman" w:hAnsi="Times New Roman" w:cs="Times New Roman"/>
          <w:bCs/>
          <w:iCs/>
          <w:sz w:val="24"/>
          <w:szCs w:val="24"/>
        </w:rPr>
        <w:t>Pakistan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.  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The p</w:t>
      </w:r>
      <w:r w:rsidR="00E14715">
        <w:rPr>
          <w:rFonts w:ascii="Times New Roman" w:hAnsi="Times New Roman" w:cs="Times New Roman"/>
          <w:bCs/>
          <w:iCs/>
          <w:sz w:val="24"/>
          <w:szCs w:val="24"/>
        </w:rPr>
        <w:t>etition</w:t>
      </w:r>
      <w:r w:rsidR="00C44C9F">
        <w:rPr>
          <w:rFonts w:ascii="Times New Roman" w:hAnsi="Times New Roman" w:cs="Times New Roman"/>
          <w:bCs/>
          <w:iCs/>
          <w:sz w:val="24"/>
          <w:szCs w:val="24"/>
        </w:rPr>
        <w:t xml:space="preserve"> can be found on page 149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 xml:space="preserve"> of your agenda book.  </w:t>
      </w:r>
    </w:p>
    <w:p w14:paraId="6245D5ED" w14:textId="77777777" w:rsidR="00B27BE3" w:rsidRDefault="00B27BE3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91135D" w14:textId="759CAD1E" w:rsidR="00E14CA2" w:rsidRPr="00A44273" w:rsidRDefault="00B27BE3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This application was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initiated and signed by ACS members 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in good standing and residing 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in the country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FA532B">
        <w:rPr>
          <w:rFonts w:ascii="Times New Roman" w:hAnsi="Times New Roman" w:cs="Times New Roman"/>
          <w:sz w:val="24"/>
          <w:szCs w:val="24"/>
        </w:rPr>
        <w:t>The application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meet</w:t>
      </w:r>
      <w:r w:rsidR="00FA532B">
        <w:rPr>
          <w:rFonts w:ascii="Times New Roman" w:hAnsi="Times New Roman" w:cs="Times New Roman"/>
          <w:sz w:val="24"/>
          <w:szCs w:val="24"/>
        </w:rPr>
        <w:t>s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all requirements of Bylaw IX of the Society, and include</w:t>
      </w:r>
      <w:r w:rsidR="00FA532B">
        <w:rPr>
          <w:rFonts w:ascii="Times New Roman" w:hAnsi="Times New Roman" w:cs="Times New Roman"/>
          <w:sz w:val="24"/>
          <w:szCs w:val="24"/>
        </w:rPr>
        <w:t>s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statements that the applicants are familiar with and will abide by all governing documents of the Society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. The application has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been reviewed and approved by the ACS Committee on International Activities</w:t>
      </w:r>
      <w:r w:rsidR="004D4A5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A09E6C" w14:textId="77777777" w:rsidR="00E14CA2" w:rsidRPr="00A44273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C34678" w14:textId="7C9AFA84" w:rsidR="001B0525" w:rsidRPr="001B0525" w:rsidRDefault="001B0525" w:rsidP="001B052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05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Madam President, IAC requests ACS Council action on this applica</w:t>
      </w:r>
      <w:r w:rsidR="005437DE">
        <w:rPr>
          <w:rFonts w:ascii="Times New Roman" w:hAnsi="Times New Roman" w:cs="Times New Roman"/>
          <w:bCs/>
          <w:iCs/>
          <w:sz w:val="24"/>
          <w:szCs w:val="24"/>
        </w:rPr>
        <w:t xml:space="preserve">tion. CPC concurs and I so move. </w:t>
      </w:r>
      <w:bookmarkStart w:id="0" w:name="_GoBack"/>
      <w:bookmarkEnd w:id="0"/>
      <w:r w:rsidRPr="001B0525">
        <w:rPr>
          <w:rFonts w:ascii="Times New Roman" w:hAnsi="Times New Roman" w:cs="Times New Roman"/>
          <w:bCs/>
          <w:iCs/>
          <w:sz w:val="24"/>
          <w:szCs w:val="24"/>
        </w:rPr>
        <w:t>(Motion slide displayed and proceedings move to Bonnie for vote).</w:t>
      </w:r>
    </w:p>
    <w:p w14:paraId="7960F363" w14:textId="77777777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8ADCA3" w14:textId="16AA4838" w:rsidR="000B4947" w:rsidRDefault="00C44C9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Madam</w:t>
      </w:r>
      <w:r w:rsidR="00AD0EF3">
        <w:rPr>
          <w:rFonts w:ascii="Times New Roman" w:hAnsi="Times New Roman" w:cs="Times New Roman"/>
          <w:bCs/>
          <w:iCs/>
          <w:sz w:val="24"/>
          <w:szCs w:val="24"/>
        </w:rPr>
        <w:t xml:space="preserve"> President</w:t>
      </w:r>
      <w:r w:rsidR="00E564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with recognition and thanks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 xml:space="preserve"> for the remarkable volunteer contributions of my IAC colleagues, </w:t>
      </w:r>
      <w:r w:rsidR="00BB0159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this concludes my report. </w:t>
      </w:r>
    </w:p>
    <w:sectPr w:rsidR="000B4947" w:rsidSect="00F0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78D9A" w16cid:durableId="204C6B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694"/>
    <w:multiLevelType w:val="hybridMultilevel"/>
    <w:tmpl w:val="58EA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0733"/>
    <w:multiLevelType w:val="hybridMultilevel"/>
    <w:tmpl w:val="E20C9F4A"/>
    <w:lvl w:ilvl="0" w:tplc="56DC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9"/>
    <w:rsid w:val="00006BE7"/>
    <w:rsid w:val="000477D3"/>
    <w:rsid w:val="00077B4D"/>
    <w:rsid w:val="000B08EA"/>
    <w:rsid w:val="000B11EF"/>
    <w:rsid w:val="000B34D7"/>
    <w:rsid w:val="000B4947"/>
    <w:rsid w:val="000B6A26"/>
    <w:rsid w:val="000C353F"/>
    <w:rsid w:val="000E7E7F"/>
    <w:rsid w:val="000F5DE7"/>
    <w:rsid w:val="00100AA1"/>
    <w:rsid w:val="001010E2"/>
    <w:rsid w:val="00102180"/>
    <w:rsid w:val="00165A80"/>
    <w:rsid w:val="00165D9B"/>
    <w:rsid w:val="0018203A"/>
    <w:rsid w:val="001B0525"/>
    <w:rsid w:val="001B5BE9"/>
    <w:rsid w:val="001C736C"/>
    <w:rsid w:val="00221778"/>
    <w:rsid w:val="0022798C"/>
    <w:rsid w:val="00233BB7"/>
    <w:rsid w:val="00235032"/>
    <w:rsid w:val="0024325D"/>
    <w:rsid w:val="002756EA"/>
    <w:rsid w:val="00291A68"/>
    <w:rsid w:val="00297EB9"/>
    <w:rsid w:val="002A0B5D"/>
    <w:rsid w:val="002B6506"/>
    <w:rsid w:val="002D3823"/>
    <w:rsid w:val="002F720F"/>
    <w:rsid w:val="00321351"/>
    <w:rsid w:val="00330ABA"/>
    <w:rsid w:val="003320D5"/>
    <w:rsid w:val="003430EB"/>
    <w:rsid w:val="003566CD"/>
    <w:rsid w:val="00356C05"/>
    <w:rsid w:val="00362CBD"/>
    <w:rsid w:val="0036463D"/>
    <w:rsid w:val="003657C3"/>
    <w:rsid w:val="00367A09"/>
    <w:rsid w:val="00383A16"/>
    <w:rsid w:val="00394FA3"/>
    <w:rsid w:val="003A2CD8"/>
    <w:rsid w:val="003D3ECD"/>
    <w:rsid w:val="003F5A9C"/>
    <w:rsid w:val="00402A68"/>
    <w:rsid w:val="00421A00"/>
    <w:rsid w:val="00430437"/>
    <w:rsid w:val="0046180D"/>
    <w:rsid w:val="004636C2"/>
    <w:rsid w:val="0047333A"/>
    <w:rsid w:val="0048711B"/>
    <w:rsid w:val="004906CF"/>
    <w:rsid w:val="00497DCF"/>
    <w:rsid w:val="004C761A"/>
    <w:rsid w:val="004D1B0C"/>
    <w:rsid w:val="004D4A59"/>
    <w:rsid w:val="00510918"/>
    <w:rsid w:val="0052065F"/>
    <w:rsid w:val="0053357E"/>
    <w:rsid w:val="005400A4"/>
    <w:rsid w:val="005437DE"/>
    <w:rsid w:val="00574BC5"/>
    <w:rsid w:val="00583E50"/>
    <w:rsid w:val="005A7762"/>
    <w:rsid w:val="005C497F"/>
    <w:rsid w:val="005D1363"/>
    <w:rsid w:val="005D3B8A"/>
    <w:rsid w:val="005D73F6"/>
    <w:rsid w:val="005E63AC"/>
    <w:rsid w:val="00630CC4"/>
    <w:rsid w:val="00693EDF"/>
    <w:rsid w:val="006940D0"/>
    <w:rsid w:val="006D0502"/>
    <w:rsid w:val="006E1E91"/>
    <w:rsid w:val="006E5C0C"/>
    <w:rsid w:val="00734D54"/>
    <w:rsid w:val="00773E27"/>
    <w:rsid w:val="00776C49"/>
    <w:rsid w:val="0079004F"/>
    <w:rsid w:val="0079449C"/>
    <w:rsid w:val="007D56D9"/>
    <w:rsid w:val="007E3243"/>
    <w:rsid w:val="007E7F63"/>
    <w:rsid w:val="007F28B8"/>
    <w:rsid w:val="00806745"/>
    <w:rsid w:val="00810FA4"/>
    <w:rsid w:val="0081162E"/>
    <w:rsid w:val="00813DEA"/>
    <w:rsid w:val="0082001B"/>
    <w:rsid w:val="008242A9"/>
    <w:rsid w:val="0082757E"/>
    <w:rsid w:val="008349F9"/>
    <w:rsid w:val="008509AF"/>
    <w:rsid w:val="00852AFF"/>
    <w:rsid w:val="00857423"/>
    <w:rsid w:val="008945C1"/>
    <w:rsid w:val="00897A32"/>
    <w:rsid w:val="008B0CB0"/>
    <w:rsid w:val="008B2178"/>
    <w:rsid w:val="008F2290"/>
    <w:rsid w:val="0090245F"/>
    <w:rsid w:val="00915560"/>
    <w:rsid w:val="00926A7F"/>
    <w:rsid w:val="00926AA9"/>
    <w:rsid w:val="00926FB3"/>
    <w:rsid w:val="00927529"/>
    <w:rsid w:val="00937D32"/>
    <w:rsid w:val="009542E4"/>
    <w:rsid w:val="0095604D"/>
    <w:rsid w:val="00977AB8"/>
    <w:rsid w:val="009860E4"/>
    <w:rsid w:val="009A70ED"/>
    <w:rsid w:val="009B5EDF"/>
    <w:rsid w:val="009F4DFF"/>
    <w:rsid w:val="00A071AC"/>
    <w:rsid w:val="00A1357A"/>
    <w:rsid w:val="00A15AF4"/>
    <w:rsid w:val="00A20EB3"/>
    <w:rsid w:val="00A270DD"/>
    <w:rsid w:val="00A27D62"/>
    <w:rsid w:val="00A35A84"/>
    <w:rsid w:val="00A40521"/>
    <w:rsid w:val="00A42E43"/>
    <w:rsid w:val="00A44273"/>
    <w:rsid w:val="00AA5E5C"/>
    <w:rsid w:val="00AB0A51"/>
    <w:rsid w:val="00AB230B"/>
    <w:rsid w:val="00AB3673"/>
    <w:rsid w:val="00AB4EFC"/>
    <w:rsid w:val="00AC45C3"/>
    <w:rsid w:val="00AD0EF3"/>
    <w:rsid w:val="00B27BE3"/>
    <w:rsid w:val="00B44FB3"/>
    <w:rsid w:val="00B50783"/>
    <w:rsid w:val="00B50DFB"/>
    <w:rsid w:val="00B56EA8"/>
    <w:rsid w:val="00B63F78"/>
    <w:rsid w:val="00B64097"/>
    <w:rsid w:val="00B826CB"/>
    <w:rsid w:val="00BB0159"/>
    <w:rsid w:val="00BC7392"/>
    <w:rsid w:val="00BF0C05"/>
    <w:rsid w:val="00BF4251"/>
    <w:rsid w:val="00C00C93"/>
    <w:rsid w:val="00C03329"/>
    <w:rsid w:val="00C13FB3"/>
    <w:rsid w:val="00C26D3A"/>
    <w:rsid w:val="00C2705A"/>
    <w:rsid w:val="00C27CEA"/>
    <w:rsid w:val="00C44C9F"/>
    <w:rsid w:val="00C62AD5"/>
    <w:rsid w:val="00C710CB"/>
    <w:rsid w:val="00C87BED"/>
    <w:rsid w:val="00C90072"/>
    <w:rsid w:val="00C95437"/>
    <w:rsid w:val="00CC65A0"/>
    <w:rsid w:val="00CE72CA"/>
    <w:rsid w:val="00CF3A4E"/>
    <w:rsid w:val="00CF3DA6"/>
    <w:rsid w:val="00D03126"/>
    <w:rsid w:val="00D0474A"/>
    <w:rsid w:val="00D13502"/>
    <w:rsid w:val="00D1750C"/>
    <w:rsid w:val="00D42622"/>
    <w:rsid w:val="00D4448A"/>
    <w:rsid w:val="00D471E8"/>
    <w:rsid w:val="00D57D3F"/>
    <w:rsid w:val="00D86C6C"/>
    <w:rsid w:val="00DA0BF8"/>
    <w:rsid w:val="00E14715"/>
    <w:rsid w:val="00E14CA2"/>
    <w:rsid w:val="00E21914"/>
    <w:rsid w:val="00E34EDE"/>
    <w:rsid w:val="00E50456"/>
    <w:rsid w:val="00E55598"/>
    <w:rsid w:val="00E5646E"/>
    <w:rsid w:val="00E61119"/>
    <w:rsid w:val="00E7244D"/>
    <w:rsid w:val="00EA49E3"/>
    <w:rsid w:val="00EA55B2"/>
    <w:rsid w:val="00ED385A"/>
    <w:rsid w:val="00EF1375"/>
    <w:rsid w:val="00EF3A53"/>
    <w:rsid w:val="00F049E6"/>
    <w:rsid w:val="00F04DA8"/>
    <w:rsid w:val="00F25AC1"/>
    <w:rsid w:val="00F72BFD"/>
    <w:rsid w:val="00FA30A4"/>
    <w:rsid w:val="00FA32AD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31FEA"/>
  <w15:docId w15:val="{72A90612-F896-4AFD-B625-845EFE3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Miller</dc:creator>
  <cp:lastModifiedBy>Rentex</cp:lastModifiedBy>
  <cp:revision>2</cp:revision>
  <dcterms:created xsi:type="dcterms:W3CDTF">2019-04-02T16:03:00Z</dcterms:created>
  <dcterms:modified xsi:type="dcterms:W3CDTF">2019-04-02T16:03:00Z</dcterms:modified>
</cp:coreProperties>
</file>