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6D" w:rsidRPr="00531346" w:rsidRDefault="00245E6D" w:rsidP="00245E6D">
      <w:pPr>
        <w:rPr>
          <w:rFonts w:ascii="Times New Roman" w:hAnsi="Times New Roman"/>
        </w:rPr>
      </w:pPr>
      <w:r w:rsidRPr="00531346">
        <w:rPr>
          <w:rFonts w:ascii="Times New Roman" w:hAnsi="Times New Roman"/>
        </w:rPr>
        <w:t>Society Committee on Education</w:t>
      </w:r>
    </w:p>
    <w:p w:rsidR="00245E6D" w:rsidRPr="00531346" w:rsidRDefault="00245E6D" w:rsidP="00245E6D">
      <w:pPr>
        <w:rPr>
          <w:rFonts w:ascii="Times New Roman" w:hAnsi="Times New Roman"/>
        </w:rPr>
      </w:pPr>
      <w:r w:rsidRPr="00531346">
        <w:rPr>
          <w:rFonts w:ascii="Times New Roman" w:hAnsi="Times New Roman"/>
        </w:rPr>
        <w:t>Report to the Council</w:t>
      </w:r>
    </w:p>
    <w:p w:rsidR="00245E6D" w:rsidRPr="00531346" w:rsidRDefault="00CF3A5F" w:rsidP="00245E6D">
      <w:pPr>
        <w:rPr>
          <w:rFonts w:ascii="Times New Roman" w:hAnsi="Times New Roman"/>
        </w:rPr>
      </w:pPr>
      <w:r w:rsidRPr="00531346">
        <w:rPr>
          <w:rFonts w:ascii="Times New Roman" w:hAnsi="Times New Roman"/>
        </w:rPr>
        <w:t>Philadelphia, Pennsylvania</w:t>
      </w:r>
    </w:p>
    <w:p w:rsidR="00245E6D" w:rsidRPr="00531346" w:rsidRDefault="00CF3A5F" w:rsidP="00245E6D">
      <w:pPr>
        <w:rPr>
          <w:rFonts w:ascii="Times New Roman" w:hAnsi="Times New Roman"/>
        </w:rPr>
      </w:pPr>
      <w:r w:rsidRPr="00531346">
        <w:rPr>
          <w:rFonts w:ascii="Times New Roman" w:hAnsi="Times New Roman"/>
        </w:rPr>
        <w:t>Wednesday, August 24</w:t>
      </w:r>
      <w:r w:rsidR="00245E6D" w:rsidRPr="00531346">
        <w:rPr>
          <w:rFonts w:ascii="Times New Roman" w:hAnsi="Times New Roman"/>
        </w:rPr>
        <w:t>, 2016</w:t>
      </w:r>
    </w:p>
    <w:p w:rsidR="00245E6D" w:rsidRPr="00531346" w:rsidRDefault="00245E6D" w:rsidP="00245E6D">
      <w:pPr>
        <w:rPr>
          <w:rFonts w:ascii="Times New Roman" w:hAnsi="Times New Roman"/>
        </w:rPr>
      </w:pPr>
    </w:p>
    <w:p w:rsidR="00245E6D" w:rsidRPr="00531346" w:rsidRDefault="00245E6D" w:rsidP="00245E6D">
      <w:pPr>
        <w:rPr>
          <w:rFonts w:ascii="Times New Roman" w:hAnsi="Times New Roman"/>
        </w:rPr>
      </w:pPr>
      <w:r w:rsidRPr="00531346">
        <w:rPr>
          <w:rFonts w:ascii="Times New Roman" w:hAnsi="Times New Roman"/>
        </w:rPr>
        <w:t>Madam President and Members of Council:</w:t>
      </w:r>
    </w:p>
    <w:p w:rsidR="00245E6D" w:rsidRPr="00531346" w:rsidRDefault="00245E6D" w:rsidP="00245E6D">
      <w:pPr>
        <w:rPr>
          <w:rFonts w:ascii="Times New Roman" w:hAnsi="Times New Roman"/>
        </w:rPr>
      </w:pPr>
    </w:p>
    <w:p w:rsidR="00CF715B" w:rsidRPr="00531346" w:rsidRDefault="00CF715B" w:rsidP="00CF715B">
      <w:pPr>
        <w:tabs>
          <w:tab w:val="left" w:pos="-720"/>
        </w:tabs>
        <w:suppressAutoHyphens/>
        <w:rPr>
          <w:rFonts w:ascii="Times New Roman" w:hAnsi="Times New Roman"/>
        </w:rPr>
      </w:pPr>
      <w:r w:rsidRPr="00531346">
        <w:rPr>
          <w:rFonts w:ascii="Times New Roman" w:hAnsi="Times New Roman"/>
        </w:rPr>
        <w:t>The Society Committee on Education (SOCED) received an update from government affairs staff in the Office of Public Affairs on federal science education policy.  The Committee voted to continue the current Science Education Policy Statement.  Four policy statements related to the work of the Committee expire next year.  SOCED identified two teams to work on the Hands-On Laboratory Science</w:t>
      </w:r>
      <w:r w:rsidR="00A62FC4" w:rsidRPr="00531346">
        <w:rPr>
          <w:rFonts w:ascii="Times New Roman" w:hAnsi="Times New Roman"/>
        </w:rPr>
        <w:t xml:space="preserve"> and Evolution statements.  </w:t>
      </w:r>
      <w:r w:rsidRPr="00531346">
        <w:rPr>
          <w:rFonts w:ascii="Times New Roman" w:hAnsi="Times New Roman"/>
        </w:rPr>
        <w:t>It also identified representatives to work with other ACS committees on the Visa Restrictions and Science and Technology Funding Statements.</w:t>
      </w:r>
    </w:p>
    <w:p w:rsidR="00A62FC4" w:rsidRPr="00531346" w:rsidRDefault="00A62FC4" w:rsidP="00CF715B">
      <w:pPr>
        <w:tabs>
          <w:tab w:val="left" w:pos="-720"/>
        </w:tabs>
        <w:suppressAutoHyphens/>
        <w:rPr>
          <w:rFonts w:ascii="Times New Roman" w:hAnsi="Times New Roman"/>
        </w:rPr>
      </w:pPr>
    </w:p>
    <w:p w:rsidR="00A62FC4" w:rsidRPr="00531346" w:rsidRDefault="00A62FC4" w:rsidP="00A62FC4">
      <w:pPr>
        <w:rPr>
          <w:rFonts w:ascii="Times New Roman" w:hAnsi="Times New Roman"/>
        </w:rPr>
      </w:pPr>
      <w:r w:rsidRPr="00531346">
        <w:rPr>
          <w:rFonts w:ascii="Times New Roman" w:hAnsi="Times New Roman"/>
        </w:rPr>
        <w:t>The Committee was informed of recent activities related to the American Association of Chemistry Teachers, AACT.  More than 3,900 individuals, 88 percent of whom are K-12 teachers, are now AACT members.  This represents a 20 percent increase in membership since the San Diego National Meeting.</w:t>
      </w:r>
    </w:p>
    <w:p w:rsidR="00A62FC4" w:rsidRPr="00531346" w:rsidRDefault="00A62FC4" w:rsidP="00A62FC4">
      <w:pPr>
        <w:tabs>
          <w:tab w:val="left" w:pos="-720"/>
        </w:tabs>
        <w:suppressAutoHyphens/>
        <w:rPr>
          <w:rFonts w:ascii="Times New Roman" w:hAnsi="Times New Roman"/>
        </w:rPr>
      </w:pPr>
    </w:p>
    <w:p w:rsidR="00A62FC4" w:rsidRPr="00531346" w:rsidRDefault="00A62FC4" w:rsidP="00A62FC4">
      <w:pPr>
        <w:pStyle w:val="Default"/>
        <w:rPr>
          <w:rFonts w:ascii="Times New Roman" w:eastAsia="Times New Roman" w:hAnsi="Times New Roman" w:cs="Times New Roman"/>
          <w:color w:val="auto"/>
        </w:rPr>
      </w:pPr>
      <w:r w:rsidRPr="00531346">
        <w:rPr>
          <w:rFonts w:ascii="Times New Roman" w:eastAsia="Times New Roman" w:hAnsi="Times New Roman" w:cs="Times New Roman"/>
          <w:color w:val="auto"/>
        </w:rPr>
        <w:t>The Committee discussed possible changes to the composition requirements of Society committees and the requirement for Chairs and Vice-Chairs to be Councilors.  Members expressed a variety of opinions and were encouraged to provide further feedback to the Committee on Committees liaison.</w:t>
      </w:r>
    </w:p>
    <w:p w:rsidR="00A62FC4" w:rsidRPr="00531346" w:rsidRDefault="00A62FC4" w:rsidP="00A62FC4">
      <w:pPr>
        <w:pStyle w:val="Default"/>
        <w:rPr>
          <w:rFonts w:ascii="Times New Roman" w:eastAsia="Times New Roman" w:hAnsi="Times New Roman" w:cs="Times New Roman"/>
          <w:color w:val="auto"/>
        </w:rPr>
      </w:pPr>
    </w:p>
    <w:p w:rsidR="00A62FC4" w:rsidRPr="00531346" w:rsidRDefault="00A62FC4" w:rsidP="00A62FC4">
      <w:pPr>
        <w:pStyle w:val="Default"/>
        <w:rPr>
          <w:rFonts w:ascii="Times New Roman" w:hAnsi="Times New Roman"/>
        </w:rPr>
      </w:pPr>
      <w:r w:rsidRPr="00531346">
        <w:rPr>
          <w:rFonts w:ascii="Times New Roman" w:hAnsi="Times New Roman"/>
        </w:rPr>
        <w:t xml:space="preserve">SOCED discussed the </w:t>
      </w:r>
      <w:r w:rsidR="0056292E">
        <w:rPr>
          <w:rFonts w:ascii="Times New Roman" w:hAnsi="Times New Roman"/>
        </w:rPr>
        <w:t xml:space="preserve">process of </w:t>
      </w:r>
      <w:r w:rsidRPr="00531346">
        <w:rPr>
          <w:rFonts w:ascii="Times New Roman" w:hAnsi="Times New Roman"/>
        </w:rPr>
        <w:t>Society Program Port</w:t>
      </w:r>
      <w:r w:rsidR="0056292E">
        <w:rPr>
          <w:rFonts w:ascii="Times New Roman" w:hAnsi="Times New Roman"/>
        </w:rPr>
        <w:t xml:space="preserve">folio Management (SPPM) </w:t>
      </w:r>
      <w:r w:rsidRPr="00531346">
        <w:rPr>
          <w:rFonts w:ascii="Times New Roman" w:hAnsi="Times New Roman"/>
        </w:rPr>
        <w:t xml:space="preserve">and passed a resolution that recognizes the value of regular review along with its concern that reporting requirements may be diverting staff time from education programs.  SOCED recommends a careful review of the time needed for the SPPM process. </w:t>
      </w:r>
    </w:p>
    <w:p w:rsidR="00A62FC4" w:rsidRPr="00531346" w:rsidRDefault="00A62FC4" w:rsidP="00A62FC4">
      <w:pPr>
        <w:pStyle w:val="Default"/>
        <w:rPr>
          <w:rFonts w:ascii="Times New Roman" w:eastAsia="Times New Roman" w:hAnsi="Times New Roman" w:cs="Times New Roman"/>
          <w:color w:val="auto"/>
        </w:rPr>
      </w:pPr>
      <w:bookmarkStart w:id="0" w:name="_GoBack"/>
      <w:bookmarkEnd w:id="0"/>
    </w:p>
    <w:p w:rsidR="00A62FC4" w:rsidRPr="00531346" w:rsidRDefault="00A62FC4" w:rsidP="00A62FC4">
      <w:pPr>
        <w:pStyle w:val="Default"/>
        <w:rPr>
          <w:rFonts w:ascii="Times New Roman" w:hAnsi="Times New Roman" w:cs="Times New Roman"/>
          <w:bCs/>
        </w:rPr>
      </w:pPr>
      <w:r w:rsidRPr="00531346">
        <w:rPr>
          <w:rFonts w:ascii="Times New Roman" w:hAnsi="Times New Roman" w:cs="Times New Roman"/>
          <w:bCs/>
        </w:rPr>
        <w:t>SOCED discussed the National Academies 2016 report “Barriers and Opportunities in Completing 2-Year and 4-Year STEM Degrees: Systematic Change to Support Students’ Diverse Pathways”.   The Committee did not recommend action but suggested that programming at meetings could explore the recommendations further.</w:t>
      </w:r>
    </w:p>
    <w:p w:rsidR="00A62FC4" w:rsidRPr="00531346" w:rsidRDefault="00A62FC4" w:rsidP="00A62FC4">
      <w:pPr>
        <w:rPr>
          <w:rFonts w:ascii="Times New Roman" w:hAnsi="Times New Roman"/>
        </w:rPr>
      </w:pPr>
    </w:p>
    <w:p w:rsidR="00A62FC4" w:rsidRPr="00531346" w:rsidRDefault="00A62FC4" w:rsidP="00A62FC4">
      <w:pPr>
        <w:rPr>
          <w:rFonts w:ascii="Times New Roman" w:hAnsi="Times New Roman"/>
        </w:rPr>
      </w:pPr>
      <w:r w:rsidRPr="00531346">
        <w:rPr>
          <w:rFonts w:ascii="Times New Roman" w:hAnsi="Times New Roman"/>
        </w:rPr>
        <w:t xml:space="preserve">SOCED received an overview of the new online tool </w:t>
      </w:r>
      <w:r w:rsidRPr="00531346">
        <w:rPr>
          <w:rFonts w:ascii="Times New Roman" w:hAnsi="Times New Roman"/>
          <w:i/>
        </w:rPr>
        <w:t>Hazard Assessment in Research Laboratories</w:t>
      </w:r>
      <w:r w:rsidRPr="00531346">
        <w:rPr>
          <w:rFonts w:ascii="Times New Roman" w:hAnsi="Times New Roman"/>
        </w:rPr>
        <w:t xml:space="preserve">, a collaboration between the ACS Committee on Chemical Safety and ACS staff in Education and Web Strategy and Operations.  The website is based on </w:t>
      </w:r>
      <w:r w:rsidRPr="00531346">
        <w:rPr>
          <w:rFonts w:ascii="Times New Roman" w:hAnsi="Times New Roman"/>
          <w:i/>
        </w:rPr>
        <w:t xml:space="preserve">Identifying and Evaluating Hazards in Research Laboratories, </w:t>
      </w:r>
      <w:r w:rsidRPr="00531346">
        <w:rPr>
          <w:rFonts w:ascii="Times New Roman" w:hAnsi="Times New Roman"/>
        </w:rPr>
        <w:t>a guide created in response to a recommendation by the U.S. Chemical Safety Board.</w:t>
      </w:r>
    </w:p>
    <w:p w:rsidR="00A62FC4" w:rsidRPr="00531346" w:rsidRDefault="00A62FC4" w:rsidP="00A62FC4">
      <w:pPr>
        <w:rPr>
          <w:rFonts w:ascii="Times New Roman" w:hAnsi="Times New Roman"/>
        </w:rPr>
      </w:pPr>
    </w:p>
    <w:p w:rsidR="00A62FC4" w:rsidRPr="00531346" w:rsidRDefault="00A62FC4" w:rsidP="00A62FC4">
      <w:pPr>
        <w:rPr>
          <w:rFonts w:ascii="Times New Roman" w:hAnsi="Times New Roman"/>
        </w:rPr>
      </w:pPr>
      <w:r w:rsidRPr="00531346">
        <w:rPr>
          <w:rFonts w:ascii="Times New Roman" w:hAnsi="Times New Roman"/>
        </w:rPr>
        <w:t>The U.S. National Chemistry Olympiad team earned one gold medal, two silver medals, and one bronze medal at the International Chemistry Olympiad held in Tbilisi, Georgia, last month.  The top U.S. stu</w:t>
      </w:r>
      <w:r w:rsidR="0004351D" w:rsidRPr="00531346">
        <w:rPr>
          <w:rFonts w:ascii="Times New Roman" w:hAnsi="Times New Roman"/>
        </w:rPr>
        <w:t xml:space="preserve">dent </w:t>
      </w:r>
      <w:r w:rsidRPr="00531346">
        <w:rPr>
          <w:rFonts w:ascii="Times New Roman" w:hAnsi="Times New Roman"/>
        </w:rPr>
        <w:t>achieved the 8</w:t>
      </w:r>
      <w:r w:rsidRPr="00531346">
        <w:rPr>
          <w:rFonts w:ascii="Times New Roman" w:hAnsi="Times New Roman"/>
          <w:vertAlign w:val="superscript"/>
        </w:rPr>
        <w:t>th</w:t>
      </w:r>
      <w:r w:rsidRPr="00531346">
        <w:rPr>
          <w:rFonts w:ascii="Times New Roman" w:hAnsi="Times New Roman"/>
        </w:rPr>
        <w:t xml:space="preserve"> highest score overall.</w:t>
      </w:r>
    </w:p>
    <w:p w:rsidR="00A62FC4" w:rsidRPr="00531346" w:rsidRDefault="00A62FC4" w:rsidP="00A62FC4">
      <w:pPr>
        <w:rPr>
          <w:rFonts w:ascii="Times New Roman" w:hAnsi="Times New Roman"/>
        </w:rPr>
      </w:pPr>
    </w:p>
    <w:p w:rsidR="00A62FC4" w:rsidRPr="00531346" w:rsidRDefault="00A62FC4" w:rsidP="00A62FC4">
      <w:pPr>
        <w:tabs>
          <w:tab w:val="left" w:pos="-720"/>
        </w:tabs>
        <w:suppressAutoHyphens/>
        <w:rPr>
          <w:rFonts w:ascii="Times New Roman" w:hAnsi="Times New Roman"/>
        </w:rPr>
      </w:pPr>
      <w:r w:rsidRPr="00531346">
        <w:rPr>
          <w:rFonts w:ascii="Times New Roman" w:hAnsi="Times New Roman"/>
        </w:rPr>
        <w:t>Madam President, this concludes my report.</w:t>
      </w:r>
    </w:p>
    <w:p w:rsidR="00A62FC4" w:rsidRPr="00531346" w:rsidRDefault="00A62FC4" w:rsidP="00CF715B">
      <w:pPr>
        <w:rPr>
          <w:rFonts w:ascii="Times New Roman" w:hAnsi="Times New Roman"/>
        </w:rPr>
      </w:pPr>
    </w:p>
    <w:p w:rsidR="00245E6D" w:rsidRPr="00531346" w:rsidRDefault="00245E6D" w:rsidP="00245E6D">
      <w:pPr>
        <w:rPr>
          <w:rFonts w:ascii="Times New Roman" w:hAnsi="Times New Roman"/>
        </w:rPr>
      </w:pPr>
      <w:r w:rsidRPr="00531346">
        <w:rPr>
          <w:rFonts w:ascii="Times New Roman" w:hAnsi="Times New Roman"/>
        </w:rPr>
        <w:t>Diane Krone, Chair</w:t>
      </w:r>
    </w:p>
    <w:p w:rsidR="00245E6D" w:rsidRPr="00531346" w:rsidRDefault="00245E6D" w:rsidP="00245E6D">
      <w:pPr>
        <w:rPr>
          <w:rFonts w:ascii="Times New Roman" w:hAnsi="Times New Roman"/>
        </w:rPr>
      </w:pPr>
    </w:p>
    <w:p w:rsidR="00B6737B" w:rsidRPr="00531346" w:rsidRDefault="00B6737B"/>
    <w:sectPr w:rsidR="00B6737B" w:rsidRPr="0053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C"/>
    <w:rsid w:val="000162AE"/>
    <w:rsid w:val="0004351D"/>
    <w:rsid w:val="00245E6D"/>
    <w:rsid w:val="002C148C"/>
    <w:rsid w:val="00531346"/>
    <w:rsid w:val="0056292E"/>
    <w:rsid w:val="00A62FC4"/>
    <w:rsid w:val="00B6737B"/>
    <w:rsid w:val="00B81F86"/>
    <w:rsid w:val="00CA237B"/>
    <w:rsid w:val="00CF3A5F"/>
    <w:rsid w:val="00CF715B"/>
    <w:rsid w:val="00D6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D"/>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E6D"/>
    <w:pPr>
      <w:autoSpaceDE w:val="0"/>
      <w:autoSpaceDN w:val="0"/>
      <w:adjustRightInd w:val="0"/>
    </w:pPr>
    <w:rPr>
      <w:rFonts w:ascii="Century Gothic" w:eastAsia="Calibri" w:hAnsi="Century Gothic" w:cs="Century 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D"/>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E6D"/>
    <w:pPr>
      <w:autoSpaceDE w:val="0"/>
      <w:autoSpaceDN w:val="0"/>
      <w:adjustRightInd w:val="0"/>
    </w:pPr>
    <w:rPr>
      <w:rFonts w:ascii="Century Gothic" w:eastAsia="Calibri"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Kirchhoff</dc:creator>
  <cp:lastModifiedBy>Mary Kirchhoff</cp:lastModifiedBy>
  <cp:revision>5</cp:revision>
  <dcterms:created xsi:type="dcterms:W3CDTF">2016-08-22T11:05:00Z</dcterms:created>
  <dcterms:modified xsi:type="dcterms:W3CDTF">2016-08-23T13:31:00Z</dcterms:modified>
</cp:coreProperties>
</file>