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FB" w:rsidRPr="001A75C1" w:rsidRDefault="004B1BFB" w:rsidP="004B1BFB">
      <w:pPr>
        <w:rPr>
          <w:rFonts w:ascii="Times New Roman" w:hAnsi="Times New Roman"/>
        </w:rPr>
      </w:pPr>
      <w:r w:rsidRPr="001A75C1">
        <w:rPr>
          <w:rFonts w:ascii="Times New Roman" w:hAnsi="Times New Roman"/>
        </w:rPr>
        <w:t>Society Committee on Education</w:t>
      </w:r>
    </w:p>
    <w:p w:rsidR="004B1BFB" w:rsidRPr="001A75C1" w:rsidRDefault="004B1BFB" w:rsidP="004B1BFB">
      <w:pPr>
        <w:rPr>
          <w:rFonts w:ascii="Times New Roman" w:hAnsi="Times New Roman"/>
        </w:rPr>
      </w:pPr>
      <w:r w:rsidRPr="001A75C1">
        <w:rPr>
          <w:rFonts w:ascii="Times New Roman" w:hAnsi="Times New Roman"/>
        </w:rPr>
        <w:t>Report to the Council</w:t>
      </w:r>
    </w:p>
    <w:p w:rsidR="004B1BFB" w:rsidRPr="001A75C1" w:rsidRDefault="004B1BFB" w:rsidP="004B1BFB">
      <w:pPr>
        <w:rPr>
          <w:rFonts w:ascii="Times New Roman" w:hAnsi="Times New Roman"/>
        </w:rPr>
      </w:pPr>
      <w:r w:rsidRPr="001A75C1">
        <w:rPr>
          <w:rFonts w:ascii="Times New Roman" w:hAnsi="Times New Roman"/>
        </w:rPr>
        <w:t>Dallas, TX</w:t>
      </w:r>
    </w:p>
    <w:p w:rsidR="004B1BFB" w:rsidRPr="001A75C1" w:rsidRDefault="004B1BFB" w:rsidP="004B1BFB">
      <w:pPr>
        <w:rPr>
          <w:rFonts w:ascii="Times New Roman" w:hAnsi="Times New Roman"/>
        </w:rPr>
      </w:pPr>
      <w:r w:rsidRPr="001A75C1">
        <w:rPr>
          <w:rFonts w:ascii="Times New Roman" w:hAnsi="Times New Roman"/>
        </w:rPr>
        <w:t>Wednesday, March 19, 2014</w:t>
      </w:r>
    </w:p>
    <w:p w:rsidR="004B1BFB" w:rsidRPr="001A75C1" w:rsidRDefault="004B1BFB" w:rsidP="004B1BFB">
      <w:pPr>
        <w:rPr>
          <w:rFonts w:ascii="Times New Roman" w:hAnsi="Times New Roman"/>
        </w:rPr>
      </w:pPr>
      <w:bookmarkStart w:id="0" w:name="_GoBack"/>
      <w:bookmarkEnd w:id="0"/>
    </w:p>
    <w:p w:rsidR="004B1BFB" w:rsidRPr="001A75C1" w:rsidRDefault="004B1BFB" w:rsidP="004B1BFB">
      <w:pPr>
        <w:rPr>
          <w:rFonts w:ascii="Times New Roman" w:hAnsi="Times New Roman"/>
        </w:rPr>
      </w:pPr>
      <w:r w:rsidRPr="001A75C1">
        <w:rPr>
          <w:rFonts w:ascii="Times New Roman" w:hAnsi="Times New Roman"/>
        </w:rPr>
        <w:t>Mr. President and Members of Council:</w:t>
      </w:r>
    </w:p>
    <w:p w:rsidR="004B1BFB" w:rsidRPr="001A75C1" w:rsidRDefault="004B1BFB" w:rsidP="004B1BFB">
      <w:pPr>
        <w:rPr>
          <w:rFonts w:ascii="Times New Roman" w:hAnsi="Times New Roman"/>
        </w:rPr>
      </w:pPr>
    </w:p>
    <w:p w:rsidR="004B1BFB" w:rsidRPr="001A75C1" w:rsidRDefault="004B1BFB" w:rsidP="004B1BFB">
      <w:pPr>
        <w:tabs>
          <w:tab w:val="left" w:pos="-720"/>
        </w:tabs>
        <w:suppressAutoHyphens/>
        <w:rPr>
          <w:rFonts w:ascii="Times New Roman" w:hAnsi="Times New Roman"/>
        </w:rPr>
      </w:pPr>
      <w:r w:rsidRPr="001A75C1">
        <w:rPr>
          <w:rFonts w:ascii="Times New Roman" w:hAnsi="Times New Roman"/>
        </w:rPr>
        <w:t xml:space="preserve">SOCED approved a pilot program to form ACS International Student Chapters.  This expansion reflects </w:t>
      </w:r>
      <w:r w:rsidR="00AC2AA5" w:rsidRPr="001A75C1">
        <w:rPr>
          <w:rFonts w:ascii="Times New Roman" w:hAnsi="Times New Roman"/>
        </w:rPr>
        <w:t>the globalization of the chemistry enterprise and the ACS, and is responsive to requests from students outside the U.S. who have expressed interest in forming student chapters affiliated with ACS.</w:t>
      </w:r>
      <w:r w:rsidR="00A22527" w:rsidRPr="001A75C1">
        <w:rPr>
          <w:rFonts w:ascii="Times New Roman" w:hAnsi="Times New Roman"/>
        </w:rPr>
        <w:t xml:space="preserve">  To apply for a charter, each chapter must have a faculty advisor who is a current member in good standing with the ACS, as well as six paid student members of ACS.</w:t>
      </w:r>
    </w:p>
    <w:p w:rsidR="00AC2AA5" w:rsidRPr="001A75C1" w:rsidRDefault="00AC2AA5" w:rsidP="004B1BFB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AC2AA5" w:rsidRPr="001A75C1" w:rsidRDefault="00AC2AA5" w:rsidP="00AC2AA5">
      <w:pPr>
        <w:pStyle w:val="TOAHeading"/>
        <w:tabs>
          <w:tab w:val="clear" w:pos="9000"/>
          <w:tab w:val="clear" w:pos="9360"/>
        </w:tabs>
        <w:rPr>
          <w:rFonts w:ascii="Times New Roman" w:hAnsi="Times New Roman"/>
          <w:szCs w:val="24"/>
        </w:rPr>
      </w:pPr>
      <w:r w:rsidRPr="001A75C1">
        <w:rPr>
          <w:rFonts w:ascii="Times New Roman" w:hAnsi="Times New Roman"/>
          <w:szCs w:val="24"/>
        </w:rPr>
        <w:t xml:space="preserve">The Committee received an overview of and update on the American Association of Chemistry Teachers (AACT), which will serve K-12 teachers of chemistry with resources, networking, and professional development.  AACT will launch this summer and will be open to anyone with an interest in K-12 chemistry education. </w:t>
      </w:r>
    </w:p>
    <w:p w:rsidR="00A22527" w:rsidRPr="001A75C1" w:rsidRDefault="00A22527" w:rsidP="00A22527"/>
    <w:p w:rsidR="00A22527" w:rsidRPr="001A75C1" w:rsidRDefault="00A22527" w:rsidP="00A22527">
      <w:pPr>
        <w:tabs>
          <w:tab w:val="left" w:pos="-720"/>
        </w:tabs>
        <w:suppressAutoHyphens/>
        <w:rPr>
          <w:rFonts w:ascii="Times New Roman" w:hAnsi="Times New Roman"/>
        </w:rPr>
      </w:pPr>
      <w:r w:rsidRPr="001A75C1">
        <w:rPr>
          <w:rFonts w:ascii="Times New Roman" w:hAnsi="Times New Roman"/>
        </w:rPr>
        <w:t>SOCED voted to establish a new ChemLuminary Award for Outstanding U.S. National Chemistry Olympiad programs.  This award will recognize local sections that demonstrate growth and innovation through their ongoing commitment to the Olympiad program.</w:t>
      </w:r>
      <w:r w:rsidR="001A75C1" w:rsidRPr="001A75C1">
        <w:rPr>
          <w:rFonts w:ascii="Times New Roman" w:hAnsi="Times New Roman"/>
        </w:rPr>
        <w:t xml:space="preserve">  The first award will be given in Boston in 2015 in recognition of accomplishments in 2014.</w:t>
      </w:r>
    </w:p>
    <w:p w:rsidR="00A22527" w:rsidRPr="001A75C1" w:rsidRDefault="00A22527" w:rsidP="00AC2AA5">
      <w:pPr>
        <w:rPr>
          <w:rFonts w:ascii="Times New Roman" w:hAnsi="Times New Roman"/>
        </w:rPr>
      </w:pPr>
    </w:p>
    <w:p w:rsidR="00A22527" w:rsidRPr="001A75C1" w:rsidRDefault="00A22527" w:rsidP="00AC2AA5">
      <w:pPr>
        <w:rPr>
          <w:rFonts w:ascii="Times New Roman" w:hAnsi="Times New Roman"/>
        </w:rPr>
      </w:pPr>
      <w:r w:rsidRPr="001A75C1">
        <w:rPr>
          <w:rFonts w:ascii="Times New Roman" w:hAnsi="Times New Roman"/>
        </w:rPr>
        <w:t xml:space="preserve">SOCED received an update from staff in the Office of Public Affairs on activities related to federal and state science education policy.  </w:t>
      </w:r>
      <w:r w:rsidR="0035443A" w:rsidRPr="001A75C1">
        <w:rPr>
          <w:rFonts w:ascii="Times New Roman" w:hAnsi="Times New Roman"/>
        </w:rPr>
        <w:t xml:space="preserve">The Committee </w:t>
      </w:r>
      <w:r w:rsidRPr="001A75C1">
        <w:rPr>
          <w:rFonts w:ascii="Times New Roman" w:hAnsi="Times New Roman"/>
        </w:rPr>
        <w:t xml:space="preserve">discussed </w:t>
      </w:r>
      <w:r w:rsidR="0035443A" w:rsidRPr="001A75C1">
        <w:rPr>
          <w:rFonts w:ascii="Times New Roman" w:hAnsi="Times New Roman"/>
        </w:rPr>
        <w:t xml:space="preserve">three </w:t>
      </w:r>
      <w:r w:rsidRPr="001A75C1">
        <w:rPr>
          <w:rFonts w:ascii="Times New Roman" w:hAnsi="Times New Roman"/>
        </w:rPr>
        <w:t>expiring policy statements</w:t>
      </w:r>
      <w:r w:rsidR="0035443A" w:rsidRPr="001A75C1">
        <w:rPr>
          <w:rFonts w:ascii="Times New Roman" w:hAnsi="Times New Roman"/>
        </w:rPr>
        <w:t xml:space="preserve">, which address the teaching of evolution, the importance of hands-on laboratory activities, and visa restrictions.  </w:t>
      </w:r>
      <w:r w:rsidR="001A75C1" w:rsidRPr="001A75C1">
        <w:rPr>
          <w:rFonts w:ascii="Times New Roman" w:hAnsi="Times New Roman"/>
        </w:rPr>
        <w:t xml:space="preserve">SOCED supports continuing the evolution statement without change, subject to Board approval.  </w:t>
      </w:r>
      <w:r w:rsidRPr="001A75C1">
        <w:rPr>
          <w:rFonts w:ascii="Times New Roman" w:hAnsi="Times New Roman"/>
        </w:rPr>
        <w:t xml:space="preserve">SOCED appointed working groups to revise </w:t>
      </w:r>
      <w:r w:rsidR="0035443A" w:rsidRPr="001A75C1">
        <w:rPr>
          <w:rFonts w:ascii="Times New Roman" w:hAnsi="Times New Roman"/>
        </w:rPr>
        <w:t xml:space="preserve">the </w:t>
      </w:r>
      <w:r w:rsidRPr="001A75C1">
        <w:rPr>
          <w:rFonts w:ascii="Times New Roman" w:hAnsi="Times New Roman"/>
        </w:rPr>
        <w:t>policy statements on hands-on activities</w:t>
      </w:r>
      <w:r w:rsidR="0035443A" w:rsidRPr="001A75C1">
        <w:rPr>
          <w:rFonts w:ascii="Times New Roman" w:hAnsi="Times New Roman"/>
        </w:rPr>
        <w:t xml:space="preserve"> </w:t>
      </w:r>
      <w:r w:rsidR="0035443A" w:rsidRPr="001A75C1">
        <w:rPr>
          <w:rFonts w:ascii="Times New Roman" w:hAnsi="Times New Roman"/>
        </w:rPr>
        <w:lastRenderedPageBreak/>
        <w:t>and visa restrictions.  The policy statement on visa restrictions will be revised in collaboration with the International Activities Committee.</w:t>
      </w:r>
    </w:p>
    <w:p w:rsidR="0035443A" w:rsidRPr="001A75C1" w:rsidRDefault="0035443A" w:rsidP="00AC2AA5">
      <w:pPr>
        <w:rPr>
          <w:rFonts w:ascii="Times New Roman" w:hAnsi="Times New Roman"/>
        </w:rPr>
      </w:pPr>
    </w:p>
    <w:p w:rsidR="0035443A" w:rsidRPr="001A75C1" w:rsidRDefault="0035443A" w:rsidP="00AC2AA5">
      <w:pPr>
        <w:rPr>
          <w:rFonts w:ascii="Times New Roman" w:hAnsi="Times New Roman"/>
        </w:rPr>
      </w:pPr>
      <w:r w:rsidRPr="001A75C1">
        <w:rPr>
          <w:rFonts w:ascii="Times New Roman" w:hAnsi="Times New Roman"/>
        </w:rPr>
        <w:t xml:space="preserve">Undergraduate Programs staff highlighted the new College to Career website, which features career options within the five traditional areas of chemistry, 35 chemistry-related career descriptions, and more than 60 career profiles. </w:t>
      </w:r>
    </w:p>
    <w:p w:rsidR="004B1BFB" w:rsidRPr="001A75C1" w:rsidRDefault="004B1BFB" w:rsidP="004B1BFB">
      <w:pPr>
        <w:pStyle w:val="TOAHeading"/>
        <w:tabs>
          <w:tab w:val="left" w:pos="720"/>
        </w:tabs>
        <w:rPr>
          <w:rFonts w:ascii="Times New Roman" w:hAnsi="Times New Roman"/>
          <w:szCs w:val="24"/>
        </w:rPr>
      </w:pPr>
    </w:p>
    <w:p w:rsidR="004B1BFB" w:rsidRPr="001A75C1" w:rsidRDefault="001A75C1" w:rsidP="00A22527">
      <w:pPr>
        <w:tabs>
          <w:tab w:val="left" w:pos="-720"/>
        </w:tabs>
        <w:suppressAutoHyphens/>
        <w:rPr>
          <w:rFonts w:ascii="Times New Roman" w:hAnsi="Times New Roman"/>
        </w:rPr>
      </w:pPr>
      <w:r w:rsidRPr="001A75C1">
        <w:rPr>
          <w:rFonts w:ascii="Times New Roman" w:hAnsi="Times New Roman"/>
        </w:rPr>
        <w:t>Mr. President, this concludes</w:t>
      </w:r>
      <w:r w:rsidR="004B1BFB" w:rsidRPr="001A75C1">
        <w:rPr>
          <w:rFonts w:ascii="Times New Roman" w:hAnsi="Times New Roman"/>
        </w:rPr>
        <w:t xml:space="preserve"> my report.</w:t>
      </w:r>
    </w:p>
    <w:p w:rsidR="004B1BFB" w:rsidRPr="001A75C1" w:rsidRDefault="004B1BFB" w:rsidP="004B1BFB">
      <w:pPr>
        <w:rPr>
          <w:rFonts w:ascii="Times New Roman" w:hAnsi="Times New Roman"/>
        </w:rPr>
      </w:pPr>
    </w:p>
    <w:p w:rsidR="00843543" w:rsidRPr="001A75C1" w:rsidRDefault="004B1BFB">
      <w:pPr>
        <w:rPr>
          <w:rFonts w:ascii="Times New Roman" w:hAnsi="Times New Roman"/>
        </w:rPr>
      </w:pPr>
      <w:r w:rsidRPr="001A75C1">
        <w:rPr>
          <w:rFonts w:ascii="Times New Roman" w:hAnsi="Times New Roman"/>
        </w:rPr>
        <w:t>Charles Baldwin, Vice-Chair</w:t>
      </w:r>
    </w:p>
    <w:sectPr w:rsidR="00843543" w:rsidRPr="001A75C1" w:rsidSect="005C3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0E"/>
    <w:rsid w:val="001A75C1"/>
    <w:rsid w:val="0035443A"/>
    <w:rsid w:val="004B1BFB"/>
    <w:rsid w:val="00630FD0"/>
    <w:rsid w:val="00843543"/>
    <w:rsid w:val="00A22527"/>
    <w:rsid w:val="00AC2AA5"/>
    <w:rsid w:val="00E7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FB"/>
    <w:rPr>
      <w:rFonts w:ascii="Century Gothic" w:eastAsia="Times New Roman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4B1BFB"/>
    <w:pPr>
      <w:tabs>
        <w:tab w:val="left" w:pos="9000"/>
        <w:tab w:val="right" w:pos="9360"/>
      </w:tabs>
      <w:suppressAutoHyphens/>
    </w:pPr>
    <w:rPr>
      <w:rFonts w:ascii="Courier" w:hAnsi="Courier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FB"/>
    <w:rPr>
      <w:rFonts w:ascii="Century Gothic" w:eastAsia="Times New Roman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4B1BFB"/>
    <w:pPr>
      <w:tabs>
        <w:tab w:val="left" w:pos="9000"/>
        <w:tab w:val="right" w:pos="9360"/>
      </w:tabs>
      <w:suppressAutoHyphens/>
    </w:pPr>
    <w:rPr>
      <w:rFonts w:ascii="Courier" w:hAnsi="Courier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Kirchhoff</dc:creator>
  <cp:keywords/>
  <dc:description/>
  <cp:lastModifiedBy>acs</cp:lastModifiedBy>
  <cp:revision>4</cp:revision>
  <cp:lastPrinted>2014-03-18T14:28:00Z</cp:lastPrinted>
  <dcterms:created xsi:type="dcterms:W3CDTF">2014-03-15T16:56:00Z</dcterms:created>
  <dcterms:modified xsi:type="dcterms:W3CDTF">2014-03-18T14:28:00Z</dcterms:modified>
</cp:coreProperties>
</file>