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E3A8" w14:textId="77777777" w:rsidR="00F75E1D" w:rsidRDefault="00BD7E94">
      <w:pPr>
        <w:spacing w:after="0"/>
        <w:jc w:val="center"/>
      </w:pPr>
      <w:bookmarkStart w:id="0" w:name="_heading=h.gjdgxs" w:colFirst="0" w:colLast="0"/>
      <w:bookmarkEnd w:id="0"/>
      <w:r>
        <w:rPr>
          <w:noProof/>
        </w:rPr>
        <w:drawing>
          <wp:inline distT="0" distB="0" distL="0" distR="0" wp14:anchorId="056F20D3" wp14:editId="134AF26A">
            <wp:extent cx="6541522" cy="1208842"/>
            <wp:effectExtent l="0" t="0" r="0" b="0"/>
            <wp:docPr id="131" name="image4.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4.jpg" descr="C:\Users\Bill\Documents\1 OFFICE DOCUMENTS\CHEMATRS\2016-17 CM TG\Logistics\2016-NEW cm-logo.jpg"/>
                    <pic:cNvPicPr preferRelativeResize="0"/>
                  </pic:nvPicPr>
                  <pic:blipFill>
                    <a:blip r:embed="rId8"/>
                    <a:srcRect/>
                    <a:stretch>
                      <a:fillRect/>
                    </a:stretch>
                  </pic:blipFill>
                  <pic:spPr>
                    <a:xfrm>
                      <a:off x="0" y="0"/>
                      <a:ext cx="6541522" cy="1208842"/>
                    </a:xfrm>
                    <a:prstGeom prst="rect">
                      <a:avLst/>
                    </a:prstGeom>
                    <a:ln/>
                  </pic:spPr>
                </pic:pic>
              </a:graphicData>
            </a:graphic>
          </wp:inline>
        </w:drawing>
      </w:r>
    </w:p>
    <w:p w14:paraId="2DD86957" w14:textId="77777777" w:rsidR="00F75E1D" w:rsidRDefault="00F75E1D">
      <w:pPr>
        <w:spacing w:after="0"/>
        <w:jc w:val="center"/>
        <w:rPr>
          <w:b/>
          <w:color w:val="625371"/>
          <w:sz w:val="40"/>
          <w:szCs w:val="40"/>
        </w:rPr>
      </w:pPr>
    </w:p>
    <w:p w14:paraId="624E091E" w14:textId="77777777" w:rsidR="00F75E1D" w:rsidRDefault="00BD7E94">
      <w:pPr>
        <w:spacing w:after="0"/>
        <w:jc w:val="center"/>
        <w:rPr>
          <w:b/>
          <w:color w:val="C63A2B"/>
          <w:sz w:val="72"/>
          <w:szCs w:val="72"/>
        </w:rPr>
      </w:pPr>
      <w:r>
        <w:rPr>
          <w:b/>
          <w:color w:val="625371"/>
          <w:sz w:val="72"/>
          <w:szCs w:val="72"/>
        </w:rPr>
        <w:t>Teacher’s Guide</w:t>
      </w:r>
    </w:p>
    <w:p w14:paraId="66C0ADEC" w14:textId="77777777" w:rsidR="00F75E1D" w:rsidRDefault="00F75E1D">
      <w:pPr>
        <w:spacing w:after="0"/>
        <w:jc w:val="center"/>
        <w:rPr>
          <w:b/>
          <w:color w:val="C63A2B"/>
          <w:sz w:val="20"/>
          <w:szCs w:val="20"/>
        </w:rPr>
      </w:pPr>
    </w:p>
    <w:p w14:paraId="08DD1167" w14:textId="77777777" w:rsidR="00F75E1D" w:rsidRDefault="00BD7E94">
      <w:pPr>
        <w:spacing w:after="0"/>
        <w:jc w:val="center"/>
        <w:rPr>
          <w:b/>
          <w:sz w:val="52"/>
          <w:szCs w:val="52"/>
        </w:rPr>
      </w:pPr>
      <w:r>
        <w:rPr>
          <w:b/>
          <w:color w:val="FF0000"/>
          <w:sz w:val="52"/>
          <w:szCs w:val="52"/>
        </w:rPr>
        <w:t xml:space="preserve"> </w:t>
      </w:r>
      <w:r>
        <w:rPr>
          <w:b/>
          <w:sz w:val="52"/>
          <w:szCs w:val="52"/>
        </w:rPr>
        <w:t>What’s in Your Paintbox?</w:t>
      </w:r>
    </w:p>
    <w:p w14:paraId="23F147A7" w14:textId="77777777" w:rsidR="00F75E1D" w:rsidRDefault="00F75E1D">
      <w:pPr>
        <w:spacing w:after="0"/>
        <w:jc w:val="center"/>
        <w:rPr>
          <w:b/>
          <w:color w:val="FF0000"/>
          <w:sz w:val="20"/>
          <w:szCs w:val="20"/>
        </w:rPr>
      </w:pPr>
    </w:p>
    <w:p w14:paraId="7A56A416" w14:textId="657D82E1" w:rsidR="00F75E1D" w:rsidRDefault="00BD7E94">
      <w:pPr>
        <w:spacing w:after="0"/>
        <w:jc w:val="center"/>
        <w:rPr>
          <w:b/>
          <w:i/>
          <w:sz w:val="52"/>
          <w:szCs w:val="52"/>
        </w:rPr>
      </w:pPr>
      <w:r>
        <w:rPr>
          <w:b/>
          <w:i/>
          <w:sz w:val="52"/>
          <w:szCs w:val="52"/>
        </w:rPr>
        <w:t>February 2023</w:t>
      </w:r>
    </w:p>
    <w:p w14:paraId="68E1D8B3" w14:textId="77777777" w:rsidR="00F75E1D" w:rsidRDefault="00F75E1D">
      <w:pPr>
        <w:pStyle w:val="Heading1"/>
        <w:spacing w:after="0"/>
        <w:jc w:val="center"/>
        <w:rPr>
          <w:sz w:val="30"/>
          <w:szCs w:val="30"/>
        </w:rPr>
      </w:pPr>
      <w:bookmarkStart w:id="1" w:name="_heading=h.s3n47tb26mbo" w:colFirst="0" w:colLast="0"/>
      <w:bookmarkEnd w:id="1"/>
    </w:p>
    <w:p w14:paraId="3B433CD8" w14:textId="1B12E4C1" w:rsidR="00F75E1D" w:rsidRDefault="00BD7E94">
      <w:r>
        <w:rPr>
          <w:b/>
          <w:i/>
          <w:noProof/>
          <w:color w:val="FF0000"/>
          <w:sz w:val="52"/>
          <w:szCs w:val="52"/>
        </w:rPr>
        <mc:AlternateContent>
          <mc:Choice Requires="wps">
            <w:drawing>
              <wp:anchor distT="0" distB="0" distL="0" distR="0" simplePos="0" relativeHeight="251658240" behindDoc="1" locked="0" layoutInCell="1" hidden="0" allowOverlap="1" wp14:anchorId="3D42752D" wp14:editId="46ADE513">
                <wp:simplePos x="0" y="0"/>
                <wp:positionH relativeFrom="margin">
                  <wp:posOffset>-542290</wp:posOffset>
                </wp:positionH>
                <wp:positionV relativeFrom="margin">
                  <wp:posOffset>3716655</wp:posOffset>
                </wp:positionV>
                <wp:extent cx="7490460" cy="4700270"/>
                <wp:effectExtent l="0" t="0" r="0" b="0"/>
                <wp:wrapNone/>
                <wp:docPr id="128" name=""/>
                <wp:cNvGraphicFramePr/>
                <a:graphic xmlns:a="http://schemas.openxmlformats.org/drawingml/2006/main">
                  <a:graphicData uri="http://schemas.microsoft.com/office/word/2010/wordprocessingShape">
                    <wps:wsp>
                      <wps:cNvSpPr/>
                      <wps:spPr>
                        <a:xfrm>
                          <a:off x="0" y="0"/>
                          <a:ext cx="7490460" cy="4700270"/>
                        </a:xfrm>
                        <a:prstGeom prst="rect">
                          <a:avLst/>
                        </a:prstGeom>
                        <a:solidFill>
                          <a:srgbClr val="D8D8D8"/>
                        </a:solidFill>
                        <a:ln>
                          <a:noFill/>
                        </a:ln>
                      </wps:spPr>
                      <wps:txbx>
                        <w:txbxContent>
                          <w:p w14:paraId="4D679A8E" w14:textId="77777777" w:rsidR="00F75E1D" w:rsidRDefault="00F75E1D">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D42752D" id="_x0000_s1026" style="position:absolute;margin-left:-42.7pt;margin-top:292.65pt;width:589.8pt;height:370.1pt;z-index:-251658240;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" fillcolor="#d8d8d8" stroked="f">
                <v:textbox inset="2.53958mm,2.53958mm,2.53958mm,2.53958mm">
                  <w:txbxContent>
                    <w:p w14:paraId="4D679A8E" w14:textId="77777777" w:rsidR="00F75E1D" w:rsidRDefault="00F75E1D">
                      <w:pPr>
                        <w:spacing w:after="0"/>
                        <w:textDirection w:val="btLr"/>
                      </w:pPr>
                    </w:p>
                  </w:txbxContent>
                </v:textbox>
                <w10:wrap anchorx="margin" anchory="margin"/>
              </v:rect>
            </w:pict>
          </mc:Fallback>
        </mc:AlternateContent>
      </w:r>
    </w:p>
    <w:p w14:paraId="1D8200F0" w14:textId="77777777" w:rsidR="00F75E1D" w:rsidRDefault="00BD7E94">
      <w:pPr>
        <w:spacing w:after="240"/>
        <w:jc w:val="center"/>
        <w:rPr>
          <w:b/>
          <w:sz w:val="44"/>
          <w:szCs w:val="44"/>
        </w:rPr>
      </w:pPr>
      <w:r>
        <w:rPr>
          <w:b/>
          <w:sz w:val="44"/>
          <w:szCs w:val="44"/>
        </w:rPr>
        <w:t>Table of Contents</w:t>
      </w:r>
    </w:p>
    <w:p w14:paraId="1F6AC231" w14:textId="186D3548" w:rsidR="00F75E1D" w:rsidRDefault="00886AA0">
      <w:pPr>
        <w:tabs>
          <w:tab w:val="right" w:pos="9360"/>
        </w:tabs>
        <w:spacing w:before="200" w:after="0" w:line="276" w:lineRule="auto"/>
        <w:ind w:left="720"/>
        <w:rPr>
          <w:rFonts w:ascii="Arial" w:eastAsia="Arial" w:hAnsi="Arial" w:cs="Arial"/>
          <w:b/>
          <w:i/>
          <w:sz w:val="32"/>
          <w:szCs w:val="32"/>
        </w:rPr>
      </w:pPr>
      <w:hyperlink w:anchor="_Anticipation_Guide">
        <w:r w:rsidR="00BD7E94">
          <w:rPr>
            <w:b/>
            <w:i/>
            <w:color w:val="1155CC"/>
            <w:sz w:val="32"/>
            <w:szCs w:val="32"/>
            <w:u w:val="single"/>
          </w:rPr>
          <w:t>Anticipation Guide</w:t>
        </w:r>
      </w:hyperlink>
      <w:r w:rsidR="00BD7E94">
        <w:rPr>
          <w:b/>
          <w:i/>
          <w:sz w:val="32"/>
          <w:szCs w:val="32"/>
        </w:rPr>
        <w:t xml:space="preserve"> </w:t>
      </w:r>
      <w:hyperlink w:anchor="_heading=h.1fob9te">
        <w:r w:rsidR="00BD7E94">
          <w:rPr>
            <w:rFonts w:ascii="Arial" w:eastAsia="Arial" w:hAnsi="Arial" w:cs="Arial"/>
            <w:b/>
            <w:i/>
            <w:sz w:val="32"/>
            <w:szCs w:val="32"/>
          </w:rPr>
          <w:tab/>
        </w:r>
      </w:hyperlink>
      <w:r w:rsidR="00BD7E94">
        <w:rPr>
          <w:rFonts w:ascii="Arial" w:eastAsia="Arial" w:hAnsi="Arial" w:cs="Arial"/>
          <w:b/>
          <w:i/>
          <w:sz w:val="32"/>
          <w:szCs w:val="32"/>
        </w:rPr>
        <w:t>2</w:t>
      </w:r>
    </w:p>
    <w:p w14:paraId="5DA8A4D2" w14:textId="77777777" w:rsidR="00F75E1D" w:rsidRDefault="00BD7E94">
      <w:pPr>
        <w:spacing w:after="0"/>
        <w:ind w:left="720"/>
      </w:pPr>
      <w:r>
        <w:t>Activate students’ prior knowledge and engage them before they read the article.</w:t>
      </w:r>
    </w:p>
    <w:p w14:paraId="29C7F005" w14:textId="6106664D" w:rsidR="00F75E1D" w:rsidRDefault="00886AA0">
      <w:pPr>
        <w:tabs>
          <w:tab w:val="right" w:pos="9360"/>
        </w:tabs>
        <w:spacing w:before="200" w:after="0" w:line="276" w:lineRule="auto"/>
        <w:ind w:left="720"/>
        <w:rPr>
          <w:rFonts w:ascii="Arial" w:eastAsia="Arial" w:hAnsi="Arial" w:cs="Arial"/>
          <w:b/>
          <w:i/>
        </w:rPr>
      </w:pPr>
      <w:hyperlink w:anchor="_Student_Reading_Comprehension">
        <w:r w:rsidR="00BD7E94">
          <w:rPr>
            <w:b/>
            <w:i/>
            <w:color w:val="1155CC"/>
            <w:sz w:val="32"/>
            <w:szCs w:val="32"/>
            <w:u w:val="single"/>
          </w:rPr>
          <w:t>Reading Comprehension Questions</w:t>
        </w:r>
      </w:hyperlink>
      <w:r w:rsidR="00BD7E94">
        <w:rPr>
          <w:rFonts w:ascii="Arial" w:eastAsia="Arial" w:hAnsi="Arial" w:cs="Arial"/>
          <w:b/>
          <w:i/>
          <w:sz w:val="32"/>
          <w:szCs w:val="32"/>
        </w:rPr>
        <w:tab/>
        <w:t>3</w:t>
      </w:r>
    </w:p>
    <w:p w14:paraId="764FC096" w14:textId="77777777" w:rsidR="00F75E1D" w:rsidRDefault="00BD7E94">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6C9C3359" w14:textId="3D0B70EC" w:rsidR="00F75E1D" w:rsidRDefault="00886AA0">
      <w:pPr>
        <w:tabs>
          <w:tab w:val="right" w:pos="9360"/>
        </w:tabs>
        <w:spacing w:before="200" w:after="0" w:line="276" w:lineRule="auto"/>
        <w:ind w:left="720"/>
        <w:rPr>
          <w:rFonts w:ascii="Arial" w:eastAsia="Arial" w:hAnsi="Arial" w:cs="Arial"/>
          <w:b/>
          <w:i/>
          <w:sz w:val="32"/>
          <w:szCs w:val="32"/>
        </w:rPr>
      </w:pPr>
      <w:hyperlink w:anchor="_Graphic_Organizer">
        <w:r w:rsidR="00BD7E94">
          <w:rPr>
            <w:b/>
            <w:i/>
            <w:color w:val="1155CC"/>
            <w:sz w:val="32"/>
            <w:szCs w:val="32"/>
            <w:u w:val="single"/>
          </w:rPr>
          <w:t>Graphic Organizer</w:t>
        </w:r>
      </w:hyperlink>
      <w:r w:rsidR="00BD7E94">
        <w:rPr>
          <w:rFonts w:ascii="Arial" w:eastAsia="Arial" w:hAnsi="Arial" w:cs="Arial"/>
          <w:b/>
          <w:i/>
          <w:sz w:val="32"/>
          <w:szCs w:val="32"/>
        </w:rPr>
        <w:tab/>
        <w:t>6</w:t>
      </w:r>
    </w:p>
    <w:p w14:paraId="3F6ADD16" w14:textId="77777777" w:rsidR="00F75E1D" w:rsidRDefault="00BD7E94">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01B0634C" w14:textId="1BFDF843" w:rsidR="00F75E1D" w:rsidRDefault="00886AA0">
      <w:pPr>
        <w:tabs>
          <w:tab w:val="right" w:pos="9360"/>
        </w:tabs>
        <w:spacing w:before="200" w:after="0" w:line="276" w:lineRule="auto"/>
        <w:ind w:left="720"/>
        <w:rPr>
          <w:rFonts w:ascii="Arial" w:eastAsia="Arial" w:hAnsi="Arial" w:cs="Arial"/>
          <w:b/>
          <w:i/>
        </w:rPr>
      </w:pPr>
      <w:hyperlink w:anchor="_Answers_to_Reading">
        <w:r w:rsidR="00BD7E94">
          <w:rPr>
            <w:b/>
            <w:i/>
            <w:color w:val="1155CC"/>
            <w:sz w:val="32"/>
            <w:szCs w:val="32"/>
            <w:u w:val="single"/>
          </w:rPr>
          <w:t>Answers</w:t>
        </w:r>
      </w:hyperlink>
      <w:r w:rsidR="00BD7E94">
        <w:rPr>
          <w:rFonts w:ascii="Arial" w:eastAsia="Arial" w:hAnsi="Arial" w:cs="Arial"/>
          <w:b/>
          <w:i/>
          <w:sz w:val="32"/>
          <w:szCs w:val="32"/>
        </w:rPr>
        <w:tab/>
        <w:t>7</w:t>
      </w:r>
    </w:p>
    <w:p w14:paraId="66DE06F7" w14:textId="77777777" w:rsidR="00F75E1D" w:rsidRDefault="00BD7E94">
      <w:pPr>
        <w:spacing w:after="0"/>
        <w:ind w:left="720"/>
      </w:pPr>
      <w:r>
        <w:t>Access the answers to reading comprehension questions and a rubric to assess the graphic organizer.</w:t>
      </w:r>
    </w:p>
    <w:p w14:paraId="6EBE1FF3" w14:textId="64A4F5A5" w:rsidR="00F75E1D" w:rsidRDefault="00886AA0">
      <w:pPr>
        <w:tabs>
          <w:tab w:val="right" w:pos="9360"/>
        </w:tabs>
        <w:spacing w:before="200" w:after="0" w:line="276" w:lineRule="auto"/>
        <w:ind w:left="720"/>
        <w:rPr>
          <w:rFonts w:ascii="Arial" w:eastAsia="Arial" w:hAnsi="Arial" w:cs="Arial"/>
          <w:b/>
          <w:i/>
          <w:sz w:val="32"/>
          <w:szCs w:val="32"/>
        </w:rPr>
      </w:pPr>
      <w:hyperlink w:anchor="_Additional_Resources_and">
        <w:r w:rsidR="00BD7E94">
          <w:rPr>
            <w:b/>
            <w:i/>
            <w:color w:val="1155CC"/>
            <w:sz w:val="32"/>
            <w:szCs w:val="32"/>
            <w:u w:val="single"/>
          </w:rPr>
          <w:t>Additional Resources</w:t>
        </w:r>
      </w:hyperlink>
      <w:r w:rsidR="00BD7E94">
        <w:rPr>
          <w:rFonts w:ascii="Arial" w:eastAsia="Arial" w:hAnsi="Arial" w:cs="Arial"/>
          <w:b/>
          <w:i/>
          <w:sz w:val="32"/>
          <w:szCs w:val="32"/>
        </w:rPr>
        <w:tab/>
        <w:t>10</w:t>
      </w:r>
    </w:p>
    <w:p w14:paraId="0EDCA58A" w14:textId="77777777" w:rsidR="00F75E1D" w:rsidRDefault="00BD7E94">
      <w:pPr>
        <w:widowControl w:val="0"/>
        <w:spacing w:after="0" w:line="276" w:lineRule="auto"/>
        <w:ind w:left="720"/>
      </w:pPr>
      <w:r>
        <w:t>Here you will find additional labs, simulations, lessons, and project ideas that you can use with your students alongside this article</w:t>
      </w:r>
    </w:p>
    <w:bookmarkStart w:id="2" w:name="_heading=h.30j0zll" w:colFirst="0" w:colLast="0"/>
    <w:bookmarkEnd w:id="2"/>
    <w:p w14:paraId="41C76724" w14:textId="7D3D6292" w:rsidR="00F75E1D" w:rsidRDefault="00BD7E94">
      <w:pPr>
        <w:tabs>
          <w:tab w:val="right" w:pos="9360"/>
        </w:tabs>
        <w:spacing w:before="200" w:after="0" w:line="276" w:lineRule="auto"/>
        <w:ind w:left="720"/>
        <w:rPr>
          <w:rFonts w:ascii="Arial" w:eastAsia="Arial" w:hAnsi="Arial" w:cs="Arial"/>
          <w:b/>
          <w:i/>
          <w:color w:val="000000"/>
        </w:rPr>
      </w:pPr>
      <w:r>
        <w:fldChar w:fldCharType="begin"/>
      </w:r>
      <w:r>
        <w:instrText xml:space="preserve">HYPERLINK  \l "_Chemistry_Concepts_and" \h </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12</w:t>
      </w:r>
      <w:r>
        <w:br w:type="page"/>
      </w:r>
    </w:p>
    <w:p w14:paraId="19CC98E9" w14:textId="77777777" w:rsidR="00F75E1D" w:rsidRDefault="00BD7E94">
      <w:pPr>
        <w:rPr>
          <w:sz w:val="2"/>
          <w:szCs w:val="2"/>
        </w:rPr>
      </w:pPr>
      <w:r>
        <w:rPr>
          <w:noProof/>
        </w:rPr>
        <w:lastRenderedPageBreak/>
        <mc:AlternateContent>
          <mc:Choice Requires="wpg">
            <w:drawing>
              <wp:anchor distT="0" distB="0" distL="114300" distR="114300" simplePos="0" relativeHeight="251659264" behindDoc="0" locked="0" layoutInCell="1" hidden="0" allowOverlap="1" wp14:anchorId="4D5EEB06" wp14:editId="4D6B223D">
                <wp:simplePos x="0" y="0"/>
                <wp:positionH relativeFrom="column">
                  <wp:posOffset>3454400</wp:posOffset>
                </wp:positionH>
                <wp:positionV relativeFrom="paragraph">
                  <wp:posOffset>50800</wp:posOffset>
                </wp:positionV>
                <wp:extent cx="2941320" cy="368300"/>
                <wp:effectExtent l="0" t="0" r="0" b="0"/>
                <wp:wrapSquare wrapText="bothSides" distT="0" distB="0" distL="114300" distR="114300"/>
                <wp:docPr id="124"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337B2B5A" w14:textId="77777777" w:rsidR="00F75E1D" w:rsidRDefault="00BD7E94">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3454400</wp:posOffset>
                </wp:positionH>
                <wp:positionV relativeFrom="paragraph">
                  <wp:posOffset>50800</wp:posOffset>
                </wp:positionV>
                <wp:extent cx="2941320" cy="368300"/>
                <wp:effectExtent b="0" l="0" r="0" t="0"/>
                <wp:wrapSquare wrapText="bothSides" distB="0" distT="0" distL="114300" distR="114300"/>
                <wp:docPr id="124"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2941320" cy="368300"/>
                        </a:xfrm>
                        <a:prstGeom prst="rect"/>
                        <a:ln/>
                      </pic:spPr>
                    </pic:pic>
                  </a:graphicData>
                </a:graphic>
              </wp:anchor>
            </w:drawing>
          </mc:Fallback>
        </mc:AlternateContent>
      </w:r>
    </w:p>
    <w:p w14:paraId="5912EB66" w14:textId="77777777" w:rsidR="00F75E1D" w:rsidRDefault="00BD7E94">
      <w:pPr>
        <w:pStyle w:val="Heading1"/>
        <w:rPr>
          <w:rFonts w:eastAsia="Calibri" w:cs="Calibri"/>
          <w:sz w:val="2"/>
          <w:szCs w:val="2"/>
        </w:rPr>
      </w:pPr>
      <w:bookmarkStart w:id="3" w:name="_heading=h.1fob9te" w:colFirst="0" w:colLast="0"/>
      <w:bookmarkStart w:id="4" w:name="_Anticipation_Guide"/>
      <w:bookmarkEnd w:id="3"/>
      <w:bookmarkEnd w:id="4"/>
      <w:r>
        <w:t>Anticipation Guide</w:t>
      </w:r>
      <w:r>
        <w:rPr>
          <w:noProof/>
        </w:rPr>
        <mc:AlternateContent>
          <mc:Choice Requires="wpg">
            <w:drawing>
              <wp:anchor distT="0" distB="0" distL="0" distR="0" simplePos="0" relativeHeight="251660288" behindDoc="1" locked="0" layoutInCell="1" hidden="0" allowOverlap="1" wp14:anchorId="220D6EEE" wp14:editId="78656218">
                <wp:simplePos x="0" y="0"/>
                <wp:positionH relativeFrom="column">
                  <wp:posOffset>0</wp:posOffset>
                </wp:positionH>
                <wp:positionV relativeFrom="paragraph">
                  <wp:posOffset>304800</wp:posOffset>
                </wp:positionV>
                <wp:extent cx="7098665" cy="152400"/>
                <wp:effectExtent l="0" t="0" r="0" b="0"/>
                <wp:wrapNone/>
                <wp:docPr id="129"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BD35B7A" w14:textId="77777777" w:rsidR="00F75E1D" w:rsidRDefault="00F75E1D">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098665" cy="152400"/>
                <wp:effectExtent b="0" l="0" r="0" t="0"/>
                <wp:wrapNone/>
                <wp:docPr id="129"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7098665" cy="152400"/>
                        </a:xfrm>
                        <a:prstGeom prst="rect"/>
                        <a:ln/>
                      </pic:spPr>
                    </pic:pic>
                  </a:graphicData>
                </a:graphic>
              </wp:anchor>
            </w:drawing>
          </mc:Fallback>
        </mc:AlternateContent>
      </w:r>
    </w:p>
    <w:p w14:paraId="45DD9034" w14:textId="77777777" w:rsidR="00F75E1D" w:rsidRDefault="00BD7E94">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5FF20729" w14:textId="77777777" w:rsidR="00F75E1D" w:rsidRDefault="00BD7E94">
      <w:pPr>
        <w:spacing w:after="200"/>
      </w:pPr>
      <w:r>
        <w:t>As you read, compare your opinions with information from the article. In the space under each statement, cite information from the article that supports or refutes your original ideas.</w:t>
      </w:r>
    </w:p>
    <w:tbl>
      <w:tblPr>
        <w:tblStyle w:val="aa"/>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F75E1D" w14:paraId="29C34D25"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99BCA" w14:textId="77777777" w:rsidR="00F75E1D" w:rsidRDefault="00BD7E94">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AA83CE" w14:textId="77777777" w:rsidR="00F75E1D" w:rsidRDefault="00BD7E94">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8F2D22" w14:textId="77777777" w:rsidR="00F75E1D" w:rsidRDefault="00BD7E94">
            <w:pPr>
              <w:ind w:right="-90"/>
              <w:rPr>
                <w:rFonts w:ascii="Calibri" w:eastAsia="Calibri" w:hAnsi="Calibri" w:cs="Calibri"/>
                <w:b/>
                <w:sz w:val="22"/>
                <w:szCs w:val="22"/>
              </w:rPr>
            </w:pPr>
            <w:r>
              <w:rPr>
                <w:rFonts w:ascii="Calibri" w:eastAsia="Calibri" w:hAnsi="Calibri" w:cs="Calibri"/>
                <w:b/>
                <w:sz w:val="22"/>
                <w:szCs w:val="22"/>
              </w:rPr>
              <w:t>Statement</w:t>
            </w:r>
          </w:p>
        </w:tc>
      </w:tr>
      <w:tr w:rsidR="00F75E1D" w14:paraId="037F768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733C1D"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3D5FCCE"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13501D44" w14:textId="77777777" w:rsidR="00F75E1D" w:rsidRDefault="00BD7E94">
            <w:pPr>
              <w:rPr>
                <w:rFonts w:ascii="Calibri" w:eastAsia="Calibri" w:hAnsi="Calibri" w:cs="Calibri"/>
                <w:sz w:val="22"/>
                <w:szCs w:val="22"/>
              </w:rPr>
            </w:pPr>
            <w:r>
              <w:rPr>
                <w:rFonts w:ascii="Calibri" w:eastAsia="Calibri" w:hAnsi="Calibri" w:cs="Calibri"/>
                <w:sz w:val="22"/>
                <w:szCs w:val="22"/>
              </w:rPr>
              <w:t>1. “Pigment” is another word for “paint.”</w:t>
            </w:r>
          </w:p>
        </w:tc>
      </w:tr>
      <w:tr w:rsidR="00F75E1D" w14:paraId="09931C6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F39F37"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C2FF053"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62376D8" w14:textId="77777777" w:rsidR="00F75E1D" w:rsidRDefault="00BD7E94">
            <w:pPr>
              <w:rPr>
                <w:rFonts w:ascii="Calibri" w:eastAsia="Calibri" w:hAnsi="Calibri" w:cs="Calibri"/>
                <w:sz w:val="22"/>
                <w:szCs w:val="22"/>
              </w:rPr>
            </w:pPr>
            <w:r>
              <w:rPr>
                <w:rFonts w:ascii="Calibri" w:eastAsia="Calibri" w:hAnsi="Calibri" w:cs="Calibri"/>
                <w:sz w:val="22"/>
                <w:szCs w:val="22"/>
              </w:rPr>
              <w:t>2. Ancient paint colors were made of organic compounds.</w:t>
            </w:r>
          </w:p>
        </w:tc>
      </w:tr>
      <w:tr w:rsidR="00F75E1D" w14:paraId="11AD32D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B47BE5"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601E50C"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1BCC3B8" w14:textId="77777777" w:rsidR="00F75E1D" w:rsidRDefault="00BD7E94">
            <w:pPr>
              <w:rPr>
                <w:rFonts w:ascii="Calibri" w:eastAsia="Calibri" w:hAnsi="Calibri" w:cs="Calibri"/>
                <w:sz w:val="22"/>
                <w:szCs w:val="22"/>
              </w:rPr>
            </w:pPr>
            <w:r>
              <w:rPr>
                <w:rFonts w:ascii="Calibri" w:eastAsia="Calibri" w:hAnsi="Calibri" w:cs="Calibri"/>
                <w:sz w:val="22"/>
                <w:szCs w:val="22"/>
              </w:rPr>
              <w:t>3. Some of the first paints were made from compounds in soil or ashes from fires.</w:t>
            </w:r>
          </w:p>
        </w:tc>
      </w:tr>
      <w:tr w:rsidR="00F75E1D" w14:paraId="2706AF8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39F58"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084D2E1"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29AC866" w14:textId="77777777" w:rsidR="00F75E1D" w:rsidRDefault="00BD7E94">
            <w:pPr>
              <w:rPr>
                <w:rFonts w:ascii="Calibri" w:eastAsia="Calibri" w:hAnsi="Calibri" w:cs="Calibri"/>
                <w:sz w:val="22"/>
                <w:szCs w:val="22"/>
              </w:rPr>
            </w:pPr>
            <w:r>
              <w:rPr>
                <w:rFonts w:ascii="Calibri" w:eastAsia="Calibri" w:hAnsi="Calibri" w:cs="Calibri"/>
                <w:sz w:val="22"/>
                <w:szCs w:val="22"/>
              </w:rPr>
              <w:t>4. Many paints containing heavy metals are prohibited today.</w:t>
            </w:r>
          </w:p>
        </w:tc>
      </w:tr>
      <w:tr w:rsidR="00F75E1D" w14:paraId="0C4F04F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895411"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D6AF196"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AC2C011" w14:textId="77777777" w:rsidR="00F75E1D" w:rsidRDefault="00BD7E94">
            <w:pPr>
              <w:rPr>
                <w:rFonts w:ascii="Calibri" w:eastAsia="Calibri" w:hAnsi="Calibri" w:cs="Calibri"/>
                <w:sz w:val="22"/>
                <w:szCs w:val="22"/>
              </w:rPr>
            </w:pPr>
            <w:r>
              <w:rPr>
                <w:rFonts w:ascii="Calibri" w:eastAsia="Calibri" w:hAnsi="Calibri" w:cs="Calibri"/>
                <w:sz w:val="22"/>
                <w:szCs w:val="22"/>
              </w:rPr>
              <w:t>5. Synthetic organic pigments tend to be brighter and more intense than inorganic pigments.</w:t>
            </w:r>
          </w:p>
        </w:tc>
      </w:tr>
      <w:tr w:rsidR="00F75E1D" w14:paraId="3CAAF23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7E9228"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8B9F03B"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041F042" w14:textId="77777777" w:rsidR="00F75E1D" w:rsidRDefault="00BD7E94">
            <w:pPr>
              <w:rPr>
                <w:rFonts w:ascii="Calibri" w:eastAsia="Calibri" w:hAnsi="Calibri" w:cs="Calibri"/>
                <w:sz w:val="22"/>
                <w:szCs w:val="22"/>
              </w:rPr>
            </w:pPr>
            <w:r>
              <w:rPr>
                <w:rFonts w:ascii="Calibri" w:eastAsia="Calibri" w:hAnsi="Calibri" w:cs="Calibri"/>
                <w:sz w:val="22"/>
                <w:szCs w:val="22"/>
              </w:rPr>
              <w:t>6. Both acrylic and watercolor paints are colloidal suspensions.</w:t>
            </w:r>
          </w:p>
        </w:tc>
      </w:tr>
      <w:tr w:rsidR="00F75E1D" w14:paraId="2F41301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BD4F9"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7C5FA86"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128A4A6" w14:textId="77777777" w:rsidR="00F75E1D" w:rsidRDefault="00BD7E94">
            <w:pPr>
              <w:rPr>
                <w:rFonts w:ascii="Calibri" w:eastAsia="Calibri" w:hAnsi="Calibri" w:cs="Calibri"/>
                <w:sz w:val="22"/>
                <w:szCs w:val="22"/>
              </w:rPr>
            </w:pPr>
            <w:r>
              <w:rPr>
                <w:rFonts w:ascii="Calibri" w:eastAsia="Calibri" w:hAnsi="Calibri" w:cs="Calibri"/>
                <w:sz w:val="22"/>
                <w:szCs w:val="22"/>
              </w:rPr>
              <w:t>7. Many inorganic pigments are compounds containing transition metals.</w:t>
            </w:r>
          </w:p>
        </w:tc>
      </w:tr>
      <w:tr w:rsidR="00F75E1D" w14:paraId="6844A30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DF06F8"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11B5AC4"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1760904" w14:textId="77777777" w:rsidR="00F75E1D" w:rsidRDefault="00BD7E94">
            <w:pPr>
              <w:rPr>
                <w:rFonts w:ascii="Calibri" w:eastAsia="Calibri" w:hAnsi="Calibri" w:cs="Calibri"/>
                <w:sz w:val="22"/>
                <w:szCs w:val="22"/>
              </w:rPr>
            </w:pPr>
            <w:r>
              <w:rPr>
                <w:rFonts w:ascii="Calibri" w:eastAsia="Calibri" w:hAnsi="Calibri" w:cs="Calibri"/>
                <w:sz w:val="22"/>
                <w:szCs w:val="22"/>
              </w:rPr>
              <w:t>8. All colors except blue are absorbed by blue pigments.</w:t>
            </w:r>
          </w:p>
        </w:tc>
      </w:tr>
      <w:tr w:rsidR="00F75E1D" w14:paraId="4306042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2E8BA6"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0B025D1"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0A7737B" w14:textId="77777777" w:rsidR="00F75E1D" w:rsidRDefault="00BD7E94">
            <w:pPr>
              <w:rPr>
                <w:rFonts w:ascii="Calibri" w:eastAsia="Calibri" w:hAnsi="Calibri" w:cs="Calibri"/>
                <w:sz w:val="22"/>
                <w:szCs w:val="22"/>
              </w:rPr>
            </w:pPr>
            <w:r>
              <w:rPr>
                <w:rFonts w:ascii="Calibri" w:eastAsia="Calibri" w:hAnsi="Calibri" w:cs="Calibri"/>
                <w:sz w:val="22"/>
                <w:szCs w:val="22"/>
              </w:rPr>
              <w:t>9. The length of the carbon chains in organic pigments determine the color perceived.</w:t>
            </w:r>
          </w:p>
        </w:tc>
      </w:tr>
      <w:tr w:rsidR="00F75E1D" w14:paraId="1CC6050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D96D02"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837CBB5"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F8E9A65" w14:textId="77777777" w:rsidR="00F75E1D" w:rsidRDefault="00BD7E94">
            <w:pPr>
              <w:rPr>
                <w:rFonts w:ascii="Calibri" w:eastAsia="Calibri" w:hAnsi="Calibri" w:cs="Calibri"/>
                <w:sz w:val="22"/>
                <w:szCs w:val="22"/>
              </w:rPr>
            </w:pPr>
            <w:r>
              <w:rPr>
                <w:rFonts w:ascii="Calibri" w:eastAsia="Calibri" w:hAnsi="Calibri" w:cs="Calibri"/>
                <w:sz w:val="22"/>
                <w:szCs w:val="22"/>
              </w:rPr>
              <w:t>10. Azo compounds have double bonds between nitrogen atoms.</w:t>
            </w:r>
          </w:p>
        </w:tc>
      </w:tr>
    </w:tbl>
    <w:p w14:paraId="73BB025A" w14:textId="77777777" w:rsidR="00F75E1D" w:rsidRDefault="00BD7E94">
      <w:pPr>
        <w:pStyle w:val="Heading1"/>
        <w:rPr>
          <w:rFonts w:eastAsia="Calibri" w:cs="Calibri"/>
          <w:i/>
        </w:rPr>
      </w:pPr>
      <w:bookmarkStart w:id="5" w:name="_heading=h.3znysh7" w:colFirst="0" w:colLast="0"/>
      <w:bookmarkStart w:id="6" w:name="_Student_Reading_Comprehension"/>
      <w:bookmarkEnd w:id="5"/>
      <w:bookmarkEnd w:id="6"/>
      <w:r>
        <w:lastRenderedPageBreak/>
        <w:t>Student Reading</w:t>
      </w:r>
      <w:r>
        <w:br/>
        <w:t>Comprehension Questions</w:t>
      </w:r>
      <w:r>
        <w:rPr>
          <w:noProof/>
        </w:rPr>
        <mc:AlternateContent>
          <mc:Choice Requires="wpg">
            <w:drawing>
              <wp:anchor distT="0" distB="0" distL="0" distR="0" simplePos="0" relativeHeight="251661312" behindDoc="1" locked="0" layoutInCell="1" hidden="0" allowOverlap="1" wp14:anchorId="6471376A" wp14:editId="6667D1B8">
                <wp:simplePos x="0" y="0"/>
                <wp:positionH relativeFrom="column">
                  <wp:posOffset>0</wp:posOffset>
                </wp:positionH>
                <wp:positionV relativeFrom="paragraph">
                  <wp:posOffset>596900</wp:posOffset>
                </wp:positionV>
                <wp:extent cx="7098665" cy="152400"/>
                <wp:effectExtent l="0" t="0" r="0" b="0"/>
                <wp:wrapNone/>
                <wp:docPr id="130"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BAF8DA8" w14:textId="77777777" w:rsidR="00F75E1D" w:rsidRDefault="00F75E1D">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596900</wp:posOffset>
                </wp:positionV>
                <wp:extent cx="7098665" cy="152400"/>
                <wp:effectExtent b="0" l="0" r="0" t="0"/>
                <wp:wrapNone/>
                <wp:docPr id="130"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7098665" cy="1524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37E5757B" wp14:editId="78D8D043">
                <wp:simplePos x="0" y="0"/>
                <wp:positionH relativeFrom="column">
                  <wp:posOffset>3454400</wp:posOffset>
                </wp:positionH>
                <wp:positionV relativeFrom="paragraph">
                  <wp:posOffset>254000</wp:posOffset>
                </wp:positionV>
                <wp:extent cx="2941320" cy="368300"/>
                <wp:effectExtent l="0" t="0" r="0" b="0"/>
                <wp:wrapSquare wrapText="bothSides" distT="0" distB="0" distL="114300" distR="114300"/>
                <wp:docPr id="122"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142DC997" w14:textId="77777777" w:rsidR="00F75E1D" w:rsidRDefault="00BD7E94">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3454400</wp:posOffset>
                </wp:positionH>
                <wp:positionV relativeFrom="paragraph">
                  <wp:posOffset>254000</wp:posOffset>
                </wp:positionV>
                <wp:extent cx="2941320" cy="368300"/>
                <wp:effectExtent b="0" l="0" r="0" t="0"/>
                <wp:wrapSquare wrapText="bothSides" distB="0" distT="0" distL="114300" distR="114300"/>
                <wp:docPr id="122"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941320" cy="368300"/>
                        </a:xfrm>
                        <a:prstGeom prst="rect"/>
                        <a:ln/>
                      </pic:spPr>
                    </pic:pic>
                  </a:graphicData>
                </a:graphic>
              </wp:anchor>
            </w:drawing>
          </mc:Fallback>
        </mc:AlternateContent>
      </w:r>
    </w:p>
    <w:p w14:paraId="685634B9" w14:textId="77777777" w:rsidR="00F75E1D" w:rsidRDefault="00BD7E94">
      <w:pPr>
        <w:spacing w:after="0"/>
      </w:pPr>
      <w:r>
        <w:rPr>
          <w:b/>
        </w:rPr>
        <w:t>Directions</w:t>
      </w:r>
      <w:r>
        <w:t>: Use the article to answer the questions below.</w:t>
      </w:r>
    </w:p>
    <w:p w14:paraId="4E318B20" w14:textId="77777777" w:rsidR="00F75E1D" w:rsidRDefault="00BD7E94">
      <w:pPr>
        <w:numPr>
          <w:ilvl w:val="0"/>
          <w:numId w:val="13"/>
        </w:numPr>
        <w:spacing w:before="240" w:after="120"/>
      </w:pPr>
      <w:r>
        <w:t xml:space="preserve">One significant property of a pigment is that it is </w:t>
      </w:r>
      <w:r>
        <w:rPr>
          <w:b/>
        </w:rPr>
        <w:t>insoluble</w:t>
      </w:r>
      <w:r>
        <w:t xml:space="preserve"> in its medium. Imagine two cups of water. Transfer some red drink mix powder (water soluble) into one and a red pigment (water insoluble) into the other. Describe how the drink mix mixture will look different from the red pigment mixture.</w:t>
      </w:r>
    </w:p>
    <w:p w14:paraId="5DB3365F" w14:textId="77777777" w:rsidR="00F75E1D" w:rsidRDefault="00BD7E94">
      <w:pPr>
        <w:numPr>
          <w:ilvl w:val="0"/>
          <w:numId w:val="13"/>
        </w:numPr>
        <w:spacing w:before="200" w:after="120"/>
      </w:pPr>
      <w:r>
        <w:t>What is meant by the phrase “synthetic organic pigments”, and how are they different from naturally occurring pigments?</w:t>
      </w:r>
    </w:p>
    <w:p w14:paraId="3F39BBFE" w14:textId="77777777" w:rsidR="00F75E1D" w:rsidRDefault="00BD7E94">
      <w:pPr>
        <w:numPr>
          <w:ilvl w:val="0"/>
          <w:numId w:val="13"/>
        </w:numPr>
        <w:spacing w:before="200" w:after="0"/>
      </w:pPr>
      <w:r>
        <w:t>Consider a solution, like iced tea or your favorite sports drink.</w:t>
      </w:r>
    </w:p>
    <w:p w14:paraId="24EDE52E" w14:textId="77777777" w:rsidR="00F75E1D" w:rsidRDefault="00BD7E94">
      <w:pPr>
        <w:numPr>
          <w:ilvl w:val="1"/>
          <w:numId w:val="13"/>
        </w:numPr>
        <w:spacing w:after="0"/>
      </w:pPr>
      <w:r>
        <w:t>Explain how you can tell that paint should not be classified as a solution.</w:t>
      </w:r>
    </w:p>
    <w:p w14:paraId="557DCA62" w14:textId="722F1437" w:rsidR="00F75E1D" w:rsidRDefault="00BD7E94">
      <w:pPr>
        <w:numPr>
          <w:ilvl w:val="1"/>
          <w:numId w:val="13"/>
        </w:numPr>
        <w:spacing w:after="0"/>
      </w:pPr>
      <w:r>
        <w:t>In a colloid, particles of the “</w:t>
      </w:r>
      <w:r>
        <w:rPr>
          <w:i/>
        </w:rPr>
        <w:t>dispersed medium</w:t>
      </w:r>
      <w:r>
        <w:t>” are spread out among the “</w:t>
      </w:r>
      <w:r>
        <w:rPr>
          <w:i/>
        </w:rPr>
        <w:t>continuous medium</w:t>
      </w:r>
      <w:r w:rsidR="00886AA0">
        <w:t>” but</w:t>
      </w:r>
      <w:r>
        <w:t xml:space="preserve"> are not dissolved. Using the two italicized terms, complete the following analogy to the parts of a solution:</w:t>
      </w:r>
    </w:p>
    <w:p w14:paraId="55CA060A" w14:textId="77777777" w:rsidR="00F75E1D" w:rsidRDefault="00BD7E94">
      <w:pPr>
        <w:numPr>
          <w:ilvl w:val="2"/>
          <w:numId w:val="13"/>
        </w:numPr>
        <w:spacing w:after="0"/>
      </w:pPr>
      <w:r>
        <w:t xml:space="preserve">Solution: </w:t>
      </w:r>
      <w:r>
        <w:rPr>
          <w:u w:val="single"/>
        </w:rPr>
        <w:t>Colloid</w:t>
      </w:r>
    </w:p>
    <w:p w14:paraId="425691D0" w14:textId="77777777" w:rsidR="00F75E1D" w:rsidRDefault="00BD7E94">
      <w:pPr>
        <w:numPr>
          <w:ilvl w:val="2"/>
          <w:numId w:val="13"/>
        </w:numPr>
        <w:spacing w:after="0"/>
      </w:pPr>
      <w:r>
        <w:t>Solvent:</w:t>
      </w:r>
      <w:r>
        <w:rPr>
          <w:u w:val="single"/>
        </w:rPr>
        <w:t xml:space="preserve">                                         </w:t>
      </w:r>
      <w:r>
        <w:rPr>
          <w:u w:val="single"/>
        </w:rPr>
        <w:tab/>
      </w:r>
    </w:p>
    <w:p w14:paraId="0E24ACC9" w14:textId="77777777" w:rsidR="00F75E1D" w:rsidRDefault="00BD7E94">
      <w:pPr>
        <w:numPr>
          <w:ilvl w:val="2"/>
          <w:numId w:val="13"/>
        </w:numPr>
        <w:spacing w:after="120"/>
      </w:pPr>
      <w:r>
        <w:t>Solute:</w:t>
      </w:r>
      <w:r>
        <w:rPr>
          <w:u w:val="single"/>
        </w:rPr>
        <w:t xml:space="preserve">                                         </w:t>
      </w:r>
      <w:r>
        <w:rPr>
          <w:u w:val="single"/>
        </w:rPr>
        <w:tab/>
      </w:r>
    </w:p>
    <w:p w14:paraId="300554CA" w14:textId="77777777" w:rsidR="00F75E1D" w:rsidRDefault="00BD7E94">
      <w:pPr>
        <w:numPr>
          <w:ilvl w:val="0"/>
          <w:numId w:val="13"/>
        </w:numPr>
        <w:spacing w:before="200" w:after="120"/>
      </w:pPr>
      <w:r>
        <w:t>Explain the differences between a colloid, an emulsion, and a suspension.</w:t>
      </w:r>
    </w:p>
    <w:p w14:paraId="5792A4F2" w14:textId="77777777" w:rsidR="00F75E1D" w:rsidRDefault="00BD7E94">
      <w:pPr>
        <w:numPr>
          <w:ilvl w:val="0"/>
          <w:numId w:val="13"/>
        </w:numPr>
        <w:spacing w:before="200" w:after="120"/>
      </w:pPr>
      <w:r>
        <w:t>Complete the chart:</w:t>
      </w:r>
    </w:p>
    <w:tbl>
      <w:tblPr>
        <w:tblStyle w:val="ab"/>
        <w:tblW w:w="6420" w:type="dxa"/>
        <w:tblInd w:w="735" w:type="dxa"/>
        <w:tblBorders>
          <w:top w:val="nil"/>
          <w:left w:val="nil"/>
          <w:bottom w:val="nil"/>
          <w:right w:val="nil"/>
          <w:insideH w:val="nil"/>
          <w:insideV w:val="nil"/>
        </w:tblBorders>
        <w:tblLayout w:type="fixed"/>
        <w:tblLook w:val="0600" w:firstRow="0" w:lastRow="0" w:firstColumn="0" w:lastColumn="0" w:noHBand="1" w:noVBand="1"/>
      </w:tblPr>
      <w:tblGrid>
        <w:gridCol w:w="1620"/>
        <w:gridCol w:w="2415"/>
        <w:gridCol w:w="2385"/>
      </w:tblGrid>
      <w:tr w:rsidR="00F75E1D" w14:paraId="12CAD8B9" w14:textId="77777777">
        <w:trPr>
          <w:trHeight w:val="605"/>
        </w:trPr>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CEB068" w14:textId="77777777" w:rsidR="00F75E1D" w:rsidRDefault="00BD7E94">
            <w:pPr>
              <w:spacing w:after="0"/>
              <w:jc w:val="center"/>
              <w:rPr>
                <w:b/>
              </w:rPr>
            </w:pPr>
            <w:r>
              <w:rPr>
                <w:b/>
              </w:rPr>
              <w:t>Paint Type</w:t>
            </w:r>
          </w:p>
        </w:tc>
        <w:tc>
          <w:tcPr>
            <w:tcW w:w="24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7524D1D" w14:textId="77777777" w:rsidR="00F75E1D" w:rsidRDefault="00BD7E94">
            <w:pPr>
              <w:spacing w:after="0"/>
              <w:jc w:val="center"/>
              <w:rPr>
                <w:b/>
              </w:rPr>
            </w:pPr>
            <w:r>
              <w:rPr>
                <w:b/>
              </w:rPr>
              <w:t>Liquid Medium</w:t>
            </w:r>
          </w:p>
        </w:tc>
        <w:tc>
          <w:tcPr>
            <w:tcW w:w="238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B652861" w14:textId="77777777" w:rsidR="00F75E1D" w:rsidRDefault="00BD7E94">
            <w:pPr>
              <w:spacing w:after="0"/>
              <w:jc w:val="center"/>
              <w:rPr>
                <w:b/>
              </w:rPr>
            </w:pPr>
            <w:r>
              <w:rPr>
                <w:b/>
              </w:rPr>
              <w:t>Binder</w:t>
            </w:r>
          </w:p>
        </w:tc>
      </w:tr>
      <w:tr w:rsidR="00F75E1D" w14:paraId="112528A0" w14:textId="77777777">
        <w:trPr>
          <w:trHeight w:val="605"/>
        </w:trPr>
        <w:tc>
          <w:tcPr>
            <w:tcW w:w="16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AE8EFA0" w14:textId="77777777" w:rsidR="00F75E1D" w:rsidRDefault="00BD7E94">
            <w:pPr>
              <w:spacing w:after="0"/>
              <w:jc w:val="center"/>
            </w:pPr>
            <w:r>
              <w:t>Oil Paint</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253D8C5E" w14:textId="77777777" w:rsidR="00F75E1D" w:rsidRDefault="00BD7E94">
            <w:pPr>
              <w:spacing w:after="0"/>
            </w:pPr>
            <w:r>
              <w:t xml:space="preserve"> </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453EB150" w14:textId="77777777" w:rsidR="00F75E1D" w:rsidRDefault="00BD7E94">
            <w:pPr>
              <w:spacing w:after="0"/>
            </w:pPr>
            <w:r>
              <w:t xml:space="preserve"> </w:t>
            </w:r>
          </w:p>
        </w:tc>
      </w:tr>
      <w:tr w:rsidR="00F75E1D" w14:paraId="4B0D8F89" w14:textId="77777777">
        <w:trPr>
          <w:trHeight w:val="605"/>
        </w:trPr>
        <w:tc>
          <w:tcPr>
            <w:tcW w:w="16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9943E71" w14:textId="77777777" w:rsidR="00F75E1D" w:rsidRDefault="00BD7E94">
            <w:pPr>
              <w:spacing w:after="0"/>
              <w:jc w:val="center"/>
            </w:pPr>
            <w:r>
              <w:t>Acrylic Paint</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272C575C" w14:textId="77777777" w:rsidR="00F75E1D" w:rsidRDefault="00BD7E94">
            <w:pPr>
              <w:spacing w:after="0"/>
            </w:pPr>
            <w:r>
              <w:t xml:space="preserve"> </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6B2023E2" w14:textId="77777777" w:rsidR="00F75E1D" w:rsidRDefault="00BD7E94">
            <w:pPr>
              <w:spacing w:after="0"/>
            </w:pPr>
            <w:r>
              <w:t xml:space="preserve"> </w:t>
            </w:r>
          </w:p>
        </w:tc>
      </w:tr>
      <w:tr w:rsidR="00F75E1D" w14:paraId="06756E60" w14:textId="77777777">
        <w:trPr>
          <w:trHeight w:val="605"/>
        </w:trPr>
        <w:tc>
          <w:tcPr>
            <w:tcW w:w="16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2484D1D" w14:textId="77777777" w:rsidR="00F75E1D" w:rsidRDefault="00BD7E94">
            <w:pPr>
              <w:spacing w:after="0"/>
              <w:jc w:val="center"/>
            </w:pPr>
            <w:r>
              <w:t>Water Paint</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AC34348" w14:textId="77777777" w:rsidR="00F75E1D" w:rsidRDefault="00BD7E94">
            <w:pPr>
              <w:spacing w:after="0"/>
            </w:pPr>
            <w:r>
              <w:t xml:space="preserve"> </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7FF8CA4A" w14:textId="77777777" w:rsidR="00F75E1D" w:rsidRDefault="00BD7E94">
            <w:pPr>
              <w:spacing w:after="0"/>
            </w:pPr>
            <w:r>
              <w:t xml:space="preserve"> </w:t>
            </w:r>
          </w:p>
        </w:tc>
      </w:tr>
    </w:tbl>
    <w:p w14:paraId="62180528" w14:textId="77777777" w:rsidR="00F75E1D" w:rsidRDefault="00BD7E94">
      <w:pPr>
        <w:numPr>
          <w:ilvl w:val="0"/>
          <w:numId w:val="13"/>
        </w:numPr>
        <w:spacing w:before="240" w:after="0"/>
      </w:pPr>
      <w:r>
        <w:t>What is the purpose of each paint component:</w:t>
      </w:r>
    </w:p>
    <w:p w14:paraId="4E8AB6C8" w14:textId="77777777" w:rsidR="00F75E1D" w:rsidRDefault="00BD7E94">
      <w:pPr>
        <w:numPr>
          <w:ilvl w:val="1"/>
          <w:numId w:val="13"/>
        </w:numPr>
        <w:spacing w:after="0"/>
      </w:pPr>
      <w:r>
        <w:t>Liquid medium</w:t>
      </w:r>
    </w:p>
    <w:p w14:paraId="3A92FC09" w14:textId="77777777" w:rsidR="00F75E1D" w:rsidRDefault="00BD7E94">
      <w:pPr>
        <w:numPr>
          <w:ilvl w:val="1"/>
          <w:numId w:val="13"/>
        </w:numPr>
        <w:spacing w:after="0"/>
      </w:pPr>
      <w:r>
        <w:t>Binder</w:t>
      </w:r>
    </w:p>
    <w:p w14:paraId="33DBB5E5" w14:textId="77777777" w:rsidR="00F75E1D" w:rsidRDefault="00BD7E94">
      <w:pPr>
        <w:numPr>
          <w:ilvl w:val="1"/>
          <w:numId w:val="13"/>
        </w:numPr>
        <w:spacing w:after="120"/>
      </w:pPr>
      <w:r>
        <w:t>Pigment</w:t>
      </w:r>
    </w:p>
    <w:p w14:paraId="0EDDD6C1" w14:textId="77777777" w:rsidR="00F75E1D" w:rsidRDefault="00BD7E94">
      <w:pPr>
        <w:numPr>
          <w:ilvl w:val="0"/>
          <w:numId w:val="13"/>
        </w:numPr>
        <w:spacing w:before="200" w:after="120"/>
      </w:pPr>
      <w:r>
        <w:t>Consider the image on page 15 that shows light reflecting from a blue pigment, along with the explanations related to absorption of light. If red, green, and blue light all strike a blue pigment, why does only the blue get reflected? What happens to the red and green light in this scenario?</w:t>
      </w:r>
    </w:p>
    <w:p w14:paraId="6F84654E" w14:textId="77777777" w:rsidR="00F75E1D" w:rsidRDefault="00BD7E94">
      <w:pPr>
        <w:numPr>
          <w:ilvl w:val="0"/>
          <w:numId w:val="13"/>
        </w:numPr>
        <w:spacing w:before="120" w:after="0"/>
      </w:pPr>
      <w:r>
        <w:t>The energy of a visible light photon can be absorbed by a pigment if the photon’s energy has an appropriate magnitude to move an electron to a different location, or energy state, within the pigment.</w:t>
      </w:r>
    </w:p>
    <w:p w14:paraId="452F4E35" w14:textId="77777777" w:rsidR="00F75E1D" w:rsidRDefault="00BD7E94">
      <w:pPr>
        <w:numPr>
          <w:ilvl w:val="1"/>
          <w:numId w:val="13"/>
        </w:numPr>
        <w:spacing w:after="0"/>
      </w:pPr>
      <w:r>
        <w:t>What structural aspect of transition metal atoms allows them to be used in pigments?</w:t>
      </w:r>
    </w:p>
    <w:p w14:paraId="42D81E3F" w14:textId="77777777" w:rsidR="00F75E1D" w:rsidRDefault="00BD7E94">
      <w:pPr>
        <w:numPr>
          <w:ilvl w:val="1"/>
          <w:numId w:val="13"/>
        </w:numPr>
        <w:spacing w:after="120"/>
      </w:pPr>
      <w:r>
        <w:lastRenderedPageBreak/>
        <w:t>What bonding feature should an organic molecule have if it is to be used for a pigment?</w:t>
      </w:r>
    </w:p>
    <w:p w14:paraId="780D2C4D" w14:textId="77777777" w:rsidR="00F75E1D" w:rsidRDefault="00BD7E94">
      <w:pPr>
        <w:numPr>
          <w:ilvl w:val="0"/>
          <w:numId w:val="13"/>
        </w:numPr>
        <w:spacing w:before="200" w:after="0"/>
      </w:pPr>
      <w:r>
        <w:t>Substances that are based primarily on chains of carbon are classified as “organic” compounds. Those not based on carbon are classified as “inorganic” compounds.</w:t>
      </w:r>
    </w:p>
    <w:p w14:paraId="2C6988E0" w14:textId="77777777" w:rsidR="00F75E1D" w:rsidRDefault="00BD7E94">
      <w:pPr>
        <w:numPr>
          <w:ilvl w:val="1"/>
          <w:numId w:val="13"/>
        </w:numPr>
        <w:spacing w:after="0"/>
      </w:pPr>
      <w:r>
        <w:t>Write the chemical formula for the following compounds that are found in naturally occurring pigments:</w:t>
      </w:r>
    </w:p>
    <w:p w14:paraId="67B4B970" w14:textId="77777777" w:rsidR="00F75E1D" w:rsidRDefault="00BD7E94">
      <w:pPr>
        <w:numPr>
          <w:ilvl w:val="2"/>
          <w:numId w:val="13"/>
        </w:numPr>
        <w:spacing w:after="120"/>
      </w:pPr>
      <w:r>
        <w:t>The molecule in red ochre</w:t>
      </w:r>
    </w:p>
    <w:p w14:paraId="1B3AE325" w14:textId="77777777" w:rsidR="00F75E1D" w:rsidRDefault="00BD7E94">
      <w:pPr>
        <w:numPr>
          <w:ilvl w:val="2"/>
          <w:numId w:val="13"/>
        </w:numPr>
        <w:spacing w:after="120"/>
      </w:pPr>
      <w:r>
        <w:rPr>
          <w:rFonts w:ascii="Times New Roman" w:eastAsia="Times New Roman" w:hAnsi="Times New Roman" w:cs="Times New Roman"/>
          <w:sz w:val="14"/>
          <w:szCs w:val="14"/>
        </w:rPr>
        <w:t xml:space="preserve"> </w:t>
      </w:r>
      <w:r>
        <w:t>The two main components of raw sienna</w:t>
      </w:r>
    </w:p>
    <w:p w14:paraId="3D28B3AB" w14:textId="77777777" w:rsidR="00F75E1D" w:rsidRDefault="00BD7E94">
      <w:pPr>
        <w:numPr>
          <w:ilvl w:val="1"/>
          <w:numId w:val="13"/>
        </w:numPr>
        <w:spacing w:before="120" w:after="0"/>
      </w:pPr>
      <w:r>
        <w:t>Copy the structures of the organic compounds: alizarin, indigo, and the yellow azo dye. With a crayon or highlighter, identify, on each molecule, one example of where conjugation occurs.</w:t>
      </w:r>
    </w:p>
    <w:p w14:paraId="5D818DEC" w14:textId="77777777" w:rsidR="00F75E1D" w:rsidRDefault="00BD7E94">
      <w:pPr>
        <w:numPr>
          <w:ilvl w:val="2"/>
          <w:numId w:val="13"/>
        </w:numPr>
        <w:spacing w:after="0"/>
      </w:pPr>
      <w:r>
        <w:t>Why are these compounds classified as organic?</w:t>
      </w:r>
    </w:p>
    <w:p w14:paraId="4E2E78AA" w14:textId="77777777" w:rsidR="00F75E1D" w:rsidRDefault="00BD7E94">
      <w:pPr>
        <w:numPr>
          <w:ilvl w:val="2"/>
          <w:numId w:val="13"/>
        </w:numPr>
        <w:spacing w:after="0"/>
      </w:pPr>
      <w:r>
        <w:t>Why is the yellow dye classified as an azo dye, while the other two are not?</w:t>
      </w:r>
    </w:p>
    <w:p w14:paraId="67D7FB1B" w14:textId="77777777" w:rsidR="00F75E1D" w:rsidRDefault="00BD7E94">
      <w:pPr>
        <w:numPr>
          <w:ilvl w:val="0"/>
          <w:numId w:val="13"/>
        </w:numPr>
        <w:spacing w:before="200" w:after="0"/>
      </w:pPr>
      <w:r>
        <w:t>The three dye molecules, as pictured on page 16, each absorb photons in different ranges, leading to their different colors. Rank the photons best absorbed by each of the three dyes in order from lowest to highest energy.</w:t>
      </w:r>
    </w:p>
    <w:p w14:paraId="63C9237B" w14:textId="77777777" w:rsidR="00F75E1D" w:rsidRDefault="00BD7E94">
      <w:pPr>
        <w:numPr>
          <w:ilvl w:val="0"/>
          <w:numId w:val="13"/>
        </w:numPr>
        <w:spacing w:before="200" w:after="0"/>
      </w:pPr>
      <w:r>
        <w:t>The alizarin dye can absorb photons with a wavelength of 274 nm.</w:t>
      </w:r>
    </w:p>
    <w:p w14:paraId="36631C5F" w14:textId="77777777" w:rsidR="00F75E1D" w:rsidRDefault="00BD7E94">
      <w:pPr>
        <w:spacing w:after="120"/>
        <w:ind w:left="1440"/>
      </w:pPr>
      <w:r>
        <w:t>a.</w:t>
      </w:r>
      <w:r>
        <w:rPr>
          <w:rFonts w:ascii="Times New Roman" w:eastAsia="Times New Roman" w:hAnsi="Times New Roman" w:cs="Times New Roman"/>
          <w:sz w:val="14"/>
          <w:szCs w:val="14"/>
        </w:rPr>
        <w:t xml:space="preserve">       </w:t>
      </w:r>
      <w:r>
        <w:t>Are these photons in the visible, infrared, or ultraviolet range?</w:t>
      </w:r>
    </w:p>
    <w:p w14:paraId="13443790" w14:textId="77777777" w:rsidR="00F75E1D" w:rsidRDefault="00BD7E94">
      <w:pPr>
        <w:spacing w:after="120"/>
        <w:ind w:left="1440"/>
      </w:pPr>
      <w:r>
        <w:t>b.</w:t>
      </w:r>
      <w:r>
        <w:rPr>
          <w:rFonts w:ascii="Times New Roman" w:eastAsia="Times New Roman" w:hAnsi="Times New Roman" w:cs="Times New Roman"/>
          <w:sz w:val="14"/>
          <w:szCs w:val="14"/>
        </w:rPr>
        <w:t xml:space="preserve">       </w:t>
      </w:r>
      <w:r>
        <w:t>What is the energy of a photon with this wavelength?</w:t>
      </w:r>
    </w:p>
    <w:p w14:paraId="3B145AFE" w14:textId="77777777" w:rsidR="00F75E1D" w:rsidRDefault="00F75E1D">
      <w:pPr>
        <w:spacing w:after="0"/>
      </w:pPr>
    </w:p>
    <w:p w14:paraId="16F38749" w14:textId="77777777" w:rsidR="00F75E1D" w:rsidRDefault="00F75E1D">
      <w:pPr>
        <w:spacing w:after="0"/>
        <w:ind w:left="720"/>
      </w:pPr>
    </w:p>
    <w:p w14:paraId="1799BA2A" w14:textId="77777777" w:rsidR="00F75E1D" w:rsidRDefault="00F75E1D">
      <w:pPr>
        <w:spacing w:after="0"/>
        <w:ind w:left="720"/>
      </w:pPr>
    </w:p>
    <w:p w14:paraId="7F878B09" w14:textId="77777777" w:rsidR="00F75E1D" w:rsidRDefault="00F75E1D">
      <w:pPr>
        <w:spacing w:after="0"/>
        <w:ind w:left="720"/>
      </w:pPr>
    </w:p>
    <w:p w14:paraId="0DEDD7CD" w14:textId="77777777" w:rsidR="00F75E1D" w:rsidRDefault="00F75E1D">
      <w:pPr>
        <w:spacing w:after="0"/>
        <w:ind w:left="720"/>
      </w:pPr>
    </w:p>
    <w:p w14:paraId="787C8CF1" w14:textId="77777777" w:rsidR="00F75E1D" w:rsidRDefault="00F75E1D">
      <w:pPr>
        <w:spacing w:after="0"/>
        <w:ind w:left="720"/>
      </w:pPr>
    </w:p>
    <w:p w14:paraId="5D37DF9A" w14:textId="77777777" w:rsidR="00F75E1D" w:rsidRDefault="00F75E1D">
      <w:pPr>
        <w:spacing w:after="0"/>
        <w:ind w:left="720"/>
      </w:pPr>
    </w:p>
    <w:p w14:paraId="438A0012" w14:textId="77777777" w:rsidR="00F75E1D" w:rsidRDefault="00F75E1D">
      <w:pPr>
        <w:spacing w:after="0"/>
        <w:ind w:left="720"/>
      </w:pPr>
    </w:p>
    <w:p w14:paraId="20318650" w14:textId="77777777" w:rsidR="00F75E1D" w:rsidRDefault="00F75E1D">
      <w:pPr>
        <w:spacing w:after="0"/>
        <w:ind w:left="720"/>
      </w:pPr>
    </w:p>
    <w:p w14:paraId="26FA6163" w14:textId="77777777" w:rsidR="00F75E1D" w:rsidRDefault="00F75E1D">
      <w:pPr>
        <w:spacing w:after="0"/>
        <w:ind w:left="720"/>
      </w:pPr>
    </w:p>
    <w:p w14:paraId="6E76E0E3" w14:textId="77777777" w:rsidR="00F75E1D" w:rsidRDefault="00F75E1D">
      <w:pPr>
        <w:spacing w:after="0"/>
        <w:ind w:left="720"/>
      </w:pPr>
    </w:p>
    <w:p w14:paraId="619E6112" w14:textId="77777777" w:rsidR="00F75E1D" w:rsidRDefault="00F75E1D">
      <w:pPr>
        <w:spacing w:after="0"/>
        <w:ind w:left="720"/>
      </w:pPr>
    </w:p>
    <w:p w14:paraId="13FECC14" w14:textId="77777777" w:rsidR="00F75E1D" w:rsidRDefault="00F75E1D">
      <w:pPr>
        <w:spacing w:after="0"/>
        <w:ind w:left="720"/>
      </w:pPr>
    </w:p>
    <w:p w14:paraId="30E7DB41" w14:textId="77777777" w:rsidR="00F75E1D" w:rsidRDefault="00F75E1D">
      <w:pPr>
        <w:spacing w:after="0"/>
        <w:ind w:left="720"/>
      </w:pPr>
    </w:p>
    <w:p w14:paraId="49D32B19" w14:textId="77777777" w:rsidR="00F75E1D" w:rsidRDefault="00F75E1D">
      <w:pPr>
        <w:spacing w:after="0"/>
        <w:ind w:left="720"/>
      </w:pPr>
    </w:p>
    <w:p w14:paraId="452939CB" w14:textId="77777777" w:rsidR="00F75E1D" w:rsidRDefault="00F75E1D">
      <w:pPr>
        <w:spacing w:after="0"/>
        <w:ind w:left="720"/>
      </w:pPr>
    </w:p>
    <w:p w14:paraId="599B072C" w14:textId="77777777" w:rsidR="00F75E1D" w:rsidRDefault="00F75E1D">
      <w:pPr>
        <w:spacing w:after="0"/>
        <w:ind w:left="720"/>
      </w:pPr>
    </w:p>
    <w:p w14:paraId="2B6F0870" w14:textId="77777777" w:rsidR="00F75E1D" w:rsidRDefault="00F75E1D">
      <w:pPr>
        <w:spacing w:after="0"/>
        <w:ind w:left="720"/>
      </w:pPr>
    </w:p>
    <w:p w14:paraId="5DA38847" w14:textId="77777777" w:rsidR="00F75E1D" w:rsidRDefault="00F75E1D">
      <w:pPr>
        <w:spacing w:after="0"/>
        <w:ind w:left="720"/>
      </w:pPr>
    </w:p>
    <w:p w14:paraId="65AFF298" w14:textId="77777777" w:rsidR="00F75E1D" w:rsidRDefault="00F75E1D">
      <w:pPr>
        <w:spacing w:after="0"/>
        <w:ind w:left="720"/>
      </w:pPr>
    </w:p>
    <w:p w14:paraId="29FA9327" w14:textId="77777777" w:rsidR="00F75E1D" w:rsidRDefault="00F75E1D">
      <w:pPr>
        <w:spacing w:after="0"/>
        <w:ind w:left="720"/>
      </w:pPr>
    </w:p>
    <w:p w14:paraId="0CEC0228" w14:textId="77777777" w:rsidR="00F75E1D" w:rsidRDefault="00F75E1D">
      <w:pPr>
        <w:spacing w:after="0"/>
        <w:ind w:left="720"/>
      </w:pPr>
    </w:p>
    <w:p w14:paraId="551B7AD8" w14:textId="77777777" w:rsidR="00F75E1D" w:rsidRDefault="00F75E1D">
      <w:pPr>
        <w:spacing w:after="0"/>
        <w:ind w:left="720"/>
      </w:pPr>
    </w:p>
    <w:p w14:paraId="1A4480CB" w14:textId="77777777" w:rsidR="00F75E1D" w:rsidRDefault="00F75E1D">
      <w:pPr>
        <w:spacing w:after="0"/>
        <w:ind w:left="720"/>
      </w:pPr>
    </w:p>
    <w:p w14:paraId="510DBACB" w14:textId="77777777" w:rsidR="00F75E1D" w:rsidRDefault="00F75E1D">
      <w:pPr>
        <w:spacing w:after="0"/>
        <w:ind w:left="720"/>
      </w:pPr>
    </w:p>
    <w:p w14:paraId="16C3EFCA" w14:textId="77777777" w:rsidR="00F75E1D" w:rsidRDefault="00F75E1D">
      <w:pPr>
        <w:spacing w:after="0"/>
      </w:pPr>
    </w:p>
    <w:p w14:paraId="75D2DD64" w14:textId="77777777" w:rsidR="00F75E1D" w:rsidRDefault="00F75E1D">
      <w:pPr>
        <w:spacing w:after="0"/>
      </w:pPr>
    </w:p>
    <w:p w14:paraId="35842A55" w14:textId="77777777" w:rsidR="00F75E1D" w:rsidRDefault="00F75E1D">
      <w:pPr>
        <w:spacing w:after="0"/>
      </w:pPr>
    </w:p>
    <w:p w14:paraId="2A58D306" w14:textId="77777777" w:rsidR="00F75E1D" w:rsidRDefault="00BD7E94">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3360" behindDoc="1" locked="0" layoutInCell="1" hidden="0" allowOverlap="1" wp14:anchorId="30BA9FB7" wp14:editId="028DEF40">
                <wp:simplePos x="0" y="0"/>
                <wp:positionH relativeFrom="column">
                  <wp:posOffset>0</wp:posOffset>
                </wp:positionH>
                <wp:positionV relativeFrom="paragraph">
                  <wp:posOffset>279400</wp:posOffset>
                </wp:positionV>
                <wp:extent cx="7127240" cy="180975"/>
                <wp:effectExtent l="0" t="0" r="0" b="0"/>
                <wp:wrapNone/>
                <wp:docPr id="117"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08E3142" w14:textId="77777777" w:rsidR="00F75E1D" w:rsidRDefault="00F75E1D">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27240" cy="180975"/>
                <wp:effectExtent b="0" l="0" r="0" t="0"/>
                <wp:wrapNone/>
                <wp:docPr id="117"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7127240" cy="180975"/>
                        </a:xfrm>
                        <a:prstGeom prst="rect"/>
                        <a:ln/>
                      </pic:spPr>
                    </pic:pic>
                  </a:graphicData>
                </a:graphic>
              </wp:anchor>
            </w:drawing>
          </mc:Fallback>
        </mc:AlternateContent>
      </w:r>
    </w:p>
    <w:p w14:paraId="2CA46659" w14:textId="77777777" w:rsidR="00F75E1D" w:rsidRDefault="00BD7E94">
      <w:pPr>
        <w:rPr>
          <w:b/>
          <w:color w:val="FF0000"/>
          <w:sz w:val="24"/>
          <w:szCs w:val="24"/>
          <w:u w:val="single"/>
        </w:rPr>
      </w:pPr>
      <w:r>
        <w:rPr>
          <w:b/>
          <w:sz w:val="24"/>
          <w:szCs w:val="24"/>
          <w:u w:val="single"/>
        </w:rPr>
        <w:t xml:space="preserve">Questions for Further Learning </w:t>
      </w:r>
    </w:p>
    <w:p w14:paraId="39F71DA7" w14:textId="77777777" w:rsidR="00F75E1D" w:rsidRDefault="00BD7E94">
      <w:pPr>
        <w:spacing w:after="0"/>
        <w:rPr>
          <w:b/>
          <w:i/>
        </w:rPr>
      </w:pPr>
      <w:r>
        <w:rPr>
          <w:b/>
          <w:i/>
        </w:rPr>
        <w:t>Write your answers on another piece of paper if needed.</w:t>
      </w:r>
    </w:p>
    <w:p w14:paraId="583967C8" w14:textId="77777777" w:rsidR="00F75E1D" w:rsidRDefault="00BD7E94">
      <w:pPr>
        <w:numPr>
          <w:ilvl w:val="0"/>
          <w:numId w:val="13"/>
        </w:numPr>
        <w:spacing w:before="240" w:after="0"/>
      </w:pPr>
      <w:r>
        <w:t>Create a summary chart of the physical and chemical properties of the various types of paints. Then give an example of applications for each paint type. For example, when would an acrylic paint be chosen over an oil paint?</w:t>
      </w:r>
    </w:p>
    <w:p w14:paraId="2D4F54E0" w14:textId="77777777" w:rsidR="00F75E1D" w:rsidRDefault="00BD7E94">
      <w:pPr>
        <w:numPr>
          <w:ilvl w:val="0"/>
          <w:numId w:val="13"/>
        </w:numPr>
        <w:spacing w:before="200" w:after="240"/>
      </w:pPr>
      <w:r>
        <w:t>Discuss the ways that polymerization occurs in different types of paints.</w:t>
      </w:r>
    </w:p>
    <w:p w14:paraId="5777DA75" w14:textId="77777777" w:rsidR="00F75E1D" w:rsidRDefault="00F75E1D">
      <w:pPr>
        <w:rPr>
          <w:b/>
          <w:color w:val="ED7D31"/>
          <w:sz w:val="24"/>
          <w:szCs w:val="24"/>
          <w:u w:val="single"/>
        </w:rPr>
      </w:pPr>
    </w:p>
    <w:p w14:paraId="2C04A67A" w14:textId="77777777" w:rsidR="00F75E1D" w:rsidRDefault="00F75E1D">
      <w:pPr>
        <w:rPr>
          <w:b/>
          <w:color w:val="ED7D31"/>
          <w:sz w:val="24"/>
          <w:szCs w:val="24"/>
          <w:u w:val="single"/>
        </w:rPr>
      </w:pPr>
    </w:p>
    <w:p w14:paraId="6B2A1781" w14:textId="3EDE92FC" w:rsidR="00F75E1D" w:rsidRPr="00BD7E94" w:rsidRDefault="00BD7E94">
      <w:pPr>
        <w:pStyle w:val="Heading1"/>
        <w:rPr>
          <w:color w:val="ED7D31"/>
          <w:sz w:val="24"/>
          <w:szCs w:val="24"/>
          <w:u w:val="single"/>
        </w:rPr>
      </w:pPr>
      <w:bookmarkStart w:id="7" w:name="_heading=h.2et92p0" w:colFirst="0" w:colLast="0"/>
      <w:bookmarkStart w:id="8" w:name="_Graphic_Organizer"/>
      <w:bookmarkEnd w:id="7"/>
      <w:bookmarkEnd w:id="8"/>
      <w:r>
        <w:br w:type="column"/>
      </w:r>
      <w:bookmarkStart w:id="9" w:name="_heading=h.9f8azrtnp6p5" w:colFirst="0" w:colLast="0"/>
      <w:bookmarkEnd w:id="9"/>
      <w:r>
        <w:lastRenderedPageBreak/>
        <w:t>Graphic Organizer</w:t>
      </w:r>
      <w:r>
        <w:rPr>
          <w:noProof/>
        </w:rPr>
        <mc:AlternateContent>
          <mc:Choice Requires="wpg">
            <w:drawing>
              <wp:anchor distT="0" distB="0" distL="0" distR="0" simplePos="0" relativeHeight="251664384" behindDoc="1" locked="0" layoutInCell="1" hidden="0" allowOverlap="1" wp14:anchorId="1A200D78" wp14:editId="5AB1764F">
                <wp:simplePos x="0" y="0"/>
                <wp:positionH relativeFrom="column">
                  <wp:posOffset>0</wp:posOffset>
                </wp:positionH>
                <wp:positionV relativeFrom="paragraph">
                  <wp:posOffset>342900</wp:posOffset>
                </wp:positionV>
                <wp:extent cx="7098665" cy="152400"/>
                <wp:effectExtent l="0" t="0" r="0" b="0"/>
                <wp:wrapNone/>
                <wp:docPr id="118"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D762CC5" w14:textId="77777777" w:rsidR="00F75E1D" w:rsidRDefault="00F75E1D">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342900</wp:posOffset>
                </wp:positionV>
                <wp:extent cx="7098665" cy="152400"/>
                <wp:effectExtent b="0" l="0" r="0" t="0"/>
                <wp:wrapNone/>
                <wp:docPr id="118"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7098665" cy="1524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65148AA4" wp14:editId="60179C87">
                <wp:simplePos x="0" y="0"/>
                <wp:positionH relativeFrom="column">
                  <wp:posOffset>3505200</wp:posOffset>
                </wp:positionH>
                <wp:positionV relativeFrom="paragraph">
                  <wp:posOffset>0</wp:posOffset>
                </wp:positionV>
                <wp:extent cx="2941320" cy="368300"/>
                <wp:effectExtent l="0" t="0" r="0" b="0"/>
                <wp:wrapSquare wrapText="bothSides" distT="0" distB="0" distL="114300" distR="114300"/>
                <wp:docPr id="123"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43C205A" w14:textId="77777777" w:rsidR="00F75E1D" w:rsidRDefault="00BD7E94">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3505200</wp:posOffset>
                </wp:positionH>
                <wp:positionV relativeFrom="paragraph">
                  <wp:posOffset>0</wp:posOffset>
                </wp:positionV>
                <wp:extent cx="2941320" cy="368300"/>
                <wp:effectExtent b="0" l="0" r="0" t="0"/>
                <wp:wrapSquare wrapText="bothSides" distB="0" distT="0" distL="114300" distR="114300"/>
                <wp:docPr id="123"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2941320" cy="368300"/>
                        </a:xfrm>
                        <a:prstGeom prst="rect"/>
                        <a:ln/>
                      </pic:spPr>
                    </pic:pic>
                  </a:graphicData>
                </a:graphic>
              </wp:anchor>
            </w:drawing>
          </mc:Fallback>
        </mc:AlternateContent>
      </w:r>
    </w:p>
    <w:p w14:paraId="48D4B263" w14:textId="77777777" w:rsidR="00F75E1D" w:rsidRDefault="00F75E1D"/>
    <w:p w14:paraId="22CC69FE" w14:textId="77777777" w:rsidR="00F75E1D" w:rsidRDefault="00BD7E94">
      <w:r>
        <w:rPr>
          <w:b/>
        </w:rPr>
        <w:t>Directions</w:t>
      </w:r>
      <w:r>
        <w:t>: As you read, complete the graphic organizer below to describe the chemistry of paint and pigments.</w:t>
      </w:r>
    </w:p>
    <w:tbl>
      <w:tblPr>
        <w:tblStyle w:val="ac"/>
        <w:tblW w:w="1002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350"/>
        <w:gridCol w:w="4335"/>
        <w:gridCol w:w="4335"/>
      </w:tblGrid>
      <w:tr w:rsidR="00F75E1D" w14:paraId="49C13995" w14:textId="77777777">
        <w:trPr>
          <w:trHeight w:val="675"/>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AE994" w14:textId="77777777" w:rsidR="00F75E1D" w:rsidRDefault="00F75E1D">
            <w:pPr>
              <w:rPr>
                <w:rFonts w:ascii="Calibri" w:eastAsia="Calibri" w:hAnsi="Calibri" w:cs="Calibri"/>
                <w:b/>
                <w:sz w:val="22"/>
                <w:szCs w:val="22"/>
              </w:rPr>
            </w:pP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AF7E01" w14:textId="77777777" w:rsidR="00F75E1D" w:rsidRDefault="00BD7E94">
            <w:pPr>
              <w:jc w:val="center"/>
              <w:rPr>
                <w:rFonts w:ascii="Calibri" w:eastAsia="Calibri" w:hAnsi="Calibri" w:cs="Calibri"/>
                <w:b/>
                <w:sz w:val="22"/>
                <w:szCs w:val="22"/>
              </w:rPr>
            </w:pPr>
            <w:r>
              <w:rPr>
                <w:rFonts w:ascii="Calibri" w:eastAsia="Calibri" w:hAnsi="Calibri" w:cs="Calibri"/>
                <w:b/>
                <w:sz w:val="22"/>
                <w:szCs w:val="22"/>
              </w:rPr>
              <w:t>Inorganic Pigments</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81986C" w14:textId="77777777" w:rsidR="00F75E1D" w:rsidRDefault="00BD7E94">
            <w:pPr>
              <w:jc w:val="center"/>
              <w:rPr>
                <w:rFonts w:ascii="Calibri" w:eastAsia="Calibri" w:hAnsi="Calibri" w:cs="Calibri"/>
                <w:b/>
                <w:sz w:val="22"/>
                <w:szCs w:val="22"/>
              </w:rPr>
            </w:pPr>
            <w:r>
              <w:rPr>
                <w:rFonts w:ascii="Calibri" w:eastAsia="Calibri" w:hAnsi="Calibri" w:cs="Calibri"/>
                <w:b/>
                <w:sz w:val="22"/>
                <w:szCs w:val="22"/>
              </w:rPr>
              <w:t>Organic Pigments</w:t>
            </w:r>
          </w:p>
        </w:tc>
      </w:tr>
      <w:tr w:rsidR="00F75E1D" w14:paraId="7554F34F" w14:textId="77777777">
        <w:trPr>
          <w:trHeight w:val="1021"/>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AD482" w14:textId="77777777" w:rsidR="00F75E1D" w:rsidRDefault="00BD7E94">
            <w:pPr>
              <w:spacing w:after="240"/>
              <w:rPr>
                <w:rFonts w:ascii="Calibri" w:eastAsia="Calibri" w:hAnsi="Calibri" w:cs="Calibri"/>
                <w:b/>
                <w:sz w:val="22"/>
                <w:szCs w:val="22"/>
              </w:rPr>
            </w:pPr>
            <w:r>
              <w:rPr>
                <w:rFonts w:ascii="Calibri" w:eastAsia="Calibri" w:hAnsi="Calibri" w:cs="Calibri"/>
                <w:b/>
                <w:sz w:val="22"/>
                <w:szCs w:val="22"/>
              </w:rPr>
              <w:t>Ancient</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44474EBA" w14:textId="77777777" w:rsidR="00F75E1D" w:rsidRDefault="00BD7E94">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7EA404B1" w14:textId="77777777" w:rsidR="00F75E1D" w:rsidRDefault="00BD7E94">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F75E1D" w14:paraId="3960AFAF" w14:textId="77777777">
        <w:trPr>
          <w:trHeight w:val="1021"/>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70506" w14:textId="77777777" w:rsidR="00F75E1D" w:rsidRDefault="00BD7E94">
            <w:pPr>
              <w:spacing w:after="240"/>
              <w:rPr>
                <w:rFonts w:ascii="Calibri" w:eastAsia="Calibri" w:hAnsi="Calibri" w:cs="Calibri"/>
                <w:b/>
                <w:sz w:val="22"/>
                <w:szCs w:val="22"/>
              </w:rPr>
            </w:pPr>
            <w:r>
              <w:rPr>
                <w:rFonts w:ascii="Calibri" w:eastAsia="Calibri" w:hAnsi="Calibri" w:cs="Calibri"/>
                <w:b/>
                <w:sz w:val="22"/>
                <w:szCs w:val="22"/>
              </w:rPr>
              <w:t>Synthetic</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4358A39A" w14:textId="77777777" w:rsidR="00F75E1D" w:rsidRDefault="00BD7E94">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3A891E6B" w14:textId="77777777" w:rsidR="00F75E1D" w:rsidRDefault="00BD7E94">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F75E1D" w14:paraId="4500680A" w14:textId="77777777">
        <w:trPr>
          <w:trHeight w:val="897"/>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40AAFC" w14:textId="77777777" w:rsidR="00F75E1D" w:rsidRDefault="00BD7E94">
            <w:pPr>
              <w:spacing w:after="240"/>
              <w:rPr>
                <w:rFonts w:ascii="Calibri" w:eastAsia="Calibri" w:hAnsi="Calibri" w:cs="Calibri"/>
                <w:b/>
                <w:sz w:val="22"/>
                <w:szCs w:val="22"/>
              </w:rPr>
            </w:pPr>
            <w:r>
              <w:rPr>
                <w:rFonts w:ascii="Calibri" w:eastAsia="Calibri" w:hAnsi="Calibri" w:cs="Calibri"/>
                <w:b/>
                <w:sz w:val="22"/>
                <w:szCs w:val="22"/>
              </w:rPr>
              <w:t>How do we perceive their color?</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44EC5A4A" w14:textId="77777777" w:rsidR="00F75E1D" w:rsidRDefault="00BD7E94">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3A50B36E" w14:textId="77777777" w:rsidR="00F75E1D" w:rsidRDefault="00BD7E94">
            <w:pPr>
              <w:spacing w:before="240" w:after="240"/>
              <w:rPr>
                <w:rFonts w:ascii="Calibri" w:eastAsia="Calibri" w:hAnsi="Calibri" w:cs="Calibri"/>
                <w:sz w:val="22"/>
                <w:szCs w:val="22"/>
              </w:rPr>
            </w:pPr>
            <w:r>
              <w:rPr>
                <w:rFonts w:ascii="Calibri" w:eastAsia="Calibri" w:hAnsi="Calibri" w:cs="Calibri"/>
                <w:sz w:val="22"/>
                <w:szCs w:val="22"/>
              </w:rPr>
              <w:t xml:space="preserve"> </w:t>
            </w:r>
          </w:p>
        </w:tc>
      </w:tr>
    </w:tbl>
    <w:p w14:paraId="3BA422BF" w14:textId="77777777" w:rsidR="00F75E1D" w:rsidRDefault="00F75E1D"/>
    <w:p w14:paraId="22D5CE6F" w14:textId="77777777" w:rsidR="00F75E1D" w:rsidRDefault="00F75E1D"/>
    <w:tbl>
      <w:tblPr>
        <w:tblStyle w:val="ad"/>
        <w:tblW w:w="1000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221"/>
        <w:gridCol w:w="3892"/>
        <w:gridCol w:w="3892"/>
      </w:tblGrid>
      <w:tr w:rsidR="00F75E1D" w14:paraId="64EF1F4D" w14:textId="77777777">
        <w:trPr>
          <w:trHeight w:val="675"/>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D3204" w14:textId="77777777" w:rsidR="00F75E1D" w:rsidRDefault="00F75E1D">
            <w:pPr>
              <w:rPr>
                <w:rFonts w:ascii="Calibri" w:eastAsia="Calibri" w:hAnsi="Calibri" w:cs="Calibri"/>
                <w:b/>
                <w:sz w:val="22"/>
                <w:szCs w:val="22"/>
              </w:rPr>
            </w:pPr>
          </w:p>
        </w:tc>
        <w:tc>
          <w:tcPr>
            <w:tcW w:w="38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54BE69" w14:textId="77777777" w:rsidR="00F75E1D" w:rsidRDefault="00BD7E94">
            <w:pPr>
              <w:jc w:val="center"/>
              <w:rPr>
                <w:rFonts w:ascii="Calibri" w:eastAsia="Calibri" w:hAnsi="Calibri" w:cs="Calibri"/>
                <w:b/>
                <w:sz w:val="22"/>
                <w:szCs w:val="22"/>
              </w:rPr>
            </w:pPr>
            <w:r>
              <w:rPr>
                <w:rFonts w:ascii="Calibri" w:eastAsia="Calibri" w:hAnsi="Calibri" w:cs="Calibri"/>
                <w:b/>
                <w:sz w:val="22"/>
                <w:szCs w:val="22"/>
              </w:rPr>
              <w:t>Components</w:t>
            </w:r>
          </w:p>
        </w:tc>
        <w:tc>
          <w:tcPr>
            <w:tcW w:w="38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199ED6" w14:textId="77777777" w:rsidR="00F75E1D" w:rsidRDefault="00BD7E94">
            <w:pPr>
              <w:jc w:val="center"/>
              <w:rPr>
                <w:rFonts w:ascii="Calibri" w:eastAsia="Calibri" w:hAnsi="Calibri" w:cs="Calibri"/>
                <w:b/>
                <w:sz w:val="22"/>
                <w:szCs w:val="22"/>
              </w:rPr>
            </w:pPr>
            <w:r>
              <w:rPr>
                <w:rFonts w:ascii="Calibri" w:eastAsia="Calibri" w:hAnsi="Calibri" w:cs="Calibri"/>
                <w:b/>
                <w:sz w:val="22"/>
                <w:szCs w:val="22"/>
              </w:rPr>
              <w:t>Examples</w:t>
            </w:r>
          </w:p>
        </w:tc>
      </w:tr>
      <w:tr w:rsidR="00F75E1D" w14:paraId="67145BBF" w14:textId="77777777">
        <w:trPr>
          <w:trHeight w:val="1021"/>
        </w:trPr>
        <w:tc>
          <w:tcPr>
            <w:tcW w:w="2220"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4490C994"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Oil paint</w:t>
            </w:r>
          </w:p>
        </w:tc>
        <w:tc>
          <w:tcPr>
            <w:tcW w:w="3892" w:type="dxa"/>
            <w:tcBorders>
              <w:top w:val="nil"/>
              <w:left w:val="nil"/>
              <w:bottom w:val="single" w:sz="8" w:space="0" w:color="000000"/>
              <w:right w:val="single" w:sz="8" w:space="0" w:color="000000"/>
            </w:tcBorders>
            <w:tcMar>
              <w:top w:w="100" w:type="dxa"/>
              <w:left w:w="100" w:type="dxa"/>
              <w:bottom w:w="100" w:type="dxa"/>
              <w:right w:w="100" w:type="dxa"/>
            </w:tcMar>
          </w:tcPr>
          <w:p w14:paraId="01920F3B" w14:textId="77777777" w:rsidR="00F75E1D" w:rsidRDefault="00BD7E94">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892" w:type="dxa"/>
            <w:tcBorders>
              <w:top w:val="nil"/>
              <w:left w:val="nil"/>
              <w:bottom w:val="single" w:sz="8" w:space="0" w:color="000000"/>
              <w:right w:val="single" w:sz="8" w:space="0" w:color="000000"/>
            </w:tcBorders>
            <w:tcMar>
              <w:top w:w="100" w:type="dxa"/>
              <w:left w:w="100" w:type="dxa"/>
              <w:bottom w:w="100" w:type="dxa"/>
              <w:right w:w="100" w:type="dxa"/>
            </w:tcMar>
          </w:tcPr>
          <w:p w14:paraId="5B5F0374" w14:textId="77777777" w:rsidR="00F75E1D" w:rsidRDefault="00BD7E94">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F75E1D" w14:paraId="5A4D67F6" w14:textId="77777777">
        <w:trPr>
          <w:trHeight w:val="1021"/>
        </w:trPr>
        <w:tc>
          <w:tcPr>
            <w:tcW w:w="222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3109531"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Acrylic or latex paint</w:t>
            </w:r>
          </w:p>
        </w:tc>
        <w:tc>
          <w:tcPr>
            <w:tcW w:w="3892" w:type="dxa"/>
            <w:tcBorders>
              <w:top w:val="nil"/>
              <w:left w:val="nil"/>
              <w:bottom w:val="single" w:sz="8" w:space="0" w:color="000000"/>
              <w:right w:val="single" w:sz="8" w:space="0" w:color="000000"/>
            </w:tcBorders>
            <w:tcMar>
              <w:top w:w="100" w:type="dxa"/>
              <w:left w:w="100" w:type="dxa"/>
              <w:bottom w:w="100" w:type="dxa"/>
              <w:right w:w="100" w:type="dxa"/>
            </w:tcMar>
          </w:tcPr>
          <w:p w14:paraId="7E38345E" w14:textId="77777777" w:rsidR="00F75E1D" w:rsidRDefault="00BD7E94">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892" w:type="dxa"/>
            <w:tcBorders>
              <w:top w:val="nil"/>
              <w:left w:val="nil"/>
              <w:bottom w:val="single" w:sz="8" w:space="0" w:color="000000"/>
              <w:right w:val="single" w:sz="8" w:space="0" w:color="000000"/>
            </w:tcBorders>
            <w:tcMar>
              <w:top w:w="100" w:type="dxa"/>
              <w:left w:w="100" w:type="dxa"/>
              <w:bottom w:w="100" w:type="dxa"/>
              <w:right w:w="100" w:type="dxa"/>
            </w:tcMar>
          </w:tcPr>
          <w:p w14:paraId="4D3DE37F" w14:textId="77777777" w:rsidR="00F75E1D" w:rsidRDefault="00BD7E94">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F75E1D" w14:paraId="322ECA9A" w14:textId="77777777">
        <w:trPr>
          <w:trHeight w:val="882"/>
        </w:trPr>
        <w:tc>
          <w:tcPr>
            <w:tcW w:w="222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69A26A0" w14:textId="77777777" w:rsidR="00F75E1D" w:rsidRDefault="00BD7E94">
            <w:pPr>
              <w:spacing w:before="240" w:after="240"/>
              <w:rPr>
                <w:rFonts w:ascii="Calibri" w:eastAsia="Calibri" w:hAnsi="Calibri" w:cs="Calibri"/>
                <w:b/>
                <w:sz w:val="22"/>
                <w:szCs w:val="22"/>
              </w:rPr>
            </w:pPr>
            <w:r>
              <w:rPr>
                <w:rFonts w:ascii="Calibri" w:eastAsia="Calibri" w:hAnsi="Calibri" w:cs="Calibri"/>
                <w:b/>
                <w:sz w:val="22"/>
                <w:szCs w:val="22"/>
              </w:rPr>
              <w:t>Watercolor paint</w:t>
            </w:r>
          </w:p>
        </w:tc>
        <w:tc>
          <w:tcPr>
            <w:tcW w:w="3892" w:type="dxa"/>
            <w:tcBorders>
              <w:top w:val="nil"/>
              <w:left w:val="nil"/>
              <w:bottom w:val="single" w:sz="8" w:space="0" w:color="000000"/>
              <w:right w:val="single" w:sz="8" w:space="0" w:color="000000"/>
            </w:tcBorders>
            <w:tcMar>
              <w:top w:w="100" w:type="dxa"/>
              <w:left w:w="100" w:type="dxa"/>
              <w:bottom w:w="100" w:type="dxa"/>
              <w:right w:w="100" w:type="dxa"/>
            </w:tcMar>
          </w:tcPr>
          <w:p w14:paraId="42C8B54C" w14:textId="77777777" w:rsidR="00F75E1D" w:rsidRDefault="00F75E1D">
            <w:pPr>
              <w:spacing w:before="240" w:after="240"/>
              <w:rPr>
                <w:rFonts w:ascii="Calibri" w:eastAsia="Calibri" w:hAnsi="Calibri" w:cs="Calibri"/>
                <w:sz w:val="22"/>
                <w:szCs w:val="22"/>
              </w:rPr>
            </w:pPr>
          </w:p>
        </w:tc>
        <w:tc>
          <w:tcPr>
            <w:tcW w:w="3892" w:type="dxa"/>
            <w:tcBorders>
              <w:top w:val="nil"/>
              <w:left w:val="nil"/>
              <w:bottom w:val="single" w:sz="8" w:space="0" w:color="000000"/>
              <w:right w:val="single" w:sz="8" w:space="0" w:color="000000"/>
            </w:tcBorders>
            <w:tcMar>
              <w:top w:w="100" w:type="dxa"/>
              <w:left w:w="100" w:type="dxa"/>
              <w:bottom w:w="100" w:type="dxa"/>
              <w:right w:w="100" w:type="dxa"/>
            </w:tcMar>
          </w:tcPr>
          <w:p w14:paraId="28DFF10A" w14:textId="77777777" w:rsidR="00F75E1D" w:rsidRDefault="00BD7E94">
            <w:pPr>
              <w:spacing w:before="240" w:after="240"/>
              <w:rPr>
                <w:rFonts w:ascii="Calibri" w:eastAsia="Calibri" w:hAnsi="Calibri" w:cs="Calibri"/>
                <w:sz w:val="22"/>
                <w:szCs w:val="22"/>
              </w:rPr>
            </w:pPr>
            <w:r>
              <w:rPr>
                <w:rFonts w:ascii="Calibri" w:eastAsia="Calibri" w:hAnsi="Calibri" w:cs="Calibri"/>
                <w:sz w:val="22"/>
                <w:szCs w:val="22"/>
              </w:rPr>
              <w:t xml:space="preserve"> </w:t>
            </w:r>
          </w:p>
        </w:tc>
      </w:tr>
    </w:tbl>
    <w:p w14:paraId="481F31BD" w14:textId="77777777" w:rsidR="00F75E1D" w:rsidRDefault="00F75E1D">
      <w:pPr>
        <w:rPr>
          <w:rFonts w:ascii="Arial" w:eastAsia="Arial" w:hAnsi="Arial" w:cs="Arial"/>
          <w:b/>
          <w:i/>
          <w:color w:val="FF0000"/>
        </w:rPr>
      </w:pPr>
    </w:p>
    <w:p w14:paraId="6FC3F78C" w14:textId="77777777" w:rsidR="00F75E1D" w:rsidRDefault="00BD7E94">
      <w:pPr>
        <w:rPr>
          <w:i/>
          <w:color w:val="FF0000"/>
        </w:rPr>
      </w:pPr>
      <w:r>
        <w:rPr>
          <w:b/>
        </w:rPr>
        <w:t>Summary:</w:t>
      </w:r>
      <w:r>
        <w:t xml:space="preserve"> On the back of this sheet, write three interesting facts you learned from the article to share with a friend who enjoys painting.</w:t>
      </w:r>
    </w:p>
    <w:p w14:paraId="4BFCB889" w14:textId="77777777" w:rsidR="00F75E1D" w:rsidRDefault="00BD7E94">
      <w:r>
        <w:br w:type="page"/>
      </w:r>
    </w:p>
    <w:p w14:paraId="39403138" w14:textId="77777777" w:rsidR="00F75E1D" w:rsidRDefault="00BD7E94">
      <w:pPr>
        <w:pStyle w:val="Heading1"/>
      </w:pPr>
      <w:bookmarkStart w:id="10" w:name="_heading=h.djipzn7z1r1b" w:colFirst="0" w:colLast="0"/>
      <w:bookmarkStart w:id="11" w:name="_Answers_to_Reading"/>
      <w:bookmarkEnd w:id="10"/>
      <w:bookmarkEnd w:id="11"/>
      <w:r>
        <w:lastRenderedPageBreak/>
        <w:t>Answers to Reading Comprehension Questions &amp; Graphic Organizer Rubric</w:t>
      </w:r>
      <w:r>
        <w:rPr>
          <w:noProof/>
        </w:rPr>
        <mc:AlternateContent>
          <mc:Choice Requires="wpg">
            <w:drawing>
              <wp:anchor distT="0" distB="0" distL="0" distR="0" simplePos="0" relativeHeight="251666432" behindDoc="1" locked="0" layoutInCell="1" hidden="0" allowOverlap="1" wp14:anchorId="04DCD6EA" wp14:editId="272D89C1">
                <wp:simplePos x="0" y="0"/>
                <wp:positionH relativeFrom="column">
                  <wp:posOffset>0</wp:posOffset>
                </wp:positionH>
                <wp:positionV relativeFrom="paragraph">
                  <wp:posOffset>622300</wp:posOffset>
                </wp:positionV>
                <wp:extent cx="7098665" cy="152400"/>
                <wp:effectExtent l="0" t="0" r="0" b="0"/>
                <wp:wrapNone/>
                <wp:docPr id="119"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7DAC302" w14:textId="77777777" w:rsidR="00F75E1D" w:rsidRDefault="00F75E1D">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622300</wp:posOffset>
                </wp:positionV>
                <wp:extent cx="7098665" cy="152400"/>
                <wp:effectExtent b="0" l="0" r="0" t="0"/>
                <wp:wrapNone/>
                <wp:docPr id="119"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7098665" cy="152400"/>
                        </a:xfrm>
                        <a:prstGeom prst="rect"/>
                        <a:ln/>
                      </pic:spPr>
                    </pic:pic>
                  </a:graphicData>
                </a:graphic>
              </wp:anchor>
            </w:drawing>
          </mc:Fallback>
        </mc:AlternateContent>
      </w:r>
    </w:p>
    <w:p w14:paraId="6EACF5D3" w14:textId="77777777" w:rsidR="00F75E1D" w:rsidRDefault="00BD7E94">
      <w:pPr>
        <w:numPr>
          <w:ilvl w:val="0"/>
          <w:numId w:val="10"/>
        </w:numPr>
        <w:spacing w:before="240" w:after="0"/>
      </w:pPr>
      <w:r>
        <w:t xml:space="preserve">One significant property of a pigment is that it is </w:t>
      </w:r>
      <w:r>
        <w:rPr>
          <w:b/>
        </w:rPr>
        <w:t>insoluble</w:t>
      </w:r>
      <w:r>
        <w:t xml:space="preserve"> in its medium. Imagine two cups of water. Transfer some red drink mix powder (water soluble) into one and a red pigment (water insoluble) into the other. Describe how the drink mix mixture will look different from the red pigment mixture.</w:t>
      </w:r>
    </w:p>
    <w:p w14:paraId="7C5FA09A" w14:textId="77777777" w:rsidR="00F75E1D" w:rsidRDefault="00BD7E94">
      <w:pPr>
        <w:spacing w:after="0"/>
        <w:ind w:left="720"/>
        <w:rPr>
          <w:color w:val="FF0000"/>
        </w:rPr>
      </w:pPr>
      <w:r>
        <w:rPr>
          <w:color w:val="FF0000"/>
        </w:rPr>
        <w:t>The drink mix would look red and transparent. You’d be able to see through it, and it would look like a single red liquid.</w:t>
      </w:r>
    </w:p>
    <w:p w14:paraId="7BA12502" w14:textId="77777777" w:rsidR="00F75E1D" w:rsidRDefault="00BD7E94">
      <w:pPr>
        <w:spacing w:after="120"/>
        <w:ind w:left="720"/>
      </w:pPr>
      <w:r>
        <w:rPr>
          <w:color w:val="FF0000"/>
        </w:rPr>
        <w:t>The pigment mix would look like dirty water. You would see the solid floating around (and eventually settling) and you would not be able to see through the mixture.</w:t>
      </w:r>
    </w:p>
    <w:p w14:paraId="7015C1AC" w14:textId="77777777" w:rsidR="00F75E1D" w:rsidRDefault="00BD7E94">
      <w:pPr>
        <w:numPr>
          <w:ilvl w:val="0"/>
          <w:numId w:val="10"/>
        </w:numPr>
        <w:spacing w:before="200" w:after="0"/>
      </w:pPr>
      <w:r>
        <w:t>What is meant by the phrase “synthetic organic pigments”, and how are they different from naturally occurring pigments?</w:t>
      </w:r>
    </w:p>
    <w:p w14:paraId="0DB3DEBF" w14:textId="77777777" w:rsidR="00F75E1D" w:rsidRDefault="00BD7E94">
      <w:pPr>
        <w:spacing w:after="120"/>
        <w:ind w:left="720"/>
      </w:pPr>
      <w:r>
        <w:rPr>
          <w:color w:val="FF0000"/>
        </w:rPr>
        <w:t>Pigments that are made in the lab, rather than gathered from the earth or from an organism. Some synthetic pigments use naturally occurring pigments within the synthesis, but chemically change them to suit the needs of the experimenter. Naturally occurring pigments are colored compounds that exist naturally in an organism or in the earth.</w:t>
      </w:r>
    </w:p>
    <w:p w14:paraId="4874F138" w14:textId="77777777" w:rsidR="00F75E1D" w:rsidRDefault="00BD7E94">
      <w:pPr>
        <w:numPr>
          <w:ilvl w:val="0"/>
          <w:numId w:val="10"/>
        </w:numPr>
        <w:spacing w:before="200" w:after="0"/>
      </w:pPr>
      <w:r>
        <w:t>Consider a solution, like iced tea or your favorite sports drink.</w:t>
      </w:r>
    </w:p>
    <w:p w14:paraId="4956D526" w14:textId="77777777" w:rsidR="00F75E1D" w:rsidRDefault="00BD7E94">
      <w:pPr>
        <w:numPr>
          <w:ilvl w:val="1"/>
          <w:numId w:val="10"/>
        </w:numPr>
        <w:spacing w:after="0"/>
      </w:pPr>
      <w:r>
        <w:t>Explain how you can tell that paint should not be classified as a solution.</w:t>
      </w:r>
    </w:p>
    <w:p w14:paraId="233BEA8C" w14:textId="77777777" w:rsidR="00F75E1D" w:rsidRDefault="00BD7E94">
      <w:pPr>
        <w:spacing w:after="0"/>
        <w:ind w:left="1440"/>
      </w:pPr>
      <w:r>
        <w:rPr>
          <w:color w:val="FF0000"/>
        </w:rPr>
        <w:t>You cannot see through paint. Solutions look like a single liquid, and have the particles of the solute completely surrounded by particles of the solvent.</w:t>
      </w:r>
    </w:p>
    <w:p w14:paraId="4CA1CB3C" w14:textId="77777777" w:rsidR="00F75E1D" w:rsidRDefault="00BD7E94">
      <w:pPr>
        <w:numPr>
          <w:ilvl w:val="1"/>
          <w:numId w:val="10"/>
        </w:numPr>
        <w:spacing w:after="0"/>
      </w:pPr>
      <w:r>
        <w:t>In a colloid, particles of the “</w:t>
      </w:r>
      <w:r>
        <w:rPr>
          <w:i/>
        </w:rPr>
        <w:t>dispersed medium</w:t>
      </w:r>
      <w:r>
        <w:t>” are spread out among the “</w:t>
      </w:r>
      <w:r>
        <w:rPr>
          <w:i/>
        </w:rPr>
        <w:t>continuous medium</w:t>
      </w:r>
      <w:r>
        <w:t>”, but are not dissolved. Using the two italicized terms, complete the following analogy to the parts of a solution:</w:t>
      </w:r>
    </w:p>
    <w:p w14:paraId="75FE967C" w14:textId="77777777" w:rsidR="00F75E1D" w:rsidRDefault="00BD7E94">
      <w:pPr>
        <w:numPr>
          <w:ilvl w:val="2"/>
          <w:numId w:val="10"/>
        </w:numPr>
        <w:spacing w:after="0"/>
      </w:pPr>
      <w:r>
        <w:t xml:space="preserve">Solution: </w:t>
      </w:r>
      <w:r>
        <w:rPr>
          <w:u w:val="single"/>
        </w:rPr>
        <w:t>Colloid</w:t>
      </w:r>
    </w:p>
    <w:p w14:paraId="42DFFD25" w14:textId="77777777" w:rsidR="00F75E1D" w:rsidRDefault="00BD7E94">
      <w:pPr>
        <w:numPr>
          <w:ilvl w:val="2"/>
          <w:numId w:val="10"/>
        </w:numPr>
        <w:spacing w:after="0"/>
      </w:pPr>
      <w:r>
        <w:t xml:space="preserve">Solvent: </w:t>
      </w:r>
      <w:r>
        <w:rPr>
          <w:color w:val="FF0000"/>
          <w:u w:val="single"/>
        </w:rPr>
        <w:t>continuous medium</w:t>
      </w:r>
      <w:r>
        <w:rPr>
          <w:highlight w:val="black"/>
          <w:u w:val="single"/>
        </w:rPr>
        <w:t xml:space="preserve">   </w:t>
      </w:r>
    </w:p>
    <w:p w14:paraId="25FF5613" w14:textId="77777777" w:rsidR="00F75E1D" w:rsidRDefault="00BD7E94">
      <w:pPr>
        <w:numPr>
          <w:ilvl w:val="2"/>
          <w:numId w:val="10"/>
        </w:numPr>
        <w:spacing w:after="120"/>
      </w:pPr>
      <w:r>
        <w:t xml:space="preserve">Solute: </w:t>
      </w:r>
      <w:r>
        <w:rPr>
          <w:color w:val="FF0000"/>
          <w:u w:val="single"/>
        </w:rPr>
        <w:t>dispersed medium</w:t>
      </w:r>
      <w:r>
        <w:t xml:space="preserve">    </w:t>
      </w:r>
    </w:p>
    <w:p w14:paraId="4F95E461" w14:textId="77777777" w:rsidR="00F75E1D" w:rsidRDefault="00BD7E94">
      <w:pPr>
        <w:numPr>
          <w:ilvl w:val="0"/>
          <w:numId w:val="10"/>
        </w:numPr>
        <w:spacing w:before="200" w:after="0"/>
      </w:pPr>
      <w:r>
        <w:t>Explain the differences between a colloid, an emulsion, and a suspension.</w:t>
      </w:r>
    </w:p>
    <w:p w14:paraId="44673009" w14:textId="77777777" w:rsidR="00F75E1D" w:rsidRDefault="00BD7E94">
      <w:pPr>
        <w:spacing w:after="0"/>
        <w:ind w:left="720"/>
        <w:rPr>
          <w:color w:val="FF0000"/>
        </w:rPr>
      </w:pPr>
      <w:r>
        <w:rPr>
          <w:color w:val="FF0000"/>
        </w:rPr>
        <w:t>A suspension has large particles dispersed throughout another substance. The particles will eventually settle out of the mixture, due to gravity.</w:t>
      </w:r>
    </w:p>
    <w:p w14:paraId="45AA9818" w14:textId="77777777" w:rsidR="00F75E1D" w:rsidRDefault="00BD7E94">
      <w:pPr>
        <w:spacing w:after="0"/>
        <w:ind w:left="720"/>
        <w:rPr>
          <w:color w:val="FF0000"/>
        </w:rPr>
      </w:pPr>
      <w:r>
        <w:rPr>
          <w:color w:val="FF0000"/>
        </w:rPr>
        <w:t>A colloid has smaller particles (but not as small as a solution) dispersed throughout another substance. The particles will stay dispersed in the mixture, just like they would in a solution.</w:t>
      </w:r>
    </w:p>
    <w:p w14:paraId="3C99ADDB" w14:textId="77777777" w:rsidR="00F75E1D" w:rsidRDefault="00BD7E94">
      <w:pPr>
        <w:spacing w:after="120"/>
        <w:ind w:left="720"/>
        <w:rPr>
          <w:color w:val="FF0000"/>
        </w:rPr>
      </w:pPr>
      <w:r>
        <w:rPr>
          <w:color w:val="FF0000"/>
        </w:rPr>
        <w:t>An emulsion is a type of colloid where both the dispersed and the continuous media are in the liquid state, and the particles cannot mix with each other, like in a solution. An emulsion will separate into its individual liquids unless an emulsifying agent is added that can keep the two liquids mixed by interacting with each of the particle types.</w:t>
      </w:r>
    </w:p>
    <w:p w14:paraId="6EAF7BEE" w14:textId="77777777" w:rsidR="00F75E1D" w:rsidRDefault="00BD7E94">
      <w:pPr>
        <w:numPr>
          <w:ilvl w:val="0"/>
          <w:numId w:val="10"/>
        </w:numPr>
        <w:spacing w:before="200" w:after="120"/>
      </w:pPr>
      <w:r>
        <w:t>Complete the chart:</w:t>
      </w:r>
    </w:p>
    <w:tbl>
      <w:tblPr>
        <w:tblStyle w:val="ae"/>
        <w:tblW w:w="6420" w:type="dxa"/>
        <w:tblInd w:w="735" w:type="dxa"/>
        <w:tblBorders>
          <w:top w:val="nil"/>
          <w:left w:val="nil"/>
          <w:bottom w:val="nil"/>
          <w:right w:val="nil"/>
          <w:insideH w:val="nil"/>
          <w:insideV w:val="nil"/>
        </w:tblBorders>
        <w:tblLayout w:type="fixed"/>
        <w:tblLook w:val="0600" w:firstRow="0" w:lastRow="0" w:firstColumn="0" w:lastColumn="0" w:noHBand="1" w:noVBand="1"/>
      </w:tblPr>
      <w:tblGrid>
        <w:gridCol w:w="1620"/>
        <w:gridCol w:w="2415"/>
        <w:gridCol w:w="2385"/>
      </w:tblGrid>
      <w:tr w:rsidR="00F75E1D" w14:paraId="6CEBC92A" w14:textId="77777777" w:rsidTr="00BD7E94">
        <w:trPr>
          <w:trHeight w:val="263"/>
        </w:trPr>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323D57" w14:textId="77777777" w:rsidR="00F75E1D" w:rsidRDefault="00BD7E94">
            <w:pPr>
              <w:spacing w:after="0"/>
              <w:jc w:val="center"/>
              <w:rPr>
                <w:b/>
              </w:rPr>
            </w:pPr>
            <w:r>
              <w:rPr>
                <w:b/>
              </w:rPr>
              <w:t>Paint Type</w:t>
            </w:r>
          </w:p>
        </w:tc>
        <w:tc>
          <w:tcPr>
            <w:tcW w:w="24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B681163" w14:textId="77777777" w:rsidR="00F75E1D" w:rsidRDefault="00BD7E94">
            <w:pPr>
              <w:spacing w:after="0"/>
              <w:jc w:val="center"/>
              <w:rPr>
                <w:b/>
              </w:rPr>
            </w:pPr>
            <w:r>
              <w:rPr>
                <w:b/>
              </w:rPr>
              <w:t>Liquid Medium</w:t>
            </w:r>
          </w:p>
        </w:tc>
        <w:tc>
          <w:tcPr>
            <w:tcW w:w="238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26FFA8E" w14:textId="77777777" w:rsidR="00F75E1D" w:rsidRDefault="00BD7E94">
            <w:pPr>
              <w:spacing w:after="0"/>
              <w:jc w:val="center"/>
              <w:rPr>
                <w:b/>
              </w:rPr>
            </w:pPr>
            <w:r>
              <w:rPr>
                <w:b/>
              </w:rPr>
              <w:t>Binder</w:t>
            </w:r>
          </w:p>
        </w:tc>
      </w:tr>
      <w:tr w:rsidR="00F75E1D" w14:paraId="1A393D5B" w14:textId="77777777" w:rsidTr="00BD7E94">
        <w:trPr>
          <w:trHeight w:val="371"/>
        </w:trPr>
        <w:tc>
          <w:tcPr>
            <w:tcW w:w="16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C913736" w14:textId="77777777" w:rsidR="00F75E1D" w:rsidRDefault="00BD7E94">
            <w:pPr>
              <w:spacing w:after="0"/>
              <w:jc w:val="center"/>
            </w:pPr>
            <w:r>
              <w:t>Oil Paint</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59FFDC45" w14:textId="77777777" w:rsidR="00F75E1D" w:rsidRDefault="00BD7E94">
            <w:pPr>
              <w:spacing w:after="0"/>
              <w:rPr>
                <w:color w:val="FF0000"/>
              </w:rPr>
            </w:pPr>
            <w:r>
              <w:rPr>
                <w:color w:val="FF0000"/>
              </w:rPr>
              <w:t xml:space="preserve"> Linseed oil</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47B2321C" w14:textId="77777777" w:rsidR="00F75E1D" w:rsidRDefault="00BD7E94">
            <w:pPr>
              <w:spacing w:after="0"/>
              <w:rPr>
                <w:color w:val="FF0000"/>
              </w:rPr>
            </w:pPr>
            <w:r>
              <w:rPr>
                <w:color w:val="FF0000"/>
              </w:rPr>
              <w:t xml:space="preserve"> Linseed oil</w:t>
            </w:r>
          </w:p>
        </w:tc>
      </w:tr>
      <w:tr w:rsidR="00F75E1D" w14:paraId="21370E50" w14:textId="77777777" w:rsidTr="00BD7E94">
        <w:trPr>
          <w:trHeight w:val="371"/>
        </w:trPr>
        <w:tc>
          <w:tcPr>
            <w:tcW w:w="16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0F39617" w14:textId="77777777" w:rsidR="00F75E1D" w:rsidRDefault="00BD7E94">
            <w:pPr>
              <w:spacing w:after="0"/>
              <w:jc w:val="center"/>
            </w:pPr>
            <w:r>
              <w:t>Acrylic Paint</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3BD1B584" w14:textId="77777777" w:rsidR="00F75E1D" w:rsidRDefault="00BD7E94">
            <w:pPr>
              <w:spacing w:after="0"/>
              <w:rPr>
                <w:color w:val="FF0000"/>
              </w:rPr>
            </w:pPr>
            <w:r>
              <w:rPr>
                <w:color w:val="FF0000"/>
              </w:rPr>
              <w:t xml:space="preserve"> Water</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772D5587" w14:textId="77777777" w:rsidR="00F75E1D" w:rsidRDefault="00BD7E94">
            <w:pPr>
              <w:spacing w:after="0"/>
              <w:rPr>
                <w:color w:val="FF0000"/>
              </w:rPr>
            </w:pPr>
            <w:r>
              <w:rPr>
                <w:color w:val="FF0000"/>
              </w:rPr>
              <w:t xml:space="preserve"> Methyl Acrylate</w:t>
            </w:r>
          </w:p>
        </w:tc>
      </w:tr>
      <w:tr w:rsidR="00F75E1D" w14:paraId="2C7F8CB4" w14:textId="77777777" w:rsidTr="00BD7E94">
        <w:trPr>
          <w:trHeight w:val="371"/>
        </w:trPr>
        <w:tc>
          <w:tcPr>
            <w:tcW w:w="16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82CC6B0" w14:textId="77777777" w:rsidR="00F75E1D" w:rsidRDefault="00BD7E94">
            <w:pPr>
              <w:spacing w:after="0"/>
              <w:jc w:val="center"/>
            </w:pPr>
            <w:r>
              <w:t>Water Paint</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48CF2D8C" w14:textId="77777777" w:rsidR="00F75E1D" w:rsidRDefault="00BD7E94">
            <w:pPr>
              <w:spacing w:after="0"/>
              <w:rPr>
                <w:color w:val="FF0000"/>
              </w:rPr>
            </w:pPr>
            <w:r>
              <w:rPr>
                <w:color w:val="FF0000"/>
              </w:rPr>
              <w:t xml:space="preserve"> Water</w:t>
            </w:r>
          </w:p>
        </w:tc>
        <w:tc>
          <w:tcPr>
            <w:tcW w:w="238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4F132502" w14:textId="77777777" w:rsidR="00F75E1D" w:rsidRDefault="00BD7E94">
            <w:pPr>
              <w:spacing w:after="0"/>
              <w:rPr>
                <w:color w:val="FF0000"/>
              </w:rPr>
            </w:pPr>
            <w:r>
              <w:rPr>
                <w:color w:val="FF0000"/>
              </w:rPr>
              <w:t>Gum Arabic</w:t>
            </w:r>
          </w:p>
        </w:tc>
      </w:tr>
    </w:tbl>
    <w:p w14:paraId="34459A1A" w14:textId="77777777" w:rsidR="00F75E1D" w:rsidRDefault="00BD7E94">
      <w:pPr>
        <w:numPr>
          <w:ilvl w:val="0"/>
          <w:numId w:val="10"/>
        </w:numPr>
        <w:spacing w:before="240" w:after="0"/>
      </w:pPr>
      <w:r>
        <w:lastRenderedPageBreak/>
        <w:t>What is the purpose of each paint component:</w:t>
      </w:r>
    </w:p>
    <w:p w14:paraId="6D35A093" w14:textId="77777777" w:rsidR="00F75E1D" w:rsidRDefault="00BD7E94">
      <w:pPr>
        <w:numPr>
          <w:ilvl w:val="1"/>
          <w:numId w:val="10"/>
        </w:numPr>
        <w:spacing w:after="0"/>
      </w:pPr>
      <w:r>
        <w:t xml:space="preserve">Liquid medium </w:t>
      </w:r>
      <w:r>
        <w:rPr>
          <w:color w:val="FF0000"/>
        </w:rPr>
        <w:t>– Allows the binder/pigment to be spread onto a surface</w:t>
      </w:r>
    </w:p>
    <w:p w14:paraId="3D5E0C08" w14:textId="77777777" w:rsidR="00F75E1D" w:rsidRDefault="00BD7E94">
      <w:pPr>
        <w:numPr>
          <w:ilvl w:val="1"/>
          <w:numId w:val="10"/>
        </w:numPr>
        <w:spacing w:after="0"/>
      </w:pPr>
      <w:r>
        <w:t>Binder</w:t>
      </w:r>
      <w:r>
        <w:rPr>
          <w:color w:val="FF0000"/>
        </w:rPr>
        <w:t xml:space="preserve"> – Traps or bonds the pigment so it sticks to the painted surface</w:t>
      </w:r>
    </w:p>
    <w:p w14:paraId="5C0066A5" w14:textId="77777777" w:rsidR="00F75E1D" w:rsidRDefault="00BD7E94">
      <w:pPr>
        <w:numPr>
          <w:ilvl w:val="1"/>
          <w:numId w:val="10"/>
        </w:numPr>
        <w:spacing w:after="120"/>
      </w:pPr>
      <w:r>
        <w:t xml:space="preserve">Pigment </w:t>
      </w:r>
      <w:r>
        <w:rPr>
          <w:color w:val="FF0000"/>
        </w:rPr>
        <w:t>– Gives the color</w:t>
      </w:r>
    </w:p>
    <w:p w14:paraId="166EBCAF" w14:textId="77777777" w:rsidR="00F75E1D" w:rsidRDefault="00BD7E94">
      <w:pPr>
        <w:numPr>
          <w:ilvl w:val="0"/>
          <w:numId w:val="10"/>
        </w:numPr>
        <w:spacing w:before="200" w:after="120"/>
      </w:pPr>
      <w:r>
        <w:t>Consider the image on page 15 that shows light reflecting from a blue pigment, along with the explanations related to absorption of light. If red, green, and blue light all strike a blue pigment, why does only the blue get reflected? What happens to the red and green light in this scenario?</w:t>
      </w:r>
      <w:r>
        <w:br/>
      </w:r>
      <w:r>
        <w:rPr>
          <w:color w:val="FF0000"/>
        </w:rPr>
        <w:t>The red and green light are absorbed into the pigment, so only the blue reflects away and is seen by the observer.</w:t>
      </w:r>
    </w:p>
    <w:p w14:paraId="314938E7" w14:textId="77777777" w:rsidR="00F75E1D" w:rsidRDefault="00BD7E94">
      <w:pPr>
        <w:numPr>
          <w:ilvl w:val="0"/>
          <w:numId w:val="10"/>
        </w:numPr>
        <w:spacing w:before="120" w:after="0"/>
      </w:pPr>
      <w:r>
        <w:t>The energy of a visible light photon can be absorbed by a pigment if the photon’s energy has an appropriate magnitude to move an electron to a different location, or energy state, within the pigment.</w:t>
      </w:r>
    </w:p>
    <w:p w14:paraId="6118B9A7" w14:textId="77777777" w:rsidR="00F75E1D" w:rsidRDefault="00BD7E94">
      <w:pPr>
        <w:numPr>
          <w:ilvl w:val="1"/>
          <w:numId w:val="10"/>
        </w:numPr>
        <w:spacing w:after="0"/>
      </w:pPr>
      <w:r>
        <w:t>What structural aspect of transition metal atoms allows them to be used in pigments?</w:t>
      </w:r>
      <w:r>
        <w:br/>
      </w:r>
      <w:r>
        <w:rPr>
          <w:color w:val="FF0000"/>
        </w:rPr>
        <w:t>The d-orbitals are in an energy state that allows electrons to move to new levels when absorbing light in the visible range of the electromagnetic spectrum.</w:t>
      </w:r>
    </w:p>
    <w:p w14:paraId="0C971D4E" w14:textId="77777777" w:rsidR="00F75E1D" w:rsidRDefault="00BD7E94">
      <w:pPr>
        <w:numPr>
          <w:ilvl w:val="1"/>
          <w:numId w:val="10"/>
        </w:numPr>
        <w:spacing w:after="120"/>
      </w:pPr>
      <w:r>
        <w:t>What bonding feature should an organic molecule have if it is to be used for a pigment?</w:t>
      </w:r>
      <w:r>
        <w:br/>
      </w:r>
      <w:r>
        <w:rPr>
          <w:color w:val="FF0000"/>
        </w:rPr>
        <w:t>The molecule needs conjugation (alternating single and double bonds).</w:t>
      </w:r>
    </w:p>
    <w:p w14:paraId="1C4BE073" w14:textId="77777777" w:rsidR="00F75E1D" w:rsidRDefault="00BD7E94">
      <w:pPr>
        <w:numPr>
          <w:ilvl w:val="0"/>
          <w:numId w:val="10"/>
        </w:numPr>
        <w:spacing w:before="200" w:after="0"/>
      </w:pPr>
      <w:r>
        <w:t>Substances that are based primarily on chains of carbon are classified as “organic” compounds. Those not based on carbon are classified as “inorganic” compounds.</w:t>
      </w:r>
    </w:p>
    <w:p w14:paraId="25EE6E93" w14:textId="77777777" w:rsidR="00F75E1D" w:rsidRDefault="00BD7E94">
      <w:pPr>
        <w:numPr>
          <w:ilvl w:val="1"/>
          <w:numId w:val="10"/>
        </w:numPr>
        <w:spacing w:after="0"/>
      </w:pPr>
      <w:r>
        <w:t>Write the chemical formula for the following compounds that are found in naturally occurring pigments:</w:t>
      </w:r>
    </w:p>
    <w:p w14:paraId="4714CC3A" w14:textId="77777777" w:rsidR="00F75E1D" w:rsidRDefault="00BD7E94">
      <w:pPr>
        <w:numPr>
          <w:ilvl w:val="2"/>
          <w:numId w:val="10"/>
        </w:numPr>
        <w:spacing w:after="120"/>
      </w:pPr>
      <w:r>
        <w:t>The molecule in red ochre</w:t>
      </w:r>
      <w:r>
        <w:rPr>
          <w:rFonts w:ascii="Times New Roman" w:eastAsia="Times New Roman" w:hAnsi="Times New Roman" w:cs="Times New Roman"/>
          <w:sz w:val="14"/>
          <w:szCs w:val="14"/>
        </w:rPr>
        <w:t xml:space="preserve">  </w:t>
      </w:r>
      <w:r>
        <w:rPr>
          <w:color w:val="FF0000"/>
        </w:rPr>
        <w:t>– Fe</w:t>
      </w:r>
      <w:r>
        <w:rPr>
          <w:color w:val="FF0000"/>
          <w:vertAlign w:val="subscript"/>
        </w:rPr>
        <w:t>2</w:t>
      </w:r>
      <w:r>
        <w:rPr>
          <w:color w:val="FF0000"/>
        </w:rPr>
        <w:t>O</w:t>
      </w:r>
      <w:r>
        <w:rPr>
          <w:color w:val="FF0000"/>
          <w:vertAlign w:val="subscript"/>
        </w:rPr>
        <w:t>3</w:t>
      </w:r>
    </w:p>
    <w:p w14:paraId="03EBAA36" w14:textId="77777777" w:rsidR="00F75E1D" w:rsidRDefault="00BD7E94">
      <w:pPr>
        <w:numPr>
          <w:ilvl w:val="2"/>
          <w:numId w:val="10"/>
        </w:numPr>
        <w:spacing w:after="120"/>
      </w:pPr>
      <w:r>
        <w:rPr>
          <w:rFonts w:ascii="Times New Roman" w:eastAsia="Times New Roman" w:hAnsi="Times New Roman" w:cs="Times New Roman"/>
          <w:sz w:val="14"/>
          <w:szCs w:val="14"/>
        </w:rPr>
        <w:t xml:space="preserve"> </w:t>
      </w:r>
      <w:r>
        <w:t xml:space="preserve">The two main components of raw sienna </w:t>
      </w:r>
      <w:r>
        <w:rPr>
          <w:color w:val="FF0000"/>
        </w:rPr>
        <w:t xml:space="preserve">– </w:t>
      </w:r>
      <w:proofErr w:type="spellStart"/>
      <w:r>
        <w:rPr>
          <w:color w:val="FF0000"/>
        </w:rPr>
        <w:t>FeO</w:t>
      </w:r>
      <w:proofErr w:type="spellEnd"/>
      <w:r>
        <w:rPr>
          <w:color w:val="FF0000"/>
        </w:rPr>
        <w:t xml:space="preserve"> (or Fe2O3) and MgO</w:t>
      </w:r>
    </w:p>
    <w:p w14:paraId="02ED84A1" w14:textId="77777777" w:rsidR="00F75E1D" w:rsidRDefault="00BD7E94">
      <w:pPr>
        <w:numPr>
          <w:ilvl w:val="1"/>
          <w:numId w:val="10"/>
        </w:numPr>
        <w:spacing w:before="120" w:after="0"/>
      </w:pPr>
      <w:r>
        <w:t>Copy the structures of the organic compounds: alizarin, indigo, and the yellow azo dye. With a crayon or highlighter, identify, on each molecule, one example of where conjugation occurs.</w:t>
      </w:r>
      <w:r>
        <w:br/>
      </w:r>
      <w:r>
        <w:rPr>
          <w:color w:val="FF0000"/>
        </w:rPr>
        <w:t>All three structures should be drawn and at least one adjacent single bond and double bond should be highlighted.</w:t>
      </w:r>
    </w:p>
    <w:p w14:paraId="6D05D201" w14:textId="77777777" w:rsidR="00F75E1D" w:rsidRDefault="00BD7E94">
      <w:pPr>
        <w:numPr>
          <w:ilvl w:val="2"/>
          <w:numId w:val="10"/>
        </w:numPr>
        <w:spacing w:after="0"/>
      </w:pPr>
      <w:r>
        <w:t>Why are these compounds classified as organic?</w:t>
      </w:r>
      <w:r>
        <w:br/>
      </w:r>
      <w:r>
        <w:rPr>
          <w:color w:val="FF0000"/>
        </w:rPr>
        <w:t>Because they are primarily chains of carbons.</w:t>
      </w:r>
    </w:p>
    <w:p w14:paraId="13564F14" w14:textId="77777777" w:rsidR="00F75E1D" w:rsidRDefault="00BD7E94">
      <w:pPr>
        <w:numPr>
          <w:ilvl w:val="2"/>
          <w:numId w:val="10"/>
        </w:numPr>
        <w:spacing w:after="0"/>
      </w:pPr>
      <w:r>
        <w:t>Why is the yellow dye classified as an azo dye, while the other two are not?</w:t>
      </w:r>
      <w:r>
        <w:br/>
      </w:r>
      <w:r>
        <w:rPr>
          <w:color w:val="FF0000"/>
        </w:rPr>
        <w:t>Because it has a nitrogen – nitrogen double bond (N=N) and the others do not.</w:t>
      </w:r>
    </w:p>
    <w:p w14:paraId="71246D3B" w14:textId="77777777" w:rsidR="00F75E1D" w:rsidRDefault="00BD7E94">
      <w:pPr>
        <w:numPr>
          <w:ilvl w:val="0"/>
          <w:numId w:val="10"/>
        </w:numPr>
        <w:spacing w:before="200" w:after="0"/>
      </w:pPr>
      <w:r>
        <w:t>The three dye molecules, as pictured on page 16, each absorb photons in different ranges, leading to their different colors. Rank the photons best absorbed by each of the three dyes in order from lowest to highest energy.</w:t>
      </w:r>
      <w:r>
        <w:br/>
      </w:r>
      <w:r>
        <w:rPr>
          <w:color w:val="FF0000"/>
        </w:rPr>
        <w:t>Red (alizarin) &lt; Yellow (azo dye) &lt; Blue (indigo)</w:t>
      </w:r>
    </w:p>
    <w:p w14:paraId="1D7F6EC4" w14:textId="77777777" w:rsidR="00F75E1D" w:rsidRDefault="00BD7E94">
      <w:pPr>
        <w:numPr>
          <w:ilvl w:val="0"/>
          <w:numId w:val="10"/>
        </w:numPr>
        <w:spacing w:before="200" w:after="0"/>
      </w:pPr>
      <w:r>
        <w:t>The alizarin dye can absorb photons with a wavelength of 274 nm.</w:t>
      </w:r>
    </w:p>
    <w:p w14:paraId="3CC91245" w14:textId="77777777" w:rsidR="00F75E1D" w:rsidRDefault="00BD7E94">
      <w:pPr>
        <w:spacing w:after="0"/>
        <w:ind w:left="1440"/>
      </w:pPr>
      <w:r>
        <w:t>a.</w:t>
      </w:r>
      <w:r>
        <w:rPr>
          <w:rFonts w:ascii="Times New Roman" w:eastAsia="Times New Roman" w:hAnsi="Times New Roman" w:cs="Times New Roman"/>
          <w:sz w:val="14"/>
          <w:szCs w:val="14"/>
        </w:rPr>
        <w:t xml:space="preserve">       </w:t>
      </w:r>
      <w:r>
        <w:t>Are these photons in the visible, infrared, or ultraviolet range?</w:t>
      </w:r>
    </w:p>
    <w:p w14:paraId="08CEBC55" w14:textId="77777777" w:rsidR="00F75E1D" w:rsidRDefault="00BD7E94">
      <w:pPr>
        <w:spacing w:after="120"/>
        <w:ind w:left="1440"/>
      </w:pPr>
      <w:r>
        <w:t xml:space="preserve">        </w:t>
      </w:r>
      <w:r>
        <w:rPr>
          <w:color w:val="FF0000"/>
        </w:rPr>
        <w:t>Ultraviolet</w:t>
      </w:r>
    </w:p>
    <w:p w14:paraId="7E1BC57E" w14:textId="77777777" w:rsidR="00F75E1D" w:rsidRDefault="00BD7E94">
      <w:pPr>
        <w:spacing w:after="120"/>
        <w:ind w:left="1440"/>
      </w:pPr>
      <w:r>
        <w:t>b.</w:t>
      </w:r>
      <w:r>
        <w:rPr>
          <w:rFonts w:ascii="Times New Roman" w:eastAsia="Times New Roman" w:hAnsi="Times New Roman" w:cs="Times New Roman"/>
          <w:sz w:val="14"/>
          <w:szCs w:val="14"/>
        </w:rPr>
        <w:t xml:space="preserve">       </w:t>
      </w:r>
      <w:r>
        <w:t>What is the energy of a photon with this wavelength?</w:t>
      </w:r>
    </w:p>
    <w:p w14:paraId="0A7470F5" w14:textId="77777777" w:rsidR="00F75E1D" w:rsidRDefault="00BD7E94">
      <w:pPr>
        <w:spacing w:after="240"/>
        <w:ind w:left="1440"/>
        <w:rPr>
          <w:color w:val="FF0000"/>
          <w:sz w:val="24"/>
          <w:szCs w:val="24"/>
        </w:rPr>
        <w:sectPr w:rsidR="00F75E1D">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440" w:left="1080" w:header="720" w:footer="720" w:gutter="0"/>
          <w:pgNumType w:start="1"/>
          <w:cols w:space="720"/>
          <w:titlePg/>
        </w:sectPr>
      </w:pPr>
      <m:oMathPara>
        <m:oMath>
          <m:r>
            <w:rPr>
              <w:rFonts w:ascii="Cambria Math" w:hAnsi="Cambria Math"/>
              <w:color w:val="FF0000"/>
              <w:sz w:val="24"/>
              <w:szCs w:val="24"/>
            </w:rPr>
            <m:t>E=</m:t>
          </m:r>
          <m:f>
            <m:fPr>
              <m:ctrlPr>
                <w:rPr>
                  <w:rFonts w:ascii="Cambria Math" w:hAnsi="Cambria Math"/>
                  <w:color w:val="FF0000"/>
                  <w:sz w:val="24"/>
                  <w:szCs w:val="24"/>
                </w:rPr>
              </m:ctrlPr>
            </m:fPr>
            <m:num>
              <m:r>
                <w:rPr>
                  <w:rFonts w:ascii="Cambria Math" w:hAnsi="Cambria Math"/>
                  <w:color w:val="FF0000"/>
                  <w:sz w:val="24"/>
                  <w:szCs w:val="24"/>
                </w:rPr>
                <m:t>hc</m:t>
              </m:r>
            </m:num>
            <m:den>
              <m:r>
                <w:rPr>
                  <w:rFonts w:ascii="Cambria Math" w:hAnsi="Cambria Math"/>
                  <w:color w:val="FF0000"/>
                  <w:sz w:val="24"/>
                  <w:szCs w:val="24"/>
                </w:rPr>
                <m:t>λ</m:t>
              </m:r>
            </m:den>
          </m:f>
          <m:r>
            <w:rPr>
              <w:rFonts w:ascii="Cambria Math" w:hAnsi="Cambria Math"/>
              <w:color w:val="FF0000"/>
              <w:sz w:val="24"/>
              <w:szCs w:val="24"/>
            </w:rPr>
            <m:t>=</m:t>
          </m:r>
          <m:f>
            <m:fPr>
              <m:ctrlPr>
                <w:rPr>
                  <w:rFonts w:ascii="Cambria Math" w:hAnsi="Cambria Math"/>
                  <w:color w:val="FF0000"/>
                  <w:sz w:val="24"/>
                  <w:szCs w:val="24"/>
                </w:rPr>
              </m:ctrlPr>
            </m:fPr>
            <m:num>
              <m:r>
                <w:rPr>
                  <w:rFonts w:ascii="Cambria Math" w:hAnsi="Cambria Math"/>
                  <w:color w:val="FF0000"/>
                  <w:sz w:val="24"/>
                  <w:szCs w:val="24"/>
                </w:rPr>
                <m:t>(6.626 × 1</m:t>
              </m:r>
              <m:sSup>
                <m:sSupPr>
                  <m:ctrlPr>
                    <w:rPr>
                      <w:rFonts w:ascii="Cambria Math" w:hAnsi="Cambria Math"/>
                      <w:color w:val="FF0000"/>
                      <w:sz w:val="24"/>
                      <w:szCs w:val="24"/>
                    </w:rPr>
                  </m:ctrlPr>
                </m:sSupPr>
                <m:e>
                  <m:r>
                    <w:rPr>
                      <w:rFonts w:ascii="Cambria Math" w:hAnsi="Cambria Math"/>
                      <w:color w:val="FF0000"/>
                      <w:sz w:val="24"/>
                      <w:szCs w:val="24"/>
                    </w:rPr>
                    <m:t>0</m:t>
                  </m:r>
                </m:e>
                <m:sup>
                  <m:r>
                    <w:rPr>
                      <w:rFonts w:ascii="Cambria Math" w:hAnsi="Cambria Math"/>
                      <w:color w:val="FF0000"/>
                      <w:sz w:val="24"/>
                      <w:szCs w:val="24"/>
                    </w:rPr>
                    <m:t>-34</m:t>
                  </m:r>
                </m:sup>
              </m:sSup>
              <m:r>
                <w:rPr>
                  <w:rFonts w:ascii="Cambria Math" w:hAnsi="Cambria Math"/>
                  <w:color w:val="FF0000"/>
                  <w:sz w:val="24"/>
                  <w:szCs w:val="24"/>
                </w:rPr>
                <m:t xml:space="preserve">J⋅s)(2.998 × </m:t>
              </m:r>
              <m:f>
                <m:fPr>
                  <m:ctrlPr>
                    <w:rPr>
                      <w:rFonts w:ascii="Cambria Math" w:hAnsi="Cambria Math"/>
                      <w:color w:val="FF0000"/>
                      <w:sz w:val="24"/>
                      <w:szCs w:val="24"/>
                    </w:rPr>
                  </m:ctrlPr>
                </m:fPr>
                <m:num>
                  <m:r>
                    <w:rPr>
                      <w:rFonts w:ascii="Cambria Math" w:hAnsi="Cambria Math"/>
                      <w:color w:val="FF0000"/>
                      <w:sz w:val="24"/>
                      <w:szCs w:val="24"/>
                    </w:rPr>
                    <m:t>1</m:t>
                  </m:r>
                  <m:sSup>
                    <m:sSupPr>
                      <m:ctrlPr>
                        <w:rPr>
                          <w:rFonts w:ascii="Cambria Math" w:hAnsi="Cambria Math"/>
                          <w:color w:val="FF0000"/>
                          <w:sz w:val="24"/>
                          <w:szCs w:val="24"/>
                        </w:rPr>
                      </m:ctrlPr>
                    </m:sSupPr>
                    <m:e>
                      <m:r>
                        <w:rPr>
                          <w:rFonts w:ascii="Cambria Math" w:hAnsi="Cambria Math"/>
                          <w:color w:val="FF0000"/>
                          <w:sz w:val="24"/>
                          <w:szCs w:val="24"/>
                        </w:rPr>
                        <m:t>0</m:t>
                      </m:r>
                    </m:e>
                    <m:sup>
                      <m:r>
                        <w:rPr>
                          <w:rFonts w:ascii="Cambria Math" w:hAnsi="Cambria Math"/>
                          <w:color w:val="FF0000"/>
                          <w:sz w:val="24"/>
                          <w:szCs w:val="24"/>
                        </w:rPr>
                        <m:t>8</m:t>
                      </m:r>
                    </m:sup>
                  </m:sSup>
                  <m:r>
                    <w:rPr>
                      <w:rFonts w:ascii="Cambria Math" w:hAnsi="Cambria Math"/>
                      <w:color w:val="FF0000"/>
                      <w:sz w:val="24"/>
                      <w:szCs w:val="24"/>
                    </w:rPr>
                    <m:t>m</m:t>
                  </m:r>
                </m:num>
                <m:den>
                  <m:r>
                    <w:rPr>
                      <w:rFonts w:ascii="Cambria Math" w:hAnsi="Cambria Math"/>
                      <w:color w:val="FF0000"/>
                      <w:sz w:val="24"/>
                      <w:szCs w:val="24"/>
                    </w:rPr>
                    <m:t>s</m:t>
                  </m:r>
                </m:den>
              </m:f>
              <m:r>
                <w:rPr>
                  <w:rFonts w:ascii="Cambria Math" w:hAnsi="Cambria Math"/>
                  <w:color w:val="FF0000"/>
                  <w:sz w:val="24"/>
                  <w:szCs w:val="24"/>
                </w:rPr>
                <m:t>)</m:t>
              </m:r>
            </m:num>
            <m:den>
              <m:r>
                <w:rPr>
                  <w:rFonts w:ascii="Cambria Math" w:hAnsi="Cambria Math"/>
                  <w:color w:val="FF0000"/>
                  <w:sz w:val="24"/>
                  <w:szCs w:val="24"/>
                </w:rPr>
                <m:t>2.74 × 1</m:t>
              </m:r>
              <m:sSup>
                <m:sSupPr>
                  <m:ctrlPr>
                    <w:rPr>
                      <w:rFonts w:ascii="Cambria Math" w:hAnsi="Cambria Math"/>
                      <w:color w:val="FF0000"/>
                      <w:sz w:val="24"/>
                      <w:szCs w:val="24"/>
                    </w:rPr>
                  </m:ctrlPr>
                </m:sSupPr>
                <m:e>
                  <m:r>
                    <w:rPr>
                      <w:rFonts w:ascii="Cambria Math" w:hAnsi="Cambria Math"/>
                      <w:color w:val="FF0000"/>
                      <w:sz w:val="24"/>
                      <w:szCs w:val="24"/>
                    </w:rPr>
                    <m:t>0</m:t>
                  </m:r>
                </m:e>
                <m:sup>
                  <m:r>
                    <w:rPr>
                      <w:rFonts w:ascii="Cambria Math" w:hAnsi="Cambria Math"/>
                      <w:color w:val="FF0000"/>
                      <w:sz w:val="24"/>
                      <w:szCs w:val="24"/>
                    </w:rPr>
                    <m:t>-7</m:t>
                  </m:r>
                </m:sup>
              </m:sSup>
              <m:r>
                <w:rPr>
                  <w:rFonts w:ascii="Cambria Math" w:hAnsi="Cambria Math"/>
                  <w:color w:val="FF0000"/>
                  <w:sz w:val="24"/>
                  <w:szCs w:val="24"/>
                </w:rPr>
                <m:t>m</m:t>
              </m:r>
            </m:den>
          </m:f>
          <m:r>
            <w:rPr>
              <w:rFonts w:ascii="Cambria Math" w:hAnsi="Cambria Math"/>
              <w:color w:val="FF0000"/>
              <w:sz w:val="24"/>
              <w:szCs w:val="24"/>
            </w:rPr>
            <m:t xml:space="preserve">= </m:t>
          </m:r>
          <m:r>
            <w:rPr>
              <w:rFonts w:ascii="Cambria Math" w:hAnsi="Cambria Math"/>
              <w:color w:val="FF0000"/>
            </w:rPr>
            <m:t>7.25×1</m:t>
          </m:r>
          <m:sSup>
            <m:sSupPr>
              <m:ctrlPr>
                <w:rPr>
                  <w:rFonts w:ascii="Cambria Math" w:hAnsi="Cambria Math"/>
                  <w:color w:val="FF0000"/>
                </w:rPr>
              </m:ctrlPr>
            </m:sSupPr>
            <m:e>
              <m:r>
                <w:rPr>
                  <w:rFonts w:ascii="Cambria Math" w:hAnsi="Cambria Math"/>
                  <w:color w:val="FF0000"/>
                </w:rPr>
                <m:t>0</m:t>
              </m:r>
            </m:e>
            <m:sup>
              <m:r>
                <w:rPr>
                  <w:rFonts w:ascii="Cambria Math" w:hAnsi="Cambria Math"/>
                  <w:color w:val="FF0000"/>
                </w:rPr>
                <m:t>-19</m:t>
              </m:r>
            </m:sup>
          </m:sSup>
          <m:r>
            <w:rPr>
              <w:rFonts w:ascii="Cambria Math" w:hAnsi="Cambria Math"/>
              <w:color w:val="FF0000"/>
            </w:rPr>
            <m:t>J</m:t>
          </m:r>
        </m:oMath>
      </m:oMathPara>
    </w:p>
    <w:p w14:paraId="301E15FC" w14:textId="77777777" w:rsidR="00F75E1D" w:rsidRDefault="00BD7E94">
      <w:pPr>
        <w:spacing w:after="0"/>
        <w:rPr>
          <w:b/>
          <w:sz w:val="40"/>
          <w:szCs w:val="40"/>
        </w:rPr>
      </w:pPr>
      <w:r>
        <w:rPr>
          <w:b/>
          <w:sz w:val="40"/>
          <w:szCs w:val="40"/>
        </w:rPr>
        <w:lastRenderedPageBreak/>
        <w:t>Graphic Organizer Rubric</w:t>
      </w:r>
    </w:p>
    <w:p w14:paraId="0D3E3A1E" w14:textId="77777777" w:rsidR="00F75E1D" w:rsidRDefault="00BD7E94">
      <w:r>
        <w:t>If you use the Graphic Organizer to evaluate student performance, you may want to develop a grading rubric such as the one below.</w:t>
      </w:r>
    </w:p>
    <w:p w14:paraId="27485503" w14:textId="77777777" w:rsidR="00F75E1D" w:rsidRDefault="00F75E1D"/>
    <w:tbl>
      <w:tblPr>
        <w:tblStyle w:val="af"/>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F75E1D" w14:paraId="415184FD" w14:textId="77777777">
        <w:trPr>
          <w:trHeight w:val="432"/>
        </w:trPr>
        <w:tc>
          <w:tcPr>
            <w:tcW w:w="810" w:type="dxa"/>
            <w:vAlign w:val="center"/>
          </w:tcPr>
          <w:p w14:paraId="1CF20BD7" w14:textId="77777777" w:rsidR="00F75E1D" w:rsidRDefault="00BD7E94">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0CBCEFFB" w14:textId="77777777" w:rsidR="00F75E1D" w:rsidRDefault="00BD7E94">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474F1E7D" w14:textId="77777777" w:rsidR="00F75E1D" w:rsidRDefault="00BD7E94">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F75E1D" w14:paraId="2220EBDD" w14:textId="77777777">
        <w:trPr>
          <w:trHeight w:val="432"/>
        </w:trPr>
        <w:tc>
          <w:tcPr>
            <w:tcW w:w="810" w:type="dxa"/>
            <w:vAlign w:val="center"/>
          </w:tcPr>
          <w:p w14:paraId="6F67C71B" w14:textId="77777777" w:rsidR="00F75E1D" w:rsidRDefault="00BD7E94">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7B4E57E8" w14:textId="77777777" w:rsidR="00F75E1D" w:rsidRDefault="00BD7E94">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078F5E4A" w14:textId="77777777" w:rsidR="00F75E1D" w:rsidRDefault="00BD7E94">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F75E1D" w14:paraId="09BB13AC" w14:textId="77777777">
        <w:trPr>
          <w:trHeight w:val="432"/>
        </w:trPr>
        <w:tc>
          <w:tcPr>
            <w:tcW w:w="810" w:type="dxa"/>
            <w:vAlign w:val="center"/>
          </w:tcPr>
          <w:p w14:paraId="640552DA" w14:textId="77777777" w:rsidR="00F75E1D" w:rsidRDefault="00BD7E94">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3B485FAB" w14:textId="77777777" w:rsidR="00F75E1D" w:rsidRDefault="00BD7E94">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628B013B" w14:textId="77777777" w:rsidR="00F75E1D" w:rsidRDefault="00BD7E94">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F75E1D" w14:paraId="2DC5B26A" w14:textId="77777777">
        <w:trPr>
          <w:trHeight w:val="432"/>
        </w:trPr>
        <w:tc>
          <w:tcPr>
            <w:tcW w:w="810" w:type="dxa"/>
            <w:vAlign w:val="center"/>
          </w:tcPr>
          <w:p w14:paraId="68EE5BCA" w14:textId="77777777" w:rsidR="00F75E1D" w:rsidRDefault="00BD7E94">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1B4437F7" w14:textId="77777777" w:rsidR="00F75E1D" w:rsidRDefault="00BD7E94">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2323C192" w14:textId="77777777" w:rsidR="00F75E1D" w:rsidRDefault="00BD7E94">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F75E1D" w14:paraId="2B306FE5" w14:textId="77777777">
        <w:trPr>
          <w:trHeight w:val="432"/>
        </w:trPr>
        <w:tc>
          <w:tcPr>
            <w:tcW w:w="810" w:type="dxa"/>
            <w:vAlign w:val="center"/>
          </w:tcPr>
          <w:p w14:paraId="145A6513" w14:textId="77777777" w:rsidR="00F75E1D" w:rsidRDefault="00BD7E94">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6AE45833" w14:textId="77777777" w:rsidR="00F75E1D" w:rsidRDefault="00BD7E94">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5518959C" w14:textId="77777777" w:rsidR="00F75E1D" w:rsidRDefault="00BD7E94">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F75E1D" w14:paraId="5C686DF5" w14:textId="77777777">
        <w:trPr>
          <w:trHeight w:val="432"/>
        </w:trPr>
        <w:tc>
          <w:tcPr>
            <w:tcW w:w="810" w:type="dxa"/>
            <w:vAlign w:val="center"/>
          </w:tcPr>
          <w:p w14:paraId="7C415F15" w14:textId="77777777" w:rsidR="00F75E1D" w:rsidRDefault="00BD7E94">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72E99FFD" w14:textId="77777777" w:rsidR="00F75E1D" w:rsidRDefault="00BD7E94">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07AB9464" w14:textId="77777777" w:rsidR="00F75E1D" w:rsidRDefault="00BD7E94">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2D4F4199" w14:textId="77777777" w:rsidR="00F75E1D" w:rsidRDefault="00F75E1D">
      <w:pPr>
        <w:tabs>
          <w:tab w:val="right" w:pos="10080"/>
        </w:tabs>
        <w:spacing w:after="0"/>
      </w:pPr>
    </w:p>
    <w:p w14:paraId="54944C25" w14:textId="77777777" w:rsidR="00F75E1D" w:rsidRDefault="00F75E1D">
      <w:pPr>
        <w:spacing w:after="0"/>
      </w:pPr>
    </w:p>
    <w:p w14:paraId="5839FECF" w14:textId="77777777" w:rsidR="00F75E1D" w:rsidRDefault="00F75E1D">
      <w:pPr>
        <w:spacing w:after="0"/>
      </w:pPr>
    </w:p>
    <w:p w14:paraId="43F11D19" w14:textId="77777777" w:rsidR="00F75E1D" w:rsidRDefault="00F75E1D">
      <w:pPr>
        <w:spacing w:after="0"/>
      </w:pPr>
    </w:p>
    <w:p w14:paraId="13F61004" w14:textId="77777777" w:rsidR="00F75E1D" w:rsidRDefault="00F75E1D">
      <w:pPr>
        <w:spacing w:after="0"/>
      </w:pPr>
    </w:p>
    <w:p w14:paraId="61D12B50" w14:textId="77777777" w:rsidR="00F75E1D" w:rsidRDefault="00F75E1D">
      <w:pPr>
        <w:spacing w:after="0"/>
      </w:pPr>
    </w:p>
    <w:p w14:paraId="30778F4E" w14:textId="77777777" w:rsidR="00F75E1D" w:rsidRDefault="00F75E1D">
      <w:pPr>
        <w:spacing w:after="0"/>
      </w:pPr>
    </w:p>
    <w:p w14:paraId="75C164BF" w14:textId="77777777" w:rsidR="00F75E1D" w:rsidRDefault="00F75E1D">
      <w:pPr>
        <w:spacing w:after="0"/>
      </w:pPr>
    </w:p>
    <w:p w14:paraId="1742E32F" w14:textId="77777777" w:rsidR="00F75E1D" w:rsidRDefault="00F75E1D">
      <w:pPr>
        <w:spacing w:after="0"/>
      </w:pPr>
    </w:p>
    <w:p w14:paraId="7C1235D9" w14:textId="77777777" w:rsidR="00F75E1D" w:rsidRDefault="00F75E1D">
      <w:pPr>
        <w:spacing w:after="0"/>
      </w:pPr>
    </w:p>
    <w:p w14:paraId="61A8B360" w14:textId="77777777" w:rsidR="00F75E1D" w:rsidRDefault="00F75E1D">
      <w:pPr>
        <w:spacing w:after="0"/>
      </w:pPr>
    </w:p>
    <w:p w14:paraId="1FF6594C" w14:textId="77777777" w:rsidR="00F75E1D" w:rsidRDefault="00F75E1D">
      <w:pPr>
        <w:spacing w:after="0"/>
      </w:pPr>
    </w:p>
    <w:p w14:paraId="48CC6FE8" w14:textId="77777777" w:rsidR="00F75E1D" w:rsidRDefault="00BD7E94">
      <w:pPr>
        <w:pStyle w:val="Heading1"/>
      </w:pPr>
      <w:bookmarkStart w:id="13" w:name="_heading=h.tyjcwt" w:colFirst="0" w:colLast="0"/>
      <w:bookmarkEnd w:id="13"/>
      <w:r>
        <w:br w:type="page"/>
      </w:r>
    </w:p>
    <w:p w14:paraId="65EDF311" w14:textId="77777777" w:rsidR="00F75E1D" w:rsidRDefault="00BD7E94">
      <w:pPr>
        <w:pStyle w:val="Heading1"/>
        <w:rPr>
          <w:sz w:val="28"/>
          <w:szCs w:val="28"/>
        </w:rPr>
      </w:pPr>
      <w:bookmarkStart w:id="14" w:name="_heading=h.8qbtv1wio6jt" w:colFirst="0" w:colLast="0"/>
      <w:bookmarkStart w:id="15" w:name="_Additional_Resources_and"/>
      <w:bookmarkEnd w:id="14"/>
      <w:bookmarkEnd w:id="15"/>
      <w:r>
        <w:lastRenderedPageBreak/>
        <w:t>Additional Resources and Teaching Strategies</w:t>
      </w:r>
      <w:r>
        <w:rPr>
          <w:noProof/>
        </w:rPr>
        <mc:AlternateContent>
          <mc:Choice Requires="wpg">
            <w:drawing>
              <wp:anchor distT="0" distB="0" distL="0" distR="0" simplePos="0" relativeHeight="251667456" behindDoc="1" locked="0" layoutInCell="1" hidden="0" allowOverlap="1" wp14:anchorId="190A742D" wp14:editId="4117ABA1">
                <wp:simplePos x="0" y="0"/>
                <wp:positionH relativeFrom="column">
                  <wp:posOffset>0</wp:posOffset>
                </wp:positionH>
                <wp:positionV relativeFrom="paragraph">
                  <wp:posOffset>317500</wp:posOffset>
                </wp:positionV>
                <wp:extent cx="7098665" cy="152400"/>
                <wp:effectExtent l="0" t="0" r="0" b="0"/>
                <wp:wrapNone/>
                <wp:docPr id="120"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F7AB07D" w14:textId="77777777" w:rsidR="00F75E1D" w:rsidRDefault="00F75E1D">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317500</wp:posOffset>
                </wp:positionV>
                <wp:extent cx="7098665" cy="152400"/>
                <wp:effectExtent b="0" l="0" r="0" t="0"/>
                <wp:wrapNone/>
                <wp:docPr id="120"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7098665" cy="152400"/>
                        </a:xfrm>
                        <a:prstGeom prst="rect"/>
                        <a:ln/>
                      </pic:spPr>
                    </pic:pic>
                  </a:graphicData>
                </a:graphic>
              </wp:anchor>
            </w:drawing>
          </mc:Fallback>
        </mc:AlternateContent>
      </w:r>
    </w:p>
    <w:p w14:paraId="7492C091" w14:textId="77777777" w:rsidR="00F75E1D" w:rsidRDefault="00BD7E94">
      <w:pPr>
        <w:spacing w:after="0"/>
        <w:rPr>
          <w:b/>
          <w:sz w:val="28"/>
          <w:szCs w:val="28"/>
        </w:rPr>
      </w:pPr>
      <w:r>
        <w:rPr>
          <w:b/>
          <w:sz w:val="28"/>
          <w:szCs w:val="28"/>
        </w:rPr>
        <w:t xml:space="preserve">Additional Resources </w:t>
      </w:r>
    </w:p>
    <w:p w14:paraId="3CF2825F" w14:textId="77777777" w:rsidR="00F75E1D" w:rsidRDefault="00F75E1D">
      <w:pPr>
        <w:spacing w:after="0"/>
        <w:rPr>
          <w:b/>
          <w:sz w:val="28"/>
          <w:szCs w:val="28"/>
        </w:rPr>
      </w:pPr>
    </w:p>
    <w:p w14:paraId="3E804E8E" w14:textId="77777777" w:rsidR="00F75E1D" w:rsidRDefault="00BD7E94">
      <w:pPr>
        <w:numPr>
          <w:ilvl w:val="0"/>
          <w:numId w:val="11"/>
        </w:numPr>
        <w:spacing w:after="0"/>
        <w:rPr>
          <w:b/>
          <w:sz w:val="28"/>
          <w:szCs w:val="28"/>
        </w:rPr>
      </w:pPr>
      <w:r>
        <w:rPr>
          <w:b/>
          <w:sz w:val="28"/>
          <w:szCs w:val="28"/>
        </w:rPr>
        <w:t>Labs and demos</w:t>
      </w:r>
    </w:p>
    <w:p w14:paraId="5B526178" w14:textId="77777777" w:rsidR="00F75E1D" w:rsidRDefault="00BD7E94">
      <w:pPr>
        <w:numPr>
          <w:ilvl w:val="0"/>
          <w:numId w:val="15"/>
        </w:numPr>
        <w:spacing w:after="0"/>
      </w:pPr>
      <w:bookmarkStart w:id="16" w:name="_heading=h.qkdaixtd3zjy" w:colFirst="0" w:colLast="0"/>
      <w:bookmarkEnd w:id="16"/>
      <w:r>
        <w:t>5E Laboratory Lesson: What Type of Mixture is Paint?</w:t>
      </w:r>
      <w:hyperlink r:id="rId24">
        <w:r>
          <w:t xml:space="preserve"> </w:t>
        </w:r>
      </w:hyperlink>
      <w:hyperlink r:id="rId25">
        <w:r>
          <w:rPr>
            <w:color w:val="1155CC"/>
            <w:u w:val="single"/>
          </w:rPr>
          <w:t>https://teachchemistry.org/classroom-resources/what-type-of-mixture-is-paint</w:t>
        </w:r>
      </w:hyperlink>
    </w:p>
    <w:p w14:paraId="0272282B" w14:textId="77777777" w:rsidR="00F75E1D" w:rsidRDefault="00BD7E94">
      <w:pPr>
        <w:numPr>
          <w:ilvl w:val="0"/>
          <w:numId w:val="15"/>
        </w:numPr>
        <w:spacing w:after="0"/>
      </w:pPr>
      <w:bookmarkStart w:id="17" w:name="_heading=h.wpyopmu3uj26" w:colFirst="0" w:colLast="0"/>
      <w:bookmarkEnd w:id="17"/>
      <w:r>
        <w:t xml:space="preserve">5E Laboratory Lesson: Exploring the Chemistry of Oil and Acrylic Paints </w:t>
      </w:r>
      <w:hyperlink r:id="rId26">
        <w:r>
          <w:t xml:space="preserve"> </w:t>
        </w:r>
      </w:hyperlink>
      <w:hyperlink r:id="rId27">
        <w:r>
          <w:rPr>
            <w:color w:val="1155CC"/>
            <w:u w:val="single"/>
          </w:rPr>
          <w:t>https://teachchemistry.org/classroom-resources/exploring-the-chemistry-of-oil-and-acrylic-paints</w:t>
        </w:r>
      </w:hyperlink>
    </w:p>
    <w:p w14:paraId="707B987D" w14:textId="77777777" w:rsidR="00F75E1D" w:rsidRDefault="00BD7E94">
      <w:pPr>
        <w:numPr>
          <w:ilvl w:val="0"/>
          <w:numId w:val="15"/>
        </w:numPr>
        <w:spacing w:after="0"/>
      </w:pPr>
      <w:bookmarkStart w:id="18" w:name="_heading=h.y1ue54i761na" w:colFirst="0" w:colLast="0"/>
      <w:bookmarkEnd w:id="18"/>
      <w:r>
        <w:t xml:space="preserve">5E Laboratory Lesson: Transition Metals Color the World </w:t>
      </w:r>
      <w:hyperlink r:id="rId28">
        <w:r>
          <w:t xml:space="preserve"> </w:t>
        </w:r>
      </w:hyperlink>
      <w:hyperlink r:id="rId29">
        <w:r>
          <w:rPr>
            <w:color w:val="1155CC"/>
            <w:u w:val="single"/>
          </w:rPr>
          <w:t>https://teachchemistry.org/classroom-resources/transition-metals-color-the-world</w:t>
        </w:r>
      </w:hyperlink>
    </w:p>
    <w:p w14:paraId="5095ED52" w14:textId="77777777" w:rsidR="00F75E1D" w:rsidRDefault="00F75E1D">
      <w:pPr>
        <w:spacing w:after="0"/>
        <w:rPr>
          <w:b/>
        </w:rPr>
      </w:pPr>
    </w:p>
    <w:p w14:paraId="22BE4193" w14:textId="77777777" w:rsidR="00F75E1D" w:rsidRDefault="00BD7E94">
      <w:pPr>
        <w:numPr>
          <w:ilvl w:val="0"/>
          <w:numId w:val="5"/>
        </w:numPr>
        <w:spacing w:after="0"/>
        <w:rPr>
          <w:b/>
          <w:sz w:val="28"/>
          <w:szCs w:val="28"/>
        </w:rPr>
      </w:pPr>
      <w:r>
        <w:rPr>
          <w:b/>
          <w:sz w:val="28"/>
          <w:szCs w:val="28"/>
        </w:rPr>
        <w:t>Simulations</w:t>
      </w:r>
    </w:p>
    <w:p w14:paraId="77E6759F" w14:textId="77777777" w:rsidR="00F75E1D" w:rsidRDefault="00BD7E94">
      <w:pPr>
        <w:numPr>
          <w:ilvl w:val="0"/>
          <w:numId w:val="12"/>
        </w:numPr>
        <w:spacing w:after="0"/>
      </w:pPr>
      <w:bookmarkStart w:id="19" w:name="_heading=h.9tyf46schdpb" w:colFirst="0" w:colLast="0"/>
      <w:bookmarkEnd w:id="19"/>
      <w:r>
        <w:t>Chemistry of Color Video Series:</w:t>
      </w:r>
      <w:hyperlink r:id="rId30">
        <w:r>
          <w:t xml:space="preserve"> </w:t>
        </w:r>
      </w:hyperlink>
      <w:hyperlink r:id="rId31">
        <w:r>
          <w:rPr>
            <w:color w:val="1155CC"/>
            <w:u w:val="single"/>
          </w:rPr>
          <w:t>https://teachchemistry.org/classroom-resources/collections/chemistry-of-color?utf8=%E2%9C%93&amp;q%5Bresource_topics_topic_id_or_resource_topics_topic_parent_topic_id_in%5D%5B%5D=&amp;q%5Bcontent_type_in%5D%5B%5D=video&amp;q%5Bcontent_type_in%5D%5B%5D=&amp;button=</w:t>
        </w:r>
      </w:hyperlink>
    </w:p>
    <w:p w14:paraId="5F3B5111" w14:textId="77777777" w:rsidR="00F75E1D" w:rsidRDefault="00BD7E94">
      <w:pPr>
        <w:numPr>
          <w:ilvl w:val="0"/>
          <w:numId w:val="12"/>
        </w:numPr>
        <w:spacing w:after="0"/>
      </w:pPr>
      <w:bookmarkStart w:id="20" w:name="_heading=h.u0sgvvjx7luv" w:colFirst="0" w:colLast="0"/>
      <w:bookmarkEnd w:id="20"/>
      <w:r>
        <w:t xml:space="preserve">ACS Podcast: How Eggplants Inspired Sustainable Paint </w:t>
      </w:r>
      <w:hyperlink r:id="rId32">
        <w:r>
          <w:t xml:space="preserve"> </w:t>
        </w:r>
      </w:hyperlink>
      <w:hyperlink r:id="rId33">
        <w:r>
          <w:rPr>
            <w:color w:val="1155CC"/>
            <w:u w:val="single"/>
          </w:rPr>
          <w:t>https://www.acs.org/catalyzing-change/how-eggplants-inspired-sustainable-paint.html</w:t>
        </w:r>
      </w:hyperlink>
    </w:p>
    <w:p w14:paraId="01A1E035" w14:textId="77777777" w:rsidR="00F75E1D" w:rsidRDefault="00BD7E94">
      <w:pPr>
        <w:numPr>
          <w:ilvl w:val="0"/>
          <w:numId w:val="12"/>
        </w:numPr>
        <w:spacing w:after="0"/>
      </w:pPr>
      <w:bookmarkStart w:id="21" w:name="_heading=h.jau38r2x6juf" w:colFirst="0" w:colLast="0"/>
      <w:bookmarkEnd w:id="21"/>
      <w:r>
        <w:t xml:space="preserve">Animation: The Electromagnetic Spectrum </w:t>
      </w:r>
      <w:hyperlink r:id="rId34">
        <w:r>
          <w:t xml:space="preserve"> </w:t>
        </w:r>
      </w:hyperlink>
      <w:hyperlink r:id="rId35">
        <w:r>
          <w:rPr>
            <w:color w:val="1155CC"/>
            <w:u w:val="single"/>
          </w:rPr>
          <w:t>https://teachchemistry.org/classroom-resources/the-electromagnetic-spectrum-animation</w:t>
        </w:r>
      </w:hyperlink>
    </w:p>
    <w:p w14:paraId="3A22FB5D" w14:textId="77777777" w:rsidR="00F75E1D" w:rsidRDefault="00F75E1D">
      <w:pPr>
        <w:spacing w:after="0"/>
      </w:pPr>
    </w:p>
    <w:p w14:paraId="6B11FBC5" w14:textId="77777777" w:rsidR="00F75E1D" w:rsidRDefault="00BD7E94">
      <w:pPr>
        <w:numPr>
          <w:ilvl w:val="0"/>
          <w:numId w:val="3"/>
        </w:numPr>
        <w:spacing w:after="0"/>
        <w:rPr>
          <w:b/>
          <w:sz w:val="28"/>
          <w:szCs w:val="28"/>
        </w:rPr>
      </w:pPr>
      <w:bookmarkStart w:id="22" w:name="_heading=h.4d34og8" w:colFirst="0" w:colLast="0"/>
      <w:bookmarkEnd w:id="22"/>
      <w:r>
        <w:rPr>
          <w:b/>
          <w:sz w:val="28"/>
          <w:szCs w:val="28"/>
        </w:rPr>
        <w:t>Lessons and lesson plans</w:t>
      </w:r>
    </w:p>
    <w:p w14:paraId="2BF4A9D5" w14:textId="77777777" w:rsidR="00F75E1D" w:rsidRDefault="00BD7E94">
      <w:pPr>
        <w:numPr>
          <w:ilvl w:val="0"/>
          <w:numId w:val="14"/>
        </w:numPr>
        <w:spacing w:after="0"/>
      </w:pPr>
      <w:bookmarkStart w:id="23" w:name="_heading=h.608ekentkm6f" w:colFirst="0" w:colLast="0"/>
      <w:bookmarkEnd w:id="23"/>
      <w:r>
        <w:t xml:space="preserve">AACT Resource Collection “The Chemistry of Color” </w:t>
      </w:r>
      <w:hyperlink r:id="rId36">
        <w:r>
          <w:t xml:space="preserve"> </w:t>
        </w:r>
      </w:hyperlink>
      <w:hyperlink r:id="rId37">
        <w:r>
          <w:rPr>
            <w:color w:val="1155CC"/>
            <w:u w:val="single"/>
          </w:rPr>
          <w:t>https://teachchemistry.org/periodical/issues/september-2017/introducing-the-chemistry-of-color-a-resource-collection</w:t>
        </w:r>
      </w:hyperlink>
      <w:r>
        <w:t xml:space="preserve"> </w:t>
      </w:r>
    </w:p>
    <w:p w14:paraId="64240E31" w14:textId="77777777" w:rsidR="00F75E1D" w:rsidRDefault="00BD7E94">
      <w:pPr>
        <w:numPr>
          <w:ilvl w:val="0"/>
          <w:numId w:val="14"/>
        </w:numPr>
        <w:spacing w:after="0"/>
      </w:pPr>
      <w:bookmarkStart w:id="24" w:name="_heading=h.ilrbu49014wl" w:colFirst="0" w:colLast="0"/>
      <w:bookmarkEnd w:id="24"/>
      <w:r>
        <w:t xml:space="preserve">What is Paint? A Paint Investigation </w:t>
      </w:r>
      <w:hyperlink r:id="rId38">
        <w:r>
          <w:t xml:space="preserve"> </w:t>
        </w:r>
      </w:hyperlink>
      <w:hyperlink r:id="rId39">
        <w:r>
          <w:rPr>
            <w:color w:val="1155CC"/>
            <w:u w:val="single"/>
          </w:rPr>
          <w:t>https://teachchemistry.org/classroom-resources/what-is-paint-a-paint-investigation</w:t>
        </w:r>
      </w:hyperlink>
    </w:p>
    <w:p w14:paraId="56416862" w14:textId="77777777" w:rsidR="00F75E1D" w:rsidRDefault="00BD7E94">
      <w:pPr>
        <w:numPr>
          <w:ilvl w:val="0"/>
          <w:numId w:val="14"/>
        </w:numPr>
        <w:spacing w:after="0"/>
      </w:pPr>
      <w:bookmarkStart w:id="25" w:name="_heading=h.kzz78m76ww0k" w:colFirst="0" w:colLast="0"/>
      <w:bookmarkEnd w:id="25"/>
      <w:r>
        <w:t xml:space="preserve">Isolation of Phytochrome </w:t>
      </w:r>
      <w:hyperlink r:id="rId40">
        <w:r>
          <w:t xml:space="preserve"> </w:t>
        </w:r>
      </w:hyperlink>
      <w:hyperlink r:id="rId41">
        <w:r>
          <w:rPr>
            <w:color w:val="1155CC"/>
            <w:u w:val="single"/>
          </w:rPr>
          <w:t>https://teachchemistry.org/classroom-resources/isolation-of-phytochrome</w:t>
        </w:r>
      </w:hyperlink>
    </w:p>
    <w:p w14:paraId="264E57BD" w14:textId="77777777" w:rsidR="00F75E1D" w:rsidRDefault="00F75E1D">
      <w:pPr>
        <w:spacing w:after="0"/>
      </w:pPr>
    </w:p>
    <w:p w14:paraId="2688A2DC" w14:textId="77777777" w:rsidR="00F75E1D" w:rsidRDefault="00BD7E94">
      <w:pPr>
        <w:numPr>
          <w:ilvl w:val="0"/>
          <w:numId w:val="7"/>
        </w:numPr>
        <w:spacing w:after="0"/>
        <w:rPr>
          <w:b/>
          <w:sz w:val="28"/>
          <w:szCs w:val="28"/>
        </w:rPr>
      </w:pPr>
      <w:bookmarkStart w:id="26" w:name="_heading=h.2s8eyo1" w:colFirst="0" w:colLast="0"/>
      <w:bookmarkEnd w:id="26"/>
      <w:r>
        <w:rPr>
          <w:b/>
          <w:sz w:val="28"/>
          <w:szCs w:val="28"/>
        </w:rPr>
        <w:t>Projects and extension activities</w:t>
      </w:r>
    </w:p>
    <w:p w14:paraId="62DCAA69" w14:textId="77777777" w:rsidR="00F75E1D" w:rsidRDefault="00BD7E94">
      <w:pPr>
        <w:numPr>
          <w:ilvl w:val="1"/>
          <w:numId w:val="7"/>
        </w:numPr>
        <w:spacing w:after="0"/>
      </w:pPr>
      <w:bookmarkStart w:id="27" w:name="_heading=h.8se37ga3ygef" w:colFirst="0" w:colLast="0"/>
      <w:bookmarkEnd w:id="27"/>
      <w:r>
        <w:t>Fields of Specialization: Dyes, Paints, Pigments, Coatings</w:t>
      </w:r>
      <w:hyperlink r:id="rId42">
        <w:r>
          <w:t xml:space="preserve"> </w:t>
        </w:r>
      </w:hyperlink>
      <w:hyperlink r:id="rId43">
        <w:r>
          <w:rPr>
            <w:color w:val="1155CC"/>
            <w:u w:val="single"/>
          </w:rPr>
          <w:t>https://www.acs.org/careers/chemical-sciences/fields/dyes-paints-pigments-coatings-inks.html</w:t>
        </w:r>
      </w:hyperlink>
    </w:p>
    <w:p w14:paraId="46826BD7" w14:textId="77777777" w:rsidR="00F75E1D" w:rsidRDefault="00F75E1D">
      <w:pPr>
        <w:spacing w:after="0"/>
        <w:ind w:left="1440"/>
      </w:pPr>
      <w:bookmarkStart w:id="28" w:name="_heading=h.ozbhaky1z6rj" w:colFirst="0" w:colLast="0"/>
      <w:bookmarkEnd w:id="28"/>
    </w:p>
    <w:p w14:paraId="146FEDF3" w14:textId="77777777" w:rsidR="00F75E1D" w:rsidRDefault="00F75E1D">
      <w:pPr>
        <w:spacing w:after="0"/>
        <w:rPr>
          <w:b/>
          <w:sz w:val="28"/>
          <w:szCs w:val="28"/>
        </w:rPr>
      </w:pPr>
      <w:bookmarkStart w:id="29" w:name="_heading=h.y7oz3zvxc8m3" w:colFirst="0" w:colLast="0"/>
      <w:bookmarkEnd w:id="29"/>
    </w:p>
    <w:p w14:paraId="25084AC3" w14:textId="77777777" w:rsidR="00F75E1D" w:rsidRDefault="00BD7E94">
      <w:pPr>
        <w:rPr>
          <w:b/>
          <w:sz w:val="28"/>
          <w:szCs w:val="28"/>
        </w:rPr>
      </w:pPr>
      <w:r>
        <w:rPr>
          <w:b/>
          <w:sz w:val="28"/>
          <w:szCs w:val="28"/>
        </w:rPr>
        <w:t>Teaching Strategies</w:t>
      </w:r>
    </w:p>
    <w:p w14:paraId="4A28D941" w14:textId="77777777" w:rsidR="00F75E1D" w:rsidRDefault="00BD7E94">
      <w:r>
        <w:t xml:space="preserve">Consider the following tips and strategies for incorporating this article into your classroom: </w:t>
      </w:r>
    </w:p>
    <w:p w14:paraId="1C237838" w14:textId="77777777" w:rsidR="00F75E1D" w:rsidRDefault="00BD7E94">
      <w:pPr>
        <w:numPr>
          <w:ilvl w:val="0"/>
          <w:numId w:val="8"/>
        </w:numPr>
        <w:spacing w:before="240" w:after="0"/>
      </w:pPr>
      <w:r>
        <w:rPr>
          <w:b/>
        </w:rPr>
        <w:t>Alternative to Anticipation Guide:</w:t>
      </w:r>
      <w:r>
        <w:t xml:space="preserve"> Before reading, ask students if they enjoy painting and/or visiting art galleries and what types of paints they use or have heard about. Their initial ideas can be collected electronically via </w:t>
      </w:r>
      <w:proofErr w:type="spellStart"/>
      <w:r>
        <w:t>Jamboard</w:t>
      </w:r>
      <w:proofErr w:type="spellEnd"/>
      <w:r>
        <w:t>, Padlet, or similar technology.</w:t>
      </w:r>
    </w:p>
    <w:p w14:paraId="17C7BB83" w14:textId="77777777" w:rsidR="00F75E1D" w:rsidRDefault="00BD7E94">
      <w:pPr>
        <w:numPr>
          <w:ilvl w:val="1"/>
          <w:numId w:val="8"/>
        </w:numPr>
        <w:spacing w:after="0"/>
      </w:pPr>
      <w:r>
        <w:lastRenderedPageBreak/>
        <w:t>As they read, students can find information to confirm or refute their original ideas.</w:t>
      </w:r>
    </w:p>
    <w:p w14:paraId="647148C9" w14:textId="77777777" w:rsidR="00F75E1D" w:rsidRDefault="00BD7E94">
      <w:pPr>
        <w:numPr>
          <w:ilvl w:val="1"/>
          <w:numId w:val="8"/>
        </w:numPr>
        <w:spacing w:after="0"/>
      </w:pPr>
      <w:r>
        <w:t>After they read, ask students what they learned about how chemistry can help artists create paintings for us to appreciate.</w:t>
      </w:r>
    </w:p>
    <w:p w14:paraId="690229B3" w14:textId="77777777" w:rsidR="00F75E1D" w:rsidRDefault="00BD7E94">
      <w:pPr>
        <w:numPr>
          <w:ilvl w:val="0"/>
          <w:numId w:val="8"/>
        </w:numPr>
        <w:spacing w:after="0"/>
      </w:pPr>
      <w:r>
        <w:t>After students have read and discussed the article, ask students what they would like to share with friends and family about paints.</w:t>
      </w:r>
    </w:p>
    <w:p w14:paraId="13069A56" w14:textId="77777777" w:rsidR="00F75E1D" w:rsidRDefault="00BD7E94">
      <w:pPr>
        <w:numPr>
          <w:ilvl w:val="0"/>
          <w:numId w:val="8"/>
        </w:numPr>
        <w:spacing w:after="0"/>
      </w:pPr>
      <w:r>
        <w:t>This article could be used when discussing basic types of matter and could be used with some of the above lessons to explore different types of mixtures.</w:t>
      </w:r>
    </w:p>
    <w:p w14:paraId="7F5B94B4" w14:textId="77777777" w:rsidR="00F75E1D" w:rsidRDefault="00BD7E94">
      <w:pPr>
        <w:numPr>
          <w:ilvl w:val="0"/>
          <w:numId w:val="8"/>
        </w:numPr>
        <w:spacing w:after="0"/>
      </w:pPr>
      <w:r>
        <w:t>This article could be used when introducing light and the electromagnetic spectrum, and could be contrasted with the electron processes that occur in flame tests.</w:t>
      </w:r>
    </w:p>
    <w:p w14:paraId="7764B7D2" w14:textId="77777777" w:rsidR="00F75E1D" w:rsidRDefault="00BD7E94">
      <w:pPr>
        <w:numPr>
          <w:ilvl w:val="0"/>
          <w:numId w:val="8"/>
        </w:numPr>
        <w:spacing w:after="0"/>
      </w:pPr>
      <w:r>
        <w:t>This article could be used when addressing bonding to highlight differences between molecular and ionic compounds, along with polymer formation.</w:t>
      </w:r>
    </w:p>
    <w:p w14:paraId="6DECEBFF" w14:textId="77777777" w:rsidR="00F75E1D" w:rsidRDefault="00BD7E94">
      <w:pPr>
        <w:numPr>
          <w:ilvl w:val="0"/>
          <w:numId w:val="8"/>
        </w:numPr>
        <w:spacing w:after="0"/>
      </w:pPr>
      <w:r>
        <w:t xml:space="preserve">AACT Webinar: “STEAM: Using Paint to Teach Stoichiometry and Solutions” </w:t>
      </w:r>
      <w:hyperlink r:id="rId44">
        <w:r>
          <w:t xml:space="preserve"> </w:t>
        </w:r>
      </w:hyperlink>
      <w:hyperlink r:id="rId45">
        <w:r>
          <w:rPr>
            <w:color w:val="1155CC"/>
            <w:u w:val="single"/>
          </w:rPr>
          <w:t>https://teachchemistry.org/professional-development/webinars/steam-using-paint-to-teach-stoichiometry-and-solutions</w:t>
        </w:r>
      </w:hyperlink>
    </w:p>
    <w:p w14:paraId="35268774" w14:textId="77777777" w:rsidR="00F75E1D" w:rsidRDefault="00F75E1D">
      <w:pPr>
        <w:spacing w:after="0"/>
        <w:sectPr w:rsidR="00F75E1D">
          <w:pgSz w:w="12240" w:h="15840"/>
          <w:pgMar w:top="1080" w:right="1080" w:bottom="1440" w:left="1080" w:header="720" w:footer="720" w:gutter="0"/>
          <w:cols w:space="720"/>
        </w:sectPr>
      </w:pPr>
    </w:p>
    <w:p w14:paraId="222743AF" w14:textId="77777777" w:rsidR="00F75E1D" w:rsidRDefault="00BD7E94">
      <w:pPr>
        <w:pStyle w:val="Heading1"/>
        <w:sectPr w:rsidR="00F75E1D">
          <w:pgSz w:w="12240" w:h="15840"/>
          <w:pgMar w:top="1080" w:right="1080" w:bottom="1440" w:left="1080" w:header="720" w:footer="720" w:gutter="0"/>
          <w:cols w:space="720"/>
        </w:sectPr>
      </w:pPr>
      <w:bookmarkStart w:id="30" w:name="_heading=h.gy1yjx1c39og" w:colFirst="0" w:colLast="0"/>
      <w:bookmarkStart w:id="31" w:name="_Chemistry_Concepts_and"/>
      <w:bookmarkEnd w:id="30"/>
      <w:bookmarkEnd w:id="31"/>
      <w:r>
        <w:lastRenderedPageBreak/>
        <w:t>Chemistry Concepts and Standards</w:t>
      </w:r>
      <w:r>
        <w:rPr>
          <w:noProof/>
        </w:rPr>
        <mc:AlternateContent>
          <mc:Choice Requires="wpg">
            <w:drawing>
              <wp:anchor distT="0" distB="0" distL="0" distR="0" simplePos="0" relativeHeight="251668480" behindDoc="1" locked="0" layoutInCell="1" hidden="0" allowOverlap="1" wp14:anchorId="44200BB1" wp14:editId="1C6D54BA">
                <wp:simplePos x="0" y="0"/>
                <wp:positionH relativeFrom="column">
                  <wp:posOffset>0</wp:posOffset>
                </wp:positionH>
                <wp:positionV relativeFrom="paragraph">
                  <wp:posOffset>381000</wp:posOffset>
                </wp:positionV>
                <wp:extent cx="7098665" cy="152400"/>
                <wp:effectExtent l="0" t="0" r="0" b="0"/>
                <wp:wrapNone/>
                <wp:docPr id="121"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316C160" w14:textId="77777777" w:rsidR="00F75E1D" w:rsidRDefault="00F75E1D">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381000</wp:posOffset>
                </wp:positionV>
                <wp:extent cx="7098665" cy="152400"/>
                <wp:effectExtent b="0" l="0" r="0" t="0"/>
                <wp:wrapNone/>
                <wp:docPr id="121" name="image9.png"/>
                <a:graphic>
                  <a:graphicData uri="http://schemas.openxmlformats.org/drawingml/2006/picture">
                    <pic:pic>
                      <pic:nvPicPr>
                        <pic:cNvPr id="0" name="image9.png"/>
                        <pic:cNvPicPr preferRelativeResize="0"/>
                      </pic:nvPicPr>
                      <pic:blipFill>
                        <a:blip r:embed="rId46"/>
                        <a:srcRect/>
                        <a:stretch>
                          <a:fillRect/>
                        </a:stretch>
                      </pic:blipFill>
                      <pic:spPr>
                        <a:xfrm>
                          <a:off x="0" y="0"/>
                          <a:ext cx="7098665" cy="152400"/>
                        </a:xfrm>
                        <a:prstGeom prst="rect"/>
                        <a:ln/>
                      </pic:spPr>
                    </pic:pic>
                  </a:graphicData>
                </a:graphic>
              </wp:anchor>
            </w:drawing>
          </mc:Fallback>
        </mc:AlternateContent>
      </w:r>
    </w:p>
    <w:p w14:paraId="575C628B" w14:textId="77777777" w:rsidR="00F75E1D" w:rsidRDefault="00F75E1D">
      <w:pPr>
        <w:spacing w:after="0"/>
        <w:rPr>
          <w:b/>
        </w:rPr>
      </w:pPr>
    </w:p>
    <w:p w14:paraId="0E3D63C3" w14:textId="77777777" w:rsidR="00F75E1D" w:rsidRDefault="00BD7E94">
      <w:pPr>
        <w:spacing w:after="0"/>
        <w:rPr>
          <w:b/>
          <w:sz w:val="28"/>
          <w:szCs w:val="28"/>
        </w:rPr>
      </w:pPr>
      <w:r>
        <w:rPr>
          <w:b/>
          <w:sz w:val="28"/>
          <w:szCs w:val="28"/>
        </w:rPr>
        <w:t>Connections to Chemistry Concepts</w:t>
      </w:r>
    </w:p>
    <w:p w14:paraId="6428ED94" w14:textId="77777777" w:rsidR="00F75E1D" w:rsidRDefault="00BD7E94">
      <w:pPr>
        <w:spacing w:after="0"/>
      </w:pPr>
      <w:r>
        <w:t xml:space="preserve">The following chemistry concepts are highlighted in this article: </w:t>
      </w:r>
    </w:p>
    <w:p w14:paraId="112F3A62" w14:textId="77777777" w:rsidR="00F75E1D" w:rsidRDefault="00BD7E94">
      <w:pPr>
        <w:numPr>
          <w:ilvl w:val="0"/>
          <w:numId w:val="4"/>
        </w:numPr>
        <w:spacing w:after="0"/>
      </w:pPr>
      <w:r>
        <w:t>Physical properties</w:t>
      </w:r>
    </w:p>
    <w:p w14:paraId="5BDF7F7E" w14:textId="77777777" w:rsidR="00F75E1D" w:rsidRDefault="00BD7E94">
      <w:pPr>
        <w:numPr>
          <w:ilvl w:val="0"/>
          <w:numId w:val="4"/>
        </w:numPr>
        <w:spacing w:after="0"/>
      </w:pPr>
      <w:r>
        <w:t>Chemical change</w:t>
      </w:r>
    </w:p>
    <w:p w14:paraId="282ADFF7" w14:textId="77777777" w:rsidR="00F75E1D" w:rsidRDefault="00BD7E94">
      <w:pPr>
        <w:numPr>
          <w:ilvl w:val="0"/>
          <w:numId w:val="4"/>
        </w:numPr>
        <w:spacing w:after="0"/>
      </w:pPr>
      <w:r>
        <w:t>Solutions</w:t>
      </w:r>
    </w:p>
    <w:p w14:paraId="0FDEBC62" w14:textId="77777777" w:rsidR="00F75E1D" w:rsidRDefault="00BD7E94">
      <w:pPr>
        <w:numPr>
          <w:ilvl w:val="0"/>
          <w:numId w:val="4"/>
        </w:numPr>
        <w:spacing w:after="0"/>
      </w:pPr>
      <w:r>
        <w:t>Solute/solvent</w:t>
      </w:r>
    </w:p>
    <w:p w14:paraId="6EEDB12C" w14:textId="77777777" w:rsidR="00F75E1D" w:rsidRDefault="00BD7E94">
      <w:pPr>
        <w:numPr>
          <w:ilvl w:val="0"/>
          <w:numId w:val="4"/>
        </w:numPr>
        <w:spacing w:after="0"/>
      </w:pPr>
      <w:r>
        <w:t>Electrons</w:t>
      </w:r>
    </w:p>
    <w:p w14:paraId="2FB2E051" w14:textId="77777777" w:rsidR="00F75E1D" w:rsidRDefault="00F75E1D"/>
    <w:p w14:paraId="7C545CA9" w14:textId="77777777" w:rsidR="00F75E1D" w:rsidRDefault="00BD7E94">
      <w:pPr>
        <w:spacing w:after="0"/>
        <w:rPr>
          <w:b/>
          <w:sz w:val="28"/>
          <w:szCs w:val="28"/>
        </w:rPr>
      </w:pPr>
      <w:r>
        <w:rPr>
          <w:b/>
          <w:sz w:val="28"/>
          <w:szCs w:val="28"/>
        </w:rPr>
        <w:t>Correlations to Next Generation Science Standards</w:t>
      </w:r>
    </w:p>
    <w:p w14:paraId="4B73CC69" w14:textId="77777777" w:rsidR="00F75E1D" w:rsidRDefault="00BD7E94">
      <w:pPr>
        <w:spacing w:after="0"/>
      </w:pPr>
      <w:r>
        <w:t xml:space="preserve">This article relates to the following performance expectations and dimensions of the NGSS: </w:t>
      </w:r>
    </w:p>
    <w:p w14:paraId="3475AC4A" w14:textId="77777777" w:rsidR="00F75E1D" w:rsidRDefault="00BD7E94">
      <w:pPr>
        <w:spacing w:before="240" w:after="240" w:line="245" w:lineRule="auto"/>
      </w:pPr>
      <w:r>
        <w:rPr>
          <w:b/>
        </w:rPr>
        <w:t xml:space="preserve">HS-PS1-3. </w:t>
      </w:r>
      <w:r>
        <w:t>Plan and conduct an investigation to gather evidence to compare the structure of substances at the bulk scale to infer the strength of electrical forces between particles.</w:t>
      </w:r>
    </w:p>
    <w:p w14:paraId="215F6C0D" w14:textId="77777777" w:rsidR="00F75E1D" w:rsidRDefault="00BD7E94">
      <w:pPr>
        <w:spacing w:before="240" w:after="240" w:line="245" w:lineRule="auto"/>
      </w:pPr>
      <w:r>
        <w:rPr>
          <w:b/>
        </w:rPr>
        <w:t xml:space="preserve">HS-ETS1-2. </w:t>
      </w:r>
      <w:r>
        <w:t>Design a solution to a complex real-world problem by breaking it down into smaller, more manageable problems that can be solved through engineering.</w:t>
      </w:r>
    </w:p>
    <w:p w14:paraId="64C0E80A" w14:textId="77777777" w:rsidR="00F75E1D" w:rsidRDefault="00BD7E94">
      <w:pPr>
        <w:spacing w:before="240" w:after="0"/>
        <w:rPr>
          <w:b/>
        </w:rPr>
      </w:pPr>
      <w:r>
        <w:rPr>
          <w:b/>
        </w:rPr>
        <w:t>Disciplinary Core Ideas:</w:t>
      </w:r>
    </w:p>
    <w:p w14:paraId="5792C61C" w14:textId="77777777" w:rsidR="00F75E1D" w:rsidRDefault="00BD7E94">
      <w:pPr>
        <w:numPr>
          <w:ilvl w:val="0"/>
          <w:numId w:val="1"/>
        </w:numPr>
        <w:spacing w:after="0"/>
      </w:pPr>
      <w:r>
        <w:t>PS.1.A: Structure and Properties of Matter</w:t>
      </w:r>
    </w:p>
    <w:p w14:paraId="34C71164" w14:textId="77777777" w:rsidR="00F75E1D" w:rsidRDefault="00BD7E94">
      <w:pPr>
        <w:numPr>
          <w:ilvl w:val="0"/>
          <w:numId w:val="1"/>
        </w:numPr>
        <w:spacing w:after="0"/>
      </w:pPr>
      <w:r>
        <w:t>PS.3.A: Definitions of Energy</w:t>
      </w:r>
    </w:p>
    <w:p w14:paraId="53F2EE69" w14:textId="77777777" w:rsidR="00F75E1D" w:rsidRDefault="00BD7E94">
      <w:pPr>
        <w:numPr>
          <w:ilvl w:val="0"/>
          <w:numId w:val="1"/>
        </w:numPr>
        <w:spacing w:after="0"/>
      </w:pPr>
      <w:r>
        <w:t>ETS1.B: Developing Possible Solutions</w:t>
      </w:r>
    </w:p>
    <w:p w14:paraId="29B11E1E" w14:textId="77777777" w:rsidR="00F75E1D" w:rsidRDefault="00BD7E94">
      <w:pPr>
        <w:spacing w:before="240" w:after="0"/>
        <w:rPr>
          <w:b/>
        </w:rPr>
      </w:pPr>
      <w:r>
        <w:rPr>
          <w:b/>
        </w:rPr>
        <w:t>Crosscutting Concepts:</w:t>
      </w:r>
    </w:p>
    <w:p w14:paraId="0ADD34ED" w14:textId="77777777" w:rsidR="00F75E1D" w:rsidRDefault="00BD7E94">
      <w:pPr>
        <w:numPr>
          <w:ilvl w:val="0"/>
          <w:numId w:val="2"/>
        </w:numPr>
        <w:spacing w:after="0"/>
      </w:pPr>
      <w:r>
        <w:t>Cause and effect</w:t>
      </w:r>
    </w:p>
    <w:p w14:paraId="63441B46" w14:textId="77777777" w:rsidR="00F75E1D" w:rsidRDefault="00BD7E94">
      <w:pPr>
        <w:numPr>
          <w:ilvl w:val="0"/>
          <w:numId w:val="2"/>
        </w:numPr>
        <w:spacing w:after="0"/>
      </w:pPr>
      <w:r>
        <w:t>Structure and function</w:t>
      </w:r>
    </w:p>
    <w:p w14:paraId="46D72897" w14:textId="77777777" w:rsidR="00F75E1D" w:rsidRDefault="00BD7E94">
      <w:pPr>
        <w:numPr>
          <w:ilvl w:val="0"/>
          <w:numId w:val="2"/>
        </w:numPr>
        <w:spacing w:after="0"/>
      </w:pPr>
      <w:r>
        <w:t>Energy and matter</w:t>
      </w:r>
    </w:p>
    <w:p w14:paraId="473D12BB" w14:textId="77777777" w:rsidR="00F75E1D" w:rsidRDefault="00BD7E94">
      <w:pPr>
        <w:spacing w:before="240" w:after="0"/>
        <w:rPr>
          <w:b/>
        </w:rPr>
      </w:pPr>
      <w:r>
        <w:rPr>
          <w:b/>
        </w:rPr>
        <w:t>Science and Engineering Practices:</w:t>
      </w:r>
    </w:p>
    <w:p w14:paraId="0D045CAA" w14:textId="77777777" w:rsidR="00F75E1D" w:rsidRDefault="00BD7E94">
      <w:pPr>
        <w:numPr>
          <w:ilvl w:val="0"/>
          <w:numId w:val="9"/>
        </w:numPr>
        <w:spacing w:after="240"/>
      </w:pPr>
      <w:r>
        <w:t>Constructing explanations (for science) and designing solutions (for engineering)</w:t>
      </w:r>
    </w:p>
    <w:p w14:paraId="7B63993B" w14:textId="77777777" w:rsidR="00F75E1D" w:rsidRDefault="00BD7E94">
      <w:pPr>
        <w:spacing w:before="240" w:after="0"/>
      </w:pPr>
      <w:r>
        <w:rPr>
          <w:b/>
        </w:rPr>
        <w:t>Nature of Science:</w:t>
      </w:r>
      <w:r>
        <w:t xml:space="preserve"> </w:t>
      </w:r>
    </w:p>
    <w:p w14:paraId="36FA6478" w14:textId="77777777" w:rsidR="00F75E1D" w:rsidRDefault="00BD7E94">
      <w:pPr>
        <w:numPr>
          <w:ilvl w:val="0"/>
          <w:numId w:val="6"/>
        </w:numPr>
        <w:spacing w:after="240"/>
      </w:pPr>
      <w:r>
        <w:t>Science models, laws, mechanisms, and theories explain natural phenomena.</w:t>
      </w:r>
    </w:p>
    <w:p w14:paraId="3EED2922" w14:textId="77777777" w:rsidR="00F75E1D" w:rsidRDefault="00BD7E94">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47">
        <w:r>
          <w:rPr>
            <w:b/>
            <w:color w:val="0000FF"/>
            <w:u w:val="single"/>
          </w:rPr>
          <w:t>Common Core State Standards</w:t>
        </w:r>
      </w:hyperlink>
      <w:hyperlink r:id="rId48">
        <w:r>
          <w:rPr>
            <w:color w:val="0000FF"/>
            <w:u w:val="single"/>
          </w:rPr>
          <w:t xml:space="preserve"> online</w:t>
        </w:r>
      </w:hyperlink>
      <w:r>
        <w:t xml:space="preserve">. </w:t>
      </w:r>
    </w:p>
    <w:p w14:paraId="2B4FD984" w14:textId="77777777" w:rsidR="00F75E1D" w:rsidRDefault="00F75E1D">
      <w:pPr>
        <w:spacing w:after="0"/>
        <w:rPr>
          <w:i/>
          <w:color w:val="FF0000"/>
        </w:rPr>
      </w:pPr>
    </w:p>
    <w:p w14:paraId="31586077" w14:textId="77777777" w:rsidR="00F75E1D" w:rsidRDefault="00F75E1D">
      <w:pPr>
        <w:spacing w:after="0"/>
        <w:ind w:firstLine="360"/>
        <w:rPr>
          <w:i/>
          <w:color w:val="FF0000"/>
        </w:rPr>
      </w:pPr>
    </w:p>
    <w:p w14:paraId="267981F5" w14:textId="77777777" w:rsidR="00F75E1D" w:rsidRDefault="00F75E1D">
      <w:pPr>
        <w:spacing w:after="0"/>
        <w:rPr>
          <w:i/>
          <w:color w:val="FF0000"/>
        </w:rPr>
      </w:pPr>
    </w:p>
    <w:p w14:paraId="1E7B6DD8" w14:textId="77777777" w:rsidR="00F75E1D" w:rsidRDefault="00F75E1D">
      <w:pPr>
        <w:spacing w:after="0"/>
        <w:rPr>
          <w:i/>
          <w:color w:val="FF0000"/>
        </w:rPr>
      </w:pPr>
    </w:p>
    <w:p w14:paraId="0031C925" w14:textId="77777777" w:rsidR="00F75E1D" w:rsidRDefault="00F75E1D">
      <w:pPr>
        <w:spacing w:after="0"/>
        <w:ind w:left="720"/>
        <w:rPr>
          <w:b/>
        </w:rPr>
      </w:pPr>
    </w:p>
    <w:p w14:paraId="10FE4379" w14:textId="77777777" w:rsidR="00F75E1D" w:rsidRDefault="00F75E1D">
      <w:pPr>
        <w:ind w:left="720"/>
        <w:rPr>
          <w:b/>
          <w:i/>
          <w:u w:val="single"/>
        </w:rPr>
      </w:pPr>
    </w:p>
    <w:sectPr w:rsidR="00F75E1D">
      <w:headerReference w:type="default" r:id="rId49"/>
      <w:footerReference w:type="default" r:id="rId50"/>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2555" w14:textId="77777777" w:rsidR="006C4D24" w:rsidRDefault="00BD7E94">
      <w:pPr>
        <w:spacing w:after="0"/>
      </w:pPr>
      <w:r>
        <w:separator/>
      </w:r>
    </w:p>
  </w:endnote>
  <w:endnote w:type="continuationSeparator" w:id="0">
    <w:p w14:paraId="03C23334" w14:textId="77777777" w:rsidR="006C4D24" w:rsidRDefault="00BD7E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font>
  <w:font w:name="Times">
    <w:panose1 w:val="02020603050405020304"/>
    <w:charset w:val="00"/>
    <w:family w:val="roman"/>
    <w:notTrueType/>
    <w:pitch w:val="default"/>
  </w:font>
  <w:font w:name="Futura Std Light">
    <w:panose1 w:val="00000000000000000000"/>
    <w:charset w:val="00"/>
    <w:family w:val="roman"/>
    <w:notTrueType/>
    <w:pitch w:val="default"/>
  </w:font>
  <w:font w:name="Frutiger LT St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0FD3" w14:textId="77777777" w:rsidR="00F75E1D" w:rsidRDefault="00F75E1D">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1CFB" w14:textId="77777777" w:rsidR="00F75E1D" w:rsidRDefault="00BD7E94">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2</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58240" behindDoc="0" locked="0" layoutInCell="1" hidden="0" allowOverlap="1" wp14:anchorId="2794B10D" wp14:editId="0E5919A4">
              <wp:simplePos x="0" y="0"/>
              <wp:positionH relativeFrom="column">
                <wp:posOffset>-495299</wp:posOffset>
              </wp:positionH>
              <wp:positionV relativeFrom="paragraph">
                <wp:posOffset>-147306</wp:posOffset>
              </wp:positionV>
              <wp:extent cx="0" cy="12700"/>
              <wp:effectExtent l="0" t="0" r="0" b="0"/>
              <wp:wrapNone/>
              <wp:docPr id="125"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25"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0B395ADC" wp14:editId="325F58D4">
          <wp:simplePos x="0" y="0"/>
          <wp:positionH relativeFrom="column">
            <wp:posOffset>5</wp:posOffset>
          </wp:positionH>
          <wp:positionV relativeFrom="paragraph">
            <wp:posOffset>19050</wp:posOffset>
          </wp:positionV>
          <wp:extent cx="1475807" cy="269495"/>
          <wp:effectExtent l="0" t="0" r="0" b="0"/>
          <wp:wrapSquare wrapText="bothSides" distT="0" distB="0" distL="114300" distR="114300"/>
          <wp:docPr id="137"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EDF8B9E" wp14:editId="30FBF4A1">
          <wp:simplePos x="0" y="0"/>
          <wp:positionH relativeFrom="column">
            <wp:posOffset>5305425</wp:posOffset>
          </wp:positionH>
          <wp:positionV relativeFrom="paragraph">
            <wp:posOffset>-97213</wp:posOffset>
          </wp:positionV>
          <wp:extent cx="1095375" cy="608542"/>
          <wp:effectExtent l="0" t="0" r="0" b="0"/>
          <wp:wrapNone/>
          <wp:docPr id="1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68129768" w14:textId="77777777" w:rsidR="00F75E1D" w:rsidRDefault="00F75E1D">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6A68" w14:textId="77777777" w:rsidR="00F75E1D" w:rsidRDefault="00BD7E94">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1312" behindDoc="0" locked="0" layoutInCell="1" hidden="0" allowOverlap="1" wp14:anchorId="4CE4A239" wp14:editId="7A304776">
              <wp:simplePos x="0" y="0"/>
              <wp:positionH relativeFrom="column">
                <wp:posOffset>-495299</wp:posOffset>
              </wp:positionH>
              <wp:positionV relativeFrom="paragraph">
                <wp:posOffset>-147306</wp:posOffset>
              </wp:positionV>
              <wp:extent cx="0" cy="12700"/>
              <wp:effectExtent l="0" t="0" r="0" b="0"/>
              <wp:wrapNone/>
              <wp:docPr id="126"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26"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29326325" wp14:editId="0D123DDD">
          <wp:simplePos x="0" y="0"/>
          <wp:positionH relativeFrom="column">
            <wp:posOffset>5</wp:posOffset>
          </wp:positionH>
          <wp:positionV relativeFrom="paragraph">
            <wp:posOffset>19050</wp:posOffset>
          </wp:positionV>
          <wp:extent cx="1475807" cy="269495"/>
          <wp:effectExtent l="0" t="0" r="0" b="0"/>
          <wp:wrapSquare wrapText="bothSides" distT="0" distB="0" distL="114300" distR="114300"/>
          <wp:docPr id="133"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0FDBFC56" wp14:editId="056C39CD">
          <wp:simplePos x="0" y="0"/>
          <wp:positionH relativeFrom="column">
            <wp:posOffset>5305425</wp:posOffset>
          </wp:positionH>
          <wp:positionV relativeFrom="paragraph">
            <wp:posOffset>-97213</wp:posOffset>
          </wp:positionV>
          <wp:extent cx="1095375" cy="608542"/>
          <wp:effectExtent l="0" t="0" r="0" b="0"/>
          <wp:wrapNone/>
          <wp:docPr id="1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647EC70F" w14:textId="77777777" w:rsidR="00F75E1D" w:rsidRDefault="00F75E1D">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90C9" w14:textId="77777777" w:rsidR="00F75E1D" w:rsidRDefault="00BD7E94">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sidR="00886AA0">
      <w:rPr>
        <w:rFonts w:ascii="Arial" w:eastAsia="Arial" w:hAnsi="Arial" w:cs="Arial"/>
        <w:color w:val="000000"/>
      </w:rPr>
      <w:fldChar w:fldCharType="separate"/>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4384" behindDoc="0" locked="0" layoutInCell="1" hidden="0" allowOverlap="1" wp14:anchorId="23F216AF" wp14:editId="195D0DAB">
              <wp:simplePos x="0" y="0"/>
              <wp:positionH relativeFrom="column">
                <wp:posOffset>-495299</wp:posOffset>
              </wp:positionH>
              <wp:positionV relativeFrom="paragraph">
                <wp:posOffset>-147306</wp:posOffset>
              </wp:positionV>
              <wp:extent cx="0" cy="12700"/>
              <wp:effectExtent l="0" t="0" r="0" b="0"/>
              <wp:wrapNone/>
              <wp:docPr id="127"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27"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21E227A6" wp14:editId="7C17CC90">
          <wp:simplePos x="0" y="0"/>
          <wp:positionH relativeFrom="column">
            <wp:posOffset>111129</wp:posOffset>
          </wp:positionH>
          <wp:positionV relativeFrom="paragraph">
            <wp:posOffset>-24126</wp:posOffset>
          </wp:positionV>
          <wp:extent cx="1094740" cy="201295"/>
          <wp:effectExtent l="0" t="0" r="0" b="0"/>
          <wp:wrapSquare wrapText="bothSides" distT="0" distB="0" distL="114300" distR="114300"/>
          <wp:docPr id="135"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380FB888" wp14:editId="4E271BF0">
          <wp:simplePos x="0" y="0"/>
          <wp:positionH relativeFrom="column">
            <wp:posOffset>5005070</wp:posOffset>
          </wp:positionH>
          <wp:positionV relativeFrom="paragraph">
            <wp:posOffset>-58733</wp:posOffset>
          </wp:positionV>
          <wp:extent cx="933450" cy="295275"/>
          <wp:effectExtent l="0" t="0" r="0" b="0"/>
          <wp:wrapNone/>
          <wp:docPr id="1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04C6603D" w14:textId="77777777" w:rsidR="00F75E1D" w:rsidRDefault="00F75E1D">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2BBA" w14:textId="77777777" w:rsidR="006C4D24" w:rsidRDefault="00BD7E94">
      <w:pPr>
        <w:spacing w:after="0"/>
      </w:pPr>
      <w:r>
        <w:separator/>
      </w:r>
    </w:p>
  </w:footnote>
  <w:footnote w:type="continuationSeparator" w:id="0">
    <w:p w14:paraId="26E0AB1F" w14:textId="77777777" w:rsidR="006C4D24" w:rsidRDefault="00BD7E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F6F4" w14:textId="77777777" w:rsidR="00F75E1D" w:rsidRDefault="00F75E1D">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C732" w14:textId="77777777" w:rsidR="00F75E1D" w:rsidRDefault="00BD7E94">
    <w:pPr>
      <w:jc w:val="center"/>
      <w:rPr>
        <w:rFonts w:ascii="Arial" w:eastAsia="Arial" w:hAnsi="Arial" w:cs="Arial"/>
        <w:b/>
        <w:sz w:val="20"/>
        <w:szCs w:val="20"/>
      </w:rPr>
    </w:pPr>
    <w:bookmarkStart w:id="12" w:name="_heading=h.26in1rg" w:colFirst="0" w:colLast="0"/>
    <w:bookmarkEnd w:id="12"/>
    <w:r>
      <w:rPr>
        <w:rFonts w:ascii="Arial" w:eastAsia="Arial" w:hAnsi="Arial" w:cs="Arial"/>
        <w:sz w:val="20"/>
        <w:szCs w:val="20"/>
      </w:rPr>
      <w:t>Paintbox</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February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DD88" w14:textId="77777777" w:rsidR="00F75E1D" w:rsidRDefault="00F75E1D">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B3D2" w14:textId="77777777" w:rsidR="00F75E1D" w:rsidRDefault="00BD7E94">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3C73"/>
    <w:multiLevelType w:val="multilevel"/>
    <w:tmpl w:val="9F946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2904121"/>
    <w:multiLevelType w:val="multilevel"/>
    <w:tmpl w:val="C3C03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4E7807"/>
    <w:multiLevelType w:val="multilevel"/>
    <w:tmpl w:val="D1009A7E"/>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A32319"/>
    <w:multiLevelType w:val="multilevel"/>
    <w:tmpl w:val="64FEC3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05D3595"/>
    <w:multiLevelType w:val="multilevel"/>
    <w:tmpl w:val="AA9E03CE"/>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21282471"/>
    <w:multiLevelType w:val="multilevel"/>
    <w:tmpl w:val="861E9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FF101B"/>
    <w:multiLevelType w:val="multilevel"/>
    <w:tmpl w:val="264EF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E13268"/>
    <w:multiLevelType w:val="multilevel"/>
    <w:tmpl w:val="F78EA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4412B93"/>
    <w:multiLevelType w:val="multilevel"/>
    <w:tmpl w:val="E5AA4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9E4495"/>
    <w:multiLevelType w:val="multilevel"/>
    <w:tmpl w:val="B046F83E"/>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794BC1"/>
    <w:multiLevelType w:val="multilevel"/>
    <w:tmpl w:val="F4D885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1575F66"/>
    <w:multiLevelType w:val="multilevel"/>
    <w:tmpl w:val="1974C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8C45D5"/>
    <w:multiLevelType w:val="multilevel"/>
    <w:tmpl w:val="629A1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774D86"/>
    <w:multiLevelType w:val="multilevel"/>
    <w:tmpl w:val="C9D6B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D921FA7"/>
    <w:multiLevelType w:val="multilevel"/>
    <w:tmpl w:val="F8D6E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0862192">
    <w:abstractNumId w:val="6"/>
  </w:num>
  <w:num w:numId="2" w16cid:durableId="739251846">
    <w:abstractNumId w:val="11"/>
  </w:num>
  <w:num w:numId="3" w16cid:durableId="1916476864">
    <w:abstractNumId w:val="2"/>
  </w:num>
  <w:num w:numId="4" w16cid:durableId="1745299146">
    <w:abstractNumId w:val="4"/>
  </w:num>
  <w:num w:numId="5" w16cid:durableId="1105811069">
    <w:abstractNumId w:val="12"/>
  </w:num>
  <w:num w:numId="6" w16cid:durableId="1421636520">
    <w:abstractNumId w:val="5"/>
  </w:num>
  <w:num w:numId="7" w16cid:durableId="1984504727">
    <w:abstractNumId w:val="9"/>
  </w:num>
  <w:num w:numId="8" w16cid:durableId="2013296533">
    <w:abstractNumId w:val="8"/>
  </w:num>
  <w:num w:numId="9" w16cid:durableId="1063453089">
    <w:abstractNumId w:val="14"/>
  </w:num>
  <w:num w:numId="10" w16cid:durableId="1622951064">
    <w:abstractNumId w:val="7"/>
  </w:num>
  <w:num w:numId="11" w16cid:durableId="1062481327">
    <w:abstractNumId w:val="1"/>
  </w:num>
  <w:num w:numId="12" w16cid:durableId="502283967">
    <w:abstractNumId w:val="10"/>
  </w:num>
  <w:num w:numId="13" w16cid:durableId="1812869251">
    <w:abstractNumId w:val="13"/>
  </w:num>
  <w:num w:numId="14" w16cid:durableId="887107604">
    <w:abstractNumId w:val="0"/>
  </w:num>
  <w:num w:numId="15" w16cid:durableId="155078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1D"/>
    <w:rsid w:val="006C4D24"/>
    <w:rsid w:val="00886AA0"/>
    <w:rsid w:val="00BD7E94"/>
    <w:rsid w:val="00F7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CAFE"/>
  <w15:docId w15:val="{30BCA0B1-F70A-4D42-887C-158DD009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uiPriority w:val="9"/>
    <w:semiHidden/>
    <w:unhideWhenUsed/>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uiPriority w:val="9"/>
    <w:semiHidden/>
    <w:unhideWhenUsed/>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d">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hyperlink" Target="https://teachchemistry.org/classroom-resources/exploring-the-chemistry-of-oil-and-acrylic-paints" TargetMode="External"/><Relationship Id="rId39" Type="http://schemas.openxmlformats.org/officeDocument/2006/relationships/hyperlink" Target="https://teachchemistry.org/classroom-resources/what-is-paint-a-paint-investigation" TargetMode="External"/><Relationship Id="rId21" Type="http://schemas.openxmlformats.org/officeDocument/2006/relationships/header" Target="header3.xml"/><Relationship Id="rId34" Type="http://schemas.openxmlformats.org/officeDocument/2006/relationships/hyperlink" Target="https://teachchemistry.org/classroom-resources/the-electromagnetic-spectrum-animation" TargetMode="External"/><Relationship Id="rId42" Type="http://schemas.openxmlformats.org/officeDocument/2006/relationships/hyperlink" Target="https://www.acs.org/careers/chemical-sciences/fields/dyes-paints-pigments-coatings-inks.html" TargetMode="External"/><Relationship Id="rId47" Type="http://schemas.openxmlformats.org/officeDocument/2006/relationships/hyperlink" Target="https://www.acs.org/content/acs/en/education/resources/highschool/chemmatters/teachers-guide.html" TargetMode="Externa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s://teachchemistry.org/classroom-resources/transition-metals-color-the-world" TargetMode="External"/><Relationship Id="rId11" Type="http://schemas.openxmlformats.org/officeDocument/2006/relationships/image" Target="media/image18.png"/><Relationship Id="rId24" Type="http://schemas.openxmlformats.org/officeDocument/2006/relationships/hyperlink" Target="https://teachchemistry.org/classroom-resources/what-type-of-mixture-is-paint" TargetMode="External"/><Relationship Id="rId32" Type="http://schemas.openxmlformats.org/officeDocument/2006/relationships/hyperlink" Target="https://www.acs.org/catalyzing-change/how-eggplants-inspired-sustainable-paint.html" TargetMode="External"/><Relationship Id="rId37" Type="http://schemas.openxmlformats.org/officeDocument/2006/relationships/hyperlink" Target="https://teachchemistry.org/periodical/issues/september-2017/introducing-the-chemistry-of-color-a-resource-collection" TargetMode="External"/><Relationship Id="rId40" Type="http://schemas.openxmlformats.org/officeDocument/2006/relationships/hyperlink" Target="https://teachchemistry.org/classroom-resources/isolation-of-phytochrome" TargetMode="External"/><Relationship Id="rId45" Type="http://schemas.openxmlformats.org/officeDocument/2006/relationships/hyperlink" Target="https://teachchemistry.org/professional-development/webinars/steam-using-paint-to-teach-stoichiometry-and-solutions" TargetMode="Externa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8.png"/><Relationship Id="rId28" Type="http://schemas.openxmlformats.org/officeDocument/2006/relationships/hyperlink" Target="https://teachchemistry.org/classroom-resources/transition-metals-color-the-world" TargetMode="External"/><Relationship Id="rId36" Type="http://schemas.openxmlformats.org/officeDocument/2006/relationships/hyperlink" Target="https://teachchemistry.org/periodical/issues/september-2017/introducing-the-chemistry-of-color-a-resource-collection" TargetMode="External"/><Relationship Id="rId49" Type="http://schemas.openxmlformats.org/officeDocument/2006/relationships/header" Target="header4.xml"/><Relationship Id="rId10" Type="http://schemas.openxmlformats.org/officeDocument/2006/relationships/image" Target="media/image17.png"/><Relationship Id="rId19" Type="http://schemas.openxmlformats.org/officeDocument/2006/relationships/footer" Target="footer1.xml"/><Relationship Id="rId31" Type="http://schemas.openxmlformats.org/officeDocument/2006/relationships/hyperlink" Target="https://teachchemistry.org/classroom-resources/collections/chemistry-of-color?utf8=%E2%9C%93&amp;q%5Bresource_topics_topic_id_or_resource_topics_topic_parent_topic_id_in%5D%5B%5D=&amp;q%5Bcontent_type_in%5D%5B%5D=video&amp;q%5Bcontent_type_in%5D%5B%5D=&amp;button=" TargetMode="External"/><Relationship Id="rId44" Type="http://schemas.openxmlformats.org/officeDocument/2006/relationships/hyperlink" Target="https://teachchemistry.org/professional-development/webinars/steam-using-paint-to-teach-stoichiometry-and-solution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2.png"/><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hyperlink" Target="https://teachchemistry.org/classroom-resources/exploring-the-chemistry-of-oil-and-acrylic-paints" TargetMode="External"/><Relationship Id="rId30" Type="http://schemas.openxmlformats.org/officeDocument/2006/relationships/hyperlink" Target="https://teachchemistry.org/classroom-resources/collections/chemistry-of-color?utf8=%E2%9C%93&amp;q%5Bresource_topics_topic_id_or_resource_topics_topic_parent_topic_id_in%5D%5B%5D=&amp;q%5Bcontent_type_in%5D%5B%5D=video&amp;q%5Bcontent_type_in%5D%5B%5D=&amp;button=" TargetMode="External"/><Relationship Id="rId35" Type="http://schemas.openxmlformats.org/officeDocument/2006/relationships/hyperlink" Target="https://teachchemistry.org/classroom-resources/the-electromagnetic-spectrum-animation" TargetMode="External"/><Relationship Id="rId43" Type="http://schemas.openxmlformats.org/officeDocument/2006/relationships/hyperlink" Target="https://www.acs.org/careers/chemical-sciences/fields/dyes-paints-pigments-coatings-inks.html" TargetMode="External"/><Relationship Id="rId48" Type="http://schemas.openxmlformats.org/officeDocument/2006/relationships/hyperlink" Target="https://www.acs.org/content/acs/en/education/resources/highschool/chemmatters/teachers-guide.html" TargetMode="Externa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0.png"/><Relationship Id="rId17" Type="http://schemas.openxmlformats.org/officeDocument/2006/relationships/header" Target="header1.xml"/><Relationship Id="rId25" Type="http://schemas.openxmlformats.org/officeDocument/2006/relationships/hyperlink" Target="https://teachchemistry.org/classroom-resources/what-type-of-mixture-is-paint" TargetMode="External"/><Relationship Id="rId33" Type="http://schemas.openxmlformats.org/officeDocument/2006/relationships/hyperlink" Target="https://www.acs.org/catalyzing-change/how-eggplants-inspired-sustainable-paint.html" TargetMode="External"/><Relationship Id="rId38" Type="http://schemas.openxmlformats.org/officeDocument/2006/relationships/hyperlink" Target="https://teachchemistry.org/classroom-resources/what-is-paint-a-paint-investigation" TargetMode="External"/><Relationship Id="rId46" Type="http://schemas.openxmlformats.org/officeDocument/2006/relationships/image" Target="media/image9.png"/><Relationship Id="rId20" Type="http://schemas.openxmlformats.org/officeDocument/2006/relationships/footer" Target="footer2.xml"/><Relationship Id="rId41" Type="http://schemas.openxmlformats.org/officeDocument/2006/relationships/hyperlink" Target="https://teachchemistry.org/classroom-resources/isolation-of-phytochrom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4.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Z1HOaK2sVFN0PYniq6/jEgD5Yw==">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2909</Words>
  <Characters>16587</Characters>
  <Application>Microsoft Office Word</Application>
  <DocSecurity>0</DocSecurity>
  <Lines>138</Lines>
  <Paragraphs>38</Paragraphs>
  <ScaleCrop>false</ScaleCrop>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Malanovic, Nejra</cp:lastModifiedBy>
  <cp:revision>3</cp:revision>
  <dcterms:created xsi:type="dcterms:W3CDTF">2019-05-10T16:12:00Z</dcterms:created>
  <dcterms:modified xsi:type="dcterms:W3CDTF">2023-01-25T18:50:00Z</dcterms:modified>
</cp:coreProperties>
</file>