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C768" w14:textId="295D6257" w:rsidR="00613C67" w:rsidRDefault="00A569DC" w:rsidP="00BE649F">
      <w:pPr>
        <w:jc w:val="center"/>
        <w:outlineLvl w:val="0"/>
        <w:rPr>
          <w:b/>
          <w:sz w:val="28"/>
          <w:szCs w:val="28"/>
        </w:rPr>
      </w:pPr>
      <w:r>
        <w:rPr>
          <w:b/>
          <w:sz w:val="28"/>
          <w:szCs w:val="28"/>
        </w:rPr>
        <w:t>April/May</w:t>
      </w:r>
      <w:r w:rsidR="00411B32">
        <w:rPr>
          <w:b/>
          <w:sz w:val="28"/>
          <w:szCs w:val="28"/>
        </w:rPr>
        <w:t xml:space="preserve"> 2018</w:t>
      </w:r>
      <w:r w:rsidR="00613C67" w:rsidRPr="006F3EA6">
        <w:rPr>
          <w:b/>
          <w:sz w:val="28"/>
          <w:szCs w:val="28"/>
        </w:rPr>
        <w:t xml:space="preserve"> Next Generation Science Standards Correlations</w:t>
      </w:r>
    </w:p>
    <w:tbl>
      <w:tblPr>
        <w:tblStyle w:val="TableGrid"/>
        <w:tblW w:w="10047" w:type="dxa"/>
        <w:tblLook w:val="04A0" w:firstRow="1" w:lastRow="0" w:firstColumn="1" w:lastColumn="0" w:noHBand="0" w:noVBand="1"/>
      </w:tblPr>
      <w:tblGrid>
        <w:gridCol w:w="1239"/>
        <w:gridCol w:w="8699"/>
        <w:gridCol w:w="109"/>
      </w:tblGrid>
      <w:tr w:rsidR="0017239D" w14:paraId="156DEA66" w14:textId="77777777" w:rsidTr="0017239D">
        <w:trPr>
          <w:gridAfter w:val="1"/>
          <w:wAfter w:w="109" w:type="dxa"/>
        </w:trPr>
        <w:tc>
          <w:tcPr>
            <w:tcW w:w="1239" w:type="dxa"/>
          </w:tcPr>
          <w:p w14:paraId="37C3461A" w14:textId="457C0919" w:rsidR="005E1E0B" w:rsidRDefault="005E1E0B" w:rsidP="00786E34">
            <w:pPr>
              <w:outlineLvl w:val="0"/>
              <w:rPr>
                <w:b/>
                <w:sz w:val="28"/>
                <w:szCs w:val="28"/>
              </w:rPr>
            </w:pPr>
            <w:r>
              <w:rPr>
                <w:b/>
                <w:sz w:val="28"/>
                <w:szCs w:val="28"/>
              </w:rPr>
              <w:t>Article</w:t>
            </w:r>
          </w:p>
        </w:tc>
        <w:tc>
          <w:tcPr>
            <w:tcW w:w="8699" w:type="dxa"/>
          </w:tcPr>
          <w:p w14:paraId="596511EF" w14:textId="4275E63D" w:rsidR="005E1E0B" w:rsidRDefault="005E1E0B" w:rsidP="00786E34">
            <w:pPr>
              <w:outlineLvl w:val="0"/>
              <w:rPr>
                <w:b/>
                <w:sz w:val="28"/>
                <w:szCs w:val="28"/>
              </w:rPr>
            </w:pPr>
            <w:r>
              <w:rPr>
                <w:b/>
                <w:sz w:val="28"/>
                <w:szCs w:val="28"/>
              </w:rPr>
              <w:t>NGSS</w:t>
            </w:r>
          </w:p>
        </w:tc>
      </w:tr>
      <w:tr w:rsidR="0017239D" w14:paraId="0373949E" w14:textId="77777777" w:rsidTr="0017239D">
        <w:tc>
          <w:tcPr>
            <w:tcW w:w="1239" w:type="dxa"/>
          </w:tcPr>
          <w:p w14:paraId="34C60619" w14:textId="24A9D992" w:rsidR="005E1E0B" w:rsidRDefault="003F7F96" w:rsidP="00786E34">
            <w:pPr>
              <w:outlineLvl w:val="0"/>
              <w:rPr>
                <w:b/>
                <w:sz w:val="28"/>
                <w:szCs w:val="28"/>
              </w:rPr>
            </w:pPr>
            <w:r>
              <w:rPr>
                <w:b/>
              </w:rPr>
              <w:t>The Protein Myth: Getting the Right Balance</w:t>
            </w:r>
          </w:p>
        </w:tc>
        <w:tc>
          <w:tcPr>
            <w:tcW w:w="8808" w:type="dxa"/>
            <w:gridSpan w:val="2"/>
          </w:tcPr>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314759" w:rsidRPr="00983CDE" w14:paraId="7EB6D0B5" w14:textId="77777777" w:rsidTr="00C70123">
              <w:trPr>
                <w:trHeight w:val="836"/>
              </w:trPr>
              <w:tc>
                <w:tcPr>
                  <w:tcW w:w="8394" w:type="dxa"/>
                  <w:tcBorders>
                    <w:top w:val="nil"/>
                    <w:left w:val="nil"/>
                    <w:bottom w:val="nil"/>
                  </w:tcBorders>
                  <w:tcMar>
                    <w:top w:w="0" w:type="dxa"/>
                    <w:left w:w="0" w:type="dxa"/>
                    <w:bottom w:w="0" w:type="dxa"/>
                    <w:right w:w="225" w:type="dxa"/>
                  </w:tcMar>
                  <w:hideMark/>
                </w:tcPr>
                <w:p w14:paraId="458183DC" w14:textId="77777777" w:rsidR="00032249" w:rsidRPr="00032249" w:rsidRDefault="00032249" w:rsidP="00032249">
                  <w:pPr>
                    <w:pStyle w:val="NoSpacing"/>
                    <w:rPr>
                      <w:b/>
                    </w:rPr>
                  </w:pPr>
                  <w:r w:rsidRPr="00032249">
                    <w:rPr>
                      <w:b/>
                    </w:rPr>
                    <w:t xml:space="preserve">HS-LS1-3 </w:t>
                  </w:r>
                </w:p>
                <w:p w14:paraId="2EB55CD3" w14:textId="1DC5BA1C" w:rsidR="00314759" w:rsidRPr="00032249" w:rsidRDefault="00032249" w:rsidP="00032249">
                  <w:pPr>
                    <w:pStyle w:val="NoSpacing"/>
                  </w:pPr>
                  <w:r>
                    <w:t>Plan and conduct an investigation to provide evidence that feedback mechanisms maintain homeostasis.</w:t>
                  </w:r>
                  <w:bookmarkStart w:id="0" w:name="_GoBack"/>
                  <w:bookmarkEnd w:id="0"/>
                </w:p>
              </w:tc>
            </w:tr>
          </w:tbl>
          <w:p w14:paraId="4671A996" w14:textId="77777777" w:rsidR="00314759" w:rsidRDefault="00314759" w:rsidP="00314759">
            <w:pPr>
              <w:rPr>
                <w:b/>
              </w:rPr>
            </w:pPr>
            <w:r>
              <w:rPr>
                <w:b/>
              </w:rPr>
              <w:t>Disciplinary Core Ideas:</w:t>
            </w:r>
          </w:p>
          <w:p w14:paraId="0653E85F" w14:textId="77777777" w:rsidR="00032249" w:rsidRPr="00AE22EE" w:rsidRDefault="00032249" w:rsidP="00032249">
            <w:pPr>
              <w:pStyle w:val="ListParagraph"/>
              <w:numPr>
                <w:ilvl w:val="0"/>
                <w:numId w:val="10"/>
              </w:numPr>
              <w:rPr>
                <w:b/>
              </w:rPr>
            </w:pPr>
            <w:r>
              <w:t>LS1.A: Structure and Function</w:t>
            </w:r>
          </w:p>
          <w:p w14:paraId="076F2C47" w14:textId="77777777" w:rsidR="00314759" w:rsidRDefault="00314759" w:rsidP="00314759">
            <w:r w:rsidRPr="006F3EA6">
              <w:rPr>
                <w:b/>
              </w:rPr>
              <w:t>Crosscutting Concepts:</w:t>
            </w:r>
            <w:r>
              <w:t xml:space="preserve"> </w:t>
            </w:r>
          </w:p>
          <w:p w14:paraId="2541A6C3" w14:textId="587A2750" w:rsidR="00314759" w:rsidRDefault="00032249" w:rsidP="00314759">
            <w:pPr>
              <w:pStyle w:val="ListParagraph"/>
              <w:numPr>
                <w:ilvl w:val="0"/>
                <w:numId w:val="1"/>
              </w:numPr>
            </w:pPr>
            <w:r>
              <w:t>Energy and Matter</w:t>
            </w:r>
          </w:p>
          <w:p w14:paraId="158074C3" w14:textId="76679EC2" w:rsidR="001F00A1" w:rsidRDefault="001F00A1" w:rsidP="00314759">
            <w:pPr>
              <w:pStyle w:val="ListParagraph"/>
              <w:numPr>
                <w:ilvl w:val="0"/>
                <w:numId w:val="1"/>
              </w:numPr>
            </w:pPr>
            <w:r>
              <w:t>Structure and function</w:t>
            </w:r>
          </w:p>
          <w:p w14:paraId="62A73E83" w14:textId="77777777" w:rsidR="00314759" w:rsidRDefault="00314759" w:rsidP="00314759">
            <w:r w:rsidRPr="00130C38">
              <w:rPr>
                <w:b/>
              </w:rPr>
              <w:t>Science and Engineering Practices:</w:t>
            </w:r>
            <w:r>
              <w:t xml:space="preserve"> </w:t>
            </w:r>
          </w:p>
          <w:p w14:paraId="68AC4E62" w14:textId="21DADDA5" w:rsidR="00CB5DEF" w:rsidRDefault="00CB5DEF" w:rsidP="00314759">
            <w:pPr>
              <w:pStyle w:val="ListParagraph"/>
              <w:numPr>
                <w:ilvl w:val="0"/>
                <w:numId w:val="5"/>
              </w:numPr>
            </w:pPr>
            <w:r>
              <w:t>Obtaining, evaluating, and communicating information</w:t>
            </w:r>
          </w:p>
          <w:p w14:paraId="7E753289" w14:textId="77777777" w:rsidR="00314759" w:rsidRDefault="00314759" w:rsidP="00314759">
            <w:r w:rsidRPr="00740BCA">
              <w:rPr>
                <w:b/>
              </w:rPr>
              <w:t>Nature of Science</w:t>
            </w:r>
            <w:r w:rsidRPr="00130C38">
              <w:rPr>
                <w:b/>
              </w:rPr>
              <w:t>:</w:t>
            </w:r>
            <w:r>
              <w:t xml:space="preserve">  </w:t>
            </w:r>
          </w:p>
          <w:p w14:paraId="415DC0F6" w14:textId="77777777" w:rsidR="005E1E0B" w:rsidRDefault="00314759" w:rsidP="000162F7">
            <w:pPr>
              <w:pStyle w:val="ListParagraph"/>
              <w:numPr>
                <w:ilvl w:val="0"/>
                <w:numId w:val="16"/>
              </w:numPr>
              <w:outlineLvl w:val="0"/>
            </w:pPr>
            <w:r>
              <w:t>Scientific knowledge assumes an order and consistency in natural systems</w:t>
            </w:r>
          </w:p>
          <w:p w14:paraId="2BE4CC05" w14:textId="71209E7D" w:rsidR="00D97440" w:rsidRDefault="00D97440" w:rsidP="00314759">
            <w:pPr>
              <w:outlineLvl w:val="0"/>
              <w:rPr>
                <w:b/>
                <w:sz w:val="28"/>
                <w:szCs w:val="28"/>
              </w:rPr>
            </w:pPr>
          </w:p>
        </w:tc>
      </w:tr>
      <w:tr w:rsidR="0017239D" w14:paraId="385CDE76" w14:textId="77777777" w:rsidTr="0017239D">
        <w:tc>
          <w:tcPr>
            <w:tcW w:w="1239" w:type="dxa"/>
          </w:tcPr>
          <w:p w14:paraId="041918BD" w14:textId="30ED78B6" w:rsidR="005E1E0B" w:rsidRDefault="003F7F96" w:rsidP="00786E34">
            <w:pPr>
              <w:outlineLvl w:val="0"/>
              <w:rPr>
                <w:b/>
                <w:sz w:val="28"/>
                <w:szCs w:val="28"/>
              </w:rPr>
            </w:pPr>
            <w:r>
              <w:rPr>
                <w:b/>
              </w:rPr>
              <w:t>The Story Behind Defective Airbags</w:t>
            </w:r>
          </w:p>
        </w:tc>
        <w:tc>
          <w:tcPr>
            <w:tcW w:w="8808" w:type="dxa"/>
            <w:gridSpan w:val="2"/>
          </w:tcPr>
          <w:p w14:paraId="064350EF" w14:textId="77777777" w:rsidR="00032249" w:rsidRDefault="00032249" w:rsidP="00032249">
            <w:pPr>
              <w:spacing w:line="225" w:lineRule="atLeast"/>
              <w:rPr>
                <w:rFonts w:ascii="Arial" w:eastAsia="Times New Roman" w:hAnsi="Arial" w:cs="Arial"/>
                <w:b/>
                <w:bCs/>
                <w:sz w:val="20"/>
                <w:szCs w:val="20"/>
              </w:rPr>
            </w:pPr>
            <w:r>
              <w:rPr>
                <w:rFonts w:ascii="Arial" w:eastAsia="Times New Roman" w:hAnsi="Arial" w:cs="Arial"/>
                <w:b/>
                <w:bCs/>
                <w:sz w:val="20"/>
                <w:szCs w:val="20"/>
              </w:rPr>
              <w:t>HS-PS1-3.</w:t>
            </w:r>
          </w:p>
          <w:p w14:paraId="0ED08258" w14:textId="7C2BC04A" w:rsidR="00D97440" w:rsidRDefault="00032249" w:rsidP="00032249">
            <w:pPr>
              <w:spacing w:line="225" w:lineRule="atLeast"/>
              <w:rPr>
                <w:rFonts w:ascii="Arial" w:eastAsia="Times New Roman" w:hAnsi="Arial" w:cs="Arial"/>
                <w:bCs/>
                <w:sz w:val="20"/>
                <w:szCs w:val="20"/>
              </w:rPr>
            </w:pPr>
            <w:r>
              <w:rPr>
                <w:rFonts w:ascii="Arial" w:eastAsia="Times New Roman" w:hAnsi="Arial" w:cs="Arial"/>
                <w:bCs/>
                <w:sz w:val="20"/>
                <w:szCs w:val="20"/>
              </w:rPr>
              <w:t>Plan and conduct an investigation to gather evidence to compare the structure of substances at the bulk scale to infer the strength of electrical forces between particles.</w:t>
            </w:r>
          </w:p>
          <w:p w14:paraId="357CC4E1" w14:textId="77777777" w:rsidR="00032249" w:rsidRPr="000E2573" w:rsidRDefault="00032249" w:rsidP="00032249">
            <w:pPr>
              <w:spacing w:line="225" w:lineRule="atLeast"/>
              <w:rPr>
                <w:rFonts w:ascii="Arial" w:eastAsia="Times New Roman" w:hAnsi="Arial" w:cs="Arial"/>
                <w:b/>
                <w:bCs/>
                <w:sz w:val="20"/>
                <w:szCs w:val="20"/>
              </w:rPr>
            </w:pPr>
          </w:p>
          <w:p w14:paraId="603BD20E" w14:textId="280FE90B" w:rsidR="00D97440" w:rsidRDefault="00D97440" w:rsidP="00D97440">
            <w:pPr>
              <w:pStyle w:val="NoSpacing"/>
            </w:pPr>
            <w:r w:rsidRPr="002D303D">
              <w:rPr>
                <w:b/>
              </w:rPr>
              <w:t>Disciplinary Core Ideas</w:t>
            </w:r>
            <w:r>
              <w:t>:</w:t>
            </w:r>
          </w:p>
          <w:p w14:paraId="586B8C47" w14:textId="306E0130" w:rsidR="007A1635" w:rsidRPr="007A1635" w:rsidRDefault="007A1635" w:rsidP="00D97440">
            <w:pPr>
              <w:pStyle w:val="ListParagraph"/>
              <w:numPr>
                <w:ilvl w:val="0"/>
                <w:numId w:val="10"/>
              </w:numPr>
              <w:rPr>
                <w:b/>
              </w:rPr>
            </w:pPr>
            <w:r>
              <w:t>PS1.B: Chemical Reactions</w:t>
            </w:r>
          </w:p>
          <w:p w14:paraId="6A1E9F86" w14:textId="286C28F2" w:rsidR="005E53B8" w:rsidRPr="00BD5776" w:rsidRDefault="005E53B8" w:rsidP="00D97440">
            <w:pPr>
              <w:pStyle w:val="ListParagraph"/>
              <w:numPr>
                <w:ilvl w:val="0"/>
                <w:numId w:val="10"/>
              </w:numPr>
              <w:rPr>
                <w:b/>
              </w:rPr>
            </w:pPr>
            <w:r>
              <w:t>ETS1.C: Optimizing the design solution</w:t>
            </w:r>
          </w:p>
          <w:p w14:paraId="033E0259" w14:textId="77777777" w:rsidR="00D97440" w:rsidRDefault="00D97440" w:rsidP="00D97440">
            <w:r w:rsidRPr="006F3EA6">
              <w:rPr>
                <w:b/>
              </w:rPr>
              <w:t>Crosscutting Concepts:</w:t>
            </w:r>
            <w:r>
              <w:t xml:space="preserve"> </w:t>
            </w:r>
          </w:p>
          <w:p w14:paraId="300384DE" w14:textId="07306B94" w:rsidR="000E2573" w:rsidRDefault="000E2573" w:rsidP="000E2573">
            <w:pPr>
              <w:pStyle w:val="ListParagraph"/>
              <w:numPr>
                <w:ilvl w:val="0"/>
                <w:numId w:val="1"/>
              </w:numPr>
            </w:pPr>
            <w:r>
              <w:t>Stability and Change</w:t>
            </w:r>
          </w:p>
          <w:p w14:paraId="679BB7C6" w14:textId="4EB6D7EA" w:rsidR="007A1635" w:rsidRDefault="007A1635" w:rsidP="000E2573">
            <w:pPr>
              <w:pStyle w:val="ListParagraph"/>
              <w:numPr>
                <w:ilvl w:val="0"/>
                <w:numId w:val="1"/>
              </w:numPr>
            </w:pPr>
            <w:r>
              <w:t>Energy and Matter</w:t>
            </w:r>
          </w:p>
          <w:p w14:paraId="7654963A" w14:textId="77777777" w:rsidR="00D97440" w:rsidRDefault="00D97440" w:rsidP="00D97440">
            <w:r w:rsidRPr="00130C38">
              <w:rPr>
                <w:b/>
              </w:rPr>
              <w:t>Science and Engineering Practices:</w:t>
            </w:r>
            <w:r>
              <w:t xml:space="preserve"> </w:t>
            </w:r>
          </w:p>
          <w:p w14:paraId="6C72641D" w14:textId="02088D92" w:rsidR="00D97440" w:rsidRDefault="007A1635" w:rsidP="00D97440">
            <w:pPr>
              <w:pStyle w:val="ListParagraph"/>
              <w:numPr>
                <w:ilvl w:val="0"/>
                <w:numId w:val="5"/>
              </w:numPr>
            </w:pPr>
            <w:r>
              <w:t xml:space="preserve">Constructing explanations </w:t>
            </w:r>
            <w:r w:rsidR="000162F7">
              <w:t xml:space="preserve">(for science) and </w:t>
            </w:r>
            <w:r>
              <w:t>designing solutions</w:t>
            </w:r>
            <w:r w:rsidR="000162F7">
              <w:t xml:space="preserve"> (for engineering)</w:t>
            </w:r>
          </w:p>
          <w:p w14:paraId="7B778F96" w14:textId="77777777" w:rsidR="00D97440" w:rsidRDefault="00D97440" w:rsidP="00D97440">
            <w:r w:rsidRPr="00740BCA">
              <w:rPr>
                <w:b/>
              </w:rPr>
              <w:t>Nature of Science</w:t>
            </w:r>
            <w:r w:rsidRPr="00130C38">
              <w:rPr>
                <w:b/>
              </w:rPr>
              <w:t>:</w:t>
            </w:r>
            <w:r>
              <w:t xml:space="preserve">  </w:t>
            </w:r>
          </w:p>
          <w:p w14:paraId="34CC72CA" w14:textId="364B93B6" w:rsidR="00D97440" w:rsidRDefault="00D97440" w:rsidP="000162F7">
            <w:pPr>
              <w:pStyle w:val="ListParagraph"/>
              <w:numPr>
                <w:ilvl w:val="0"/>
                <w:numId w:val="5"/>
              </w:numPr>
              <w:outlineLvl w:val="0"/>
            </w:pPr>
            <w:r>
              <w:t xml:space="preserve">Scientific knowledge </w:t>
            </w:r>
            <w:r w:rsidR="007A1635">
              <w:t>is based on empirical evidence</w:t>
            </w:r>
          </w:p>
          <w:p w14:paraId="51D6CBFF" w14:textId="77777777" w:rsidR="005E1E0B" w:rsidRDefault="005E1E0B" w:rsidP="00786E34">
            <w:pPr>
              <w:outlineLvl w:val="0"/>
              <w:rPr>
                <w:b/>
                <w:sz w:val="28"/>
                <w:szCs w:val="28"/>
              </w:rPr>
            </w:pPr>
          </w:p>
        </w:tc>
      </w:tr>
      <w:tr w:rsidR="0017239D" w14:paraId="3F414189" w14:textId="77777777" w:rsidTr="0017239D">
        <w:tc>
          <w:tcPr>
            <w:tcW w:w="1239" w:type="dxa"/>
          </w:tcPr>
          <w:p w14:paraId="5DCF3320" w14:textId="1A812930" w:rsidR="005E1E0B" w:rsidRDefault="003F7F96" w:rsidP="00786E34">
            <w:pPr>
              <w:outlineLvl w:val="0"/>
              <w:rPr>
                <w:b/>
                <w:sz w:val="28"/>
                <w:szCs w:val="28"/>
              </w:rPr>
            </w:pPr>
            <w:r>
              <w:rPr>
                <w:rFonts w:cs="Arial"/>
                <w:b/>
              </w:rPr>
              <w:t>The Future of Water</w:t>
            </w:r>
          </w:p>
        </w:tc>
        <w:tc>
          <w:tcPr>
            <w:tcW w:w="8808" w:type="dxa"/>
            <w:gridSpan w:val="2"/>
          </w:tcPr>
          <w:p w14:paraId="141CDBB7" w14:textId="680601C5" w:rsidR="004C006C" w:rsidRPr="00DF210A" w:rsidRDefault="004C006C" w:rsidP="004C006C">
            <w:pPr>
              <w:spacing w:line="225" w:lineRule="atLeast"/>
              <w:rPr>
                <w:rFonts w:ascii="Arial" w:eastAsia="Times New Roman" w:hAnsi="Arial" w:cs="Arial"/>
                <w:b/>
                <w:bCs/>
                <w:sz w:val="20"/>
                <w:szCs w:val="20"/>
              </w:rPr>
            </w:pPr>
            <w:r>
              <w:rPr>
                <w:rFonts w:ascii="Arial" w:eastAsia="Times New Roman" w:hAnsi="Arial" w:cs="Arial"/>
                <w:b/>
                <w:bCs/>
                <w:sz w:val="20"/>
                <w:szCs w:val="20"/>
              </w:rPr>
              <w:t>HS-ETS1-1</w:t>
            </w:r>
            <w:r w:rsidRPr="00DF210A">
              <w:rPr>
                <w:rFonts w:ascii="Arial" w:eastAsia="Times New Roman" w:hAnsi="Arial" w:cs="Arial"/>
                <w:b/>
                <w:bCs/>
                <w:sz w:val="20"/>
                <w:szCs w:val="20"/>
              </w:rPr>
              <w:t>.</w:t>
            </w:r>
          </w:p>
          <w:p w14:paraId="3225B09B" w14:textId="744B40A1" w:rsidR="004C006C" w:rsidRPr="00D378F6" w:rsidRDefault="004C006C" w:rsidP="004C006C">
            <w:pPr>
              <w:spacing w:line="225" w:lineRule="atLeast"/>
              <w:rPr>
                <w:rFonts w:ascii="Arial" w:eastAsia="Times New Roman" w:hAnsi="Arial" w:cs="Arial"/>
                <w:bCs/>
                <w:sz w:val="20"/>
                <w:szCs w:val="20"/>
              </w:rPr>
            </w:pPr>
            <w:r>
              <w:rPr>
                <w:rFonts w:ascii="Arial" w:eastAsia="Times New Roman" w:hAnsi="Arial" w:cs="Arial"/>
                <w:bCs/>
                <w:sz w:val="20"/>
                <w:szCs w:val="20"/>
              </w:rPr>
              <w:t>Analyze a major global challenge to specify qualitative and quantitative criteria and constraints for solutions that account for societal needs and wants.</w:t>
            </w:r>
          </w:p>
          <w:p w14:paraId="76BA622F" w14:textId="3A16F2EC" w:rsidR="000E2573" w:rsidRDefault="000E2573" w:rsidP="0017239D">
            <w:pPr>
              <w:pStyle w:val="NoSpacing"/>
              <w:rPr>
                <w:b/>
              </w:rPr>
            </w:pPr>
          </w:p>
          <w:p w14:paraId="0503D443" w14:textId="630FF86D" w:rsidR="0017239D" w:rsidRDefault="0017239D" w:rsidP="0017239D">
            <w:pPr>
              <w:pStyle w:val="NoSpacing"/>
            </w:pPr>
            <w:r w:rsidRPr="002D303D">
              <w:rPr>
                <w:b/>
              </w:rPr>
              <w:t>Disciplinary Core Ideas</w:t>
            </w:r>
            <w:r>
              <w:t>:</w:t>
            </w:r>
          </w:p>
          <w:p w14:paraId="7E1CD7E9" w14:textId="05FB5F92" w:rsidR="005E53B8" w:rsidRDefault="005E53B8" w:rsidP="005E53B8">
            <w:pPr>
              <w:pStyle w:val="NoSpacing"/>
              <w:numPr>
                <w:ilvl w:val="0"/>
                <w:numId w:val="15"/>
              </w:numPr>
            </w:pPr>
            <w:r>
              <w:t>PS1.A: Structure and Properties of Matter</w:t>
            </w:r>
          </w:p>
          <w:p w14:paraId="178E19EA" w14:textId="015645BA" w:rsidR="004C006C" w:rsidRDefault="00A86D65" w:rsidP="005E53B8">
            <w:pPr>
              <w:pStyle w:val="NoSpacing"/>
              <w:numPr>
                <w:ilvl w:val="0"/>
                <w:numId w:val="15"/>
              </w:numPr>
            </w:pPr>
            <w:r>
              <w:t>ETS1.B: Developing Possible Solutions</w:t>
            </w:r>
          </w:p>
          <w:p w14:paraId="709DBBE8" w14:textId="77777777" w:rsidR="0017239D" w:rsidRDefault="0017239D" w:rsidP="0017239D">
            <w:r w:rsidRPr="006F3EA6">
              <w:rPr>
                <w:b/>
              </w:rPr>
              <w:t>Crosscutting Concepts:</w:t>
            </w:r>
            <w:r>
              <w:t xml:space="preserve"> </w:t>
            </w:r>
          </w:p>
          <w:p w14:paraId="79AC0CD5" w14:textId="77777777" w:rsidR="00A86D65" w:rsidRDefault="00A86D65" w:rsidP="000162F7">
            <w:pPr>
              <w:pStyle w:val="ListParagraph"/>
              <w:numPr>
                <w:ilvl w:val="0"/>
                <w:numId w:val="15"/>
              </w:numPr>
            </w:pPr>
            <w:r>
              <w:t>Scale, Proportion, and Quantity</w:t>
            </w:r>
          </w:p>
          <w:p w14:paraId="72791BD5" w14:textId="5957001C" w:rsidR="0017239D" w:rsidRDefault="0017239D" w:rsidP="000162F7">
            <w:pPr>
              <w:pStyle w:val="ListParagraph"/>
              <w:numPr>
                <w:ilvl w:val="0"/>
                <w:numId w:val="15"/>
              </w:numPr>
            </w:pPr>
            <w:r>
              <w:t>Systems and System Models</w:t>
            </w:r>
          </w:p>
          <w:p w14:paraId="2B2DA41B" w14:textId="62D5CD38" w:rsidR="0017239D" w:rsidRDefault="00A86D65" w:rsidP="000162F7">
            <w:pPr>
              <w:pStyle w:val="ListParagraph"/>
              <w:numPr>
                <w:ilvl w:val="0"/>
                <w:numId w:val="15"/>
              </w:numPr>
            </w:pPr>
            <w:r>
              <w:t>Energy and Matter</w:t>
            </w:r>
          </w:p>
          <w:p w14:paraId="10FD5EAD" w14:textId="77777777" w:rsidR="0017239D" w:rsidRDefault="0017239D" w:rsidP="0017239D">
            <w:r w:rsidRPr="00B352CC">
              <w:rPr>
                <w:b/>
              </w:rPr>
              <w:t>Science and Engineering Practices</w:t>
            </w:r>
            <w:r w:rsidRPr="00130C38">
              <w:rPr>
                <w:b/>
              </w:rPr>
              <w:t>:</w:t>
            </w:r>
            <w:r>
              <w:t xml:space="preserve"> </w:t>
            </w:r>
          </w:p>
          <w:p w14:paraId="3D7DB592" w14:textId="71FF979A" w:rsidR="0017239D" w:rsidRDefault="00A86D65" w:rsidP="000162F7">
            <w:pPr>
              <w:pStyle w:val="ListParagraph"/>
              <w:numPr>
                <w:ilvl w:val="0"/>
                <w:numId w:val="15"/>
              </w:numPr>
            </w:pPr>
            <w:r>
              <w:t>Developing and using models</w:t>
            </w:r>
          </w:p>
          <w:p w14:paraId="1AAB82D9" w14:textId="11EB68AF" w:rsidR="0017239D" w:rsidRDefault="00A86D65" w:rsidP="000162F7">
            <w:pPr>
              <w:pStyle w:val="ListParagraph"/>
              <w:numPr>
                <w:ilvl w:val="0"/>
                <w:numId w:val="15"/>
              </w:numPr>
            </w:pPr>
            <w:r>
              <w:t>Planning and carrying out investigations</w:t>
            </w:r>
          </w:p>
          <w:p w14:paraId="40C78C62" w14:textId="77777777" w:rsidR="0017239D" w:rsidRDefault="0017239D" w:rsidP="0017239D">
            <w:r w:rsidRPr="004729DB">
              <w:rPr>
                <w:b/>
              </w:rPr>
              <w:t>Nature of Science:</w:t>
            </w:r>
            <w:r>
              <w:t xml:space="preserve">  </w:t>
            </w:r>
          </w:p>
          <w:p w14:paraId="70E93FCB" w14:textId="55845519" w:rsidR="005E1E0B" w:rsidRPr="00A86D65" w:rsidRDefault="00A86D65" w:rsidP="007A1635">
            <w:pPr>
              <w:pStyle w:val="NoSpacing"/>
              <w:numPr>
                <w:ilvl w:val="0"/>
                <w:numId w:val="15"/>
              </w:numPr>
            </w:pPr>
            <w:r w:rsidRPr="00A86D65">
              <w:t>Science addresses questions about the natural and material world.</w:t>
            </w:r>
          </w:p>
        </w:tc>
      </w:tr>
      <w:tr w:rsidR="0017239D" w14:paraId="5180CCBD" w14:textId="77777777" w:rsidTr="0017239D">
        <w:tc>
          <w:tcPr>
            <w:tcW w:w="1239" w:type="dxa"/>
          </w:tcPr>
          <w:p w14:paraId="035759F4" w14:textId="50C18289" w:rsidR="00314759" w:rsidRDefault="003F7F96" w:rsidP="00786E34">
            <w:pPr>
              <w:outlineLvl w:val="0"/>
              <w:rPr>
                <w:b/>
                <w:sz w:val="28"/>
                <w:szCs w:val="28"/>
              </w:rPr>
            </w:pPr>
            <w:r>
              <w:rPr>
                <w:rFonts w:cs="Arial"/>
                <w:b/>
              </w:rPr>
              <w:lastRenderedPageBreak/>
              <w:t>Toxic Shorelines: The Science of Algal Blooms</w:t>
            </w:r>
          </w:p>
        </w:tc>
        <w:tc>
          <w:tcPr>
            <w:tcW w:w="8808" w:type="dxa"/>
            <w:gridSpan w:val="2"/>
          </w:tcPr>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D97440" w:rsidRPr="00983CDE" w14:paraId="386CFAF4" w14:textId="77777777" w:rsidTr="00C70123">
              <w:trPr>
                <w:trHeight w:val="836"/>
              </w:trPr>
              <w:tc>
                <w:tcPr>
                  <w:tcW w:w="8394" w:type="dxa"/>
                  <w:tcBorders>
                    <w:top w:val="nil"/>
                    <w:left w:val="nil"/>
                    <w:bottom w:val="nil"/>
                  </w:tcBorders>
                  <w:tcMar>
                    <w:top w:w="0" w:type="dxa"/>
                    <w:left w:w="0" w:type="dxa"/>
                    <w:bottom w:w="0" w:type="dxa"/>
                    <w:right w:w="225" w:type="dxa"/>
                  </w:tcMar>
                  <w:hideMark/>
                </w:tcPr>
                <w:p w14:paraId="0A8C8F41" w14:textId="77777777" w:rsidR="00D97440" w:rsidRDefault="00A86D65" w:rsidP="004C006C">
                  <w:pPr>
                    <w:spacing w:after="0" w:line="225" w:lineRule="atLeast"/>
                    <w:rPr>
                      <w:rFonts w:ascii="Arial" w:eastAsia="Times New Roman" w:hAnsi="Arial" w:cs="Arial"/>
                      <w:bCs/>
                      <w:color w:val="444444"/>
                      <w:sz w:val="20"/>
                      <w:szCs w:val="20"/>
                    </w:rPr>
                  </w:pPr>
                  <w:r w:rsidRPr="00A86D65">
                    <w:rPr>
                      <w:rFonts w:ascii="Arial" w:eastAsia="Times New Roman" w:hAnsi="Arial" w:cs="Arial"/>
                      <w:b/>
                      <w:bCs/>
                      <w:color w:val="444444"/>
                      <w:sz w:val="20"/>
                      <w:szCs w:val="20"/>
                    </w:rPr>
                    <w:t>HS-ESS3-4</w:t>
                  </w:r>
                  <w:r>
                    <w:rPr>
                      <w:rFonts w:ascii="Arial" w:eastAsia="Times New Roman" w:hAnsi="Arial" w:cs="Arial"/>
                      <w:bCs/>
                      <w:color w:val="444444"/>
                      <w:sz w:val="20"/>
                      <w:szCs w:val="20"/>
                    </w:rPr>
                    <w:t xml:space="preserve">. </w:t>
                  </w:r>
                </w:p>
                <w:p w14:paraId="688B05DE" w14:textId="37BD7519" w:rsidR="00A86D65" w:rsidRPr="00983CDE" w:rsidRDefault="00A86D65" w:rsidP="004C006C">
                  <w:pPr>
                    <w:spacing w:after="0" w:line="225" w:lineRule="atLeast"/>
                    <w:rPr>
                      <w:rFonts w:ascii="Arial" w:eastAsia="Times New Roman" w:hAnsi="Arial" w:cs="Arial"/>
                      <w:bCs/>
                      <w:color w:val="444444"/>
                      <w:sz w:val="20"/>
                      <w:szCs w:val="20"/>
                    </w:rPr>
                  </w:pPr>
                  <w:r>
                    <w:rPr>
                      <w:rFonts w:ascii="Arial" w:eastAsia="Times New Roman" w:hAnsi="Arial" w:cs="Arial"/>
                      <w:bCs/>
                      <w:color w:val="444444"/>
                      <w:sz w:val="20"/>
                      <w:szCs w:val="20"/>
                    </w:rPr>
                    <w:t>Evaluate or refine a technological solution that reduces impacts of human activities on natural systems.</w:t>
                  </w:r>
                </w:p>
              </w:tc>
            </w:tr>
          </w:tbl>
          <w:p w14:paraId="47E42C4C" w14:textId="77777777" w:rsidR="00D97440" w:rsidRDefault="00D97440" w:rsidP="00D97440">
            <w:pPr>
              <w:rPr>
                <w:b/>
              </w:rPr>
            </w:pPr>
            <w:r>
              <w:rPr>
                <w:b/>
              </w:rPr>
              <w:t>Disciplinary Core Ideas:</w:t>
            </w:r>
          </w:p>
          <w:p w14:paraId="1784284B" w14:textId="4D83EA8F" w:rsidR="00D97440" w:rsidRDefault="003746B1" w:rsidP="00D97440">
            <w:pPr>
              <w:pStyle w:val="ListParagraph"/>
              <w:numPr>
                <w:ilvl w:val="0"/>
                <w:numId w:val="10"/>
              </w:numPr>
            </w:pPr>
            <w:r>
              <w:t>ESS3.C: Human Impacts on Earth Systems</w:t>
            </w:r>
          </w:p>
          <w:p w14:paraId="1F6F1506" w14:textId="6A9F3C7F" w:rsidR="005E53B8" w:rsidRDefault="005E53B8" w:rsidP="00D97440">
            <w:pPr>
              <w:pStyle w:val="ListParagraph"/>
              <w:numPr>
                <w:ilvl w:val="0"/>
                <w:numId w:val="10"/>
              </w:numPr>
            </w:pPr>
            <w:r>
              <w:t>ETS1.2: Optimizing the Design Solution</w:t>
            </w:r>
          </w:p>
          <w:p w14:paraId="440A8011" w14:textId="77777777" w:rsidR="00D97440" w:rsidRDefault="00D97440" w:rsidP="00D97440">
            <w:r w:rsidRPr="006F3EA6">
              <w:rPr>
                <w:b/>
              </w:rPr>
              <w:t>Crosscutting Concepts:</w:t>
            </w:r>
            <w:r>
              <w:t xml:space="preserve"> </w:t>
            </w:r>
          </w:p>
          <w:p w14:paraId="0D9AEFBA" w14:textId="77777777" w:rsidR="003746B1" w:rsidRDefault="003746B1" w:rsidP="00D97440">
            <w:pPr>
              <w:pStyle w:val="ListParagraph"/>
              <w:numPr>
                <w:ilvl w:val="0"/>
                <w:numId w:val="1"/>
              </w:numPr>
            </w:pPr>
            <w:r>
              <w:t>Cause and Effect</w:t>
            </w:r>
          </w:p>
          <w:p w14:paraId="63297469" w14:textId="7C253978" w:rsidR="00D97440" w:rsidRDefault="003746B1" w:rsidP="00D97440">
            <w:pPr>
              <w:pStyle w:val="ListParagraph"/>
              <w:numPr>
                <w:ilvl w:val="0"/>
                <w:numId w:val="1"/>
              </w:numPr>
            </w:pPr>
            <w:r>
              <w:t>Stability and Change</w:t>
            </w:r>
          </w:p>
          <w:p w14:paraId="512AA0FF" w14:textId="28D37055" w:rsidR="00612CE9" w:rsidRDefault="005E53B8" w:rsidP="00D97440">
            <w:pPr>
              <w:pStyle w:val="ListParagraph"/>
              <w:numPr>
                <w:ilvl w:val="0"/>
                <w:numId w:val="1"/>
              </w:numPr>
            </w:pPr>
            <w:r>
              <w:t>Systems and System Models</w:t>
            </w:r>
          </w:p>
          <w:p w14:paraId="4863D316" w14:textId="77777777" w:rsidR="00D97440" w:rsidRDefault="00D97440" w:rsidP="00D97440">
            <w:r w:rsidRPr="00130C38">
              <w:rPr>
                <w:b/>
              </w:rPr>
              <w:t>Science and Engineering Practices:</w:t>
            </w:r>
            <w:r>
              <w:t xml:space="preserve"> </w:t>
            </w:r>
          </w:p>
          <w:p w14:paraId="4A9F2539" w14:textId="77777777" w:rsidR="003746B1" w:rsidRDefault="003746B1" w:rsidP="00D97440">
            <w:pPr>
              <w:pStyle w:val="ListParagraph"/>
              <w:numPr>
                <w:ilvl w:val="0"/>
                <w:numId w:val="5"/>
              </w:numPr>
            </w:pPr>
            <w:r>
              <w:t>Analyzing and interpreting data</w:t>
            </w:r>
          </w:p>
          <w:p w14:paraId="4999311B" w14:textId="0BD6CDBB" w:rsidR="00D97440" w:rsidRDefault="003746B1" w:rsidP="00D97440">
            <w:pPr>
              <w:pStyle w:val="ListParagraph"/>
              <w:numPr>
                <w:ilvl w:val="0"/>
                <w:numId w:val="5"/>
              </w:numPr>
            </w:pPr>
            <w:r>
              <w:t>Constructing explanations and designing solutions</w:t>
            </w:r>
          </w:p>
          <w:p w14:paraId="14FDB174" w14:textId="77777777" w:rsidR="00D97440" w:rsidRDefault="00D97440" w:rsidP="00D97440">
            <w:r w:rsidRPr="00740BCA">
              <w:rPr>
                <w:b/>
              </w:rPr>
              <w:t>Nature of Science</w:t>
            </w:r>
            <w:r w:rsidRPr="00130C38">
              <w:rPr>
                <w:b/>
              </w:rPr>
              <w:t>:</w:t>
            </w:r>
            <w:r>
              <w:t xml:space="preserve">  </w:t>
            </w:r>
          </w:p>
          <w:p w14:paraId="66E003BE" w14:textId="6F2E1468" w:rsidR="00314759" w:rsidRDefault="003746B1" w:rsidP="000162F7">
            <w:pPr>
              <w:pStyle w:val="ListParagraph"/>
              <w:numPr>
                <w:ilvl w:val="0"/>
                <w:numId w:val="5"/>
              </w:numPr>
              <w:outlineLvl w:val="0"/>
            </w:pPr>
            <w:r>
              <w:t>Science is a human endeavor.</w:t>
            </w:r>
          </w:p>
          <w:p w14:paraId="4922A781" w14:textId="638D5E0B" w:rsidR="000162F7" w:rsidRDefault="000162F7" w:rsidP="00D97440">
            <w:pPr>
              <w:outlineLvl w:val="0"/>
              <w:rPr>
                <w:b/>
                <w:sz w:val="28"/>
                <w:szCs w:val="28"/>
              </w:rPr>
            </w:pPr>
          </w:p>
        </w:tc>
      </w:tr>
    </w:tbl>
    <w:p w14:paraId="0C2FCB32" w14:textId="77777777" w:rsidR="007C5C5A" w:rsidRDefault="007C5C5A" w:rsidP="00786E34">
      <w:pPr>
        <w:outlineLvl w:val="0"/>
        <w:rPr>
          <w:b/>
          <w:sz w:val="28"/>
          <w:szCs w:val="28"/>
        </w:rPr>
      </w:pPr>
    </w:p>
    <w:p w14:paraId="60DB8541" w14:textId="77777777" w:rsidR="009F6D90" w:rsidRDefault="00613C67" w:rsidP="00786E34">
      <w:pPr>
        <w:outlineLvl w:val="0"/>
      </w:pPr>
      <w:r w:rsidRPr="004D0677">
        <w:rPr>
          <w:b/>
          <w:i/>
          <w:u w:val="single"/>
        </w:rPr>
        <w:t>Note</w:t>
      </w:r>
      <w:r w:rsidRPr="00A870D1">
        <w:rPr>
          <w:b/>
          <w:i/>
        </w:rPr>
        <w:t>:</w:t>
      </w:r>
      <w:r>
        <w:t xml:space="preserve"> </w:t>
      </w:r>
      <w:r w:rsidRPr="004D0677">
        <w:rPr>
          <w:b/>
        </w:rPr>
        <w:t>Common Core State Standards</w:t>
      </w:r>
      <w:r w:rsidR="009F6D90">
        <w:t xml:space="preserve"> Connections for all articles</w:t>
      </w:r>
    </w:p>
    <w:p w14:paraId="6094055F" w14:textId="5D98081D" w:rsidR="00613C67" w:rsidRPr="00170B93" w:rsidRDefault="00613C67" w:rsidP="00170B93">
      <w:pPr>
        <w:pStyle w:val="NoSpacing"/>
      </w:pPr>
      <w:r w:rsidRPr="00170B93">
        <w:rPr>
          <w:b/>
        </w:rPr>
        <w:t>RST.9-10.1</w:t>
      </w:r>
      <w:r w:rsidR="008C0616">
        <w:rPr>
          <w:b/>
        </w:rPr>
        <w:t>:</w:t>
      </w:r>
      <w:r w:rsidRPr="00170B93">
        <w:rPr>
          <w:b/>
        </w:rPr>
        <w:t xml:space="preserve"> </w:t>
      </w:r>
      <w:r w:rsidRPr="00170B93">
        <w:t>Cite specific textual evidence to support analysis of science and technical texts, attending to the precise details of explanations or descriptions.</w:t>
      </w:r>
    </w:p>
    <w:p w14:paraId="10F4DEB8" w14:textId="77777777" w:rsidR="00074A1A" w:rsidRPr="00170B93" w:rsidRDefault="00074A1A" w:rsidP="00170B93">
      <w:pPr>
        <w:pStyle w:val="NoSpacing"/>
      </w:pPr>
    </w:p>
    <w:p w14:paraId="299F09E5" w14:textId="77777777" w:rsidR="00613C67" w:rsidRPr="00456ACC" w:rsidRDefault="00613C67" w:rsidP="00170B93">
      <w:pPr>
        <w:pStyle w:val="NoSpacing"/>
      </w:pPr>
      <w:r w:rsidRPr="00456ACC">
        <w:rPr>
          <w:b/>
        </w:rPr>
        <w:t>RST.9-10.2:</w:t>
      </w:r>
      <w:r w:rsidRPr="00456ACC">
        <w:t xml:space="preserve"> Determine the central ideas or conclusions of a text; trace the text's explanation or depiction of a complex process, phenomenon, or concept; provide an accurate summary of the text.</w:t>
      </w:r>
    </w:p>
    <w:p w14:paraId="50D0B45F" w14:textId="77777777" w:rsidR="00364114" w:rsidRPr="00456ACC" w:rsidRDefault="00364114" w:rsidP="00170B93">
      <w:pPr>
        <w:pStyle w:val="NoSpacing"/>
      </w:pPr>
    </w:p>
    <w:p w14:paraId="2DC2459A" w14:textId="77777777" w:rsidR="00074A1A" w:rsidRPr="00456ACC" w:rsidRDefault="00364114" w:rsidP="00170B93">
      <w:pPr>
        <w:pStyle w:val="NoSpacing"/>
        <w:rPr>
          <w:rFonts w:eastAsia="Times New Roman" w:cs="Times New Roman"/>
        </w:rPr>
      </w:pPr>
      <w:r w:rsidRPr="00456ACC">
        <w:rPr>
          <w:b/>
        </w:rPr>
        <w:t>RST</w:t>
      </w:r>
      <w:r w:rsidR="00074A1A" w:rsidRPr="00456ACC">
        <w:rPr>
          <w:b/>
        </w:rPr>
        <w:t>.9-10.8</w:t>
      </w:r>
      <w:r w:rsidR="00074A1A" w:rsidRPr="00456ACC">
        <w:t xml:space="preserve">: </w:t>
      </w:r>
      <w:r w:rsidR="00074A1A" w:rsidRPr="00456ACC">
        <w:rPr>
          <w:rFonts w:eastAsia="Times New Roman" w:cs="Times New Roman"/>
          <w:color w:val="202020"/>
        </w:rPr>
        <w:t>Assess the extent to which the reasoning and evidence in a text support the author's claim or a recommendation for solving a scientific or technical problem.</w:t>
      </w:r>
    </w:p>
    <w:p w14:paraId="554B5DBF" w14:textId="77777777" w:rsidR="00613C67" w:rsidRPr="00456ACC" w:rsidRDefault="00613C67" w:rsidP="00170B93">
      <w:pPr>
        <w:pStyle w:val="NoSpacing"/>
      </w:pPr>
    </w:p>
    <w:p w14:paraId="47585422" w14:textId="7DF93CA2" w:rsidR="00613C67" w:rsidRPr="00456ACC" w:rsidRDefault="00613C67" w:rsidP="00170B93">
      <w:pPr>
        <w:pStyle w:val="NoSpacing"/>
      </w:pPr>
      <w:r w:rsidRPr="00456ACC">
        <w:rPr>
          <w:b/>
        </w:rPr>
        <w:t>RST.11-12.1</w:t>
      </w:r>
      <w:r w:rsidR="008C0616" w:rsidRPr="00456ACC">
        <w:rPr>
          <w:b/>
        </w:rPr>
        <w:t>:</w:t>
      </w:r>
      <w:r w:rsidRPr="00456ACC">
        <w:t xml:space="preserve"> Cite specific textual evidence to support analysis of science and technical texts, attending to important distinctions the author makes and to any gaps or inconsistencies in the account.</w:t>
      </w:r>
    </w:p>
    <w:p w14:paraId="3ABF9EF6" w14:textId="77777777" w:rsidR="00170B93" w:rsidRPr="00456ACC" w:rsidRDefault="00170B93" w:rsidP="00170B93">
      <w:pPr>
        <w:pStyle w:val="NoSpacing"/>
      </w:pPr>
    </w:p>
    <w:p w14:paraId="22A07DD6" w14:textId="77777777" w:rsidR="00613C67" w:rsidRPr="00456ACC" w:rsidRDefault="00613C67" w:rsidP="00170B93">
      <w:pPr>
        <w:pStyle w:val="NoSpacing"/>
        <w:rPr>
          <w:color w:val="202020"/>
        </w:rPr>
      </w:pPr>
      <w:r w:rsidRPr="00456ACC">
        <w:rPr>
          <w:b/>
        </w:rPr>
        <w:t>RST.11-12.2:</w:t>
      </w:r>
      <w:r w:rsidRPr="00456ACC">
        <w:t xml:space="preserve"> </w:t>
      </w:r>
      <w:r w:rsidRPr="00456ACC">
        <w:rPr>
          <w:color w:val="202020"/>
        </w:rPr>
        <w:t>Determine the central ideas or conclusions of a text; summarize complex concepts, processes, or information presented in a text by paraphrasing them in simpler but still accurate terms.</w:t>
      </w:r>
    </w:p>
    <w:p w14:paraId="312D87CD" w14:textId="77777777" w:rsidR="00170B93" w:rsidRPr="00456ACC" w:rsidRDefault="00170B93" w:rsidP="00170B93">
      <w:pPr>
        <w:pStyle w:val="NoSpacing"/>
        <w:rPr>
          <w:color w:val="202020"/>
        </w:rPr>
      </w:pPr>
    </w:p>
    <w:p w14:paraId="092024B9" w14:textId="77777777" w:rsidR="00170B93" w:rsidRPr="00456ACC" w:rsidRDefault="00170B93" w:rsidP="00170B93">
      <w:pPr>
        <w:pStyle w:val="NoSpacing"/>
        <w:rPr>
          <w:rFonts w:eastAsia="Times New Roman" w:cs="Times New Roman"/>
        </w:rPr>
      </w:pPr>
      <w:r w:rsidRPr="00456ACC">
        <w:rPr>
          <w:b/>
          <w:color w:val="202020"/>
        </w:rPr>
        <w:t>RST.11-12.6</w:t>
      </w:r>
      <w:r w:rsidRPr="00456ACC">
        <w:rPr>
          <w:color w:val="202020"/>
        </w:rPr>
        <w:t xml:space="preserve">: </w:t>
      </w:r>
      <w:r w:rsidRPr="00456ACC">
        <w:rPr>
          <w:rFonts w:eastAsia="Times New Roman" w:cs="Times New Roman"/>
          <w:color w:val="202020"/>
        </w:rPr>
        <w:t>Analyze the author's purpose in providing an explanation, describing a procedure, or discussing an experiment in a text, identifying important issues that remain unresolved.</w:t>
      </w:r>
    </w:p>
    <w:p w14:paraId="25ED9535" w14:textId="2681D7A4" w:rsidR="00170B93" w:rsidRPr="009D79D7" w:rsidRDefault="00170B93" w:rsidP="00613C67"/>
    <w:p w14:paraId="02083A49" w14:textId="77777777" w:rsidR="00613C67" w:rsidRDefault="00613C67" w:rsidP="00613C67">
      <w:r w:rsidRPr="00FF77BA">
        <w:rPr>
          <w:b/>
          <w:i/>
        </w:rPr>
        <w:t>In addition</w:t>
      </w:r>
      <w:r>
        <w:t xml:space="preserve">, the teacher could assign writing to include the following </w:t>
      </w:r>
      <w:r w:rsidRPr="004D0677">
        <w:rPr>
          <w:b/>
        </w:rPr>
        <w:t>Common Core State Standard</w:t>
      </w:r>
      <w:r>
        <w:rPr>
          <w:b/>
        </w:rPr>
        <w:t>s</w:t>
      </w:r>
      <w:r>
        <w:t>:</w:t>
      </w:r>
    </w:p>
    <w:p w14:paraId="10B0B733" w14:textId="21C0D6B2" w:rsidR="00AF408A" w:rsidRPr="00AF408A" w:rsidRDefault="00AF408A" w:rsidP="00613C67">
      <w:r>
        <w:rPr>
          <w:b/>
        </w:rPr>
        <w:t>WHST.9-10.1B</w:t>
      </w:r>
      <w:r w:rsidR="008C0616">
        <w:rPr>
          <w:b/>
        </w:rPr>
        <w:t>:</w:t>
      </w:r>
      <w:r>
        <w:rPr>
          <w:b/>
        </w:rPr>
        <w:t xml:space="preserve"> </w:t>
      </w:r>
      <w:r>
        <w:t xml:space="preserve">Develop claim(s) and counterclaims fairly, supplying data and evidence for each while pointing out the strengths and limitations of both claim(s) and </w:t>
      </w:r>
      <w:r w:rsidRPr="00100845">
        <w:rPr>
          <w:b/>
        </w:rPr>
        <w:t>counterclaims</w:t>
      </w:r>
      <w:r>
        <w:t xml:space="preserve"> in a discipline-appropr</w:t>
      </w:r>
      <w:r w:rsidR="0019622B">
        <w:t>iate form and in a manner that a</w:t>
      </w:r>
      <w:r>
        <w:t>nticipates the audience’s knowledge level and concerns.</w:t>
      </w:r>
    </w:p>
    <w:p w14:paraId="6670C73D" w14:textId="15ACD054" w:rsidR="00613C67" w:rsidRPr="009D79D7" w:rsidRDefault="00613C67" w:rsidP="00613C67">
      <w:r w:rsidRPr="009D79D7">
        <w:rPr>
          <w:b/>
        </w:rPr>
        <w:t>WHST.9-10.2</w:t>
      </w:r>
      <w:r w:rsidR="008C0616">
        <w:rPr>
          <w:b/>
        </w:rPr>
        <w:t>:</w:t>
      </w:r>
      <w:r w:rsidRPr="009D79D7">
        <w:rPr>
          <w:b/>
        </w:rPr>
        <w:t xml:space="preserve"> </w:t>
      </w:r>
      <w:r w:rsidR="00AF408A">
        <w:t>Write informative/explanatory texts, including the narration of historical events, scientific procedures/experiments, or technical processes</w:t>
      </w:r>
      <w:r w:rsidRPr="009D79D7">
        <w:t>.</w:t>
      </w:r>
    </w:p>
    <w:p w14:paraId="0F986A58" w14:textId="77777777" w:rsidR="00613C67" w:rsidRPr="009D79D7" w:rsidRDefault="00613C67" w:rsidP="00613C67">
      <w:pPr>
        <w:spacing w:after="0" w:line="240" w:lineRule="auto"/>
        <w:rPr>
          <w:rFonts w:cs="Arial"/>
          <w:color w:val="202020"/>
        </w:rPr>
      </w:pPr>
      <w:r w:rsidRPr="009D79D7">
        <w:rPr>
          <w:rFonts w:cs="Arial"/>
          <w:b/>
        </w:rPr>
        <w:lastRenderedPageBreak/>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14:paraId="65347D1F" w14:textId="77777777" w:rsidR="00613C67" w:rsidRPr="009D79D7" w:rsidRDefault="00613C67" w:rsidP="00613C67">
      <w:pPr>
        <w:spacing w:after="0" w:line="240" w:lineRule="auto"/>
        <w:rPr>
          <w:rFonts w:cs="Arial"/>
        </w:rPr>
      </w:pPr>
    </w:p>
    <w:p w14:paraId="29B0EF38" w14:textId="5D3E3B9F" w:rsidR="0019622B" w:rsidRDefault="0019622B" w:rsidP="00613C67">
      <w:pPr>
        <w:spacing w:after="0" w:line="240" w:lineRule="auto"/>
        <w:rPr>
          <w:rFonts w:cs="Arial"/>
          <w:color w:val="202020"/>
        </w:rPr>
      </w:pPr>
      <w:r>
        <w:rPr>
          <w:rFonts w:cs="Arial"/>
          <w:b/>
          <w:color w:val="202020"/>
        </w:rPr>
        <w:t>WHST.11-12.1.A</w:t>
      </w:r>
      <w:r w:rsidR="008C0616">
        <w:rPr>
          <w:rFonts w:cs="Arial"/>
          <w:b/>
          <w:color w:val="202020"/>
        </w:rPr>
        <w:t>:</w:t>
      </w:r>
      <w:r>
        <w:rPr>
          <w:rFonts w:cs="Arial"/>
          <w:b/>
          <w:color w:val="202020"/>
        </w:rPr>
        <w:t xml:space="preserve">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14:paraId="03D612D6" w14:textId="77777777" w:rsidR="0019622B" w:rsidRPr="009D79D7" w:rsidRDefault="0019622B" w:rsidP="0019622B">
      <w:pPr>
        <w:spacing w:after="0" w:line="240" w:lineRule="auto"/>
        <w:rPr>
          <w:rFonts w:cs="Arial"/>
        </w:rPr>
      </w:pPr>
    </w:p>
    <w:p w14:paraId="469D46E7" w14:textId="37821D5A" w:rsidR="0019622B" w:rsidRPr="0019622B" w:rsidRDefault="0019622B" w:rsidP="0019622B">
      <w:r w:rsidRPr="009D79D7">
        <w:rPr>
          <w:b/>
        </w:rPr>
        <w:t>WHST.11-12.2</w:t>
      </w:r>
      <w:r w:rsidR="008C0616">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14:paraId="1AB5D760" w14:textId="77777777" w:rsidR="00613C67" w:rsidRPr="00100845" w:rsidRDefault="00A03870" w:rsidP="00613C67">
      <w:pPr>
        <w:spacing w:after="0" w:line="240" w:lineRule="auto"/>
        <w:rPr>
          <w:rFonts w:cs="Arial"/>
          <w:color w:val="202020"/>
        </w:rPr>
      </w:pPr>
      <w:r>
        <w:rPr>
          <w:rFonts w:cs="Arial"/>
          <w:b/>
          <w:color w:val="202020"/>
        </w:rPr>
        <w:t>WHST.11-12.2</w:t>
      </w:r>
      <w:r w:rsidR="00613C67" w:rsidRPr="009D79D7">
        <w:rPr>
          <w:rFonts w:cs="Arial"/>
          <w:b/>
          <w:color w:val="202020"/>
        </w:rPr>
        <w:t>E:</w:t>
      </w:r>
      <w:r w:rsidR="00613C67" w:rsidRPr="009D79D7">
        <w:rPr>
          <w:rFonts w:cs="Arial"/>
          <w:color w:val="202020"/>
        </w:rPr>
        <w:t xml:space="preserve"> Provide a concluding statement or section that follows from or supports the argument </w:t>
      </w:r>
      <w:r w:rsidR="00613C67" w:rsidRPr="00100845">
        <w:rPr>
          <w:rFonts w:cs="Arial"/>
          <w:color w:val="202020"/>
        </w:rPr>
        <w:t>presented.</w:t>
      </w:r>
    </w:p>
    <w:p w14:paraId="4D142DFA" w14:textId="77777777" w:rsidR="00C15085" w:rsidRDefault="00C15085"/>
    <w:sectPr w:rsidR="00C15085"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939"/>
    <w:multiLevelType w:val="hybridMultilevel"/>
    <w:tmpl w:val="E32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4D61"/>
    <w:multiLevelType w:val="hybridMultilevel"/>
    <w:tmpl w:val="73D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D9D"/>
    <w:multiLevelType w:val="hybridMultilevel"/>
    <w:tmpl w:val="46D2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D7E02"/>
    <w:multiLevelType w:val="hybridMultilevel"/>
    <w:tmpl w:val="1B3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C42EF"/>
    <w:multiLevelType w:val="hybridMultilevel"/>
    <w:tmpl w:val="166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75D91"/>
    <w:multiLevelType w:val="hybridMultilevel"/>
    <w:tmpl w:val="AEDC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214CC"/>
    <w:multiLevelType w:val="hybridMultilevel"/>
    <w:tmpl w:val="C90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51E50"/>
    <w:multiLevelType w:val="hybridMultilevel"/>
    <w:tmpl w:val="372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E710F"/>
    <w:multiLevelType w:val="hybridMultilevel"/>
    <w:tmpl w:val="1E4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5698F"/>
    <w:multiLevelType w:val="hybridMultilevel"/>
    <w:tmpl w:val="AAD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00390"/>
    <w:multiLevelType w:val="hybridMultilevel"/>
    <w:tmpl w:val="1488E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C32A8"/>
    <w:multiLevelType w:val="hybridMultilevel"/>
    <w:tmpl w:val="AF2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87ACC"/>
    <w:multiLevelType w:val="hybridMultilevel"/>
    <w:tmpl w:val="493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02F0E"/>
    <w:multiLevelType w:val="hybridMultilevel"/>
    <w:tmpl w:val="ED6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2"/>
  </w:num>
  <w:num w:numId="5">
    <w:abstractNumId w:val="13"/>
  </w:num>
  <w:num w:numId="6">
    <w:abstractNumId w:val="6"/>
  </w:num>
  <w:num w:numId="7">
    <w:abstractNumId w:val="8"/>
  </w:num>
  <w:num w:numId="8">
    <w:abstractNumId w:val="4"/>
  </w:num>
  <w:num w:numId="9">
    <w:abstractNumId w:val="1"/>
  </w:num>
  <w:num w:numId="10">
    <w:abstractNumId w:val="7"/>
  </w:num>
  <w:num w:numId="11">
    <w:abstractNumId w:val="9"/>
  </w:num>
  <w:num w:numId="12">
    <w:abstractNumId w:val="3"/>
  </w:num>
  <w:num w:numId="13">
    <w:abstractNumId w:val="15"/>
  </w:num>
  <w:num w:numId="14">
    <w:abstractNumId w:val="5"/>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67"/>
    <w:rsid w:val="00007312"/>
    <w:rsid w:val="00012A74"/>
    <w:rsid w:val="000162F7"/>
    <w:rsid w:val="00032249"/>
    <w:rsid w:val="000421BB"/>
    <w:rsid w:val="0005033D"/>
    <w:rsid w:val="0005640E"/>
    <w:rsid w:val="00066D9F"/>
    <w:rsid w:val="00074A1A"/>
    <w:rsid w:val="000B5830"/>
    <w:rsid w:val="000E2573"/>
    <w:rsid w:val="000F387B"/>
    <w:rsid w:val="000F5390"/>
    <w:rsid w:val="00100845"/>
    <w:rsid w:val="00170B93"/>
    <w:rsid w:val="0017239D"/>
    <w:rsid w:val="00177930"/>
    <w:rsid w:val="0019622B"/>
    <w:rsid w:val="0019700E"/>
    <w:rsid w:val="001D2B94"/>
    <w:rsid w:val="001F00A1"/>
    <w:rsid w:val="0020233B"/>
    <w:rsid w:val="00256811"/>
    <w:rsid w:val="00263369"/>
    <w:rsid w:val="002A4D14"/>
    <w:rsid w:val="002A7921"/>
    <w:rsid w:val="002A79A6"/>
    <w:rsid w:val="002C1EEF"/>
    <w:rsid w:val="002F417B"/>
    <w:rsid w:val="00314759"/>
    <w:rsid w:val="00347160"/>
    <w:rsid w:val="00364114"/>
    <w:rsid w:val="003746B1"/>
    <w:rsid w:val="00386693"/>
    <w:rsid w:val="00387E15"/>
    <w:rsid w:val="003D475C"/>
    <w:rsid w:val="003F7F96"/>
    <w:rsid w:val="0040587C"/>
    <w:rsid w:val="00411B32"/>
    <w:rsid w:val="00456ACC"/>
    <w:rsid w:val="00495B2F"/>
    <w:rsid w:val="004C006C"/>
    <w:rsid w:val="004C3E9D"/>
    <w:rsid w:val="004F12E1"/>
    <w:rsid w:val="005408B4"/>
    <w:rsid w:val="005A3F50"/>
    <w:rsid w:val="005C6798"/>
    <w:rsid w:val="005D31B0"/>
    <w:rsid w:val="005E0D16"/>
    <w:rsid w:val="005E1E0B"/>
    <w:rsid w:val="005E53B8"/>
    <w:rsid w:val="005F3FFA"/>
    <w:rsid w:val="005F69B9"/>
    <w:rsid w:val="00612CE9"/>
    <w:rsid w:val="00613C67"/>
    <w:rsid w:val="00622B75"/>
    <w:rsid w:val="006A48A9"/>
    <w:rsid w:val="006D0DC9"/>
    <w:rsid w:val="006E7680"/>
    <w:rsid w:val="007005B6"/>
    <w:rsid w:val="0074699B"/>
    <w:rsid w:val="00786E34"/>
    <w:rsid w:val="007A1635"/>
    <w:rsid w:val="007A7973"/>
    <w:rsid w:val="007B0F06"/>
    <w:rsid w:val="007C5C5A"/>
    <w:rsid w:val="007D6AE0"/>
    <w:rsid w:val="007F0EDF"/>
    <w:rsid w:val="0080136E"/>
    <w:rsid w:val="008377C6"/>
    <w:rsid w:val="00885FC9"/>
    <w:rsid w:val="008A77C3"/>
    <w:rsid w:val="008C0616"/>
    <w:rsid w:val="008E3750"/>
    <w:rsid w:val="00900196"/>
    <w:rsid w:val="00907F9E"/>
    <w:rsid w:val="0094032D"/>
    <w:rsid w:val="00953CBE"/>
    <w:rsid w:val="009577E7"/>
    <w:rsid w:val="00984657"/>
    <w:rsid w:val="009E2255"/>
    <w:rsid w:val="009F6D90"/>
    <w:rsid w:val="00A03870"/>
    <w:rsid w:val="00A569DC"/>
    <w:rsid w:val="00A62C82"/>
    <w:rsid w:val="00A86D65"/>
    <w:rsid w:val="00A91FF7"/>
    <w:rsid w:val="00AD6AD3"/>
    <w:rsid w:val="00AE22EE"/>
    <w:rsid w:val="00AE6613"/>
    <w:rsid w:val="00AF408A"/>
    <w:rsid w:val="00B153E1"/>
    <w:rsid w:val="00B35E04"/>
    <w:rsid w:val="00B533EE"/>
    <w:rsid w:val="00BA65D9"/>
    <w:rsid w:val="00BB20ED"/>
    <w:rsid w:val="00BC2586"/>
    <w:rsid w:val="00BD553B"/>
    <w:rsid w:val="00BD5776"/>
    <w:rsid w:val="00BE649F"/>
    <w:rsid w:val="00C05D5A"/>
    <w:rsid w:val="00C15085"/>
    <w:rsid w:val="00C313FF"/>
    <w:rsid w:val="00C44B67"/>
    <w:rsid w:val="00C52C9E"/>
    <w:rsid w:val="00C94DA3"/>
    <w:rsid w:val="00CB5DEF"/>
    <w:rsid w:val="00CE4F05"/>
    <w:rsid w:val="00D02AA9"/>
    <w:rsid w:val="00D053DD"/>
    <w:rsid w:val="00D211FA"/>
    <w:rsid w:val="00D378F6"/>
    <w:rsid w:val="00D97440"/>
    <w:rsid w:val="00DC0DCD"/>
    <w:rsid w:val="00DC7939"/>
    <w:rsid w:val="00DE6D77"/>
    <w:rsid w:val="00DF210A"/>
    <w:rsid w:val="00E44D16"/>
    <w:rsid w:val="00E66FC6"/>
    <w:rsid w:val="00E70BF5"/>
    <w:rsid w:val="00E774B5"/>
    <w:rsid w:val="00EC58E7"/>
    <w:rsid w:val="00F2036A"/>
    <w:rsid w:val="00F30B99"/>
    <w:rsid w:val="00F47433"/>
    <w:rsid w:val="00F52114"/>
    <w:rsid w:val="00F92BBA"/>
    <w:rsid w:val="00FA41D8"/>
    <w:rsid w:val="00FE5A2F"/>
    <w:rsid w:val="00FE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5714">
      <w:bodyDiv w:val="1"/>
      <w:marLeft w:val="0"/>
      <w:marRight w:val="0"/>
      <w:marTop w:val="0"/>
      <w:marBottom w:val="0"/>
      <w:divBdr>
        <w:top w:val="none" w:sz="0" w:space="0" w:color="auto"/>
        <w:left w:val="none" w:sz="0" w:space="0" w:color="auto"/>
        <w:bottom w:val="none" w:sz="0" w:space="0" w:color="auto"/>
        <w:right w:val="none" w:sz="0" w:space="0" w:color="auto"/>
      </w:divBdr>
    </w:div>
    <w:div w:id="12508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Terri Taylor</cp:lastModifiedBy>
  <cp:revision>2</cp:revision>
  <dcterms:created xsi:type="dcterms:W3CDTF">2018-03-29T02:24:00Z</dcterms:created>
  <dcterms:modified xsi:type="dcterms:W3CDTF">2018-03-29T02:24:00Z</dcterms:modified>
</cp:coreProperties>
</file>