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E8CDF" w14:textId="77777777" w:rsidR="00034F45" w:rsidRDefault="00034F45" w:rsidP="00034F45">
      <w:pPr>
        <w:rPr>
          <w:rFonts w:ascii="Arial" w:hAnsi="Arial" w:cs="Arial"/>
        </w:rPr>
      </w:pPr>
      <w:bookmarkStart w:id="0" w:name="_Toc131478034"/>
      <w:bookmarkStart w:id="1" w:name="_Toc152405707"/>
      <w:bookmarkStart w:id="2" w:name="_Toc162254119"/>
      <w:bookmarkStart w:id="3" w:name="_GoBack"/>
      <w:bookmarkEnd w:id="3"/>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A856134" w14:textId="77777777" w:rsidR="00BD5D62"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759B868A"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6A856134" w14:textId="77777777" w:rsidR="00BD5D62"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759B868A"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006AECF3"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A15565">
                              <w:rPr>
                                <w:rFonts w:ascii="Arial" w:hAnsi="Arial" w:cs="Arial"/>
                                <w:b/>
                                <w:sz w:val="76"/>
                                <w:szCs w:val="76"/>
                              </w:rPr>
                              <w:t xml:space="preserve">Feeding the World:  </w:t>
                            </w:r>
                            <w:r w:rsidR="00A15565">
                              <w:rPr>
                                <w:rFonts w:ascii="Arial" w:hAnsi="Arial" w:cs="Arial"/>
                                <w:b/>
                                <w:sz w:val="76"/>
                                <w:szCs w:val="76"/>
                              </w:rPr>
                              <w:br/>
                              <w:t xml:space="preserve">A Story of Guano, </w:t>
                            </w:r>
                            <w:r w:rsidR="00A15565">
                              <w:rPr>
                                <w:rFonts w:ascii="Arial" w:hAnsi="Arial" w:cs="Arial"/>
                                <w:b/>
                                <w:sz w:val="76"/>
                                <w:szCs w:val="76"/>
                              </w:rPr>
                              <w:br/>
                              <w:t>War, and Invention</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006AECF3" w:rsidR="00950229" w:rsidRPr="00C40607" w:rsidRDefault="00A96B52" w:rsidP="00C452D5">
                      <w:pPr>
                        <w:spacing w:before="1680"/>
                        <w:jc w:val="center"/>
                        <w:rPr>
                          <w:rFonts w:ascii="Arial" w:hAnsi="Arial" w:cs="Arial"/>
                          <w:b/>
                          <w:i/>
                          <w:sz w:val="76"/>
                          <w:szCs w:val="76"/>
                        </w:rPr>
                      </w:pPr>
                      <w:r>
                        <w:rPr>
                          <w:rFonts w:ascii="Arial" w:hAnsi="Arial" w:cs="Arial"/>
                          <w:b/>
                          <w:sz w:val="76"/>
                          <w:szCs w:val="76"/>
                        </w:rPr>
                        <w:t>“</w:t>
                      </w:r>
                      <w:r w:rsidR="00A15565">
                        <w:rPr>
                          <w:rFonts w:ascii="Arial" w:hAnsi="Arial" w:cs="Arial"/>
                          <w:b/>
                          <w:sz w:val="76"/>
                          <w:szCs w:val="76"/>
                        </w:rPr>
                        <w:t xml:space="preserve">Feeding the World:  </w:t>
                      </w:r>
                      <w:r w:rsidR="00A15565">
                        <w:rPr>
                          <w:rFonts w:ascii="Arial" w:hAnsi="Arial" w:cs="Arial"/>
                          <w:b/>
                          <w:sz w:val="76"/>
                          <w:szCs w:val="76"/>
                        </w:rPr>
                        <w:br/>
                        <w:t xml:space="preserve">A Story of Guano, </w:t>
                      </w:r>
                      <w:r w:rsidR="00A15565">
                        <w:rPr>
                          <w:rFonts w:ascii="Arial" w:hAnsi="Arial" w:cs="Arial"/>
                          <w:b/>
                          <w:sz w:val="76"/>
                          <w:szCs w:val="76"/>
                        </w:rPr>
                        <w:br/>
                        <w:t>War, and Invention</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3B928C0C" w:rsidR="00950229" w:rsidRPr="00C40607" w:rsidRDefault="00A96B52" w:rsidP="00034F45">
                      <w:pPr>
                        <w:jc w:val="center"/>
                        <w:rPr>
                          <w:rFonts w:ascii="Arial" w:hAnsi="Arial" w:cs="Arial"/>
                          <w:sz w:val="52"/>
                          <w:szCs w:val="52"/>
                        </w:rPr>
                      </w:pPr>
                      <w:r>
                        <w:rPr>
                          <w:rFonts w:ascii="Arial" w:hAnsi="Arial" w:cs="Arial"/>
                          <w:i/>
                          <w:sz w:val="52"/>
                          <w:szCs w:val="52"/>
                        </w:rPr>
                        <w:t>October/November 2018</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067B71"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4703A9"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00EC019" w14:textId="185DEB66" w:rsidR="00034F45" w:rsidRPr="00826774" w:rsidRDefault="00A96B52" w:rsidP="00C40607">
      <w:pPr>
        <w:spacing w:after="480"/>
        <w:jc w:val="center"/>
        <w:rPr>
          <w:rFonts w:ascii="Arial" w:hAnsi="Arial" w:cs="Arial"/>
          <w:i/>
          <w:sz w:val="40"/>
          <w:szCs w:val="40"/>
        </w:rPr>
      </w:pPr>
      <w:r w:rsidRPr="00826774">
        <w:rPr>
          <w:rFonts w:ascii="Arial" w:hAnsi="Arial" w:cs="Arial"/>
          <w:b/>
          <w:i/>
          <w:sz w:val="40"/>
          <w:szCs w:val="40"/>
        </w:rPr>
        <w:t>“</w:t>
      </w:r>
      <w:r w:rsidR="00A15565">
        <w:rPr>
          <w:rFonts w:ascii="Arial" w:hAnsi="Arial" w:cs="Arial"/>
          <w:b/>
          <w:i/>
          <w:sz w:val="40"/>
          <w:szCs w:val="40"/>
        </w:rPr>
        <w:t xml:space="preserve">Feeding the World:  A Story of </w:t>
      </w:r>
      <w:r w:rsidR="00A15565">
        <w:rPr>
          <w:rFonts w:ascii="Arial" w:hAnsi="Arial" w:cs="Arial"/>
          <w:b/>
          <w:i/>
          <w:sz w:val="40"/>
          <w:szCs w:val="40"/>
        </w:rPr>
        <w:br/>
        <w:t>Guano, War, and Invention</w:t>
      </w:r>
      <w:r w:rsidRPr="00826774">
        <w:rPr>
          <w:rFonts w:ascii="Arial" w:hAnsi="Arial" w:cs="Arial"/>
          <w:b/>
          <w:i/>
          <w:sz w:val="40"/>
          <w:szCs w:val="40"/>
        </w:rPr>
        <w:t>”</w:t>
      </w:r>
    </w:p>
    <w:p w14:paraId="6444BC9D" w14:textId="3F23C554" w:rsidR="00034F45" w:rsidRPr="00A96B52" w:rsidRDefault="00A96B52" w:rsidP="00C40607">
      <w:pPr>
        <w:spacing w:after="600"/>
        <w:jc w:val="center"/>
        <w:rPr>
          <w:rFonts w:ascii="Arial" w:hAnsi="Arial" w:cs="Arial"/>
          <w:sz w:val="36"/>
          <w:szCs w:val="32"/>
        </w:rPr>
      </w:pPr>
      <w:r w:rsidRPr="00A96B52">
        <w:rPr>
          <w:rFonts w:ascii="Arial" w:hAnsi="Arial" w:cs="Arial"/>
          <w:b/>
          <w:sz w:val="32"/>
          <w:szCs w:val="32"/>
        </w:rPr>
        <w:t>October/November 2018</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694A2524" w14:textId="77777777" w:rsidR="00B277CC" w:rsidRPr="00B277CC" w:rsidRDefault="00034F45" w:rsidP="00B277CC">
      <w:pPr>
        <w:pStyle w:val="TOC1"/>
        <w:rPr>
          <w:rFonts w:eastAsiaTheme="minorEastAsia"/>
        </w:rPr>
      </w:pPr>
      <w:r w:rsidRPr="00B277CC">
        <w:rPr>
          <w:rFonts w:asciiTheme="minorHAnsi" w:hAnsiTheme="minorHAnsi" w:cstheme="minorHAnsi"/>
        </w:rPr>
        <w:fldChar w:fldCharType="begin"/>
      </w:r>
      <w:r w:rsidRPr="00B277CC">
        <w:rPr>
          <w:rFonts w:asciiTheme="minorHAnsi" w:hAnsiTheme="minorHAnsi" w:cstheme="minorHAnsi"/>
        </w:rPr>
        <w:instrText xml:space="preserve"> TOC \o "1-3" \h \z \u </w:instrText>
      </w:r>
      <w:r w:rsidRPr="00B277CC">
        <w:rPr>
          <w:rFonts w:asciiTheme="minorHAnsi" w:hAnsiTheme="minorHAnsi" w:cstheme="minorHAnsi"/>
        </w:rPr>
        <w:fldChar w:fldCharType="separate"/>
      </w:r>
      <w:hyperlink w:anchor="_Toc524537315" w:history="1">
        <w:r w:rsidR="00B277CC" w:rsidRPr="00B277CC">
          <w:rPr>
            <w:rStyle w:val="Hyperlink"/>
          </w:rPr>
          <w:t>Reading Supports</w:t>
        </w:r>
        <w:r w:rsidR="00B277CC" w:rsidRPr="00B277CC">
          <w:rPr>
            <w:webHidden/>
          </w:rPr>
          <w:tab/>
        </w:r>
        <w:r w:rsidR="00B277CC" w:rsidRPr="00B277CC">
          <w:rPr>
            <w:webHidden/>
          </w:rPr>
          <w:fldChar w:fldCharType="begin"/>
        </w:r>
        <w:r w:rsidR="00B277CC" w:rsidRPr="00B277CC">
          <w:rPr>
            <w:webHidden/>
          </w:rPr>
          <w:instrText xml:space="preserve"> PAGEREF _Toc524537315 \h </w:instrText>
        </w:r>
        <w:r w:rsidR="00B277CC" w:rsidRPr="00B277CC">
          <w:rPr>
            <w:webHidden/>
          </w:rPr>
        </w:r>
        <w:r w:rsidR="00B277CC" w:rsidRPr="00B277CC">
          <w:rPr>
            <w:webHidden/>
          </w:rPr>
          <w:fldChar w:fldCharType="separate"/>
        </w:r>
        <w:r w:rsidR="00B277CC" w:rsidRPr="00B277CC">
          <w:rPr>
            <w:webHidden/>
          </w:rPr>
          <w:t>3</w:t>
        </w:r>
        <w:r w:rsidR="00B277CC" w:rsidRPr="00B277CC">
          <w:rPr>
            <w:webHidden/>
          </w:rPr>
          <w:fldChar w:fldCharType="end"/>
        </w:r>
      </w:hyperlink>
    </w:p>
    <w:p w14:paraId="5C7FBD67" w14:textId="77777777" w:rsidR="00B277CC" w:rsidRPr="00B277CC" w:rsidRDefault="00067B71">
      <w:pPr>
        <w:pStyle w:val="TOC2"/>
        <w:rPr>
          <w:rFonts w:eastAsiaTheme="minorEastAsia" w:cstheme="minorHAnsi"/>
          <w:b w:val="0"/>
          <w:iCs w:val="0"/>
          <w:sz w:val="32"/>
          <w:szCs w:val="32"/>
        </w:rPr>
      </w:pPr>
      <w:hyperlink w:anchor="_Toc524537316" w:history="1">
        <w:r w:rsidR="00B277CC" w:rsidRPr="00B277CC">
          <w:rPr>
            <w:rStyle w:val="Hyperlink"/>
            <w:rFonts w:cstheme="minorHAnsi"/>
            <w:sz w:val="32"/>
            <w:szCs w:val="32"/>
          </w:rPr>
          <w:t>Anticipation Guide</w:t>
        </w:r>
        <w:r w:rsidR="00B277CC" w:rsidRPr="00B277CC">
          <w:rPr>
            <w:rFonts w:cstheme="minorHAnsi"/>
            <w:webHidden/>
            <w:sz w:val="32"/>
            <w:szCs w:val="32"/>
          </w:rPr>
          <w:tab/>
        </w:r>
        <w:r w:rsidR="00B277CC" w:rsidRPr="00B277CC">
          <w:rPr>
            <w:rFonts w:cstheme="minorHAnsi"/>
            <w:webHidden/>
            <w:sz w:val="32"/>
            <w:szCs w:val="32"/>
          </w:rPr>
          <w:fldChar w:fldCharType="begin"/>
        </w:r>
        <w:r w:rsidR="00B277CC" w:rsidRPr="00B277CC">
          <w:rPr>
            <w:rFonts w:cstheme="minorHAnsi"/>
            <w:webHidden/>
            <w:sz w:val="32"/>
            <w:szCs w:val="32"/>
          </w:rPr>
          <w:instrText xml:space="preserve"> PAGEREF _Toc524537316 \h </w:instrText>
        </w:r>
        <w:r w:rsidR="00B277CC" w:rsidRPr="00B277CC">
          <w:rPr>
            <w:rFonts w:cstheme="minorHAnsi"/>
            <w:webHidden/>
            <w:sz w:val="32"/>
            <w:szCs w:val="32"/>
          </w:rPr>
        </w:r>
        <w:r w:rsidR="00B277CC" w:rsidRPr="00B277CC">
          <w:rPr>
            <w:rFonts w:cstheme="minorHAnsi"/>
            <w:webHidden/>
            <w:sz w:val="32"/>
            <w:szCs w:val="32"/>
          </w:rPr>
          <w:fldChar w:fldCharType="separate"/>
        </w:r>
        <w:r w:rsidR="00B277CC" w:rsidRPr="00B277CC">
          <w:rPr>
            <w:rFonts w:cstheme="minorHAnsi"/>
            <w:webHidden/>
            <w:sz w:val="32"/>
            <w:szCs w:val="32"/>
          </w:rPr>
          <w:t>5</w:t>
        </w:r>
        <w:r w:rsidR="00B277CC" w:rsidRPr="00B277CC">
          <w:rPr>
            <w:rFonts w:cstheme="minorHAnsi"/>
            <w:webHidden/>
            <w:sz w:val="32"/>
            <w:szCs w:val="32"/>
          </w:rPr>
          <w:fldChar w:fldCharType="end"/>
        </w:r>
      </w:hyperlink>
    </w:p>
    <w:p w14:paraId="2B9204C4" w14:textId="77777777" w:rsidR="00B277CC" w:rsidRPr="00B277CC" w:rsidRDefault="00067B71">
      <w:pPr>
        <w:pStyle w:val="TOC2"/>
        <w:rPr>
          <w:rFonts w:eastAsiaTheme="minorEastAsia" w:cstheme="minorHAnsi"/>
          <w:b w:val="0"/>
          <w:iCs w:val="0"/>
          <w:sz w:val="32"/>
          <w:szCs w:val="32"/>
        </w:rPr>
      </w:pPr>
      <w:hyperlink w:anchor="_Toc524537317" w:history="1">
        <w:r w:rsidR="00B277CC" w:rsidRPr="00B277CC">
          <w:rPr>
            <w:rStyle w:val="Hyperlink"/>
            <w:rFonts w:cstheme="minorHAnsi"/>
            <w:sz w:val="32"/>
            <w:szCs w:val="32"/>
          </w:rPr>
          <w:t>Graphic Organizer</w:t>
        </w:r>
        <w:r w:rsidR="00B277CC" w:rsidRPr="00B277CC">
          <w:rPr>
            <w:rFonts w:cstheme="minorHAnsi"/>
            <w:webHidden/>
            <w:sz w:val="32"/>
            <w:szCs w:val="32"/>
          </w:rPr>
          <w:tab/>
        </w:r>
        <w:r w:rsidR="00B277CC" w:rsidRPr="00B277CC">
          <w:rPr>
            <w:rFonts w:cstheme="minorHAnsi"/>
            <w:webHidden/>
            <w:sz w:val="32"/>
            <w:szCs w:val="32"/>
          </w:rPr>
          <w:fldChar w:fldCharType="begin"/>
        </w:r>
        <w:r w:rsidR="00B277CC" w:rsidRPr="00B277CC">
          <w:rPr>
            <w:rFonts w:cstheme="minorHAnsi"/>
            <w:webHidden/>
            <w:sz w:val="32"/>
            <w:szCs w:val="32"/>
          </w:rPr>
          <w:instrText xml:space="preserve"> PAGEREF _Toc524537317 \h </w:instrText>
        </w:r>
        <w:r w:rsidR="00B277CC" w:rsidRPr="00B277CC">
          <w:rPr>
            <w:rFonts w:cstheme="minorHAnsi"/>
            <w:webHidden/>
            <w:sz w:val="32"/>
            <w:szCs w:val="32"/>
          </w:rPr>
        </w:r>
        <w:r w:rsidR="00B277CC" w:rsidRPr="00B277CC">
          <w:rPr>
            <w:rFonts w:cstheme="minorHAnsi"/>
            <w:webHidden/>
            <w:sz w:val="32"/>
            <w:szCs w:val="32"/>
          </w:rPr>
          <w:fldChar w:fldCharType="separate"/>
        </w:r>
        <w:r w:rsidR="00B277CC" w:rsidRPr="00B277CC">
          <w:rPr>
            <w:rFonts w:cstheme="minorHAnsi"/>
            <w:webHidden/>
            <w:sz w:val="32"/>
            <w:szCs w:val="32"/>
          </w:rPr>
          <w:t>6</w:t>
        </w:r>
        <w:r w:rsidR="00B277CC" w:rsidRPr="00B277CC">
          <w:rPr>
            <w:rFonts w:cstheme="minorHAnsi"/>
            <w:webHidden/>
            <w:sz w:val="32"/>
            <w:szCs w:val="32"/>
          </w:rPr>
          <w:fldChar w:fldCharType="end"/>
        </w:r>
      </w:hyperlink>
    </w:p>
    <w:p w14:paraId="1BCD9FB5" w14:textId="77777777" w:rsidR="00B277CC" w:rsidRPr="00B277CC" w:rsidRDefault="00067B71">
      <w:pPr>
        <w:pStyle w:val="TOC2"/>
        <w:rPr>
          <w:rFonts w:eastAsiaTheme="minorEastAsia" w:cstheme="minorHAnsi"/>
          <w:b w:val="0"/>
          <w:iCs w:val="0"/>
          <w:sz w:val="32"/>
          <w:szCs w:val="32"/>
        </w:rPr>
      </w:pPr>
      <w:hyperlink w:anchor="_Toc524537318" w:history="1">
        <w:r w:rsidR="00B277CC" w:rsidRPr="00B277CC">
          <w:rPr>
            <w:rStyle w:val="Hyperlink"/>
            <w:rFonts w:cstheme="minorHAnsi"/>
            <w:sz w:val="32"/>
            <w:szCs w:val="32"/>
          </w:rPr>
          <w:t>Student Reading Comprehension Questions</w:t>
        </w:r>
        <w:r w:rsidR="00B277CC" w:rsidRPr="00B277CC">
          <w:rPr>
            <w:rFonts w:cstheme="minorHAnsi"/>
            <w:webHidden/>
            <w:sz w:val="32"/>
            <w:szCs w:val="32"/>
          </w:rPr>
          <w:tab/>
        </w:r>
        <w:r w:rsidR="00B277CC" w:rsidRPr="00B277CC">
          <w:rPr>
            <w:rFonts w:cstheme="minorHAnsi"/>
            <w:webHidden/>
            <w:sz w:val="32"/>
            <w:szCs w:val="32"/>
          </w:rPr>
          <w:fldChar w:fldCharType="begin"/>
        </w:r>
        <w:r w:rsidR="00B277CC" w:rsidRPr="00B277CC">
          <w:rPr>
            <w:rFonts w:cstheme="minorHAnsi"/>
            <w:webHidden/>
            <w:sz w:val="32"/>
            <w:szCs w:val="32"/>
          </w:rPr>
          <w:instrText xml:space="preserve"> PAGEREF _Toc524537318 \h </w:instrText>
        </w:r>
        <w:r w:rsidR="00B277CC" w:rsidRPr="00B277CC">
          <w:rPr>
            <w:rFonts w:cstheme="minorHAnsi"/>
            <w:webHidden/>
            <w:sz w:val="32"/>
            <w:szCs w:val="32"/>
          </w:rPr>
        </w:r>
        <w:r w:rsidR="00B277CC" w:rsidRPr="00B277CC">
          <w:rPr>
            <w:rFonts w:cstheme="minorHAnsi"/>
            <w:webHidden/>
            <w:sz w:val="32"/>
            <w:szCs w:val="32"/>
          </w:rPr>
          <w:fldChar w:fldCharType="separate"/>
        </w:r>
        <w:r w:rsidR="00B277CC" w:rsidRPr="00B277CC">
          <w:rPr>
            <w:rFonts w:cstheme="minorHAnsi"/>
            <w:webHidden/>
            <w:sz w:val="32"/>
            <w:szCs w:val="32"/>
          </w:rPr>
          <w:t>7</w:t>
        </w:r>
        <w:r w:rsidR="00B277CC" w:rsidRPr="00B277CC">
          <w:rPr>
            <w:rFonts w:cstheme="minorHAnsi"/>
            <w:webHidden/>
            <w:sz w:val="32"/>
            <w:szCs w:val="32"/>
          </w:rPr>
          <w:fldChar w:fldCharType="end"/>
        </w:r>
      </w:hyperlink>
    </w:p>
    <w:p w14:paraId="3A74A7B0" w14:textId="77777777" w:rsidR="00B277CC" w:rsidRPr="00B277CC" w:rsidRDefault="00067B71">
      <w:pPr>
        <w:pStyle w:val="TOC2"/>
        <w:rPr>
          <w:rFonts w:eastAsiaTheme="minorEastAsia" w:cstheme="minorHAnsi"/>
          <w:b w:val="0"/>
          <w:iCs w:val="0"/>
          <w:sz w:val="32"/>
          <w:szCs w:val="32"/>
        </w:rPr>
      </w:pPr>
      <w:hyperlink w:anchor="_Toc524537319" w:history="1">
        <w:r w:rsidR="00B277CC" w:rsidRPr="00B277CC">
          <w:rPr>
            <w:rStyle w:val="Hyperlink"/>
            <w:rFonts w:cstheme="minorHAnsi"/>
            <w:sz w:val="32"/>
            <w:szCs w:val="32"/>
          </w:rPr>
          <w:t>Answers to Reading Comprehension Questions</w:t>
        </w:r>
        <w:r w:rsidR="00B277CC" w:rsidRPr="00B277CC">
          <w:rPr>
            <w:rFonts w:cstheme="minorHAnsi"/>
            <w:webHidden/>
            <w:sz w:val="32"/>
            <w:szCs w:val="32"/>
          </w:rPr>
          <w:tab/>
        </w:r>
        <w:r w:rsidR="00B277CC" w:rsidRPr="00B277CC">
          <w:rPr>
            <w:rFonts w:cstheme="minorHAnsi"/>
            <w:webHidden/>
            <w:sz w:val="32"/>
            <w:szCs w:val="32"/>
          </w:rPr>
          <w:fldChar w:fldCharType="begin"/>
        </w:r>
        <w:r w:rsidR="00B277CC" w:rsidRPr="00B277CC">
          <w:rPr>
            <w:rFonts w:cstheme="minorHAnsi"/>
            <w:webHidden/>
            <w:sz w:val="32"/>
            <w:szCs w:val="32"/>
          </w:rPr>
          <w:instrText xml:space="preserve"> PAGEREF _Toc524537319 \h </w:instrText>
        </w:r>
        <w:r w:rsidR="00B277CC" w:rsidRPr="00B277CC">
          <w:rPr>
            <w:rFonts w:cstheme="minorHAnsi"/>
            <w:webHidden/>
            <w:sz w:val="32"/>
            <w:szCs w:val="32"/>
          </w:rPr>
        </w:r>
        <w:r w:rsidR="00B277CC" w:rsidRPr="00B277CC">
          <w:rPr>
            <w:rFonts w:cstheme="minorHAnsi"/>
            <w:webHidden/>
            <w:sz w:val="32"/>
            <w:szCs w:val="32"/>
          </w:rPr>
          <w:fldChar w:fldCharType="separate"/>
        </w:r>
        <w:r w:rsidR="00B277CC" w:rsidRPr="00B277CC">
          <w:rPr>
            <w:rFonts w:cstheme="minorHAnsi"/>
            <w:webHidden/>
            <w:sz w:val="32"/>
            <w:szCs w:val="32"/>
          </w:rPr>
          <w:t>9</w:t>
        </w:r>
        <w:r w:rsidR="00B277CC" w:rsidRPr="00B277CC">
          <w:rPr>
            <w:rFonts w:cstheme="minorHAnsi"/>
            <w:webHidden/>
            <w:sz w:val="32"/>
            <w:szCs w:val="32"/>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B277CC">
        <w:rPr>
          <w:rFonts w:asciiTheme="minorHAnsi" w:hAnsiTheme="minorHAnsi" w:cstheme="minorHAnsi"/>
          <w:sz w:val="32"/>
          <w:szCs w:val="32"/>
        </w:rPr>
        <w:fldChar w:fldCharType="end"/>
      </w:r>
      <w:bookmarkStart w:id="4" w:name="_Toc212568386"/>
    </w:p>
    <w:p w14:paraId="1082D1F9" w14:textId="77777777" w:rsidR="009809A5" w:rsidRPr="00C40607" w:rsidRDefault="00FD7A80" w:rsidP="00C40607">
      <w:pPr>
        <w:rPr>
          <w:rFonts w:ascii="Arial" w:hAnsi="Arial" w:cs="Arial"/>
        </w:rPr>
      </w:pPr>
      <w:r>
        <w:br w:type="page"/>
      </w:r>
    </w:p>
    <w:bookmarkStart w:id="5" w:name="_Toc524537315"/>
    <w:p w14:paraId="05BDF8A7" w14:textId="11E7F252"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5"/>
    </w:p>
    <w:p w14:paraId="63F8E52C" w14:textId="06808FEC"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77777777" w:rsidR="00034F45" w:rsidRDefault="00034F45" w:rsidP="00034F45">
      <w:pPr>
        <w:pStyle w:val="ListParagraph"/>
        <w:numPr>
          <w:ilvl w:val="0"/>
          <w:numId w:val="24"/>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w:t>
      </w:r>
      <w:r>
        <w:rPr>
          <w:rFonts w:ascii="Arial" w:hAnsi="Arial"/>
          <w:sz w:val="22"/>
          <w:szCs w:val="22"/>
        </w:rPr>
        <w:t xml:space="preserve"> </w:t>
      </w:r>
      <w:r w:rsidRPr="002D251B">
        <w:rPr>
          <w:rFonts w:ascii="Arial" w:hAnsi="Arial"/>
          <w:sz w:val="22"/>
          <w:szCs w:val="22"/>
        </w:rPr>
        <w:t>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711E25B5" w14:textId="77777777" w:rsidR="00331A0E" w:rsidRPr="00E01E9A" w:rsidRDefault="00331A0E" w:rsidP="00331A0E">
      <w:pPr>
        <w:ind w:firstLine="360"/>
        <w:outlineLvl w:val="0"/>
        <w:rPr>
          <w:rFonts w:ascii="Arial" w:hAnsi="Arial" w:cs="Arial"/>
          <w:b/>
        </w:rPr>
      </w:pPr>
      <w:r>
        <w:rPr>
          <w:rFonts w:ascii="Arial" w:hAnsi="Arial" w:cs="Arial"/>
          <w:b/>
        </w:rPr>
        <w:t>Feeding the World: A Story of Guano, War, and Invention</w:t>
      </w:r>
    </w:p>
    <w:p w14:paraId="2C999441" w14:textId="77777777" w:rsidR="00331A0E" w:rsidRPr="00331A0E" w:rsidRDefault="00331A0E" w:rsidP="00331A0E">
      <w:pPr>
        <w:pStyle w:val="ListParagraph"/>
        <w:numPr>
          <w:ilvl w:val="0"/>
          <w:numId w:val="36"/>
        </w:numPr>
        <w:rPr>
          <w:rFonts w:ascii="Arial" w:hAnsi="Arial" w:cs="Arial"/>
          <w:sz w:val="22"/>
          <w:szCs w:val="22"/>
        </w:rPr>
      </w:pPr>
      <w:r w:rsidRPr="00331A0E">
        <w:rPr>
          <w:rFonts w:ascii="Arial" w:hAnsi="Arial" w:cs="Arial"/>
          <w:sz w:val="22"/>
          <w:szCs w:val="22"/>
        </w:rPr>
        <w:t xml:space="preserve">If you have already taught Le Chatelier’s principle, this article will be an excellent review. </w:t>
      </w:r>
    </w:p>
    <w:p w14:paraId="1AD95310" w14:textId="77777777" w:rsidR="00331A0E" w:rsidRPr="00331A0E" w:rsidRDefault="00331A0E" w:rsidP="00331A0E">
      <w:pPr>
        <w:pStyle w:val="ListParagraph"/>
        <w:numPr>
          <w:ilvl w:val="0"/>
          <w:numId w:val="36"/>
        </w:numPr>
        <w:rPr>
          <w:rFonts w:ascii="Arial" w:hAnsi="Arial" w:cs="Arial"/>
          <w:sz w:val="22"/>
          <w:szCs w:val="22"/>
        </w:rPr>
      </w:pPr>
      <w:r w:rsidRPr="00331A0E">
        <w:rPr>
          <w:rFonts w:ascii="Arial" w:hAnsi="Arial" w:cs="Arial"/>
          <w:sz w:val="22"/>
          <w:szCs w:val="22"/>
        </w:rPr>
        <w:t>Before reading, ask students why fertilizer is so important to help feed the world’s people.</w:t>
      </w:r>
    </w:p>
    <w:p w14:paraId="0220D516" w14:textId="1E54514D" w:rsidR="00034F45" w:rsidRPr="00331A0E" w:rsidRDefault="00331A0E" w:rsidP="00331A0E">
      <w:pPr>
        <w:pStyle w:val="ListParagraph"/>
        <w:numPr>
          <w:ilvl w:val="0"/>
          <w:numId w:val="36"/>
        </w:numPr>
        <w:rPr>
          <w:rFonts w:ascii="Arial" w:hAnsi="Arial" w:cs="Arial"/>
          <w:sz w:val="22"/>
          <w:szCs w:val="22"/>
        </w:rPr>
      </w:pPr>
      <w:r w:rsidRPr="00331A0E">
        <w:rPr>
          <w:rFonts w:ascii="Arial" w:hAnsi="Arial" w:cs="Arial"/>
          <w:sz w:val="22"/>
          <w:szCs w:val="22"/>
        </w:rPr>
        <w:t>As they read, ask students to look for different ways plants can obtain the nitrogen needed for growth.</w:t>
      </w:r>
    </w:p>
    <w:p w14:paraId="409B4F4F" w14:textId="77777777" w:rsidR="00034F45" w:rsidRPr="002D251B" w:rsidRDefault="00034F45" w:rsidP="00034F45">
      <w:pPr>
        <w:spacing w:after="0"/>
        <w:rPr>
          <w:rFonts w:ascii="Arial" w:hAnsi="Arial"/>
        </w:rPr>
      </w:pPr>
    </w:p>
    <w:p w14:paraId="213E6AE3" w14:textId="77777777" w:rsidR="00034F45" w:rsidRDefault="00034F45" w:rsidP="00034F45">
      <w:pPr>
        <w:pStyle w:val="ListParagraph"/>
        <w:numPr>
          <w:ilvl w:val="0"/>
          <w:numId w:val="25"/>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lastRenderedPageBreak/>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77777777" w:rsidR="00034F45" w:rsidRPr="003B490E" w:rsidRDefault="00034F45" w:rsidP="00D74E5D">
      <w:pPr>
        <w:pStyle w:val="ListParagraph"/>
        <w:numPr>
          <w:ilvl w:val="0"/>
          <w:numId w:val="24"/>
        </w:numPr>
        <w:ind w:left="360"/>
        <w:rPr>
          <w:rFonts w:ascii="Arial" w:hAnsi="Arial" w:cs="Arial"/>
          <w:b/>
          <w:sz w:val="22"/>
          <w:szCs w:val="22"/>
        </w:rPr>
      </w:pPr>
      <w:r w:rsidRPr="0019041D">
        <w:rPr>
          <w:rFonts w:ascii="Arial" w:hAnsi="Arial"/>
          <w:b/>
          <w:sz w:val="22"/>
          <w:szCs w:val="22"/>
        </w:rPr>
        <w:t xml:space="preserve">Student Reading Comprehension Questions (p. </w:t>
      </w:r>
      <w:r w:rsidR="00826774">
        <w:rPr>
          <w:rFonts w:ascii="Arial" w:hAnsi="Arial"/>
          <w:b/>
          <w:sz w:val="22"/>
          <w:szCs w:val="22"/>
        </w:rPr>
        <w:t>7</w:t>
      </w:r>
      <w:r w:rsidRPr="0019041D">
        <w:rPr>
          <w:rFonts w:ascii="Arial" w:hAnsi="Arial"/>
          <w:b/>
          <w:sz w:val="22"/>
          <w:szCs w:val="22"/>
        </w:rPr>
        <w:t>)</w:t>
      </w:r>
      <w:r>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1293AF3E"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870353">
        <w:rPr>
          <w:rFonts w:ascii="Arial" w:hAnsi="Arial"/>
        </w:rPr>
        <w:t xml:space="preserve">: </w:t>
      </w:r>
      <w:r w:rsidR="003213F0">
        <w:rPr>
          <w:rFonts w:ascii="Arial" w:hAnsi="Arial"/>
        </w:rPr>
        <w:t xml:space="preserve"> 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316"/>
    <w:p w14:paraId="6FEF9393" w14:textId="77777777" w:rsidR="00034F45" w:rsidRPr="00E47BCB" w:rsidRDefault="001F1016" w:rsidP="001F101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6"/>
      <w:bookmarkEnd w:id="7"/>
    </w:p>
    <w:p w14:paraId="54FD6072" w14:textId="77777777" w:rsidR="00034F45" w:rsidRDefault="00034F45" w:rsidP="00C575A0">
      <w:pPr>
        <w:ind w:left="-360"/>
        <w:rPr>
          <w:rFonts w:ascii="Arial" w:hAnsi="Arial" w:cs="Arial"/>
        </w:rPr>
      </w:pPr>
      <w:r w:rsidRPr="004B76FE">
        <w:rPr>
          <w:rFonts w:ascii="Arial" w:hAnsi="Arial" w:cs="Arial"/>
          <w:b/>
          <w:bCs/>
        </w:rPr>
        <w:t xml:space="preserve">Directions: </w:t>
      </w:r>
      <w:r w:rsidRPr="004B76FE">
        <w:rPr>
          <w:rFonts w:ascii="Arial" w:hAnsi="Arial" w:cs="Arial"/>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cite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331A0E" w:rsidRPr="00835CFD" w14:paraId="2BD8C1B1" w14:textId="77777777" w:rsidTr="00034F45">
        <w:trPr>
          <w:trHeight w:val="864"/>
        </w:trPr>
        <w:tc>
          <w:tcPr>
            <w:tcW w:w="1080" w:type="dxa"/>
            <w:shd w:val="clear" w:color="auto" w:fill="auto"/>
          </w:tcPr>
          <w:p w14:paraId="4B58163A" w14:textId="77777777" w:rsidR="00331A0E" w:rsidRPr="00835CFD" w:rsidRDefault="00331A0E" w:rsidP="00331A0E">
            <w:pPr>
              <w:rPr>
                <w:rFonts w:ascii="Arial" w:hAnsi="Arial" w:cs="Arial"/>
              </w:rPr>
            </w:pPr>
          </w:p>
        </w:tc>
        <w:tc>
          <w:tcPr>
            <w:tcW w:w="1080" w:type="dxa"/>
            <w:shd w:val="clear" w:color="auto" w:fill="auto"/>
          </w:tcPr>
          <w:p w14:paraId="0D598850" w14:textId="77777777" w:rsidR="00331A0E" w:rsidRPr="00835CFD" w:rsidRDefault="00331A0E" w:rsidP="00331A0E">
            <w:pPr>
              <w:rPr>
                <w:rFonts w:ascii="Arial" w:hAnsi="Arial" w:cs="Arial"/>
              </w:rPr>
            </w:pPr>
          </w:p>
        </w:tc>
        <w:tc>
          <w:tcPr>
            <w:tcW w:w="8100" w:type="dxa"/>
            <w:shd w:val="clear" w:color="auto" w:fill="auto"/>
          </w:tcPr>
          <w:p w14:paraId="3ECF255A" w14:textId="372D1F8D" w:rsidR="00331A0E" w:rsidRPr="00835CFD" w:rsidRDefault="00331A0E" w:rsidP="00331A0E">
            <w:pPr>
              <w:numPr>
                <w:ilvl w:val="0"/>
                <w:numId w:val="2"/>
              </w:numPr>
              <w:spacing w:before="120" w:after="0"/>
              <w:rPr>
                <w:rFonts w:ascii="Arial" w:hAnsi="Arial" w:cs="Arial"/>
              </w:rPr>
            </w:pPr>
            <w:r>
              <w:rPr>
                <w:rFonts w:ascii="Arial" w:hAnsi="Arial" w:cs="Arial"/>
              </w:rPr>
              <w:t>Seabird poop (guano) is an excellent natural fertilizer because of its nitrogen content.</w:t>
            </w:r>
          </w:p>
        </w:tc>
      </w:tr>
      <w:tr w:rsidR="00331A0E" w:rsidRPr="00835CFD" w14:paraId="2D35B5C4" w14:textId="77777777" w:rsidTr="00034F45">
        <w:trPr>
          <w:trHeight w:val="864"/>
        </w:trPr>
        <w:tc>
          <w:tcPr>
            <w:tcW w:w="1080" w:type="dxa"/>
            <w:shd w:val="clear" w:color="auto" w:fill="auto"/>
          </w:tcPr>
          <w:p w14:paraId="358B6E88" w14:textId="77777777" w:rsidR="00331A0E" w:rsidRPr="00835CFD" w:rsidRDefault="00331A0E" w:rsidP="00331A0E">
            <w:pPr>
              <w:rPr>
                <w:rFonts w:ascii="Arial" w:hAnsi="Arial" w:cs="Arial"/>
              </w:rPr>
            </w:pPr>
          </w:p>
        </w:tc>
        <w:tc>
          <w:tcPr>
            <w:tcW w:w="1080" w:type="dxa"/>
            <w:shd w:val="clear" w:color="auto" w:fill="auto"/>
          </w:tcPr>
          <w:p w14:paraId="411C18F8" w14:textId="77777777" w:rsidR="00331A0E" w:rsidRPr="00835CFD" w:rsidRDefault="00331A0E" w:rsidP="00331A0E">
            <w:pPr>
              <w:rPr>
                <w:rFonts w:ascii="Arial" w:hAnsi="Arial" w:cs="Arial"/>
              </w:rPr>
            </w:pPr>
          </w:p>
        </w:tc>
        <w:tc>
          <w:tcPr>
            <w:tcW w:w="8100" w:type="dxa"/>
            <w:shd w:val="clear" w:color="auto" w:fill="auto"/>
          </w:tcPr>
          <w:p w14:paraId="6DF6B975" w14:textId="4313F357" w:rsidR="00331A0E" w:rsidRPr="00835CFD" w:rsidRDefault="00331A0E" w:rsidP="00331A0E">
            <w:pPr>
              <w:numPr>
                <w:ilvl w:val="0"/>
                <w:numId w:val="2"/>
              </w:numPr>
              <w:spacing w:before="120" w:after="0"/>
              <w:rPr>
                <w:rFonts w:ascii="Arial" w:hAnsi="Arial" w:cs="Arial"/>
              </w:rPr>
            </w:pPr>
            <w:r>
              <w:rPr>
                <w:rFonts w:ascii="Arial" w:hAnsi="Arial" w:cs="Arial"/>
              </w:rPr>
              <w:t xml:space="preserve">Fertilizers supply nitrogen, phosphorus, and potassium to plants. </w:t>
            </w:r>
          </w:p>
        </w:tc>
      </w:tr>
      <w:tr w:rsidR="00331A0E" w:rsidRPr="00835CFD" w14:paraId="765B312B" w14:textId="77777777" w:rsidTr="00034F45">
        <w:trPr>
          <w:trHeight w:val="864"/>
        </w:trPr>
        <w:tc>
          <w:tcPr>
            <w:tcW w:w="1080" w:type="dxa"/>
            <w:shd w:val="clear" w:color="auto" w:fill="auto"/>
          </w:tcPr>
          <w:p w14:paraId="008AE837" w14:textId="77777777" w:rsidR="00331A0E" w:rsidRPr="00835CFD" w:rsidRDefault="00331A0E" w:rsidP="00331A0E">
            <w:pPr>
              <w:rPr>
                <w:rFonts w:ascii="Arial" w:hAnsi="Arial" w:cs="Arial"/>
              </w:rPr>
            </w:pPr>
          </w:p>
        </w:tc>
        <w:tc>
          <w:tcPr>
            <w:tcW w:w="1080" w:type="dxa"/>
            <w:shd w:val="clear" w:color="auto" w:fill="auto"/>
          </w:tcPr>
          <w:p w14:paraId="6BFB2872" w14:textId="77777777" w:rsidR="00331A0E" w:rsidRPr="00835CFD" w:rsidRDefault="00331A0E" w:rsidP="00331A0E">
            <w:pPr>
              <w:rPr>
                <w:rFonts w:ascii="Arial" w:hAnsi="Arial" w:cs="Arial"/>
              </w:rPr>
            </w:pPr>
          </w:p>
        </w:tc>
        <w:tc>
          <w:tcPr>
            <w:tcW w:w="8100" w:type="dxa"/>
            <w:shd w:val="clear" w:color="auto" w:fill="auto"/>
          </w:tcPr>
          <w:p w14:paraId="1D4B8C89" w14:textId="7E19FFA4" w:rsidR="00331A0E" w:rsidRPr="00835CFD" w:rsidRDefault="00331A0E" w:rsidP="00331A0E">
            <w:pPr>
              <w:numPr>
                <w:ilvl w:val="0"/>
                <w:numId w:val="2"/>
              </w:numPr>
              <w:spacing w:before="120" w:after="0"/>
              <w:rPr>
                <w:rFonts w:ascii="Arial" w:hAnsi="Arial" w:cs="Arial"/>
              </w:rPr>
            </w:pPr>
            <w:r>
              <w:rPr>
                <w:rFonts w:ascii="Arial" w:hAnsi="Arial" w:cs="Arial"/>
              </w:rPr>
              <w:t xml:space="preserve"> Nitrogen in the air is readily available to plants.</w:t>
            </w:r>
          </w:p>
        </w:tc>
      </w:tr>
      <w:tr w:rsidR="00331A0E" w:rsidRPr="00835CFD" w14:paraId="4BCFB7CE" w14:textId="77777777" w:rsidTr="00034F45">
        <w:trPr>
          <w:trHeight w:val="864"/>
        </w:trPr>
        <w:tc>
          <w:tcPr>
            <w:tcW w:w="1080" w:type="dxa"/>
            <w:shd w:val="clear" w:color="auto" w:fill="auto"/>
          </w:tcPr>
          <w:p w14:paraId="237A30D0" w14:textId="77777777" w:rsidR="00331A0E" w:rsidRPr="00835CFD" w:rsidRDefault="00331A0E" w:rsidP="00331A0E">
            <w:pPr>
              <w:rPr>
                <w:rFonts w:ascii="Arial" w:hAnsi="Arial" w:cs="Arial"/>
              </w:rPr>
            </w:pPr>
          </w:p>
        </w:tc>
        <w:tc>
          <w:tcPr>
            <w:tcW w:w="1080" w:type="dxa"/>
            <w:shd w:val="clear" w:color="auto" w:fill="auto"/>
          </w:tcPr>
          <w:p w14:paraId="21AF6E83" w14:textId="77777777" w:rsidR="00331A0E" w:rsidRPr="00835CFD" w:rsidRDefault="00331A0E" w:rsidP="00331A0E">
            <w:pPr>
              <w:rPr>
                <w:rFonts w:ascii="Arial" w:hAnsi="Arial" w:cs="Arial"/>
              </w:rPr>
            </w:pPr>
          </w:p>
        </w:tc>
        <w:tc>
          <w:tcPr>
            <w:tcW w:w="8100" w:type="dxa"/>
            <w:shd w:val="clear" w:color="auto" w:fill="auto"/>
          </w:tcPr>
          <w:p w14:paraId="622F4DFC" w14:textId="0129DE94" w:rsidR="00331A0E" w:rsidRPr="00835CFD" w:rsidRDefault="00331A0E" w:rsidP="00331A0E">
            <w:pPr>
              <w:numPr>
                <w:ilvl w:val="0"/>
                <w:numId w:val="2"/>
              </w:numPr>
              <w:spacing w:before="120" w:after="0"/>
              <w:rPr>
                <w:rFonts w:ascii="Arial" w:hAnsi="Arial" w:cs="Arial"/>
              </w:rPr>
            </w:pPr>
            <w:r>
              <w:rPr>
                <w:rFonts w:ascii="Arial" w:hAnsi="Arial" w:cs="Arial"/>
              </w:rPr>
              <w:t>Proteins cannot be made without nitrogen.</w:t>
            </w:r>
          </w:p>
        </w:tc>
      </w:tr>
      <w:tr w:rsidR="00331A0E" w:rsidRPr="00835CFD" w14:paraId="5C6A00F7" w14:textId="77777777" w:rsidTr="00034F45">
        <w:trPr>
          <w:trHeight w:val="864"/>
        </w:trPr>
        <w:tc>
          <w:tcPr>
            <w:tcW w:w="1080" w:type="dxa"/>
            <w:tcBorders>
              <w:bottom w:val="single" w:sz="4" w:space="0" w:color="auto"/>
            </w:tcBorders>
            <w:shd w:val="clear" w:color="auto" w:fill="auto"/>
          </w:tcPr>
          <w:p w14:paraId="7ACB2BF4" w14:textId="77777777" w:rsidR="00331A0E" w:rsidRPr="00835CFD" w:rsidRDefault="00331A0E" w:rsidP="00331A0E">
            <w:pPr>
              <w:rPr>
                <w:rFonts w:ascii="Arial" w:hAnsi="Arial" w:cs="Arial"/>
              </w:rPr>
            </w:pPr>
          </w:p>
        </w:tc>
        <w:tc>
          <w:tcPr>
            <w:tcW w:w="1080" w:type="dxa"/>
            <w:tcBorders>
              <w:bottom w:val="single" w:sz="4" w:space="0" w:color="auto"/>
            </w:tcBorders>
            <w:shd w:val="clear" w:color="auto" w:fill="auto"/>
          </w:tcPr>
          <w:p w14:paraId="5F6232D7" w14:textId="77777777" w:rsidR="00331A0E" w:rsidRPr="00835CFD" w:rsidRDefault="00331A0E" w:rsidP="00331A0E">
            <w:pPr>
              <w:rPr>
                <w:rFonts w:ascii="Arial" w:hAnsi="Arial" w:cs="Arial"/>
              </w:rPr>
            </w:pPr>
          </w:p>
        </w:tc>
        <w:tc>
          <w:tcPr>
            <w:tcW w:w="8100" w:type="dxa"/>
            <w:shd w:val="clear" w:color="auto" w:fill="auto"/>
          </w:tcPr>
          <w:p w14:paraId="55453E0B" w14:textId="18F5C6D0" w:rsidR="00331A0E" w:rsidRPr="00835CFD" w:rsidRDefault="00331A0E" w:rsidP="00331A0E">
            <w:pPr>
              <w:numPr>
                <w:ilvl w:val="0"/>
                <w:numId w:val="2"/>
              </w:numPr>
              <w:spacing w:before="120" w:after="0"/>
              <w:rPr>
                <w:rFonts w:ascii="Arial" w:hAnsi="Arial" w:cs="Arial"/>
              </w:rPr>
            </w:pPr>
            <w:r>
              <w:rPr>
                <w:rFonts w:ascii="Arial" w:hAnsi="Arial" w:cs="Arial"/>
              </w:rPr>
              <w:t>The world’s population needs fertilizers made from ammonia for food production.</w:t>
            </w:r>
          </w:p>
        </w:tc>
      </w:tr>
      <w:tr w:rsidR="00331A0E" w:rsidRPr="00835CFD" w14:paraId="42257D6D" w14:textId="77777777" w:rsidTr="00034F45">
        <w:trPr>
          <w:trHeight w:val="864"/>
        </w:trPr>
        <w:tc>
          <w:tcPr>
            <w:tcW w:w="1080" w:type="dxa"/>
            <w:tcBorders>
              <w:bottom w:val="single" w:sz="4" w:space="0" w:color="auto"/>
            </w:tcBorders>
            <w:shd w:val="clear" w:color="auto" w:fill="auto"/>
          </w:tcPr>
          <w:p w14:paraId="69B3DCD1" w14:textId="77777777" w:rsidR="00331A0E" w:rsidRPr="00835CFD" w:rsidRDefault="00331A0E" w:rsidP="00331A0E">
            <w:pPr>
              <w:rPr>
                <w:rFonts w:ascii="Arial" w:hAnsi="Arial" w:cs="Arial"/>
              </w:rPr>
            </w:pPr>
          </w:p>
        </w:tc>
        <w:tc>
          <w:tcPr>
            <w:tcW w:w="1080" w:type="dxa"/>
            <w:tcBorders>
              <w:bottom w:val="single" w:sz="4" w:space="0" w:color="auto"/>
            </w:tcBorders>
            <w:shd w:val="clear" w:color="auto" w:fill="auto"/>
          </w:tcPr>
          <w:p w14:paraId="342B3D01" w14:textId="77777777" w:rsidR="00331A0E" w:rsidRPr="00835CFD" w:rsidRDefault="00331A0E" w:rsidP="00331A0E">
            <w:pPr>
              <w:rPr>
                <w:rFonts w:ascii="Arial" w:hAnsi="Arial" w:cs="Arial"/>
              </w:rPr>
            </w:pPr>
          </w:p>
        </w:tc>
        <w:tc>
          <w:tcPr>
            <w:tcW w:w="8100" w:type="dxa"/>
            <w:shd w:val="clear" w:color="auto" w:fill="auto"/>
          </w:tcPr>
          <w:p w14:paraId="6AC917E6" w14:textId="77777777" w:rsidR="00331A0E" w:rsidRDefault="00331A0E" w:rsidP="00331A0E">
            <w:pPr>
              <w:numPr>
                <w:ilvl w:val="0"/>
                <w:numId w:val="2"/>
              </w:numPr>
              <w:spacing w:before="120" w:after="0"/>
              <w:rPr>
                <w:rFonts w:ascii="Arial" w:hAnsi="Arial" w:cs="Arial"/>
              </w:rPr>
            </w:pPr>
            <w:r>
              <w:rPr>
                <w:rFonts w:ascii="Arial" w:hAnsi="Arial" w:cs="Arial"/>
              </w:rPr>
              <w:t>In a system at equilibrium, decreasing pressure will cause the reaction to continue in the direction that decreases pressure.</w:t>
            </w:r>
          </w:p>
          <w:p w14:paraId="79D02B99" w14:textId="27D32898" w:rsidR="00331A0E" w:rsidRPr="00835CFD" w:rsidRDefault="00331A0E" w:rsidP="00331A0E">
            <w:pPr>
              <w:spacing w:before="120" w:after="0"/>
              <w:ind w:left="360"/>
              <w:rPr>
                <w:rFonts w:ascii="Arial" w:hAnsi="Arial" w:cs="Arial"/>
              </w:rPr>
            </w:pPr>
          </w:p>
        </w:tc>
      </w:tr>
      <w:tr w:rsidR="00331A0E" w:rsidRPr="00835CFD" w14:paraId="4A0D478E" w14:textId="77777777" w:rsidTr="00034F45">
        <w:trPr>
          <w:trHeight w:val="864"/>
        </w:trPr>
        <w:tc>
          <w:tcPr>
            <w:tcW w:w="1080" w:type="dxa"/>
            <w:shd w:val="clear" w:color="auto" w:fill="auto"/>
          </w:tcPr>
          <w:p w14:paraId="3349875B" w14:textId="77777777" w:rsidR="00331A0E" w:rsidRPr="00835CFD" w:rsidRDefault="00331A0E" w:rsidP="00331A0E">
            <w:pPr>
              <w:rPr>
                <w:rFonts w:ascii="Arial" w:hAnsi="Arial" w:cs="Arial"/>
              </w:rPr>
            </w:pPr>
          </w:p>
        </w:tc>
        <w:tc>
          <w:tcPr>
            <w:tcW w:w="1080" w:type="dxa"/>
            <w:shd w:val="clear" w:color="auto" w:fill="auto"/>
          </w:tcPr>
          <w:p w14:paraId="26DA6FD9" w14:textId="77777777" w:rsidR="00331A0E" w:rsidRPr="00835CFD" w:rsidRDefault="00331A0E" w:rsidP="00331A0E">
            <w:pPr>
              <w:rPr>
                <w:rFonts w:ascii="Arial" w:hAnsi="Arial" w:cs="Arial"/>
              </w:rPr>
            </w:pPr>
          </w:p>
        </w:tc>
        <w:tc>
          <w:tcPr>
            <w:tcW w:w="8100" w:type="dxa"/>
            <w:shd w:val="clear" w:color="auto" w:fill="auto"/>
          </w:tcPr>
          <w:p w14:paraId="25019DBE" w14:textId="39796925" w:rsidR="00331A0E" w:rsidRPr="00835CFD" w:rsidRDefault="00331A0E" w:rsidP="00331A0E">
            <w:pPr>
              <w:numPr>
                <w:ilvl w:val="0"/>
                <w:numId w:val="2"/>
              </w:numPr>
              <w:spacing w:before="120" w:after="0"/>
              <w:rPr>
                <w:rFonts w:ascii="Arial" w:hAnsi="Arial" w:cs="Arial"/>
              </w:rPr>
            </w:pPr>
            <w:r>
              <w:rPr>
                <w:rFonts w:ascii="Arial" w:hAnsi="Arial" w:cs="Arial"/>
              </w:rPr>
              <w:t>Cooling a system at equilibrium will encourage the production of more heat.</w:t>
            </w:r>
          </w:p>
        </w:tc>
      </w:tr>
      <w:tr w:rsidR="00331A0E" w:rsidRPr="00835CFD" w14:paraId="1313FBF2" w14:textId="77777777" w:rsidTr="00034F45">
        <w:trPr>
          <w:trHeight w:val="864"/>
        </w:trPr>
        <w:tc>
          <w:tcPr>
            <w:tcW w:w="1080" w:type="dxa"/>
            <w:shd w:val="clear" w:color="auto" w:fill="auto"/>
          </w:tcPr>
          <w:p w14:paraId="7A7F0200" w14:textId="77777777" w:rsidR="00331A0E" w:rsidRPr="00835CFD" w:rsidRDefault="00331A0E" w:rsidP="00331A0E">
            <w:pPr>
              <w:rPr>
                <w:rFonts w:ascii="Arial" w:hAnsi="Arial" w:cs="Arial"/>
              </w:rPr>
            </w:pPr>
          </w:p>
        </w:tc>
        <w:tc>
          <w:tcPr>
            <w:tcW w:w="1080" w:type="dxa"/>
            <w:shd w:val="clear" w:color="auto" w:fill="auto"/>
          </w:tcPr>
          <w:p w14:paraId="757CBE05" w14:textId="77777777" w:rsidR="00331A0E" w:rsidRPr="00835CFD" w:rsidRDefault="00331A0E" w:rsidP="00331A0E">
            <w:pPr>
              <w:rPr>
                <w:rFonts w:ascii="Arial" w:hAnsi="Arial" w:cs="Arial"/>
              </w:rPr>
            </w:pPr>
          </w:p>
        </w:tc>
        <w:tc>
          <w:tcPr>
            <w:tcW w:w="8100" w:type="dxa"/>
            <w:shd w:val="clear" w:color="auto" w:fill="auto"/>
          </w:tcPr>
          <w:p w14:paraId="426B7281" w14:textId="77777777" w:rsidR="00331A0E" w:rsidRDefault="00331A0E" w:rsidP="00331A0E">
            <w:pPr>
              <w:numPr>
                <w:ilvl w:val="0"/>
                <w:numId w:val="2"/>
              </w:numPr>
              <w:spacing w:before="120" w:after="0"/>
              <w:rPr>
                <w:rFonts w:ascii="Arial" w:hAnsi="Arial" w:cs="Arial"/>
              </w:rPr>
            </w:pPr>
            <w:r>
              <w:rPr>
                <w:rFonts w:ascii="Arial" w:hAnsi="Arial" w:cs="Arial"/>
              </w:rPr>
              <w:t>Removing one of the chemicals in a system at equilibrium will cause the reaction to shift to produce more of that chemical.</w:t>
            </w:r>
          </w:p>
          <w:p w14:paraId="4D92C81E" w14:textId="0544FB5B" w:rsidR="00331A0E" w:rsidRPr="00835CFD" w:rsidRDefault="00331A0E" w:rsidP="00331A0E">
            <w:pPr>
              <w:spacing w:before="120" w:after="0"/>
              <w:ind w:left="360"/>
              <w:rPr>
                <w:rFonts w:ascii="Arial" w:hAnsi="Arial" w:cs="Arial"/>
              </w:rPr>
            </w:pPr>
          </w:p>
        </w:tc>
      </w:tr>
      <w:tr w:rsidR="00331A0E" w:rsidRPr="00835CFD" w14:paraId="45DF27D9" w14:textId="77777777" w:rsidTr="00034F45">
        <w:trPr>
          <w:trHeight w:val="864"/>
        </w:trPr>
        <w:tc>
          <w:tcPr>
            <w:tcW w:w="1080" w:type="dxa"/>
            <w:shd w:val="clear" w:color="auto" w:fill="auto"/>
          </w:tcPr>
          <w:p w14:paraId="00B52C9D" w14:textId="77777777" w:rsidR="00331A0E" w:rsidRPr="00835CFD" w:rsidRDefault="00331A0E" w:rsidP="00331A0E">
            <w:pPr>
              <w:rPr>
                <w:rFonts w:ascii="Arial" w:hAnsi="Arial" w:cs="Arial"/>
              </w:rPr>
            </w:pPr>
          </w:p>
        </w:tc>
        <w:tc>
          <w:tcPr>
            <w:tcW w:w="1080" w:type="dxa"/>
            <w:shd w:val="clear" w:color="auto" w:fill="auto"/>
          </w:tcPr>
          <w:p w14:paraId="417D3144" w14:textId="77777777" w:rsidR="00331A0E" w:rsidRPr="00835CFD" w:rsidRDefault="00331A0E" w:rsidP="00331A0E">
            <w:pPr>
              <w:rPr>
                <w:rFonts w:ascii="Arial" w:hAnsi="Arial" w:cs="Arial"/>
              </w:rPr>
            </w:pPr>
          </w:p>
        </w:tc>
        <w:tc>
          <w:tcPr>
            <w:tcW w:w="8100" w:type="dxa"/>
            <w:shd w:val="clear" w:color="auto" w:fill="auto"/>
          </w:tcPr>
          <w:p w14:paraId="24D849F3" w14:textId="77777777" w:rsidR="00331A0E" w:rsidRDefault="00331A0E" w:rsidP="00331A0E">
            <w:pPr>
              <w:numPr>
                <w:ilvl w:val="0"/>
                <w:numId w:val="2"/>
              </w:numPr>
              <w:spacing w:before="120" w:after="0"/>
              <w:rPr>
                <w:rFonts w:ascii="Arial" w:hAnsi="Arial" w:cs="Arial"/>
              </w:rPr>
            </w:pPr>
            <w:r>
              <w:rPr>
                <w:rFonts w:ascii="Arial" w:hAnsi="Arial" w:cs="Arial"/>
              </w:rPr>
              <w:t xml:space="preserve">Using a catalyst increases the amount of energy required for a chemical reaction to occur. </w:t>
            </w:r>
          </w:p>
          <w:p w14:paraId="7AD7DA50" w14:textId="371E6A14" w:rsidR="00331A0E" w:rsidRPr="00835CFD" w:rsidRDefault="00331A0E" w:rsidP="00331A0E">
            <w:pPr>
              <w:spacing w:before="120" w:after="0"/>
              <w:ind w:left="360"/>
              <w:rPr>
                <w:rFonts w:ascii="Arial" w:hAnsi="Arial" w:cs="Arial"/>
              </w:rPr>
            </w:pPr>
          </w:p>
        </w:tc>
      </w:tr>
      <w:tr w:rsidR="00331A0E" w:rsidRPr="00835CFD" w14:paraId="51DAF7AF" w14:textId="77777777" w:rsidTr="00034F45">
        <w:trPr>
          <w:trHeight w:val="864"/>
        </w:trPr>
        <w:tc>
          <w:tcPr>
            <w:tcW w:w="1080" w:type="dxa"/>
            <w:shd w:val="clear" w:color="auto" w:fill="auto"/>
          </w:tcPr>
          <w:p w14:paraId="1D08822E" w14:textId="77777777" w:rsidR="00331A0E" w:rsidRPr="00835CFD" w:rsidRDefault="00331A0E" w:rsidP="00331A0E">
            <w:pPr>
              <w:rPr>
                <w:rFonts w:ascii="Arial" w:hAnsi="Arial" w:cs="Arial"/>
              </w:rPr>
            </w:pPr>
          </w:p>
        </w:tc>
        <w:tc>
          <w:tcPr>
            <w:tcW w:w="1080" w:type="dxa"/>
            <w:shd w:val="clear" w:color="auto" w:fill="auto"/>
          </w:tcPr>
          <w:p w14:paraId="6A76EA16" w14:textId="77777777" w:rsidR="00331A0E" w:rsidRPr="00835CFD" w:rsidRDefault="00331A0E" w:rsidP="00331A0E">
            <w:pPr>
              <w:rPr>
                <w:rFonts w:ascii="Arial" w:hAnsi="Arial" w:cs="Arial"/>
              </w:rPr>
            </w:pPr>
          </w:p>
        </w:tc>
        <w:tc>
          <w:tcPr>
            <w:tcW w:w="8100" w:type="dxa"/>
            <w:shd w:val="clear" w:color="auto" w:fill="auto"/>
          </w:tcPr>
          <w:p w14:paraId="6EFF43DA" w14:textId="66A2FE6F" w:rsidR="00331A0E" w:rsidRPr="00835CFD" w:rsidRDefault="00331A0E" w:rsidP="00331A0E">
            <w:pPr>
              <w:numPr>
                <w:ilvl w:val="0"/>
                <w:numId w:val="2"/>
              </w:numPr>
              <w:spacing w:before="120" w:after="0"/>
              <w:rPr>
                <w:rFonts w:ascii="Arial" w:hAnsi="Arial" w:cs="Arial"/>
              </w:rPr>
            </w:pPr>
            <w:r>
              <w:rPr>
                <w:rFonts w:ascii="Arial" w:hAnsi="Arial" w:cs="Arial"/>
              </w:rPr>
              <w:t>Only about one-tenth of all the world’s food production is thrown away.</w:t>
            </w:r>
          </w:p>
        </w:tc>
      </w:tr>
    </w:tbl>
    <w:p w14:paraId="585CC738" w14:textId="77777777" w:rsidR="00034F45" w:rsidRDefault="00034F45" w:rsidP="00034F45">
      <w:r>
        <w:br w:type="page"/>
      </w:r>
    </w:p>
    <w:bookmarkStart w:id="8" w:name="_Toc524537317"/>
    <w:p w14:paraId="7A539697" w14:textId="77777777" w:rsidR="00034F45" w:rsidRPr="000106F9" w:rsidRDefault="00C452D5" w:rsidP="001F101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6E000047" w14:textId="68F697F1" w:rsidR="00034F45" w:rsidRDefault="00034F45" w:rsidP="00C575A0">
      <w:pPr>
        <w:ind w:left="-360"/>
        <w:rPr>
          <w:rFonts w:ascii="Arial" w:hAnsi="Arial" w:cs="Arial"/>
        </w:rPr>
      </w:pPr>
      <w:r w:rsidRPr="00FB51C7">
        <w:rPr>
          <w:rFonts w:ascii="Arial" w:hAnsi="Arial" w:cs="Arial"/>
          <w:b/>
        </w:rPr>
        <w:t>Directions</w:t>
      </w:r>
      <w:r w:rsidRPr="00FB51C7">
        <w:rPr>
          <w:rFonts w:ascii="Arial" w:hAnsi="Arial" w:cs="Arial"/>
        </w:rPr>
        <w:t xml:space="preserve">: </w:t>
      </w:r>
      <w:r w:rsidR="003213F0">
        <w:rPr>
          <w:rFonts w:ascii="Arial" w:hAnsi="Arial" w:cs="Arial"/>
        </w:rPr>
        <w:t xml:space="preserve"> </w:t>
      </w:r>
      <w:r w:rsidR="004703A9" w:rsidRPr="00FB51C7">
        <w:rPr>
          <w:rFonts w:ascii="Arial" w:hAnsi="Arial" w:cs="Arial"/>
        </w:rPr>
        <w:t>As you read the article, complete the graphic organizer below</w:t>
      </w:r>
      <w:r w:rsidR="004703A9">
        <w:rPr>
          <w:rFonts w:ascii="Arial" w:hAnsi="Arial" w:cs="Arial"/>
        </w:rPr>
        <w:t xml:space="preserve"> to describe the different ways to make nitrogen available in plant fertilizer.</w:t>
      </w:r>
    </w:p>
    <w:p w14:paraId="572FE977" w14:textId="77777777" w:rsidR="004703A9" w:rsidRPr="004703A9" w:rsidRDefault="004703A9" w:rsidP="00034F45">
      <w:pPr>
        <w:rPr>
          <w:rFonts w:ascii="Arial" w:hAnsi="Arial" w:cs="Arial"/>
        </w:rPr>
      </w:pPr>
    </w:p>
    <w:tbl>
      <w:tblPr>
        <w:tblStyle w:val="TableGrid"/>
        <w:tblW w:w="9576" w:type="dxa"/>
        <w:tblLook w:val="04A0" w:firstRow="1" w:lastRow="0" w:firstColumn="1" w:lastColumn="0" w:noHBand="0" w:noVBand="1"/>
      </w:tblPr>
      <w:tblGrid>
        <w:gridCol w:w="2538"/>
        <w:gridCol w:w="3519"/>
        <w:gridCol w:w="3519"/>
      </w:tblGrid>
      <w:tr w:rsidR="004703A9" w14:paraId="2629E3A5" w14:textId="77777777" w:rsidTr="003E3C51">
        <w:trPr>
          <w:trHeight w:val="323"/>
        </w:trPr>
        <w:tc>
          <w:tcPr>
            <w:tcW w:w="2538" w:type="dxa"/>
            <w:shd w:val="clear" w:color="auto" w:fill="F2F2F2" w:themeFill="background1" w:themeFillShade="F2"/>
            <w:vAlign w:val="center"/>
          </w:tcPr>
          <w:p w14:paraId="4BB8F621" w14:textId="77777777" w:rsidR="004703A9" w:rsidRPr="00290E3A" w:rsidRDefault="004703A9" w:rsidP="003E3C51">
            <w:pPr>
              <w:jc w:val="center"/>
              <w:rPr>
                <w:rFonts w:ascii="Arial" w:hAnsi="Arial" w:cs="Arial"/>
                <w:b/>
              </w:rPr>
            </w:pPr>
          </w:p>
        </w:tc>
        <w:tc>
          <w:tcPr>
            <w:tcW w:w="3519" w:type="dxa"/>
            <w:shd w:val="clear" w:color="auto" w:fill="F2F2F2" w:themeFill="background1" w:themeFillShade="F2"/>
            <w:vAlign w:val="center"/>
          </w:tcPr>
          <w:p w14:paraId="11C73286" w14:textId="77777777" w:rsidR="004703A9" w:rsidRPr="00F71B9F" w:rsidRDefault="004703A9" w:rsidP="003E3C51">
            <w:pPr>
              <w:jc w:val="center"/>
              <w:rPr>
                <w:rFonts w:ascii="Arial" w:hAnsi="Arial" w:cs="Arial"/>
              </w:rPr>
            </w:pPr>
            <w:r w:rsidRPr="00F71B9F">
              <w:rPr>
                <w:rFonts w:ascii="Arial" w:hAnsi="Arial" w:cs="Arial"/>
              </w:rPr>
              <w:t>What is it?</w:t>
            </w:r>
          </w:p>
        </w:tc>
        <w:tc>
          <w:tcPr>
            <w:tcW w:w="3519" w:type="dxa"/>
            <w:shd w:val="clear" w:color="auto" w:fill="F2F2F2" w:themeFill="background1" w:themeFillShade="F2"/>
          </w:tcPr>
          <w:p w14:paraId="21E9ECB0" w14:textId="77777777" w:rsidR="004703A9" w:rsidRPr="007206D4" w:rsidRDefault="004703A9" w:rsidP="003E3C51">
            <w:pPr>
              <w:jc w:val="center"/>
              <w:rPr>
                <w:rFonts w:ascii="Arial" w:hAnsi="Arial" w:cs="Arial"/>
              </w:rPr>
            </w:pPr>
            <w:r>
              <w:rPr>
                <w:rFonts w:ascii="Arial" w:hAnsi="Arial" w:cs="Arial"/>
              </w:rPr>
              <w:t>How does it provide nitrogen?</w:t>
            </w:r>
          </w:p>
        </w:tc>
      </w:tr>
      <w:tr w:rsidR="004703A9" w14:paraId="2ACD6FDE" w14:textId="77777777" w:rsidTr="003E3C51">
        <w:trPr>
          <w:trHeight w:val="2267"/>
        </w:trPr>
        <w:tc>
          <w:tcPr>
            <w:tcW w:w="2538" w:type="dxa"/>
            <w:vAlign w:val="center"/>
          </w:tcPr>
          <w:p w14:paraId="300F0443" w14:textId="77777777" w:rsidR="004703A9" w:rsidRPr="00B43F09" w:rsidRDefault="004703A9" w:rsidP="003E3C51">
            <w:pPr>
              <w:rPr>
                <w:rFonts w:ascii="Arial" w:hAnsi="Arial" w:cs="Arial"/>
                <w:b/>
              </w:rPr>
            </w:pPr>
            <w:r w:rsidRPr="00B43F09">
              <w:rPr>
                <w:rFonts w:ascii="Arial" w:hAnsi="Arial" w:cs="Arial"/>
                <w:b/>
              </w:rPr>
              <w:t>Guano</w:t>
            </w:r>
          </w:p>
        </w:tc>
        <w:tc>
          <w:tcPr>
            <w:tcW w:w="3519" w:type="dxa"/>
          </w:tcPr>
          <w:p w14:paraId="4B235794" w14:textId="77777777" w:rsidR="004703A9" w:rsidRDefault="004703A9" w:rsidP="003E3C51">
            <w:pPr>
              <w:rPr>
                <w:rFonts w:ascii="Arial" w:hAnsi="Arial" w:cs="Arial"/>
              </w:rPr>
            </w:pPr>
          </w:p>
        </w:tc>
        <w:tc>
          <w:tcPr>
            <w:tcW w:w="3519" w:type="dxa"/>
          </w:tcPr>
          <w:p w14:paraId="25E3AF6B" w14:textId="77777777" w:rsidR="004703A9" w:rsidRDefault="004703A9" w:rsidP="003E3C51">
            <w:pPr>
              <w:rPr>
                <w:rFonts w:ascii="Arial" w:hAnsi="Arial" w:cs="Arial"/>
              </w:rPr>
            </w:pPr>
          </w:p>
        </w:tc>
      </w:tr>
      <w:tr w:rsidR="004703A9" w14:paraId="592C0380" w14:textId="77777777" w:rsidTr="004703A9">
        <w:trPr>
          <w:trHeight w:val="3140"/>
        </w:trPr>
        <w:tc>
          <w:tcPr>
            <w:tcW w:w="2538" w:type="dxa"/>
            <w:vAlign w:val="center"/>
          </w:tcPr>
          <w:p w14:paraId="264962E1" w14:textId="77777777" w:rsidR="004703A9" w:rsidRPr="00B43F09" w:rsidRDefault="004703A9" w:rsidP="003E3C51">
            <w:pPr>
              <w:rPr>
                <w:rFonts w:ascii="Arial" w:hAnsi="Arial" w:cs="Arial"/>
                <w:b/>
              </w:rPr>
            </w:pPr>
            <w:r w:rsidRPr="00B43F09">
              <w:rPr>
                <w:rFonts w:ascii="Arial" w:hAnsi="Arial" w:cs="Arial"/>
                <w:b/>
              </w:rPr>
              <w:t>Nitrogen-fixing bacteria</w:t>
            </w:r>
          </w:p>
        </w:tc>
        <w:tc>
          <w:tcPr>
            <w:tcW w:w="3519" w:type="dxa"/>
          </w:tcPr>
          <w:p w14:paraId="6863134C" w14:textId="77777777" w:rsidR="004703A9" w:rsidRDefault="004703A9" w:rsidP="003E3C51">
            <w:pPr>
              <w:rPr>
                <w:rFonts w:ascii="Arial" w:hAnsi="Arial" w:cs="Arial"/>
              </w:rPr>
            </w:pPr>
          </w:p>
        </w:tc>
        <w:tc>
          <w:tcPr>
            <w:tcW w:w="3519" w:type="dxa"/>
          </w:tcPr>
          <w:p w14:paraId="3BE84857" w14:textId="77777777" w:rsidR="004703A9" w:rsidRDefault="004703A9" w:rsidP="003E3C51">
            <w:pPr>
              <w:rPr>
                <w:rFonts w:ascii="Arial" w:hAnsi="Arial" w:cs="Arial"/>
              </w:rPr>
            </w:pPr>
          </w:p>
        </w:tc>
      </w:tr>
      <w:tr w:rsidR="004703A9" w14:paraId="3E8B57CE" w14:textId="77777777" w:rsidTr="004703A9">
        <w:trPr>
          <w:trHeight w:val="3950"/>
        </w:trPr>
        <w:tc>
          <w:tcPr>
            <w:tcW w:w="2538" w:type="dxa"/>
            <w:vAlign w:val="center"/>
          </w:tcPr>
          <w:p w14:paraId="088F33CC" w14:textId="77777777" w:rsidR="004703A9" w:rsidRPr="00B43F09" w:rsidRDefault="004703A9" w:rsidP="003E3C51">
            <w:pPr>
              <w:rPr>
                <w:rFonts w:ascii="Arial" w:hAnsi="Arial" w:cs="Arial"/>
                <w:b/>
              </w:rPr>
            </w:pPr>
            <w:r w:rsidRPr="00B43F09">
              <w:rPr>
                <w:rFonts w:ascii="Arial" w:hAnsi="Arial" w:cs="Arial"/>
                <w:b/>
              </w:rPr>
              <w:t>Haber-Bosch process</w:t>
            </w:r>
          </w:p>
        </w:tc>
        <w:tc>
          <w:tcPr>
            <w:tcW w:w="3519" w:type="dxa"/>
          </w:tcPr>
          <w:p w14:paraId="78C2DAF8" w14:textId="77777777" w:rsidR="004703A9" w:rsidRDefault="004703A9" w:rsidP="003E3C51">
            <w:pPr>
              <w:rPr>
                <w:rFonts w:ascii="Arial" w:hAnsi="Arial" w:cs="Arial"/>
              </w:rPr>
            </w:pPr>
          </w:p>
        </w:tc>
        <w:tc>
          <w:tcPr>
            <w:tcW w:w="3519" w:type="dxa"/>
          </w:tcPr>
          <w:p w14:paraId="66574F55" w14:textId="77777777" w:rsidR="004703A9" w:rsidRDefault="004703A9" w:rsidP="003E3C51">
            <w:pPr>
              <w:rPr>
                <w:rFonts w:ascii="Arial" w:hAnsi="Arial" w:cs="Arial"/>
              </w:rPr>
            </w:pPr>
          </w:p>
        </w:tc>
      </w:tr>
    </w:tbl>
    <w:p w14:paraId="0917CA8F" w14:textId="77777777" w:rsidR="00034F45" w:rsidRDefault="00034F45" w:rsidP="00034F45">
      <w:pPr>
        <w:rPr>
          <w:rFonts w:ascii="Arial" w:hAnsi="Arial" w:cs="Arial"/>
        </w:rPr>
      </w:pPr>
    </w:p>
    <w:p w14:paraId="716F5BCF" w14:textId="735FD489" w:rsidR="001F1016" w:rsidRDefault="00034F45" w:rsidP="00034F45">
      <w:pPr>
        <w:rPr>
          <w:rFonts w:ascii="Arial" w:hAnsi="Arial" w:cs="Arial"/>
        </w:rPr>
      </w:pPr>
      <w:r w:rsidRPr="00166D31">
        <w:rPr>
          <w:rFonts w:ascii="Arial" w:hAnsi="Arial" w:cs="Arial"/>
          <w:b/>
        </w:rPr>
        <w:t>Summary:</w:t>
      </w:r>
      <w:r w:rsidRPr="00166D31">
        <w:rPr>
          <w:rFonts w:ascii="Arial" w:hAnsi="Arial" w:cs="Arial"/>
        </w:rPr>
        <w:t xml:space="preserve"> </w:t>
      </w:r>
      <w:r w:rsidR="003213F0">
        <w:rPr>
          <w:rFonts w:ascii="Arial" w:hAnsi="Arial" w:cs="Arial"/>
        </w:rPr>
        <w:t xml:space="preserve"> </w:t>
      </w:r>
      <w:r w:rsidR="004703A9">
        <w:rPr>
          <w:rFonts w:ascii="Arial" w:hAnsi="Arial" w:cs="Arial"/>
        </w:rPr>
        <w:t>On the back of this paper, write a tweet (280 characters or less) about the importance of nitrogen in food production, based on what you learned from reading the article.</w:t>
      </w:r>
    </w:p>
    <w:p w14:paraId="58221274" w14:textId="77777777" w:rsidR="001F1016" w:rsidRDefault="001F1016" w:rsidP="00034F45">
      <w:pPr>
        <w:rPr>
          <w:rFonts w:ascii="Arial" w:hAnsi="Arial" w:cs="Arial"/>
        </w:rPr>
      </w:pPr>
      <w:r>
        <w:rPr>
          <w:rFonts w:ascii="Arial" w:hAnsi="Arial" w:cs="Arial"/>
        </w:rPr>
        <w:br w:type="page"/>
      </w:r>
    </w:p>
    <w:bookmarkStart w:id="9" w:name="_Toc524537318"/>
    <w:p w14:paraId="2E2AC887" w14:textId="2374D252" w:rsidR="00034F45" w:rsidRPr="000106F9" w:rsidRDefault="00D33D3B" w:rsidP="00D33D3B">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B277CC">
        <w:t>eading</w:t>
      </w:r>
      <w:r>
        <w:br/>
      </w:r>
      <w:r w:rsidR="00034F45" w:rsidRPr="000106F9">
        <w:t>Comprehension Questions</w:t>
      </w:r>
      <w:bookmarkEnd w:id="4"/>
      <w:bookmarkEnd w:id="9"/>
    </w:p>
    <w:p w14:paraId="728B39F7" w14:textId="77777777" w:rsidR="00BD5D62" w:rsidRDefault="00034F45" w:rsidP="003970B9">
      <w:pPr>
        <w:ind w:left="-360"/>
        <w:rPr>
          <w:noProof/>
        </w:rPr>
      </w:pPr>
      <w:r w:rsidRPr="00A2251E">
        <w:rPr>
          <w:rFonts w:ascii="Arial" w:hAnsi="Arial" w:cs="Arial"/>
          <w:b/>
        </w:rPr>
        <w:t>Directions</w:t>
      </w:r>
      <w:r>
        <w:rPr>
          <w:rFonts w:ascii="Arial" w:hAnsi="Arial" w:cs="Arial"/>
        </w:rPr>
        <w:t xml:space="preserve">:  </w:t>
      </w:r>
      <w:r w:rsidRPr="00A2251E">
        <w:rPr>
          <w:rFonts w:ascii="Arial" w:hAnsi="Arial" w:cs="Arial"/>
        </w:rPr>
        <w:t>Use the article to answer the questions below.</w:t>
      </w:r>
    </w:p>
    <w:p w14:paraId="6C335E3A" w14:textId="1B71A9C9" w:rsidR="00034F45" w:rsidRPr="007E35F0" w:rsidRDefault="00034F45" w:rsidP="00D33D3B">
      <w:pPr>
        <w:rPr>
          <w:rFonts w:ascii="Arial" w:hAnsi="Arial" w:cs="Arial"/>
        </w:rPr>
      </w:pPr>
    </w:p>
    <w:p w14:paraId="409AE6CC" w14:textId="77777777" w:rsidR="00797377" w:rsidRDefault="00797377" w:rsidP="003970B9">
      <w:pPr>
        <w:numPr>
          <w:ilvl w:val="1"/>
          <w:numId w:val="3"/>
        </w:numPr>
        <w:tabs>
          <w:tab w:val="clear" w:pos="1440"/>
          <w:tab w:val="num" w:pos="360"/>
          <w:tab w:val="num" w:pos="540"/>
        </w:tabs>
        <w:spacing w:after="1320"/>
        <w:ind w:left="360"/>
        <w:rPr>
          <w:rFonts w:ascii="Arial" w:hAnsi="Arial" w:cs="Arial"/>
        </w:rPr>
      </w:pPr>
      <w:r>
        <w:rPr>
          <w:rFonts w:ascii="Arial" w:hAnsi="Arial" w:cs="Arial"/>
        </w:rPr>
        <w:t>(a) What is guano, and (b) why is it important?</w:t>
      </w:r>
    </w:p>
    <w:p w14:paraId="1194F90D" w14:textId="77777777" w:rsidR="00797377" w:rsidRPr="007C5D42" w:rsidRDefault="00797377" w:rsidP="00797377">
      <w:pPr>
        <w:numPr>
          <w:ilvl w:val="1"/>
          <w:numId w:val="3"/>
        </w:numPr>
        <w:tabs>
          <w:tab w:val="clear" w:pos="1440"/>
          <w:tab w:val="num" w:pos="360"/>
          <w:tab w:val="num" w:pos="540"/>
        </w:tabs>
        <w:spacing w:after="1560"/>
        <w:ind w:left="360"/>
        <w:rPr>
          <w:rFonts w:ascii="Arial" w:hAnsi="Arial" w:cs="Arial"/>
        </w:rPr>
      </w:pPr>
      <w:r>
        <w:rPr>
          <w:rFonts w:ascii="Arial" w:hAnsi="Arial" w:cs="Arial"/>
        </w:rPr>
        <w:t>(a) What are the three macronutrients crucial for plant growth, and (b) which one is essential for producing plant proteins?</w:t>
      </w:r>
    </w:p>
    <w:p w14:paraId="1B233281" w14:textId="77777777" w:rsidR="00797377" w:rsidRDefault="00797377" w:rsidP="00797377">
      <w:pPr>
        <w:numPr>
          <w:ilvl w:val="1"/>
          <w:numId w:val="3"/>
        </w:numPr>
        <w:tabs>
          <w:tab w:val="clear" w:pos="1440"/>
          <w:tab w:val="num" w:pos="360"/>
          <w:tab w:val="num" w:pos="540"/>
        </w:tabs>
        <w:spacing w:after="1560"/>
        <w:ind w:left="360"/>
        <w:rPr>
          <w:rFonts w:ascii="Arial" w:hAnsi="Arial" w:cs="Arial"/>
        </w:rPr>
      </w:pPr>
      <w:r>
        <w:rPr>
          <w:rFonts w:ascii="Arial" w:hAnsi="Arial" w:cs="Arial"/>
        </w:rPr>
        <w:t>(a) Why is atmospheric nitrogen not directly useable for plant growth, and (b) what happens to atmospheric nitrogen in the process of biological nitrogen fixation</w:t>
      </w:r>
      <w:r w:rsidRPr="005C51C7">
        <w:rPr>
          <w:rFonts w:ascii="Arial" w:hAnsi="Arial" w:cs="Arial"/>
        </w:rPr>
        <w:t>?</w:t>
      </w:r>
    </w:p>
    <w:p w14:paraId="30553CFB" w14:textId="77777777" w:rsidR="00797377" w:rsidRPr="00CD5B2B" w:rsidRDefault="00797377" w:rsidP="00797377">
      <w:pPr>
        <w:numPr>
          <w:ilvl w:val="1"/>
          <w:numId w:val="3"/>
        </w:numPr>
        <w:tabs>
          <w:tab w:val="clear" w:pos="1440"/>
          <w:tab w:val="num" w:pos="360"/>
          <w:tab w:val="num" w:pos="540"/>
        </w:tabs>
        <w:spacing w:after="1560"/>
        <w:ind w:left="360"/>
        <w:rPr>
          <w:rFonts w:ascii="Arial" w:hAnsi="Arial" w:cs="Arial"/>
        </w:rPr>
      </w:pPr>
      <w:bookmarkStart w:id="10" w:name="_Hlk505950410"/>
      <w:r>
        <w:rPr>
          <w:rFonts w:ascii="Arial" w:hAnsi="Arial" w:cs="Arial"/>
        </w:rPr>
        <w:t>What three factors did Fritz Haber and Carl Bosch optimize for their process of producing ammonia from nitrogen and hydrogen?</w:t>
      </w:r>
      <w:bookmarkEnd w:id="10"/>
    </w:p>
    <w:p w14:paraId="511132EA" w14:textId="77777777" w:rsidR="00797377" w:rsidRDefault="00797377" w:rsidP="003970B9">
      <w:pPr>
        <w:numPr>
          <w:ilvl w:val="1"/>
          <w:numId w:val="3"/>
        </w:numPr>
        <w:tabs>
          <w:tab w:val="clear" w:pos="1440"/>
          <w:tab w:val="num" w:pos="360"/>
          <w:tab w:val="num" w:pos="540"/>
        </w:tabs>
        <w:spacing w:after="1320"/>
        <w:ind w:left="360"/>
        <w:rPr>
          <w:rFonts w:ascii="Arial" w:hAnsi="Arial" w:cs="Arial"/>
        </w:rPr>
      </w:pPr>
      <w:r>
        <w:rPr>
          <w:rFonts w:ascii="Arial" w:hAnsi="Arial" w:cs="Arial"/>
        </w:rPr>
        <w:t>Why is Fritz Haber considered to be a controversial figure in the history of chemistry?</w:t>
      </w:r>
    </w:p>
    <w:p w14:paraId="1BDB0AA9" w14:textId="2AB8F3FF" w:rsidR="00797377" w:rsidRPr="003970B9" w:rsidRDefault="003970B9" w:rsidP="00797377">
      <w:pPr>
        <w:numPr>
          <w:ilvl w:val="1"/>
          <w:numId w:val="3"/>
        </w:numPr>
        <w:tabs>
          <w:tab w:val="clear" w:pos="1440"/>
          <w:tab w:val="num" w:pos="360"/>
          <w:tab w:val="num" w:pos="540"/>
        </w:tabs>
        <w:spacing w:after="1680"/>
        <w:ind w:left="360"/>
        <w:rPr>
          <w:rFonts w:ascii="Arial" w:hAnsi="Arial" w:cs="Arial"/>
        </w:rPr>
      </w:pPr>
      <w:r w:rsidRPr="003970B9">
        <w:rPr>
          <w:rFonts w:ascii="Arial" w:hAnsi="Arial" w:cs="Arial"/>
        </w:rPr>
        <w:t>Why do scientists consider the industrial-scale production of ammonia by Haber and Bosch to be one of the most important chemical engineering innovations in the history of the world?</w:t>
      </w:r>
    </w:p>
    <w:p w14:paraId="3D34AC18" w14:textId="77777777" w:rsidR="00797377" w:rsidRPr="00A5566E" w:rsidRDefault="00797377" w:rsidP="00797377">
      <w:pPr>
        <w:tabs>
          <w:tab w:val="center" w:pos="4500"/>
          <w:tab w:val="left" w:pos="5027"/>
        </w:tabs>
        <w:spacing w:after="600"/>
        <w:jc w:val="both"/>
        <w:rPr>
          <w:rFonts w:ascii="Arial" w:hAnsi="Arial" w:cs="Arial"/>
          <w:sz w:val="32"/>
          <w:szCs w:val="32"/>
        </w:rPr>
      </w:pPr>
      <w:r w:rsidRPr="00A5566E">
        <w:rPr>
          <w:noProof/>
          <w:sz w:val="32"/>
          <w:szCs w:val="32"/>
        </w:rPr>
        <w:lastRenderedPageBreak/>
        <mc:AlternateContent>
          <mc:Choice Requires="wps">
            <w:drawing>
              <wp:anchor distT="0" distB="0" distL="114300" distR="114300" simplePos="0" relativeHeight="251714560" behindDoc="1" locked="0" layoutInCell="1" allowOverlap="1" wp14:anchorId="42DF4C6E" wp14:editId="0B83FCAB">
                <wp:simplePos x="0" y="0"/>
                <wp:positionH relativeFrom="column">
                  <wp:posOffset>-547370</wp:posOffset>
                </wp:positionH>
                <wp:positionV relativeFrom="paragraph">
                  <wp:posOffset>376927</wp:posOffset>
                </wp:positionV>
                <wp:extent cx="7060565" cy="114300"/>
                <wp:effectExtent l="0" t="0" r="6985" b="0"/>
                <wp:wrapNone/>
                <wp:docPr id="47" name="Rectangle 47"/>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64AB42" id="Rectangle 47" o:spid="_x0000_s1026" style="position:absolute;margin-left:-43.1pt;margin-top:29.7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" fillcolor="#d8d8d8 [2732]" stroked="f" strokeweight=".5pt"/>
            </w:pict>
          </mc:Fallback>
        </mc:AlternateContent>
      </w:r>
      <w:r w:rsidRPr="00A5566E">
        <w:rPr>
          <w:rFonts w:ascii="Arial" w:hAnsi="Arial" w:cs="Arial"/>
          <w:b/>
          <w:sz w:val="32"/>
          <w:szCs w:val="32"/>
        </w:rPr>
        <w:t>Student Reading Comprehension Questions, cont.</w:t>
      </w:r>
    </w:p>
    <w:p w14:paraId="28BADF20" w14:textId="77777777" w:rsidR="00797377" w:rsidRDefault="00797377" w:rsidP="00797377">
      <w:pPr>
        <w:numPr>
          <w:ilvl w:val="1"/>
          <w:numId w:val="3"/>
        </w:numPr>
        <w:tabs>
          <w:tab w:val="clear" w:pos="1440"/>
          <w:tab w:val="num" w:pos="360"/>
          <w:tab w:val="num" w:pos="540"/>
        </w:tabs>
        <w:spacing w:after="1680"/>
        <w:ind w:left="360"/>
        <w:rPr>
          <w:rFonts w:ascii="Arial" w:hAnsi="Arial" w:cs="Arial"/>
        </w:rPr>
      </w:pPr>
      <w:r>
        <w:rPr>
          <w:rFonts w:ascii="Arial" w:hAnsi="Arial" w:cs="Arial"/>
        </w:rPr>
        <w:t>When is a chemical system considered to be at equilibrium?</w:t>
      </w:r>
    </w:p>
    <w:p w14:paraId="240E9044" w14:textId="77777777" w:rsidR="00797377" w:rsidRDefault="00797377" w:rsidP="00797377">
      <w:pPr>
        <w:numPr>
          <w:ilvl w:val="1"/>
          <w:numId w:val="3"/>
        </w:numPr>
        <w:tabs>
          <w:tab w:val="clear" w:pos="1440"/>
          <w:tab w:val="num" w:pos="360"/>
          <w:tab w:val="num" w:pos="540"/>
        </w:tabs>
        <w:spacing w:after="1680"/>
        <w:ind w:left="360"/>
        <w:rPr>
          <w:rFonts w:ascii="Arial" w:hAnsi="Arial" w:cs="Arial"/>
        </w:rPr>
      </w:pPr>
      <w:r>
        <w:rPr>
          <w:rFonts w:ascii="Arial" w:hAnsi="Arial" w:cs="Arial"/>
        </w:rPr>
        <w:t>According to Le Châtelier’s principle, what happens to a system at equilibrium when it is subjected to a change?</w:t>
      </w:r>
    </w:p>
    <w:p w14:paraId="5DC138AC" w14:textId="77777777" w:rsidR="00797377" w:rsidRDefault="00797377" w:rsidP="003970B9">
      <w:pPr>
        <w:numPr>
          <w:ilvl w:val="1"/>
          <w:numId w:val="3"/>
        </w:numPr>
        <w:tabs>
          <w:tab w:val="clear" w:pos="1440"/>
          <w:tab w:val="num" w:pos="360"/>
          <w:tab w:val="num" w:pos="540"/>
        </w:tabs>
        <w:spacing w:after="1440"/>
        <w:ind w:left="360"/>
        <w:rPr>
          <w:rFonts w:ascii="Arial" w:hAnsi="Arial" w:cs="Arial"/>
        </w:rPr>
      </w:pPr>
      <w:r>
        <w:rPr>
          <w:rFonts w:ascii="Arial" w:hAnsi="Arial" w:cs="Arial"/>
        </w:rPr>
        <w:t>If a reaction has a negative ΔH, (a) what is happening to the energy in the reaction, and (b) what is the name for this type of reaction?</w:t>
      </w:r>
    </w:p>
    <w:p w14:paraId="58A8129F" w14:textId="77777777" w:rsidR="00797377" w:rsidRDefault="00797377" w:rsidP="00797377">
      <w:pPr>
        <w:numPr>
          <w:ilvl w:val="1"/>
          <w:numId w:val="3"/>
        </w:numPr>
        <w:tabs>
          <w:tab w:val="clear" w:pos="1440"/>
          <w:tab w:val="num" w:pos="360"/>
          <w:tab w:val="num" w:pos="540"/>
        </w:tabs>
        <w:spacing w:after="1680"/>
        <w:ind w:left="360"/>
        <w:rPr>
          <w:rFonts w:ascii="Arial" w:hAnsi="Arial" w:cs="Arial"/>
        </w:rPr>
      </w:pPr>
      <w:r>
        <w:rPr>
          <w:rFonts w:ascii="Arial" w:hAnsi="Arial" w:cs="Arial"/>
        </w:rPr>
        <w:t>What is used in the Haber-Bosch process to keep the temperature of ammonia manufacturing below 500 °C?</w:t>
      </w:r>
    </w:p>
    <w:p w14:paraId="1BF7A53D" w14:textId="763FEDCB" w:rsidR="002265F9" w:rsidRPr="002265F9" w:rsidRDefault="002265F9" w:rsidP="00C575A0">
      <w:pPr>
        <w:ind w:left="-360"/>
        <w:rPr>
          <w:rFonts w:ascii="Arial" w:hAnsi="Arial" w:cs="Arial"/>
          <w:b/>
          <w:sz w:val="24"/>
          <w:szCs w:val="24"/>
          <w:u w:val="single"/>
        </w:rPr>
      </w:pPr>
      <w:r w:rsidRPr="002265F9">
        <w:rPr>
          <w:rFonts w:ascii="Arial" w:hAnsi="Arial" w:cs="Arial"/>
          <w:b/>
          <w:sz w:val="24"/>
          <w:szCs w:val="24"/>
          <w:u w:val="single"/>
        </w:rPr>
        <w:t>Critical-Thinking Question</w:t>
      </w:r>
    </w:p>
    <w:p w14:paraId="068AE470" w14:textId="3694A7A7" w:rsidR="002265F9" w:rsidRPr="003C37AF" w:rsidRDefault="005B09E4" w:rsidP="00C575A0">
      <w:pPr>
        <w:spacing w:after="0"/>
        <w:ind w:left="-360"/>
        <w:rPr>
          <w:rFonts w:ascii="Arial" w:hAnsi="Arial" w:cs="Arial"/>
          <w:b/>
          <w:i/>
          <w:szCs w:val="24"/>
        </w:rPr>
      </w:pPr>
      <w:r w:rsidRPr="003C37AF">
        <w:rPr>
          <w:rFonts w:ascii="Arial" w:hAnsi="Arial" w:cs="Arial"/>
          <w:b/>
          <w:i/>
          <w:szCs w:val="24"/>
        </w:rPr>
        <w:t>Write your answer on another piece of paper</w:t>
      </w:r>
      <w:r w:rsidR="00B018DE">
        <w:rPr>
          <w:rFonts w:ascii="Arial" w:hAnsi="Arial" w:cs="Arial"/>
          <w:b/>
          <w:i/>
          <w:szCs w:val="24"/>
        </w:rPr>
        <w:t>,</w:t>
      </w:r>
      <w:r w:rsidRPr="003C37AF">
        <w:rPr>
          <w:rFonts w:ascii="Arial" w:hAnsi="Arial" w:cs="Arial"/>
          <w:b/>
          <w:i/>
          <w:szCs w:val="24"/>
        </w:rPr>
        <w:t xml:space="preserve"> if needed.</w:t>
      </w:r>
    </w:p>
    <w:p w14:paraId="196A56E9" w14:textId="77777777" w:rsidR="005B09E4" w:rsidRPr="002225F7" w:rsidRDefault="005B09E4" w:rsidP="002265F9">
      <w:pPr>
        <w:spacing w:after="0"/>
        <w:rPr>
          <w:rFonts w:ascii="Arial" w:hAnsi="Arial" w:cs="Arial"/>
          <w:i/>
          <w:sz w:val="24"/>
          <w:szCs w:val="24"/>
        </w:rPr>
      </w:pPr>
    </w:p>
    <w:p w14:paraId="359B5529" w14:textId="77777777" w:rsidR="00797377" w:rsidRPr="000214EA" w:rsidRDefault="00797377" w:rsidP="00797377">
      <w:pPr>
        <w:pStyle w:val="ListParagraph"/>
        <w:numPr>
          <w:ilvl w:val="1"/>
          <w:numId w:val="39"/>
        </w:numPr>
        <w:tabs>
          <w:tab w:val="clear" w:pos="1440"/>
          <w:tab w:val="num" w:pos="360"/>
        </w:tabs>
        <w:ind w:left="360"/>
        <w:rPr>
          <w:rFonts w:ascii="Arial" w:hAnsi="Arial" w:cs="Arial"/>
          <w:sz w:val="22"/>
          <w:szCs w:val="22"/>
        </w:rPr>
      </w:pPr>
      <w:r w:rsidRPr="002669C2">
        <w:rPr>
          <w:rFonts w:ascii="Arial" w:hAnsi="Arial" w:cs="Arial"/>
          <w:sz w:val="22"/>
          <w:szCs w:val="22"/>
        </w:rPr>
        <w:t xml:space="preserve">Explain why high temperatures </w:t>
      </w:r>
      <w:r>
        <w:rPr>
          <w:rFonts w:ascii="Arial" w:hAnsi="Arial" w:cs="Arial"/>
          <w:sz w:val="22"/>
          <w:szCs w:val="22"/>
        </w:rPr>
        <w:t>can be</w:t>
      </w:r>
      <w:r w:rsidRPr="002669C2">
        <w:rPr>
          <w:rFonts w:ascii="Arial" w:hAnsi="Arial" w:cs="Arial"/>
          <w:sz w:val="22"/>
          <w:szCs w:val="22"/>
        </w:rPr>
        <w:t xml:space="preserve"> both a</w:t>
      </w:r>
      <w:r>
        <w:rPr>
          <w:rFonts w:ascii="Arial" w:hAnsi="Arial" w:cs="Arial"/>
          <w:sz w:val="22"/>
          <w:szCs w:val="22"/>
        </w:rPr>
        <w:t xml:space="preserve">n </w:t>
      </w:r>
      <w:r w:rsidRPr="002669C2">
        <w:rPr>
          <w:rFonts w:ascii="Arial" w:hAnsi="Arial" w:cs="Arial"/>
          <w:sz w:val="22"/>
          <w:szCs w:val="22"/>
        </w:rPr>
        <w:t xml:space="preserve">advantage and a disadvantage </w:t>
      </w:r>
      <w:r>
        <w:rPr>
          <w:rFonts w:ascii="Arial" w:hAnsi="Arial" w:cs="Arial"/>
          <w:sz w:val="22"/>
          <w:szCs w:val="22"/>
        </w:rPr>
        <w:t xml:space="preserve">in the chemical reaction </w:t>
      </w:r>
      <w:r w:rsidRPr="002669C2">
        <w:rPr>
          <w:rFonts w:ascii="Arial" w:hAnsi="Arial" w:cs="Arial"/>
          <w:sz w:val="22"/>
          <w:szCs w:val="22"/>
        </w:rPr>
        <w:t>for producing large quantities of ammonia</w:t>
      </w:r>
      <w:r>
        <w:rPr>
          <w:rFonts w:ascii="Arial" w:hAnsi="Arial" w:cs="Arial"/>
          <w:sz w:val="22"/>
          <w:szCs w:val="22"/>
        </w:rPr>
        <w:t xml:space="preserve"> by the Haber-Bosch process</w:t>
      </w:r>
      <w:r w:rsidRPr="000214EA">
        <w:rPr>
          <w:rFonts w:ascii="Arial" w:hAnsi="Arial" w:cs="Arial"/>
          <w:sz w:val="22"/>
          <w:szCs w:val="22"/>
        </w:rPr>
        <w:t>.</w:t>
      </w:r>
    </w:p>
    <w:p w14:paraId="6B748A3F" w14:textId="77777777" w:rsidR="004A4008" w:rsidRPr="002225F7" w:rsidRDefault="004A4008" w:rsidP="002225F7">
      <w:pPr>
        <w:pStyle w:val="ListParagraph"/>
        <w:ind w:left="0"/>
        <w:rPr>
          <w:rFonts w:ascii="Arial" w:hAnsi="Arial" w:cs="Arial"/>
          <w:sz w:val="22"/>
          <w:szCs w:val="22"/>
        </w:rPr>
      </w:pPr>
    </w:p>
    <w:p w14:paraId="24BBB4E1" w14:textId="77777777" w:rsidR="002265F9" w:rsidRPr="002225F7" w:rsidRDefault="002265F9" w:rsidP="002265F9">
      <w:pPr>
        <w:spacing w:after="0"/>
        <w:rPr>
          <w:rFonts w:ascii="Arial" w:hAnsi="Arial" w:cs="Arial"/>
          <w:sz w:val="24"/>
          <w:szCs w:val="24"/>
        </w:rPr>
      </w:pPr>
    </w:p>
    <w:p w14:paraId="5016F248" w14:textId="77777777" w:rsidR="002265F9" w:rsidRDefault="004A4008">
      <w:pPr>
        <w:rPr>
          <w:rFonts w:ascii="Arial" w:hAnsi="Arial" w:cs="Arial"/>
        </w:rPr>
      </w:pPr>
      <w:r>
        <w:rPr>
          <w:rFonts w:ascii="Arial" w:hAnsi="Arial" w:cs="Arial"/>
        </w:rPr>
        <w:br w:type="page"/>
      </w:r>
    </w:p>
    <w:bookmarkStart w:id="11" w:name="_Toc212568387"/>
    <w:bookmarkStart w:id="12" w:name="_Toc524537319"/>
    <w:p w14:paraId="1B598621" w14:textId="002632BB" w:rsidR="00034F45" w:rsidRDefault="009D3073" w:rsidP="001F1016">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w:t>
      </w:r>
      <w:r w:rsidR="005B5B45">
        <w:t xml:space="preserve">Comprehension </w:t>
      </w:r>
      <w:r w:rsidR="00034F45" w:rsidRPr="004177AA">
        <w:t>Questions</w:t>
      </w:r>
      <w:bookmarkEnd w:id="11"/>
      <w:bookmarkEnd w:id="12"/>
    </w:p>
    <w:p w14:paraId="1EFC368E" w14:textId="77777777" w:rsidR="00797377" w:rsidRPr="00B965C3" w:rsidRDefault="00797377" w:rsidP="00797377">
      <w:pPr>
        <w:pStyle w:val="ListParagraph"/>
        <w:numPr>
          <w:ilvl w:val="0"/>
          <w:numId w:val="27"/>
        </w:numPr>
        <w:ind w:left="360"/>
        <w:rPr>
          <w:rFonts w:ascii="Arial" w:hAnsi="Arial" w:cs="Arial"/>
          <w:i/>
          <w:strike/>
          <w:sz w:val="22"/>
          <w:szCs w:val="22"/>
        </w:rPr>
      </w:pPr>
      <w:bookmarkStart w:id="13" w:name="_Hlk505002143"/>
      <w:bookmarkEnd w:id="0"/>
      <w:bookmarkEnd w:id="1"/>
      <w:bookmarkEnd w:id="2"/>
      <w:r>
        <w:rPr>
          <w:rFonts w:ascii="Arial" w:hAnsi="Arial" w:cs="Arial"/>
          <w:b/>
          <w:sz w:val="22"/>
          <w:szCs w:val="22"/>
        </w:rPr>
        <w:t>(a) What is guano, and (b) why is it important</w:t>
      </w:r>
      <w:r w:rsidRPr="000630EB">
        <w:rPr>
          <w:rFonts w:ascii="Arial" w:hAnsi="Arial" w:cs="Arial"/>
          <w:b/>
          <w:sz w:val="22"/>
          <w:szCs w:val="22"/>
        </w:rPr>
        <w:t>?</w:t>
      </w:r>
    </w:p>
    <w:p w14:paraId="4CC5AC8B" w14:textId="77777777" w:rsidR="00797377" w:rsidRPr="00070954" w:rsidRDefault="00797377" w:rsidP="00797377">
      <w:pPr>
        <w:pStyle w:val="ListParagraph"/>
        <w:ind w:left="360"/>
        <w:rPr>
          <w:rFonts w:ascii="Arial" w:hAnsi="Arial" w:cs="Arial"/>
          <w:strike/>
          <w:sz w:val="22"/>
          <w:szCs w:val="22"/>
        </w:rPr>
      </w:pPr>
    </w:p>
    <w:p w14:paraId="65CE1FFC" w14:textId="77777777" w:rsidR="00BD5D62" w:rsidRDefault="00797377" w:rsidP="00797377">
      <w:pPr>
        <w:pStyle w:val="ListParagraph"/>
        <w:numPr>
          <w:ilvl w:val="0"/>
          <w:numId w:val="48"/>
        </w:numPr>
        <w:ind w:left="720"/>
        <w:rPr>
          <w:rFonts w:ascii="Arial" w:hAnsi="Arial" w:cs="Arial"/>
        </w:rPr>
      </w:pPr>
      <w:r w:rsidRPr="0017739C">
        <w:rPr>
          <w:rFonts w:ascii="Arial" w:hAnsi="Arial" w:cs="Arial"/>
        </w:rPr>
        <w:t>Guano is bird poop, or, more specifically, seabird excrement</w:t>
      </w:r>
      <w:r>
        <w:rPr>
          <w:rFonts w:ascii="Arial" w:hAnsi="Arial" w:cs="Arial"/>
        </w:rPr>
        <w:t>.</w:t>
      </w:r>
    </w:p>
    <w:p w14:paraId="016E1603" w14:textId="74CC89C4" w:rsidR="00797377" w:rsidRPr="00A73119" w:rsidRDefault="00797377" w:rsidP="00797377">
      <w:pPr>
        <w:pStyle w:val="ListParagraph"/>
        <w:numPr>
          <w:ilvl w:val="0"/>
          <w:numId w:val="48"/>
        </w:numPr>
        <w:ind w:left="720"/>
        <w:rPr>
          <w:rFonts w:ascii="Arial" w:hAnsi="Arial" w:cs="Arial"/>
        </w:rPr>
      </w:pPr>
      <w:r>
        <w:rPr>
          <w:rFonts w:ascii="Arial" w:hAnsi="Arial" w:cs="Arial"/>
        </w:rPr>
        <w:t>I</w:t>
      </w:r>
      <w:r w:rsidRPr="00A73119">
        <w:rPr>
          <w:rFonts w:ascii="Arial" w:hAnsi="Arial" w:cs="Arial"/>
        </w:rPr>
        <w:t>t is important because it contains nitrogen, a key ingredient in plant fertilizer.</w:t>
      </w:r>
    </w:p>
    <w:p w14:paraId="774F2DA1" w14:textId="77777777" w:rsidR="00797377" w:rsidRPr="009D3073" w:rsidRDefault="00797377" w:rsidP="00797377">
      <w:pPr>
        <w:spacing w:after="0"/>
        <w:ind w:left="360"/>
        <w:rPr>
          <w:rFonts w:ascii="Arial" w:hAnsi="Arial" w:cs="Arial"/>
        </w:rPr>
      </w:pPr>
    </w:p>
    <w:p w14:paraId="339670B4" w14:textId="77777777" w:rsidR="00797377" w:rsidRPr="002F743C" w:rsidRDefault="00797377" w:rsidP="00797377">
      <w:pPr>
        <w:pStyle w:val="ListParagraph"/>
        <w:numPr>
          <w:ilvl w:val="0"/>
          <w:numId w:val="27"/>
        </w:numPr>
        <w:ind w:left="360"/>
        <w:rPr>
          <w:rFonts w:ascii="Arial" w:hAnsi="Arial" w:cs="Arial"/>
          <w:b/>
          <w:sz w:val="22"/>
          <w:szCs w:val="22"/>
        </w:rPr>
      </w:pPr>
      <w:r>
        <w:rPr>
          <w:rFonts w:ascii="Arial" w:hAnsi="Arial" w:cs="Arial"/>
          <w:b/>
          <w:sz w:val="22"/>
          <w:szCs w:val="22"/>
        </w:rPr>
        <w:t xml:space="preserve">(a) </w:t>
      </w:r>
      <w:r w:rsidRPr="00EC1567">
        <w:rPr>
          <w:rFonts w:ascii="Arial" w:hAnsi="Arial" w:cs="Arial"/>
          <w:b/>
          <w:sz w:val="22"/>
          <w:szCs w:val="22"/>
        </w:rPr>
        <w:t xml:space="preserve">What </w:t>
      </w:r>
      <w:r>
        <w:rPr>
          <w:rFonts w:ascii="Arial" w:hAnsi="Arial" w:cs="Arial"/>
          <w:b/>
          <w:sz w:val="22"/>
          <w:szCs w:val="22"/>
        </w:rPr>
        <w:t>are the three macronutrients crucial for plant growth, and (b) which one is essential for producing plant proteins</w:t>
      </w:r>
      <w:r w:rsidRPr="00EC1567">
        <w:rPr>
          <w:rFonts w:ascii="Arial" w:hAnsi="Arial" w:cs="Arial"/>
          <w:b/>
          <w:sz w:val="22"/>
          <w:szCs w:val="22"/>
        </w:rPr>
        <w:t>?</w:t>
      </w:r>
    </w:p>
    <w:p w14:paraId="2D6E681B" w14:textId="77777777" w:rsidR="00797377" w:rsidRPr="00070954" w:rsidRDefault="00797377" w:rsidP="00797377">
      <w:pPr>
        <w:spacing w:after="0"/>
        <w:ind w:left="360"/>
        <w:rPr>
          <w:rFonts w:ascii="Arial" w:hAnsi="Arial" w:cs="Arial"/>
        </w:rPr>
      </w:pPr>
    </w:p>
    <w:p w14:paraId="3CED82FB" w14:textId="77777777" w:rsidR="00BD5D62" w:rsidRDefault="00797377" w:rsidP="00797377">
      <w:pPr>
        <w:pStyle w:val="ListParagraph"/>
        <w:numPr>
          <w:ilvl w:val="0"/>
          <w:numId w:val="45"/>
        </w:numPr>
        <w:ind w:left="720"/>
        <w:rPr>
          <w:rFonts w:ascii="Arial" w:hAnsi="Arial" w:cs="Arial"/>
        </w:rPr>
      </w:pPr>
      <w:r w:rsidRPr="006823E3">
        <w:rPr>
          <w:rFonts w:ascii="Arial" w:hAnsi="Arial" w:cs="Arial"/>
        </w:rPr>
        <w:t>The three macronutrients crucial for plant growth are</w:t>
      </w:r>
    </w:p>
    <w:p w14:paraId="28343CD6" w14:textId="77777777" w:rsidR="00BD5D62" w:rsidRDefault="00797377" w:rsidP="003970B9">
      <w:pPr>
        <w:pStyle w:val="ListParagraph"/>
        <w:numPr>
          <w:ilvl w:val="1"/>
          <w:numId w:val="45"/>
        </w:numPr>
        <w:ind w:left="1080"/>
        <w:rPr>
          <w:rFonts w:ascii="Arial" w:hAnsi="Arial" w:cs="Arial"/>
        </w:rPr>
      </w:pPr>
      <w:r w:rsidRPr="006823E3">
        <w:rPr>
          <w:rFonts w:ascii="Arial" w:hAnsi="Arial" w:cs="Arial"/>
        </w:rPr>
        <w:t>nitrogen,</w:t>
      </w:r>
    </w:p>
    <w:p w14:paraId="06C8CD4B" w14:textId="77777777" w:rsidR="00BD5D62" w:rsidRDefault="00797377" w:rsidP="003970B9">
      <w:pPr>
        <w:pStyle w:val="ListParagraph"/>
        <w:numPr>
          <w:ilvl w:val="1"/>
          <w:numId w:val="45"/>
        </w:numPr>
        <w:ind w:left="1080"/>
        <w:rPr>
          <w:rFonts w:ascii="Arial" w:hAnsi="Arial" w:cs="Arial"/>
        </w:rPr>
      </w:pPr>
      <w:r w:rsidRPr="006823E3">
        <w:rPr>
          <w:rFonts w:ascii="Arial" w:hAnsi="Arial" w:cs="Arial"/>
        </w:rPr>
        <w:t>phosphorous, and</w:t>
      </w:r>
    </w:p>
    <w:p w14:paraId="062C3381" w14:textId="77777777" w:rsidR="00BD5D62" w:rsidRDefault="00797377" w:rsidP="003970B9">
      <w:pPr>
        <w:pStyle w:val="ListParagraph"/>
        <w:numPr>
          <w:ilvl w:val="1"/>
          <w:numId w:val="45"/>
        </w:numPr>
        <w:ind w:left="1080"/>
        <w:rPr>
          <w:rFonts w:ascii="Arial" w:hAnsi="Arial" w:cs="Arial"/>
        </w:rPr>
      </w:pPr>
      <w:r w:rsidRPr="006823E3">
        <w:rPr>
          <w:rFonts w:ascii="Arial" w:hAnsi="Arial" w:cs="Arial"/>
        </w:rPr>
        <w:t>potassium; and</w:t>
      </w:r>
    </w:p>
    <w:p w14:paraId="38EF68C7" w14:textId="6078679F" w:rsidR="00797377" w:rsidRPr="006823E3" w:rsidRDefault="00797377" w:rsidP="00797377">
      <w:pPr>
        <w:pStyle w:val="ListParagraph"/>
        <w:numPr>
          <w:ilvl w:val="0"/>
          <w:numId w:val="45"/>
        </w:numPr>
        <w:ind w:left="720"/>
        <w:rPr>
          <w:rFonts w:ascii="Arial" w:hAnsi="Arial" w:cs="Arial"/>
        </w:rPr>
      </w:pPr>
      <w:proofErr w:type="gramStart"/>
      <w:r w:rsidRPr="006823E3">
        <w:rPr>
          <w:rFonts w:ascii="Arial" w:hAnsi="Arial" w:cs="Arial"/>
        </w:rPr>
        <w:t>the</w:t>
      </w:r>
      <w:proofErr w:type="gramEnd"/>
      <w:r w:rsidRPr="006823E3">
        <w:rPr>
          <w:rFonts w:ascii="Arial" w:hAnsi="Arial" w:cs="Arial"/>
        </w:rPr>
        <w:t xml:space="preserve"> one that is essential for producing plant proteins is nitrogen.</w:t>
      </w:r>
    </w:p>
    <w:p w14:paraId="53937A6D" w14:textId="77777777" w:rsidR="00797377" w:rsidRPr="00070954" w:rsidRDefault="00797377" w:rsidP="00797377">
      <w:pPr>
        <w:spacing w:after="0"/>
        <w:ind w:left="360"/>
        <w:rPr>
          <w:rFonts w:ascii="Arial" w:hAnsi="Arial" w:cs="Arial"/>
        </w:rPr>
      </w:pPr>
    </w:p>
    <w:p w14:paraId="5BCC8329" w14:textId="77777777" w:rsidR="00797377" w:rsidRPr="00314353" w:rsidRDefault="00797377" w:rsidP="00797377">
      <w:pPr>
        <w:pStyle w:val="ListParagraph"/>
        <w:numPr>
          <w:ilvl w:val="0"/>
          <w:numId w:val="27"/>
        </w:numPr>
        <w:ind w:left="360"/>
        <w:rPr>
          <w:rFonts w:ascii="Arial" w:hAnsi="Arial" w:cs="Arial"/>
          <w:b/>
          <w:sz w:val="22"/>
          <w:szCs w:val="22"/>
        </w:rPr>
      </w:pPr>
      <w:bookmarkStart w:id="14" w:name="_Hlk506286934"/>
      <w:r w:rsidRPr="00314353">
        <w:rPr>
          <w:rFonts w:ascii="Arial" w:hAnsi="Arial" w:cs="Arial"/>
          <w:b/>
          <w:sz w:val="22"/>
          <w:szCs w:val="22"/>
        </w:rPr>
        <w:t>(a) Why is atmospheric nitrogen not directly useable for plant growth, and (b) what happens to atmospheric nitrogen in the process of biological nitrogen fixation?</w:t>
      </w:r>
      <w:bookmarkEnd w:id="14"/>
    </w:p>
    <w:p w14:paraId="4FD09462" w14:textId="77777777" w:rsidR="00797377" w:rsidRPr="00070954" w:rsidRDefault="00797377" w:rsidP="00797377">
      <w:pPr>
        <w:pStyle w:val="ListParagraph"/>
        <w:ind w:left="360"/>
        <w:rPr>
          <w:rFonts w:ascii="Arial" w:hAnsi="Arial" w:cs="Arial"/>
          <w:sz w:val="22"/>
          <w:szCs w:val="22"/>
        </w:rPr>
      </w:pPr>
    </w:p>
    <w:p w14:paraId="3E420E89" w14:textId="77777777" w:rsidR="00BD5D62" w:rsidRDefault="00797377" w:rsidP="00797377">
      <w:pPr>
        <w:pStyle w:val="ListParagraph"/>
        <w:numPr>
          <w:ilvl w:val="0"/>
          <w:numId w:val="46"/>
        </w:numPr>
        <w:ind w:left="720"/>
        <w:rPr>
          <w:rFonts w:ascii="Arial" w:hAnsi="Arial" w:cs="Arial"/>
        </w:rPr>
      </w:pPr>
      <w:r w:rsidRPr="006823E3">
        <w:rPr>
          <w:rFonts w:ascii="Arial" w:hAnsi="Arial" w:cs="Arial"/>
        </w:rPr>
        <w:t>Atmospheric nitrogen is not directly useable for plant growth because it contains an incredibly strong triple covalent bond, which makes it almost unreactive and useless to plants.</w:t>
      </w:r>
    </w:p>
    <w:p w14:paraId="21767774" w14:textId="68C08F30" w:rsidR="00797377" w:rsidRPr="006823E3" w:rsidRDefault="00797377" w:rsidP="00797377">
      <w:pPr>
        <w:pStyle w:val="ListParagraph"/>
        <w:numPr>
          <w:ilvl w:val="0"/>
          <w:numId w:val="46"/>
        </w:numPr>
        <w:ind w:left="720"/>
        <w:rPr>
          <w:rFonts w:ascii="Arial" w:hAnsi="Arial" w:cs="Arial"/>
        </w:rPr>
      </w:pPr>
      <w:r w:rsidRPr="006823E3">
        <w:rPr>
          <w:rFonts w:ascii="Arial" w:hAnsi="Arial" w:cs="Arial"/>
        </w:rPr>
        <w:t>In biological nitrogen fixation, atmospheric nitrogen is converted by microorganisms into ammonia (NH</w:t>
      </w:r>
      <w:r w:rsidRPr="006823E3">
        <w:rPr>
          <w:rFonts w:ascii="Arial" w:hAnsi="Arial" w:cs="Arial"/>
          <w:vertAlign w:val="subscript"/>
        </w:rPr>
        <w:t>3</w:t>
      </w:r>
      <w:r w:rsidRPr="006823E3">
        <w:rPr>
          <w:rFonts w:ascii="Arial" w:hAnsi="Arial" w:cs="Arial"/>
        </w:rPr>
        <w:t>) and ammonium (NH</w:t>
      </w:r>
      <w:r w:rsidRPr="006823E3">
        <w:rPr>
          <w:rFonts w:ascii="Arial" w:hAnsi="Arial" w:cs="Arial"/>
          <w:vertAlign w:val="subscript"/>
        </w:rPr>
        <w:t>4</w:t>
      </w:r>
      <w:r w:rsidRPr="006823E3">
        <w:rPr>
          <w:rFonts w:ascii="Arial" w:hAnsi="Arial" w:cs="Arial"/>
          <w:vertAlign w:val="superscript"/>
        </w:rPr>
        <w:t>+</w:t>
      </w:r>
      <w:r w:rsidRPr="006823E3">
        <w:rPr>
          <w:rFonts w:ascii="Arial" w:hAnsi="Arial" w:cs="Arial"/>
        </w:rPr>
        <w:t>), with the use of an enzyme.</w:t>
      </w:r>
    </w:p>
    <w:p w14:paraId="58D1649F" w14:textId="77777777" w:rsidR="00797377" w:rsidRPr="008C4A7A" w:rsidRDefault="00797377" w:rsidP="00797377">
      <w:pPr>
        <w:pStyle w:val="ListParagraph"/>
        <w:ind w:left="360"/>
        <w:rPr>
          <w:rFonts w:ascii="Arial" w:hAnsi="Arial" w:cs="Arial"/>
          <w:sz w:val="22"/>
          <w:szCs w:val="22"/>
        </w:rPr>
      </w:pPr>
    </w:p>
    <w:p w14:paraId="740E0C8A" w14:textId="77777777" w:rsidR="00797377" w:rsidRDefault="00797377" w:rsidP="00797377">
      <w:pPr>
        <w:pStyle w:val="ListParagraph"/>
        <w:numPr>
          <w:ilvl w:val="0"/>
          <w:numId w:val="27"/>
        </w:numPr>
        <w:ind w:left="360"/>
        <w:rPr>
          <w:rFonts w:ascii="Arial" w:hAnsi="Arial" w:cs="Arial"/>
          <w:b/>
          <w:sz w:val="22"/>
          <w:szCs w:val="22"/>
        </w:rPr>
      </w:pPr>
      <w:r>
        <w:rPr>
          <w:rFonts w:ascii="Arial" w:hAnsi="Arial" w:cs="Arial"/>
          <w:b/>
          <w:sz w:val="22"/>
          <w:szCs w:val="22"/>
        </w:rPr>
        <w:t>What three factors did Fritz Haber and Carl Bosch optimize for their process of producing ammonia from nitrogen and hydrogen</w:t>
      </w:r>
      <w:r w:rsidRPr="00C8327A">
        <w:rPr>
          <w:rFonts w:ascii="Arial" w:hAnsi="Arial" w:cs="Arial"/>
          <w:b/>
          <w:sz w:val="22"/>
          <w:szCs w:val="22"/>
        </w:rPr>
        <w:t>?</w:t>
      </w:r>
    </w:p>
    <w:p w14:paraId="5A03EFBC" w14:textId="77777777" w:rsidR="00797377" w:rsidRPr="00070954" w:rsidRDefault="00797377" w:rsidP="00797377">
      <w:pPr>
        <w:pStyle w:val="ListParagraph"/>
        <w:ind w:left="360"/>
        <w:rPr>
          <w:rFonts w:ascii="Arial" w:hAnsi="Arial" w:cs="Arial"/>
          <w:sz w:val="22"/>
          <w:szCs w:val="22"/>
        </w:rPr>
      </w:pPr>
    </w:p>
    <w:p w14:paraId="6410E4D3" w14:textId="77777777" w:rsidR="00797377" w:rsidRDefault="00797377" w:rsidP="00797377">
      <w:pPr>
        <w:spacing w:after="0"/>
        <w:ind w:left="360"/>
        <w:rPr>
          <w:rFonts w:ascii="Arial" w:hAnsi="Arial" w:cs="Arial"/>
        </w:rPr>
      </w:pPr>
      <w:r>
        <w:rPr>
          <w:rFonts w:ascii="Arial" w:hAnsi="Arial" w:cs="Arial"/>
        </w:rPr>
        <w:t>T</w:t>
      </w:r>
      <w:r w:rsidRPr="006823E3">
        <w:rPr>
          <w:rFonts w:ascii="Arial" w:hAnsi="Arial" w:cs="Arial"/>
        </w:rPr>
        <w:t>o produce the greatest yields of ammonia from nitrogen and hydrogen</w:t>
      </w:r>
      <w:r>
        <w:rPr>
          <w:rFonts w:ascii="Arial" w:hAnsi="Arial" w:cs="Arial"/>
        </w:rPr>
        <w:t>, Haber and Bosch optimized these three factors:</w:t>
      </w:r>
    </w:p>
    <w:p w14:paraId="77275135" w14:textId="77777777" w:rsidR="00797377" w:rsidRPr="006823E3" w:rsidRDefault="00797377" w:rsidP="00797377">
      <w:pPr>
        <w:pStyle w:val="ListParagraph"/>
        <w:numPr>
          <w:ilvl w:val="0"/>
          <w:numId w:val="47"/>
        </w:numPr>
        <w:ind w:left="720"/>
        <w:rPr>
          <w:rFonts w:ascii="Arial" w:hAnsi="Arial" w:cs="Arial"/>
        </w:rPr>
      </w:pPr>
      <w:r w:rsidRPr="006823E3">
        <w:rPr>
          <w:rFonts w:ascii="Arial" w:hAnsi="Arial" w:cs="Arial"/>
        </w:rPr>
        <w:t>temperature,</w:t>
      </w:r>
    </w:p>
    <w:p w14:paraId="04085FE6" w14:textId="77777777" w:rsidR="00BD5D62" w:rsidRDefault="00797377" w:rsidP="00797377">
      <w:pPr>
        <w:pStyle w:val="ListParagraph"/>
        <w:numPr>
          <w:ilvl w:val="0"/>
          <w:numId w:val="47"/>
        </w:numPr>
        <w:ind w:left="720"/>
        <w:rPr>
          <w:rFonts w:ascii="Arial" w:hAnsi="Arial" w:cs="Arial"/>
        </w:rPr>
      </w:pPr>
      <w:r w:rsidRPr="006823E3">
        <w:rPr>
          <w:rFonts w:ascii="Arial" w:hAnsi="Arial" w:cs="Arial"/>
        </w:rPr>
        <w:t>pressure, and</w:t>
      </w:r>
    </w:p>
    <w:p w14:paraId="127EB0FE" w14:textId="07347F68" w:rsidR="00797377" w:rsidRDefault="00797377" w:rsidP="00797377">
      <w:pPr>
        <w:pStyle w:val="ListParagraph"/>
        <w:numPr>
          <w:ilvl w:val="0"/>
          <w:numId w:val="47"/>
        </w:numPr>
        <w:ind w:left="720"/>
        <w:rPr>
          <w:rFonts w:ascii="Arial" w:hAnsi="Arial" w:cs="Arial"/>
        </w:rPr>
      </w:pPr>
      <w:proofErr w:type="gramStart"/>
      <w:r w:rsidRPr="006823E3">
        <w:rPr>
          <w:rFonts w:ascii="Arial" w:hAnsi="Arial" w:cs="Arial"/>
        </w:rPr>
        <w:t>a</w:t>
      </w:r>
      <w:proofErr w:type="gramEnd"/>
      <w:r w:rsidRPr="006823E3">
        <w:rPr>
          <w:rFonts w:ascii="Arial" w:hAnsi="Arial" w:cs="Arial"/>
        </w:rPr>
        <w:t xml:space="preserve"> catalyst</w:t>
      </w:r>
      <w:r>
        <w:rPr>
          <w:rFonts w:ascii="Arial" w:hAnsi="Arial" w:cs="Arial"/>
        </w:rPr>
        <w:t>.</w:t>
      </w:r>
    </w:p>
    <w:p w14:paraId="2158C6B5" w14:textId="77777777" w:rsidR="00797377" w:rsidRPr="006823E3" w:rsidRDefault="00797377" w:rsidP="003213F0">
      <w:pPr>
        <w:spacing w:after="0"/>
        <w:ind w:left="360"/>
        <w:rPr>
          <w:rFonts w:ascii="Arial" w:hAnsi="Arial" w:cs="Arial"/>
        </w:rPr>
      </w:pPr>
    </w:p>
    <w:p w14:paraId="65CBDDB3" w14:textId="77777777" w:rsidR="00797377" w:rsidRPr="00B535C3" w:rsidRDefault="00797377" w:rsidP="00797377">
      <w:pPr>
        <w:pStyle w:val="ListParagraph"/>
        <w:numPr>
          <w:ilvl w:val="0"/>
          <w:numId w:val="27"/>
        </w:numPr>
        <w:ind w:left="360"/>
        <w:rPr>
          <w:rFonts w:ascii="Arial" w:hAnsi="Arial" w:cs="Arial"/>
          <w:i/>
          <w:sz w:val="22"/>
          <w:szCs w:val="22"/>
        </w:rPr>
      </w:pPr>
      <w:r w:rsidRPr="00C8327A">
        <w:rPr>
          <w:rFonts w:ascii="Arial" w:hAnsi="Arial" w:cs="Arial"/>
          <w:b/>
          <w:sz w:val="22"/>
          <w:szCs w:val="22"/>
        </w:rPr>
        <w:t xml:space="preserve">Why </w:t>
      </w:r>
      <w:r>
        <w:rPr>
          <w:rFonts w:ascii="Arial" w:hAnsi="Arial" w:cs="Arial"/>
          <w:b/>
          <w:sz w:val="22"/>
          <w:szCs w:val="22"/>
        </w:rPr>
        <w:t>is Fritz Haber considered to be a controversial figure in the history of chemistry</w:t>
      </w:r>
      <w:r w:rsidRPr="00C8327A">
        <w:rPr>
          <w:rFonts w:ascii="Arial" w:hAnsi="Arial" w:cs="Arial"/>
          <w:b/>
          <w:sz w:val="22"/>
          <w:szCs w:val="22"/>
        </w:rPr>
        <w:t>?</w:t>
      </w:r>
    </w:p>
    <w:p w14:paraId="590514F6" w14:textId="77777777" w:rsidR="00797377" w:rsidRPr="008C4A7A" w:rsidRDefault="00797377" w:rsidP="00797377">
      <w:pPr>
        <w:pStyle w:val="ListParagraph"/>
        <w:ind w:left="360"/>
        <w:rPr>
          <w:rFonts w:ascii="Arial" w:hAnsi="Arial" w:cs="Arial"/>
          <w:sz w:val="22"/>
          <w:szCs w:val="22"/>
        </w:rPr>
      </w:pPr>
    </w:p>
    <w:p w14:paraId="330201A7" w14:textId="77777777" w:rsidR="00797377" w:rsidRDefault="00797377" w:rsidP="00797377">
      <w:pPr>
        <w:pStyle w:val="ListParagraph"/>
        <w:ind w:left="360"/>
        <w:rPr>
          <w:rFonts w:ascii="Arial" w:hAnsi="Arial" w:cs="Arial"/>
          <w:sz w:val="22"/>
          <w:szCs w:val="22"/>
        </w:rPr>
      </w:pPr>
      <w:r>
        <w:rPr>
          <w:rFonts w:ascii="Arial" w:hAnsi="Arial" w:cs="Arial"/>
          <w:sz w:val="22"/>
          <w:szCs w:val="22"/>
        </w:rPr>
        <w:t>Fritz Haber is considered to be a controversial figure in the history of chemistry because of his work on both the life-saving production of ammonia and for his work in the development of deadly chemical weapons initially used in World War I.</w:t>
      </w:r>
    </w:p>
    <w:p w14:paraId="6F0626CD" w14:textId="77777777" w:rsidR="00797377" w:rsidRPr="009D3073" w:rsidRDefault="00797377" w:rsidP="00797377">
      <w:pPr>
        <w:pStyle w:val="ListParagraph"/>
        <w:ind w:left="360"/>
        <w:rPr>
          <w:rFonts w:ascii="Arial" w:hAnsi="Arial" w:cs="Arial"/>
          <w:sz w:val="22"/>
          <w:szCs w:val="22"/>
        </w:rPr>
      </w:pPr>
    </w:p>
    <w:p w14:paraId="5A0B7D15" w14:textId="77777777" w:rsidR="00797377" w:rsidRDefault="00797377" w:rsidP="00797377">
      <w:pPr>
        <w:pStyle w:val="ListParagraph"/>
        <w:ind w:left="360"/>
        <w:rPr>
          <w:rFonts w:ascii="Arial" w:hAnsi="Arial" w:cs="Arial"/>
          <w:sz w:val="22"/>
          <w:szCs w:val="22"/>
        </w:rPr>
      </w:pPr>
      <w:r>
        <w:rPr>
          <w:rFonts w:ascii="Arial" w:hAnsi="Arial" w:cs="Arial"/>
          <w:sz w:val="22"/>
          <w:szCs w:val="22"/>
        </w:rPr>
        <w:br w:type="page"/>
      </w:r>
    </w:p>
    <w:p w14:paraId="05CA7D27" w14:textId="444A351F" w:rsidR="00797377" w:rsidRPr="00804018" w:rsidRDefault="00797377" w:rsidP="00797377">
      <w:pPr>
        <w:pStyle w:val="ListParagraph"/>
        <w:numPr>
          <w:ilvl w:val="0"/>
          <w:numId w:val="27"/>
        </w:numPr>
        <w:ind w:left="360"/>
        <w:rPr>
          <w:rFonts w:ascii="Arial" w:hAnsi="Arial" w:cs="Arial"/>
          <w:i/>
          <w:sz w:val="22"/>
          <w:szCs w:val="22"/>
        </w:rPr>
      </w:pPr>
      <w:r w:rsidRPr="00C8327A">
        <w:rPr>
          <w:rFonts w:ascii="Arial" w:hAnsi="Arial" w:cs="Arial"/>
          <w:b/>
          <w:sz w:val="22"/>
          <w:szCs w:val="22"/>
        </w:rPr>
        <w:lastRenderedPageBreak/>
        <w:t>W</w:t>
      </w:r>
      <w:r>
        <w:rPr>
          <w:rFonts w:ascii="Arial" w:hAnsi="Arial" w:cs="Arial"/>
          <w:b/>
          <w:sz w:val="22"/>
          <w:szCs w:val="22"/>
        </w:rPr>
        <w:t>hy</w:t>
      </w:r>
      <w:r w:rsidR="003970B9">
        <w:rPr>
          <w:rFonts w:ascii="Arial" w:hAnsi="Arial" w:cs="Arial"/>
          <w:b/>
          <w:sz w:val="22"/>
          <w:szCs w:val="22"/>
        </w:rPr>
        <w:t xml:space="preserve"> do scientists consider</w:t>
      </w:r>
      <w:r>
        <w:rPr>
          <w:rFonts w:ascii="Arial" w:hAnsi="Arial" w:cs="Arial"/>
          <w:b/>
          <w:sz w:val="22"/>
          <w:szCs w:val="22"/>
        </w:rPr>
        <w:t xml:space="preserve"> the industrial-scale production of ammonia by Haber and Bosch </w:t>
      </w:r>
      <w:r w:rsidR="003970B9">
        <w:rPr>
          <w:rFonts w:ascii="Arial" w:hAnsi="Arial" w:cs="Arial"/>
          <w:b/>
          <w:sz w:val="22"/>
          <w:szCs w:val="22"/>
        </w:rPr>
        <w:t>to be</w:t>
      </w:r>
      <w:r>
        <w:rPr>
          <w:rFonts w:ascii="Arial" w:hAnsi="Arial" w:cs="Arial"/>
          <w:b/>
          <w:sz w:val="22"/>
          <w:szCs w:val="22"/>
        </w:rPr>
        <w:t xml:space="preserve"> one of the most important chemical engineering innovations in the history of the world</w:t>
      </w:r>
      <w:r w:rsidRPr="00C8327A">
        <w:rPr>
          <w:rFonts w:ascii="Arial" w:hAnsi="Arial" w:cs="Arial"/>
          <w:b/>
          <w:sz w:val="22"/>
          <w:szCs w:val="22"/>
        </w:rPr>
        <w:t>?</w:t>
      </w:r>
    </w:p>
    <w:p w14:paraId="442FF192" w14:textId="77777777" w:rsidR="00797377" w:rsidRPr="008C4A7A" w:rsidRDefault="00797377" w:rsidP="00797377">
      <w:pPr>
        <w:pStyle w:val="ListParagraph"/>
        <w:ind w:left="360"/>
        <w:rPr>
          <w:rFonts w:ascii="Arial" w:hAnsi="Arial" w:cs="Arial"/>
          <w:sz w:val="22"/>
          <w:szCs w:val="22"/>
        </w:rPr>
      </w:pPr>
    </w:p>
    <w:p w14:paraId="7E5354EA" w14:textId="77777777" w:rsidR="00797377" w:rsidRPr="009D3073" w:rsidRDefault="00797377" w:rsidP="00797377">
      <w:pPr>
        <w:pStyle w:val="ListParagraph"/>
        <w:ind w:left="360"/>
        <w:rPr>
          <w:rFonts w:ascii="Arial" w:hAnsi="Arial" w:cs="Arial"/>
          <w:sz w:val="22"/>
          <w:szCs w:val="22"/>
        </w:rPr>
      </w:pPr>
      <w:r>
        <w:rPr>
          <w:rFonts w:ascii="Arial" w:hAnsi="Arial" w:cs="Arial"/>
          <w:sz w:val="22"/>
          <w:szCs w:val="22"/>
        </w:rPr>
        <w:t>The industrial-scale production of ammonia by Haber and Bosch is one of the most important chemical engineering innovations in the world because fertilizers made from ammonia help sustain food production for billions of people.</w:t>
      </w:r>
    </w:p>
    <w:p w14:paraId="5DED7DE8" w14:textId="77777777" w:rsidR="00797377" w:rsidRPr="008C4A7A" w:rsidRDefault="00797377" w:rsidP="00797377">
      <w:pPr>
        <w:pStyle w:val="ListParagraph"/>
        <w:ind w:left="360"/>
        <w:rPr>
          <w:rFonts w:ascii="Arial" w:hAnsi="Arial" w:cs="Arial"/>
          <w:sz w:val="22"/>
          <w:szCs w:val="22"/>
        </w:rPr>
      </w:pPr>
    </w:p>
    <w:p w14:paraId="7B041282" w14:textId="77777777" w:rsidR="00797377" w:rsidRDefault="00797377" w:rsidP="00797377">
      <w:pPr>
        <w:pStyle w:val="ListParagraph"/>
        <w:numPr>
          <w:ilvl w:val="0"/>
          <w:numId w:val="27"/>
        </w:numPr>
        <w:ind w:left="360"/>
        <w:rPr>
          <w:rFonts w:ascii="Arial" w:hAnsi="Arial" w:cs="Arial"/>
          <w:b/>
          <w:sz w:val="22"/>
          <w:szCs w:val="22"/>
        </w:rPr>
      </w:pPr>
      <w:r>
        <w:rPr>
          <w:rFonts w:ascii="Arial" w:hAnsi="Arial" w:cs="Arial"/>
          <w:b/>
          <w:sz w:val="22"/>
          <w:szCs w:val="22"/>
        </w:rPr>
        <w:t>When is a chemical system considered to be at equilibrium?</w:t>
      </w:r>
    </w:p>
    <w:p w14:paraId="6646EE46" w14:textId="77777777" w:rsidR="00797377" w:rsidRPr="008C4A7A" w:rsidRDefault="00797377" w:rsidP="00797377">
      <w:pPr>
        <w:pStyle w:val="ListParagraph"/>
        <w:ind w:left="360"/>
        <w:rPr>
          <w:rFonts w:ascii="Arial" w:hAnsi="Arial" w:cs="Arial"/>
          <w:sz w:val="22"/>
          <w:szCs w:val="22"/>
        </w:rPr>
      </w:pPr>
    </w:p>
    <w:p w14:paraId="4A2FE6BE" w14:textId="77777777" w:rsidR="00797377" w:rsidRPr="009D3073" w:rsidRDefault="00797377" w:rsidP="00797377">
      <w:pPr>
        <w:spacing w:after="0"/>
        <w:ind w:left="360"/>
        <w:rPr>
          <w:rFonts w:ascii="Arial" w:hAnsi="Arial" w:cs="Arial"/>
        </w:rPr>
      </w:pPr>
      <w:r>
        <w:rPr>
          <w:rFonts w:ascii="Arial" w:hAnsi="Arial" w:cs="Arial"/>
        </w:rPr>
        <w:t>A chemical system is considered to be at equilibrium when “the rates of the forward and reverse reactions are equal, and the concentrations of the reactants and products are constant.”</w:t>
      </w:r>
    </w:p>
    <w:p w14:paraId="2AB3F5C5" w14:textId="77777777" w:rsidR="00797377" w:rsidRPr="008C4A7A" w:rsidRDefault="00797377" w:rsidP="003213F0">
      <w:pPr>
        <w:tabs>
          <w:tab w:val="left" w:pos="2520"/>
          <w:tab w:val="left" w:pos="4680"/>
        </w:tabs>
        <w:spacing w:after="0"/>
        <w:ind w:left="360"/>
        <w:rPr>
          <w:rFonts w:ascii="Arial" w:hAnsi="Arial" w:cs="Arial"/>
        </w:rPr>
      </w:pPr>
    </w:p>
    <w:p w14:paraId="54E84BE0" w14:textId="77777777" w:rsidR="00797377" w:rsidRDefault="00797377" w:rsidP="00797377">
      <w:pPr>
        <w:pStyle w:val="ListParagraph"/>
        <w:numPr>
          <w:ilvl w:val="0"/>
          <w:numId w:val="27"/>
        </w:numPr>
        <w:ind w:left="360"/>
        <w:rPr>
          <w:rFonts w:ascii="Arial" w:hAnsi="Arial" w:cs="Arial"/>
          <w:b/>
          <w:sz w:val="22"/>
          <w:szCs w:val="22"/>
        </w:rPr>
      </w:pPr>
      <w:r>
        <w:rPr>
          <w:rFonts w:ascii="Arial" w:hAnsi="Arial" w:cs="Arial"/>
          <w:b/>
          <w:sz w:val="22"/>
          <w:szCs w:val="22"/>
        </w:rPr>
        <w:t>According to Le Châtelier’s principle, what happens to a system at equilibrium when it is subjected to a change?</w:t>
      </w:r>
    </w:p>
    <w:p w14:paraId="6EB3AAE3" w14:textId="77777777" w:rsidR="00797377" w:rsidRPr="008C4A7A" w:rsidRDefault="00797377" w:rsidP="00797377">
      <w:pPr>
        <w:pStyle w:val="ListParagraph"/>
        <w:ind w:left="360"/>
        <w:rPr>
          <w:rFonts w:ascii="Arial" w:hAnsi="Arial" w:cs="Arial"/>
          <w:sz w:val="22"/>
          <w:szCs w:val="22"/>
        </w:rPr>
      </w:pPr>
    </w:p>
    <w:p w14:paraId="7DAFB07C" w14:textId="77777777" w:rsidR="00797377" w:rsidRPr="009A21B2" w:rsidRDefault="00797377" w:rsidP="003213F0">
      <w:pPr>
        <w:spacing w:after="0"/>
        <w:ind w:left="360"/>
        <w:rPr>
          <w:rFonts w:ascii="Arial" w:hAnsi="Arial" w:cs="Arial"/>
        </w:rPr>
      </w:pPr>
      <w:r>
        <w:rPr>
          <w:rFonts w:ascii="Arial" w:hAnsi="Arial" w:cs="Arial"/>
        </w:rPr>
        <w:t>Le Châtelier’s principle states that “a system at equilibrium that is subjected to a change will react with a shift in equilibrium that opposes the direction of the change in establishing a new equilibrium.”</w:t>
      </w:r>
    </w:p>
    <w:p w14:paraId="58128626" w14:textId="77777777" w:rsidR="00797377" w:rsidRPr="008C4A7A" w:rsidRDefault="00797377" w:rsidP="00797377">
      <w:pPr>
        <w:pStyle w:val="ListParagraph"/>
        <w:ind w:left="360"/>
        <w:rPr>
          <w:rFonts w:ascii="Arial" w:hAnsi="Arial" w:cs="Arial"/>
          <w:sz w:val="22"/>
          <w:szCs w:val="22"/>
        </w:rPr>
      </w:pPr>
    </w:p>
    <w:p w14:paraId="59B13872" w14:textId="77777777" w:rsidR="00797377" w:rsidRDefault="00797377" w:rsidP="00797377">
      <w:pPr>
        <w:pStyle w:val="ListParagraph"/>
        <w:numPr>
          <w:ilvl w:val="0"/>
          <w:numId w:val="27"/>
        </w:numPr>
        <w:ind w:left="360"/>
        <w:rPr>
          <w:rFonts w:ascii="Arial" w:hAnsi="Arial" w:cs="Arial"/>
          <w:b/>
          <w:sz w:val="22"/>
          <w:szCs w:val="22"/>
        </w:rPr>
      </w:pPr>
      <w:r>
        <w:rPr>
          <w:rFonts w:ascii="Arial" w:hAnsi="Arial" w:cs="Arial"/>
          <w:b/>
          <w:sz w:val="22"/>
          <w:szCs w:val="22"/>
        </w:rPr>
        <w:t>If a reaction has a negative ΔH, (a) what is happening to the energy in the reaction, and (b) what is the name for this type of reaction</w:t>
      </w:r>
      <w:r w:rsidRPr="00C8327A">
        <w:rPr>
          <w:rFonts w:ascii="Arial" w:hAnsi="Arial" w:cs="Arial"/>
          <w:b/>
          <w:sz w:val="22"/>
          <w:szCs w:val="22"/>
        </w:rPr>
        <w:t>?</w:t>
      </w:r>
    </w:p>
    <w:p w14:paraId="7ECF42AE" w14:textId="77777777" w:rsidR="00797377" w:rsidRPr="008C4A7A" w:rsidRDefault="00797377" w:rsidP="00797377">
      <w:pPr>
        <w:pStyle w:val="ListParagraph"/>
        <w:ind w:left="360"/>
        <w:rPr>
          <w:rFonts w:ascii="Arial" w:hAnsi="Arial" w:cs="Arial"/>
          <w:sz w:val="22"/>
          <w:szCs w:val="22"/>
        </w:rPr>
      </w:pPr>
    </w:p>
    <w:p w14:paraId="343A06BC" w14:textId="77777777" w:rsidR="00BD5D62" w:rsidRDefault="00797377" w:rsidP="00797377">
      <w:pPr>
        <w:pStyle w:val="ListParagraph"/>
        <w:ind w:left="360"/>
        <w:rPr>
          <w:rFonts w:ascii="Arial" w:hAnsi="Arial" w:cs="Arial"/>
          <w:sz w:val="22"/>
          <w:szCs w:val="22"/>
        </w:rPr>
      </w:pPr>
      <w:r>
        <w:rPr>
          <w:rFonts w:ascii="Arial" w:hAnsi="Arial" w:cs="Arial"/>
          <w:sz w:val="22"/>
          <w:szCs w:val="22"/>
        </w:rPr>
        <w:t>In a reaction with a negative ΔH,</w:t>
      </w:r>
    </w:p>
    <w:p w14:paraId="62586EB2" w14:textId="77777777" w:rsidR="00BD5D62" w:rsidRDefault="00797377" w:rsidP="00797377">
      <w:pPr>
        <w:pStyle w:val="ListParagraph"/>
        <w:numPr>
          <w:ilvl w:val="0"/>
          <w:numId w:val="43"/>
        </w:numPr>
        <w:ind w:left="720"/>
        <w:rPr>
          <w:rFonts w:ascii="Arial" w:hAnsi="Arial" w:cs="Arial"/>
          <w:sz w:val="22"/>
          <w:szCs w:val="22"/>
        </w:rPr>
      </w:pPr>
      <w:r>
        <w:rPr>
          <w:rFonts w:ascii="Arial" w:hAnsi="Arial" w:cs="Arial"/>
          <w:sz w:val="22"/>
          <w:szCs w:val="22"/>
        </w:rPr>
        <w:t>energy is released from the chemical reaction into the surroundings, and</w:t>
      </w:r>
    </w:p>
    <w:p w14:paraId="3D4B2B72" w14:textId="3121376F" w:rsidR="00797377" w:rsidRPr="009D3073" w:rsidRDefault="00797377" w:rsidP="00797377">
      <w:pPr>
        <w:pStyle w:val="ListParagraph"/>
        <w:numPr>
          <w:ilvl w:val="0"/>
          <w:numId w:val="43"/>
        </w:numPr>
        <w:ind w:left="720"/>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reaction is called exothermic.</w:t>
      </w:r>
    </w:p>
    <w:p w14:paraId="07CE9A05" w14:textId="77777777" w:rsidR="00797377" w:rsidRPr="008C4A7A" w:rsidRDefault="00797377" w:rsidP="00797377">
      <w:pPr>
        <w:pStyle w:val="ListParagraph"/>
        <w:ind w:left="360"/>
        <w:rPr>
          <w:rFonts w:ascii="Arial" w:hAnsi="Arial" w:cs="Arial"/>
          <w:sz w:val="22"/>
          <w:szCs w:val="22"/>
        </w:rPr>
      </w:pPr>
    </w:p>
    <w:p w14:paraId="1BF770FC" w14:textId="77777777" w:rsidR="00797377" w:rsidRDefault="00797377" w:rsidP="00797377">
      <w:pPr>
        <w:pStyle w:val="ListParagraph"/>
        <w:numPr>
          <w:ilvl w:val="0"/>
          <w:numId w:val="27"/>
        </w:numPr>
        <w:ind w:left="360"/>
        <w:rPr>
          <w:rFonts w:ascii="Arial" w:hAnsi="Arial" w:cs="Arial"/>
          <w:b/>
          <w:sz w:val="22"/>
          <w:szCs w:val="22"/>
        </w:rPr>
      </w:pPr>
      <w:bookmarkStart w:id="15" w:name="_Hlk506981539"/>
      <w:r>
        <w:rPr>
          <w:rFonts w:ascii="Arial" w:hAnsi="Arial" w:cs="Arial"/>
          <w:b/>
          <w:sz w:val="22"/>
          <w:szCs w:val="22"/>
        </w:rPr>
        <w:t>What is used in the Haber-Bosch process to keep the temperature of ammonia manufacturing below 500 °C?</w:t>
      </w:r>
    </w:p>
    <w:bookmarkEnd w:id="15"/>
    <w:p w14:paraId="7EB62BBD" w14:textId="77777777" w:rsidR="00797377" w:rsidRPr="009D3073" w:rsidRDefault="00797377" w:rsidP="003213F0">
      <w:pPr>
        <w:spacing w:after="0"/>
        <w:ind w:left="360"/>
        <w:rPr>
          <w:rFonts w:ascii="Arial" w:hAnsi="Arial" w:cs="Arial"/>
        </w:rPr>
      </w:pPr>
    </w:p>
    <w:p w14:paraId="2DB8FAB5" w14:textId="77777777" w:rsidR="00797377" w:rsidRPr="009D3073" w:rsidRDefault="00797377" w:rsidP="003213F0">
      <w:pPr>
        <w:spacing w:after="0"/>
        <w:ind w:left="360"/>
        <w:rPr>
          <w:rFonts w:ascii="Arial" w:hAnsi="Arial" w:cs="Arial"/>
        </w:rPr>
      </w:pPr>
      <w:r>
        <w:rPr>
          <w:rFonts w:ascii="Arial" w:hAnsi="Arial" w:cs="Arial"/>
        </w:rPr>
        <w:t xml:space="preserve">To keep the temperature of the Haber-Bosch process of ammonia manufacturing below </w:t>
      </w:r>
      <w:r>
        <w:rPr>
          <w:rFonts w:ascii="Arial" w:hAnsi="Arial" w:cs="Arial"/>
        </w:rPr>
        <w:br/>
        <w:t>500 °C, a catalyst (iron) is used.</w:t>
      </w:r>
    </w:p>
    <w:p w14:paraId="2C76ADC6" w14:textId="77777777" w:rsidR="00797377" w:rsidRPr="009D3073" w:rsidRDefault="00797377" w:rsidP="00797377">
      <w:pPr>
        <w:tabs>
          <w:tab w:val="left" w:pos="1665"/>
        </w:tabs>
        <w:rPr>
          <w:rFonts w:ascii="Arial" w:hAnsi="Arial" w:cs="Arial"/>
        </w:rPr>
      </w:pPr>
    </w:p>
    <w:bookmarkEnd w:id="13"/>
    <w:p w14:paraId="5FF54B5C" w14:textId="77777777" w:rsidR="00797377" w:rsidRPr="002265F9" w:rsidRDefault="00797377" w:rsidP="00C575A0">
      <w:pPr>
        <w:spacing w:after="0"/>
        <w:ind w:left="-360"/>
        <w:rPr>
          <w:rFonts w:ascii="Arial" w:hAnsi="Arial" w:cs="Arial"/>
          <w:b/>
          <w:sz w:val="24"/>
          <w:szCs w:val="24"/>
          <w:u w:val="single"/>
        </w:rPr>
      </w:pPr>
      <w:r w:rsidRPr="002265F9">
        <w:rPr>
          <w:rFonts w:ascii="Arial" w:hAnsi="Arial" w:cs="Arial"/>
          <w:b/>
          <w:sz w:val="24"/>
          <w:szCs w:val="24"/>
          <w:u w:val="single"/>
        </w:rPr>
        <w:t>Critical-Thinking Question</w:t>
      </w:r>
    </w:p>
    <w:p w14:paraId="6058FEBB" w14:textId="77777777" w:rsidR="00797377" w:rsidRPr="003213F0" w:rsidRDefault="00797377" w:rsidP="003213F0">
      <w:pPr>
        <w:spacing w:after="0"/>
        <w:rPr>
          <w:rFonts w:ascii="Arial" w:hAnsi="Arial" w:cs="Arial"/>
        </w:rPr>
      </w:pPr>
    </w:p>
    <w:p w14:paraId="513144DE" w14:textId="77777777" w:rsidR="00797377" w:rsidRPr="00C73740" w:rsidRDefault="00797377" w:rsidP="00797377">
      <w:pPr>
        <w:pStyle w:val="ListParagraph"/>
        <w:numPr>
          <w:ilvl w:val="0"/>
          <w:numId w:val="44"/>
        </w:numPr>
        <w:ind w:left="360"/>
        <w:rPr>
          <w:rFonts w:ascii="Arial" w:hAnsi="Arial" w:cs="Arial"/>
          <w:b/>
          <w:sz w:val="22"/>
        </w:rPr>
      </w:pPr>
      <w:r w:rsidRPr="00C73740">
        <w:rPr>
          <w:rFonts w:ascii="Arial" w:hAnsi="Arial" w:cs="Arial"/>
          <w:b/>
          <w:sz w:val="22"/>
        </w:rPr>
        <w:t>Explain why high temperatures can be both an advantage and a disadvantage in the chemical reaction for producing large quantities of ammonia by the Haber-Bosch process.</w:t>
      </w:r>
    </w:p>
    <w:p w14:paraId="6A2BD8EE" w14:textId="77777777" w:rsidR="00797377" w:rsidRPr="00C73740" w:rsidRDefault="00797377" w:rsidP="003213F0">
      <w:pPr>
        <w:spacing w:after="0"/>
        <w:rPr>
          <w:rFonts w:ascii="Arial" w:eastAsia="Times New Roman" w:hAnsi="Arial" w:cs="Arial"/>
          <w:sz w:val="20"/>
        </w:rPr>
      </w:pPr>
    </w:p>
    <w:p w14:paraId="2F2E0BF6" w14:textId="77777777" w:rsidR="00797377" w:rsidRPr="00986335" w:rsidRDefault="00797377" w:rsidP="003213F0">
      <w:pPr>
        <w:spacing w:after="0"/>
        <w:ind w:left="360"/>
        <w:rPr>
          <w:rFonts w:ascii="Arial" w:eastAsia="Times New Roman" w:hAnsi="Arial" w:cs="Arial"/>
        </w:rPr>
      </w:pPr>
      <w:r>
        <w:rPr>
          <w:rFonts w:ascii="Arial" w:eastAsia="Times New Roman" w:hAnsi="Arial" w:cs="Arial"/>
        </w:rPr>
        <w:t>High temperatures can be both a chemical reaction advantage and disadvantage in the Haber-Bosch synthesis of ammonia, because high temperatures are needed to make the reaction happen quickly (producing more ammonia faster), but the high temperatures also favor the reverse reaction, the decomposition of ammonia, resulting in less ammonia, in this exothermic reaction.</w:t>
      </w:r>
    </w:p>
    <w:p w14:paraId="045696E8" w14:textId="77777777" w:rsidR="003C37AF" w:rsidRPr="003C37AF" w:rsidRDefault="003C37AF" w:rsidP="003C37AF">
      <w:pPr>
        <w:spacing w:after="0"/>
        <w:rPr>
          <w:rFonts w:ascii="Arial" w:hAnsi="Arial" w:cs="Arial"/>
          <w:szCs w:val="24"/>
        </w:rPr>
      </w:pPr>
    </w:p>
    <w:sectPr w:rsidR="003C37AF" w:rsidRPr="003C37AF"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F8612" w14:textId="77777777" w:rsidR="00067B71" w:rsidRDefault="00067B71" w:rsidP="00EA7644">
      <w:pPr>
        <w:spacing w:after="0"/>
      </w:pPr>
      <w:r>
        <w:separator/>
      </w:r>
    </w:p>
  </w:endnote>
  <w:endnote w:type="continuationSeparator" w:id="0">
    <w:p w14:paraId="3C5BC1EB" w14:textId="77777777" w:rsidR="00067B71" w:rsidRDefault="00067B71"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298164"/>
      <w:docPartObj>
        <w:docPartGallery w:val="Page Numbers (Bottom of Page)"/>
        <w:docPartUnique/>
      </w:docPartObj>
    </w:sdtPr>
    <w:sdtEndPr>
      <w:rPr>
        <w:rFonts w:ascii="Arial" w:hAnsi="Arial" w:cs="Arial"/>
        <w:noProof/>
        <w:sz w:val="22"/>
        <w:szCs w:val="22"/>
      </w:rPr>
    </w:sdtEndPr>
    <w:sdtContent>
      <w:p w14:paraId="36683B5D" w14:textId="08F88218"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C575A0">
          <w:rPr>
            <w:rFonts w:ascii="Arial" w:hAnsi="Arial" w:cs="Arial"/>
            <w:noProof/>
            <w:sz w:val="22"/>
            <w:szCs w:val="22"/>
          </w:rPr>
          <w:t>10</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67710" w14:textId="77777777" w:rsidR="00067B71" w:rsidRDefault="00067B71" w:rsidP="00EA7644">
      <w:pPr>
        <w:spacing w:after="0"/>
      </w:pPr>
      <w:r>
        <w:separator/>
      </w:r>
    </w:p>
  </w:footnote>
  <w:footnote w:type="continuationSeparator" w:id="0">
    <w:p w14:paraId="42C27F7B" w14:textId="77777777" w:rsidR="00067B71" w:rsidRDefault="00067B71" w:rsidP="00EA764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E7949" w14:textId="1D720223" w:rsidR="00EA7644" w:rsidRPr="002225F7" w:rsidRDefault="00A15565" w:rsidP="002225F7">
    <w:pPr>
      <w:jc w:val="center"/>
      <w:rPr>
        <w:rFonts w:ascii="Arial" w:hAnsi="Arial" w:cs="Arial"/>
        <w:sz w:val="20"/>
        <w:szCs w:val="20"/>
      </w:rPr>
    </w:pPr>
    <w:r w:rsidRPr="00A15565">
      <w:rPr>
        <w:rFonts w:ascii="Arial" w:hAnsi="Arial" w:cs="Arial"/>
        <w:sz w:val="20"/>
        <w:szCs w:val="76"/>
      </w:rPr>
      <w:t>“Feeding the World:  A Story of Guano, War, and Invention”</w:t>
    </w:r>
    <w:r>
      <w:rPr>
        <w:rFonts w:ascii="Arial" w:hAnsi="Arial" w:cs="Arial"/>
        <w:sz w:val="20"/>
        <w:szCs w:val="76"/>
      </w:rPr>
      <w:t>,</w:t>
    </w:r>
    <w:r w:rsidR="00A96B52">
      <w:rPr>
        <w:rFonts w:ascii="Arial" w:hAnsi="Arial" w:cs="Arial"/>
        <w:sz w:val="20"/>
        <w:szCs w:val="20"/>
      </w:rPr>
      <w:t xml:space="preserve"> </w:t>
    </w:r>
    <w:r w:rsidR="00A96B52" w:rsidRPr="007E35F0">
      <w:rPr>
        <w:rFonts w:ascii="Arial" w:hAnsi="Arial" w:cs="Arial"/>
        <w:i/>
        <w:sz w:val="20"/>
        <w:szCs w:val="20"/>
      </w:rPr>
      <w:t>ChemMatters</w:t>
    </w:r>
    <w:r w:rsidR="00A96B52" w:rsidRPr="007E35F0">
      <w:rPr>
        <w:rFonts w:ascii="Arial" w:hAnsi="Arial" w:cs="Arial"/>
        <w:sz w:val="20"/>
        <w:szCs w:val="20"/>
      </w:rPr>
      <w:t xml:space="preserve">, </w:t>
    </w:r>
    <w:r w:rsidR="00A96B52">
      <w:rPr>
        <w:rFonts w:ascii="Arial" w:hAnsi="Arial" w:cs="Arial"/>
        <w:sz w:val="20"/>
        <w:szCs w:val="20"/>
      </w:rPr>
      <w:t>October/November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64D53"/>
    <w:multiLevelType w:val="hybridMultilevel"/>
    <w:tmpl w:val="B80E7AE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783CC9"/>
    <w:multiLevelType w:val="hybridMultilevel"/>
    <w:tmpl w:val="34BEC14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0" w15:restartNumberingAfterBreak="0">
    <w:nsid w:val="161A10F6"/>
    <w:multiLevelType w:val="hybridMultilevel"/>
    <w:tmpl w:val="B3F8B7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86F1DF1"/>
    <w:multiLevelType w:val="hybridMultilevel"/>
    <w:tmpl w:val="219CE43A"/>
    <w:lvl w:ilvl="0" w:tplc="773EF270">
      <w:start w:val="1"/>
      <w:numFmt w:val="decimal"/>
      <w:lvlText w:val="%1."/>
      <w:lvlJc w:val="left"/>
      <w:pPr>
        <w:ind w:left="720" w:hanging="360"/>
      </w:pPr>
      <w:rPr>
        <w:b w:val="0"/>
        <w:i w:val="0"/>
        <w:strike w:val="0"/>
      </w:rPr>
    </w:lvl>
    <w:lvl w:ilvl="1" w:tplc="17CAE81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D363FB"/>
    <w:multiLevelType w:val="hybridMultilevel"/>
    <w:tmpl w:val="751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8"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9"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3604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7C72F1"/>
    <w:multiLevelType w:val="hybridMultilevel"/>
    <w:tmpl w:val="95C41766"/>
    <w:lvl w:ilvl="0" w:tplc="0B7CD3C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4"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245015"/>
    <w:multiLevelType w:val="hybridMultilevel"/>
    <w:tmpl w:val="0BB8DF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42"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CB74EAD"/>
    <w:multiLevelType w:val="hybridMultilevel"/>
    <w:tmpl w:val="F328110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B7CD3C0">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46"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33"/>
  </w:num>
  <w:num w:numId="4">
    <w:abstractNumId w:val="8"/>
  </w:num>
  <w:num w:numId="5">
    <w:abstractNumId w:val="29"/>
  </w:num>
  <w:num w:numId="6">
    <w:abstractNumId w:val="18"/>
  </w:num>
  <w:num w:numId="7">
    <w:abstractNumId w:val="9"/>
  </w:num>
  <w:num w:numId="8">
    <w:abstractNumId w:val="26"/>
  </w:num>
  <w:num w:numId="9">
    <w:abstractNumId w:val="1"/>
  </w:num>
  <w:num w:numId="10">
    <w:abstractNumId w:val="36"/>
  </w:num>
  <w:num w:numId="11">
    <w:abstractNumId w:val="37"/>
  </w:num>
  <w:num w:numId="12">
    <w:abstractNumId w:val="2"/>
  </w:num>
  <w:num w:numId="13">
    <w:abstractNumId w:val="6"/>
  </w:num>
  <w:num w:numId="14">
    <w:abstractNumId w:val="23"/>
  </w:num>
  <w:num w:numId="15">
    <w:abstractNumId w:val="0"/>
  </w:num>
  <w:num w:numId="16">
    <w:abstractNumId w:val="38"/>
  </w:num>
  <w:num w:numId="17">
    <w:abstractNumId w:val="41"/>
  </w:num>
  <w:num w:numId="18">
    <w:abstractNumId w:val="13"/>
  </w:num>
  <w:num w:numId="19">
    <w:abstractNumId w:val="14"/>
  </w:num>
  <w:num w:numId="20">
    <w:abstractNumId w:val="39"/>
  </w:num>
  <w:num w:numId="21">
    <w:abstractNumId w:val="42"/>
  </w:num>
  <w:num w:numId="22">
    <w:abstractNumId w:val="43"/>
  </w:num>
  <w:num w:numId="23">
    <w:abstractNumId w:val="27"/>
  </w:num>
  <w:num w:numId="24">
    <w:abstractNumId w:val="19"/>
  </w:num>
  <w:num w:numId="25">
    <w:abstractNumId w:val="34"/>
  </w:num>
  <w:num w:numId="26">
    <w:abstractNumId w:val="25"/>
  </w:num>
  <w:num w:numId="27">
    <w:abstractNumId w:val="12"/>
  </w:num>
  <w:num w:numId="28">
    <w:abstractNumId w:val="32"/>
  </w:num>
  <w:num w:numId="29">
    <w:abstractNumId w:val="21"/>
  </w:num>
  <w:num w:numId="30">
    <w:abstractNumId w:val="16"/>
  </w:num>
  <w:num w:numId="31">
    <w:abstractNumId w:val="40"/>
  </w:num>
  <w:num w:numId="32">
    <w:abstractNumId w:val="11"/>
  </w:num>
  <w:num w:numId="33">
    <w:abstractNumId w:val="20"/>
  </w:num>
  <w:num w:numId="34">
    <w:abstractNumId w:val="44"/>
  </w:num>
  <w:num w:numId="35">
    <w:abstractNumId w:val="44"/>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22"/>
  </w:num>
  <w:num w:numId="37">
    <w:abstractNumId w:val="46"/>
  </w:num>
  <w:num w:numId="38">
    <w:abstractNumId w:val="30"/>
  </w:num>
  <w:num w:numId="39">
    <w:abstractNumId w:val="17"/>
  </w:num>
  <w:num w:numId="40">
    <w:abstractNumId w:val="45"/>
  </w:num>
  <w:num w:numId="41">
    <w:abstractNumId w:val="17"/>
    <w:lvlOverride w:ilvl="0">
      <w:lvl w:ilvl="0" w:tplc="6B8EAEEE">
        <w:start w:val="1"/>
        <w:numFmt w:val="decimal"/>
        <w:lvlText w:val="%1."/>
        <w:lvlJc w:val="left"/>
        <w:pPr>
          <w:tabs>
            <w:tab w:val="num" w:pos="2340"/>
          </w:tabs>
          <w:ind w:left="2340" w:hanging="360"/>
        </w:pPr>
        <w:rPr>
          <w:rFonts w:hint="default"/>
          <w:b w:val="0"/>
          <w:i w:val="0"/>
        </w:rPr>
      </w:lvl>
    </w:lvlOverride>
    <w:lvlOverride w:ilvl="1">
      <w:lvl w:ilvl="1" w:tplc="39AABDBC" w:tentative="1">
        <w:start w:val="1"/>
        <w:numFmt w:val="lowerLetter"/>
        <w:lvlText w:val="%2."/>
        <w:lvlJc w:val="left"/>
        <w:pPr>
          <w:ind w:left="1440" w:hanging="360"/>
        </w:pPr>
      </w:lvl>
    </w:lvlOverride>
    <w:lvlOverride w:ilvl="2">
      <w:lvl w:ilvl="2" w:tplc="0409000F">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CE7C257A" w:tentative="1">
        <w:start w:val="1"/>
        <w:numFmt w:val="lowerLetter"/>
        <w:lvlText w:val="%5."/>
        <w:lvlJc w:val="left"/>
        <w:pPr>
          <w:ind w:left="3600" w:hanging="360"/>
        </w:pPr>
      </w:lvl>
    </w:lvlOverride>
    <w:lvlOverride w:ilvl="5">
      <w:lvl w:ilvl="5" w:tplc="04CE8F44" w:tentative="1">
        <w:start w:val="1"/>
        <w:numFmt w:val="lowerRoman"/>
        <w:lvlText w:val="%6."/>
        <w:lvlJc w:val="right"/>
        <w:pPr>
          <w:ind w:left="4320" w:hanging="180"/>
        </w:pPr>
      </w:lvl>
    </w:lvlOverride>
    <w:lvlOverride w:ilvl="6">
      <w:lvl w:ilvl="6" w:tplc="04090019" w:tentative="1">
        <w:start w:val="1"/>
        <w:numFmt w:val="decimal"/>
        <w:lvlText w:val="%7."/>
        <w:lvlJc w:val="left"/>
        <w:pPr>
          <w:ind w:left="5040" w:hanging="360"/>
        </w:pPr>
      </w:lvl>
    </w:lvlOverride>
    <w:lvlOverride w:ilvl="7">
      <w:lvl w:ilvl="7" w:tplc="04090011" w:tentative="1">
        <w:start w:val="1"/>
        <w:numFmt w:val="lowerLetter"/>
        <w:lvlText w:val="%8."/>
        <w:lvlJc w:val="left"/>
        <w:pPr>
          <w:ind w:left="5760" w:hanging="360"/>
        </w:pPr>
      </w:lvl>
    </w:lvlOverride>
    <w:lvlOverride w:ilvl="8">
      <w:lvl w:ilvl="8" w:tplc="F438AB1A" w:tentative="1">
        <w:start w:val="1"/>
        <w:numFmt w:val="lowerRoman"/>
        <w:lvlText w:val="%9."/>
        <w:lvlJc w:val="right"/>
        <w:pPr>
          <w:ind w:left="6480" w:hanging="180"/>
        </w:pPr>
      </w:lvl>
    </w:lvlOverride>
  </w:num>
  <w:num w:numId="42">
    <w:abstractNumId w:val="31"/>
  </w:num>
  <w:num w:numId="43">
    <w:abstractNumId w:val="4"/>
  </w:num>
  <w:num w:numId="44">
    <w:abstractNumId w:val="5"/>
  </w:num>
  <w:num w:numId="45">
    <w:abstractNumId w:val="3"/>
  </w:num>
  <w:num w:numId="46">
    <w:abstractNumId w:val="35"/>
  </w:num>
  <w:num w:numId="47">
    <w:abstractNumId w:val="10"/>
  </w:num>
  <w:num w:numId="48">
    <w:abstractNumId w:val="2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2E"/>
    <w:rsid w:val="00004646"/>
    <w:rsid w:val="0001652D"/>
    <w:rsid w:val="00034F45"/>
    <w:rsid w:val="00067B71"/>
    <w:rsid w:val="00072D46"/>
    <w:rsid w:val="000C063D"/>
    <w:rsid w:val="000C45CF"/>
    <w:rsid w:val="000D2DE0"/>
    <w:rsid w:val="000E1D17"/>
    <w:rsid w:val="000F123B"/>
    <w:rsid w:val="00132249"/>
    <w:rsid w:val="00161EC6"/>
    <w:rsid w:val="001971E2"/>
    <w:rsid w:val="001A19B2"/>
    <w:rsid w:val="001F1016"/>
    <w:rsid w:val="002225F7"/>
    <w:rsid w:val="002265F9"/>
    <w:rsid w:val="00281405"/>
    <w:rsid w:val="002D635A"/>
    <w:rsid w:val="002F2635"/>
    <w:rsid w:val="002F3696"/>
    <w:rsid w:val="002F3E1C"/>
    <w:rsid w:val="003213F0"/>
    <w:rsid w:val="00331A0E"/>
    <w:rsid w:val="00396DAE"/>
    <w:rsid w:val="003970B9"/>
    <w:rsid w:val="003C37AF"/>
    <w:rsid w:val="003F12BE"/>
    <w:rsid w:val="003F4000"/>
    <w:rsid w:val="00406EB4"/>
    <w:rsid w:val="004703A9"/>
    <w:rsid w:val="00495135"/>
    <w:rsid w:val="004A4008"/>
    <w:rsid w:val="004C1361"/>
    <w:rsid w:val="004D24D4"/>
    <w:rsid w:val="004E5B57"/>
    <w:rsid w:val="004F53C7"/>
    <w:rsid w:val="00571FDA"/>
    <w:rsid w:val="00575584"/>
    <w:rsid w:val="0057598E"/>
    <w:rsid w:val="00587AAA"/>
    <w:rsid w:val="005B09E4"/>
    <w:rsid w:val="005B5B45"/>
    <w:rsid w:val="00620093"/>
    <w:rsid w:val="006359AB"/>
    <w:rsid w:val="0066172E"/>
    <w:rsid w:val="006D5CA2"/>
    <w:rsid w:val="0072428A"/>
    <w:rsid w:val="00725ACB"/>
    <w:rsid w:val="007365C7"/>
    <w:rsid w:val="00741272"/>
    <w:rsid w:val="00763A2A"/>
    <w:rsid w:val="0077388F"/>
    <w:rsid w:val="00787267"/>
    <w:rsid w:val="00797377"/>
    <w:rsid w:val="007C6477"/>
    <w:rsid w:val="007C6F52"/>
    <w:rsid w:val="007D577A"/>
    <w:rsid w:val="007E303D"/>
    <w:rsid w:val="00826774"/>
    <w:rsid w:val="00831F56"/>
    <w:rsid w:val="008330D5"/>
    <w:rsid w:val="0083658B"/>
    <w:rsid w:val="00870353"/>
    <w:rsid w:val="008753D8"/>
    <w:rsid w:val="0092679B"/>
    <w:rsid w:val="00944356"/>
    <w:rsid w:val="00950229"/>
    <w:rsid w:val="0098004F"/>
    <w:rsid w:val="009809A5"/>
    <w:rsid w:val="00981733"/>
    <w:rsid w:val="0099073A"/>
    <w:rsid w:val="009939D5"/>
    <w:rsid w:val="009D3073"/>
    <w:rsid w:val="00A15565"/>
    <w:rsid w:val="00A5566E"/>
    <w:rsid w:val="00A63E33"/>
    <w:rsid w:val="00A96B52"/>
    <w:rsid w:val="00AB1597"/>
    <w:rsid w:val="00AC5CE3"/>
    <w:rsid w:val="00AD38AE"/>
    <w:rsid w:val="00B018DE"/>
    <w:rsid w:val="00B277CC"/>
    <w:rsid w:val="00B36265"/>
    <w:rsid w:val="00B965C3"/>
    <w:rsid w:val="00BD5D62"/>
    <w:rsid w:val="00C40607"/>
    <w:rsid w:val="00C452D5"/>
    <w:rsid w:val="00C51781"/>
    <w:rsid w:val="00C575A0"/>
    <w:rsid w:val="00C6057D"/>
    <w:rsid w:val="00C73740"/>
    <w:rsid w:val="00C93E37"/>
    <w:rsid w:val="00CE774A"/>
    <w:rsid w:val="00CF0413"/>
    <w:rsid w:val="00CF7C41"/>
    <w:rsid w:val="00D33D3B"/>
    <w:rsid w:val="00D74E5D"/>
    <w:rsid w:val="00D82BD6"/>
    <w:rsid w:val="00DC6951"/>
    <w:rsid w:val="00E81D85"/>
    <w:rsid w:val="00E97E67"/>
    <w:rsid w:val="00EA7644"/>
    <w:rsid w:val="00ED152D"/>
    <w:rsid w:val="00EE7E67"/>
    <w:rsid w:val="00F27E45"/>
    <w:rsid w:val="00F339C0"/>
    <w:rsid w:val="00F52E05"/>
    <w:rsid w:val="00F7625D"/>
    <w:rsid w:val="00FD7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1F101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1F101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B277CC"/>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D190-0F0E-4649-A69D-8E7878D9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10551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Bill Bleam</cp:lastModifiedBy>
  <cp:revision>2</cp:revision>
  <dcterms:created xsi:type="dcterms:W3CDTF">2018-09-26T13:37:00Z</dcterms:created>
  <dcterms:modified xsi:type="dcterms:W3CDTF">2018-09-26T13:37:00Z</dcterms:modified>
</cp:coreProperties>
</file>