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9CB59C9" w:rsidR="00952A78" w:rsidRPr="007A1427" w:rsidRDefault="00EF71B8" w:rsidP="00B777E5">
      <w:pPr>
        <w:spacing w:after="0"/>
        <w:jc w:val="center"/>
        <w:rPr>
          <w:rFonts w:cstheme="minorHAnsi"/>
          <w:b/>
          <w:sz w:val="52"/>
          <w:szCs w:val="52"/>
        </w:rPr>
      </w:pPr>
      <w:r w:rsidRPr="007A1427">
        <w:rPr>
          <w:rFonts w:cstheme="minorHAnsi"/>
          <w:b/>
          <w:sz w:val="52"/>
          <w:szCs w:val="52"/>
        </w:rPr>
        <w:t>The Measure of a Mole</w:t>
      </w:r>
    </w:p>
    <w:p w14:paraId="10E58644" w14:textId="77777777" w:rsidR="00B777E5" w:rsidRPr="007A1427" w:rsidRDefault="00B777E5" w:rsidP="00B777E5">
      <w:pPr>
        <w:spacing w:after="0"/>
        <w:jc w:val="center"/>
        <w:rPr>
          <w:rFonts w:cstheme="minorHAnsi"/>
          <w:b/>
          <w:sz w:val="52"/>
          <w:szCs w:val="52"/>
        </w:rPr>
      </w:pPr>
    </w:p>
    <w:p w14:paraId="6444BC9D" w14:textId="3CC14F68" w:rsidR="00034F45" w:rsidRPr="007A1427" w:rsidRDefault="00253192" w:rsidP="00610F31">
      <w:pPr>
        <w:spacing w:after="0"/>
        <w:jc w:val="center"/>
        <w:rPr>
          <w:rFonts w:cstheme="minorHAnsi"/>
          <w:b/>
          <w:i/>
          <w:sz w:val="52"/>
          <w:szCs w:val="52"/>
        </w:rPr>
      </w:pPr>
      <w:r w:rsidRPr="007A1427">
        <w:rPr>
          <w:rFonts w:cstheme="minorHAnsi"/>
          <w:b/>
          <w:i/>
          <w:sz w:val="52"/>
          <w:szCs w:val="52"/>
        </w:rPr>
        <w:t>October</w:t>
      </w:r>
      <w:r w:rsidR="00EB613A" w:rsidRPr="007A1427">
        <w:rPr>
          <w:rFonts w:cstheme="minorHAnsi"/>
          <w:b/>
          <w:i/>
          <w:sz w:val="52"/>
          <w:szCs w:val="52"/>
        </w:rPr>
        <w:t xml:space="preserve"> 2019</w:t>
      </w:r>
    </w:p>
    <w:p w14:paraId="7C059B14" w14:textId="49404BAF" w:rsidR="00610F31" w:rsidRPr="00C0528A" w:rsidRDefault="00197D15"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2F1D64A8">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A56C8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AB0335E" w:rsidR="001D53AA" w:rsidRPr="0004437D" w:rsidRDefault="00197D15" w:rsidP="00197D15">
      <w:pPr>
        <w:pStyle w:val="TOC1"/>
        <w:ind w:left="0"/>
      </w:pPr>
      <w:hyperlink w:anchor="_Anticipation_Guide" w:history="1">
        <w:r w:rsidR="001D53AA" w:rsidRPr="0004437D">
          <w:rPr>
            <w:rStyle w:val="Hyperlink"/>
            <w:rFonts w:asciiTheme="minorHAnsi" w:hAnsiTheme="minorHAnsi" w:cstheme="minorHAnsi"/>
          </w:rPr>
          <w:t>Anticipation Guide</w:t>
        </w:r>
        <w:r w:rsidR="00970A10" w:rsidRPr="0004437D">
          <w:rPr>
            <w:rStyle w:val="Hyperlink"/>
            <w:rFonts w:asciiTheme="minorHAnsi" w:hAnsiTheme="minorHAnsi" w:cstheme="minorHAnsi"/>
          </w:rPr>
          <w:t xml:space="preserve"> </w:t>
        </w:r>
        <w:r w:rsidR="001D53AA" w:rsidRPr="0004437D">
          <w:rPr>
            <w:webHidden/>
          </w:rPr>
          <w:tab/>
        </w:r>
      </w:hyperlink>
      <w:r w:rsidR="00E917BF" w:rsidRPr="0004437D">
        <w:t>2</w:t>
      </w:r>
    </w:p>
    <w:p w14:paraId="13B2A179" w14:textId="3EC78A59" w:rsidR="00BB4C5C" w:rsidRPr="0004437D" w:rsidRDefault="006F1DF6" w:rsidP="00197D15">
      <w:pPr>
        <w:spacing w:after="0"/>
      </w:pPr>
      <w:r w:rsidRPr="0004437D">
        <w:rPr>
          <w:rFonts w:cstheme="minorHAnsi"/>
        </w:rPr>
        <w:t>Activate</w:t>
      </w:r>
      <w:r w:rsidR="00BB4C5C" w:rsidRPr="0004437D">
        <w:rPr>
          <w:rFonts w:cstheme="minorHAnsi"/>
        </w:rPr>
        <w:t xml:space="preserve"> </w:t>
      </w:r>
      <w:r w:rsidR="00D00CA0" w:rsidRPr="0004437D">
        <w:rPr>
          <w:rFonts w:cstheme="minorHAnsi"/>
        </w:rPr>
        <w:t xml:space="preserve">students’ </w:t>
      </w:r>
      <w:r w:rsidR="00BB4C5C" w:rsidRPr="0004437D">
        <w:rPr>
          <w:rFonts w:cstheme="minorHAnsi"/>
        </w:rPr>
        <w:t xml:space="preserve">prior knowledge and engage </w:t>
      </w:r>
      <w:r w:rsidR="00D00CA0" w:rsidRPr="0004437D">
        <w:rPr>
          <w:rFonts w:cstheme="minorHAnsi"/>
        </w:rPr>
        <w:t xml:space="preserve">them </w:t>
      </w:r>
      <w:r w:rsidR="00BB4C5C" w:rsidRPr="0004437D">
        <w:rPr>
          <w:rFonts w:cstheme="minorHAnsi"/>
        </w:rPr>
        <w:t xml:space="preserve">before </w:t>
      </w:r>
      <w:r w:rsidR="00CF2CDD" w:rsidRPr="0004437D">
        <w:rPr>
          <w:rFonts w:cstheme="minorHAnsi"/>
        </w:rPr>
        <w:t>they read the article.</w:t>
      </w:r>
    </w:p>
    <w:p w14:paraId="0C23409A" w14:textId="7EFD87D2" w:rsidR="001D53AA" w:rsidRPr="0004437D" w:rsidRDefault="00197D15" w:rsidP="00197D15">
      <w:pPr>
        <w:pStyle w:val="TOC1"/>
        <w:ind w:left="0"/>
        <w:rPr>
          <w:rFonts w:eastAsiaTheme="minorEastAsia" w:cstheme="minorBidi"/>
          <w:sz w:val="22"/>
          <w:szCs w:val="22"/>
        </w:rPr>
      </w:pPr>
      <w:hyperlink w:anchor="_Student_Reading_Comprehension" w:history="1">
        <w:r w:rsidR="001D53AA" w:rsidRPr="0004437D">
          <w:rPr>
            <w:rStyle w:val="Hyperlink"/>
            <w:rFonts w:asciiTheme="minorHAnsi" w:hAnsiTheme="minorHAnsi" w:cstheme="minorHAnsi"/>
          </w:rPr>
          <w:t>Reading Comprehension Questions</w:t>
        </w:r>
        <w:r w:rsidR="001D53AA" w:rsidRPr="0004437D">
          <w:rPr>
            <w:webHidden/>
          </w:rPr>
          <w:tab/>
        </w:r>
      </w:hyperlink>
      <w:r w:rsidR="00E917BF" w:rsidRPr="0004437D">
        <w:t>3</w:t>
      </w:r>
    </w:p>
    <w:p w14:paraId="58B8DA6A" w14:textId="4BEF254B" w:rsidR="0012658F" w:rsidRPr="0004437D" w:rsidRDefault="00D00CA0" w:rsidP="00197D15">
      <w:pPr>
        <w:spacing w:after="0"/>
      </w:pPr>
      <w:r w:rsidRPr="0004437D">
        <w:rPr>
          <w:rFonts w:cstheme="minorHAnsi"/>
        </w:rPr>
        <w:t>These</w:t>
      </w:r>
      <w:r w:rsidR="0012658F" w:rsidRPr="0004437D">
        <w:rPr>
          <w:rFonts w:cstheme="minorHAnsi"/>
        </w:rPr>
        <w:t xml:space="preserve"> </w:t>
      </w:r>
      <w:r w:rsidRPr="0004437D">
        <w:rPr>
          <w:rFonts w:cstheme="minorHAnsi"/>
        </w:rPr>
        <w:t xml:space="preserve">questions </w:t>
      </w:r>
      <w:proofErr w:type="gramStart"/>
      <w:r w:rsidR="0012658F" w:rsidRPr="0004437D">
        <w:rPr>
          <w:rFonts w:cstheme="minorHAnsi"/>
        </w:rPr>
        <w:t>are designed</w:t>
      </w:r>
      <w:proofErr w:type="gramEnd"/>
      <w:r w:rsidRPr="0004437D">
        <w:rPr>
          <w:rFonts w:cstheme="minorHAnsi"/>
        </w:rPr>
        <w:t xml:space="preserve"> </w:t>
      </w:r>
      <w:r w:rsidR="0012658F" w:rsidRPr="0004437D">
        <w:rPr>
          <w:rFonts w:cstheme="minorHAnsi"/>
        </w:rPr>
        <w:t xml:space="preserve">to </w:t>
      </w:r>
      <w:r w:rsidRPr="0004437D">
        <w:rPr>
          <w:rFonts w:cstheme="minorHAnsi"/>
        </w:rPr>
        <w:t xml:space="preserve">help students read the article (and graphics) carefully. They can help </w:t>
      </w:r>
      <w:r w:rsidR="0012658F" w:rsidRPr="0004437D">
        <w:rPr>
          <w:rFonts w:cstheme="minorHAnsi"/>
        </w:rPr>
        <w:t xml:space="preserve">the teacher </w:t>
      </w:r>
      <w:r w:rsidRPr="0004437D">
        <w:rPr>
          <w:rFonts w:cstheme="minorHAnsi"/>
        </w:rPr>
        <w:t>assess</w:t>
      </w:r>
      <w:r w:rsidR="0012658F" w:rsidRPr="0004437D">
        <w:rPr>
          <w:rFonts w:cstheme="minorHAnsi"/>
        </w:rPr>
        <w:t xml:space="preserve"> how well students understand the </w:t>
      </w:r>
      <w:r w:rsidRPr="0004437D">
        <w:rPr>
          <w:rFonts w:cstheme="minorHAnsi"/>
        </w:rPr>
        <w:t>content</w:t>
      </w:r>
      <w:r w:rsidR="0012658F" w:rsidRPr="0004437D">
        <w:rPr>
          <w:rFonts w:cstheme="minorHAnsi"/>
        </w:rPr>
        <w:t xml:space="preserve"> and help direct </w:t>
      </w:r>
      <w:r w:rsidRPr="0004437D">
        <w:rPr>
          <w:rFonts w:cstheme="minorHAnsi"/>
        </w:rPr>
        <w:t xml:space="preserve">the need for </w:t>
      </w:r>
      <w:r w:rsidR="0012658F" w:rsidRPr="0004437D">
        <w:rPr>
          <w:rFonts w:cstheme="minorHAnsi"/>
        </w:rPr>
        <w:t>follow-up discussion</w:t>
      </w:r>
      <w:r w:rsidRPr="0004437D">
        <w:rPr>
          <w:rFonts w:cstheme="minorHAnsi"/>
        </w:rPr>
        <w:t>s and/or activities.</w:t>
      </w:r>
      <w:r w:rsidR="00946680" w:rsidRPr="0004437D">
        <w:rPr>
          <w:rFonts w:cstheme="minorHAnsi"/>
        </w:rPr>
        <w:t xml:space="preserve"> </w:t>
      </w:r>
      <w:proofErr w:type="gramStart"/>
      <w:r w:rsidR="00946680" w:rsidRPr="0004437D">
        <w:rPr>
          <w:rFonts w:cstheme="minorHAnsi"/>
        </w:rPr>
        <w:t>You’ll</w:t>
      </w:r>
      <w:proofErr w:type="gramEnd"/>
      <w:r w:rsidR="00602906" w:rsidRPr="0004437D">
        <w:rPr>
          <w:rFonts w:cstheme="minorHAnsi"/>
        </w:rPr>
        <w:t xml:space="preserve"> find the questions ordered in increasing difficulty</w:t>
      </w:r>
      <w:r w:rsidR="00946680" w:rsidRPr="0004437D">
        <w:rPr>
          <w:rFonts w:cstheme="minorHAnsi"/>
        </w:rPr>
        <w:t xml:space="preserve">. </w:t>
      </w:r>
    </w:p>
    <w:p w14:paraId="6103F1FA" w14:textId="6BD99CB7" w:rsidR="001D53AA" w:rsidRPr="0004437D" w:rsidRDefault="00197D15" w:rsidP="00197D15">
      <w:pPr>
        <w:pStyle w:val="TOC1"/>
        <w:ind w:left="0"/>
      </w:pPr>
      <w:hyperlink w:anchor="_Graphic_Organizer" w:history="1">
        <w:r w:rsidR="001D53AA" w:rsidRPr="0004437D">
          <w:rPr>
            <w:rStyle w:val="Hyperlink"/>
            <w:rFonts w:asciiTheme="minorHAnsi" w:hAnsiTheme="minorHAnsi" w:cstheme="minorHAnsi"/>
          </w:rPr>
          <w:t>Graphic Organizer</w:t>
        </w:r>
        <w:r w:rsidR="001D53AA" w:rsidRPr="0004437D">
          <w:rPr>
            <w:webHidden/>
          </w:rPr>
          <w:tab/>
        </w:r>
        <w:r w:rsidR="00E917BF" w:rsidRPr="0004437D">
          <w:rPr>
            <w:webHidden/>
          </w:rPr>
          <w:t>5</w:t>
        </w:r>
      </w:hyperlink>
    </w:p>
    <w:p w14:paraId="3A8B6C39" w14:textId="5FB51BC0" w:rsidR="00D00CA0" w:rsidRPr="0004437D" w:rsidRDefault="00D00CA0" w:rsidP="00197D15">
      <w:pPr>
        <w:spacing w:after="0"/>
      </w:pPr>
      <w:r w:rsidRPr="0004437D">
        <w:rPr>
          <w:rFonts w:cstheme="minorHAnsi"/>
        </w:rPr>
        <w:t>This</w:t>
      </w:r>
      <w:r w:rsidRPr="0004437D">
        <w:rPr>
          <w:rFonts w:cstheme="minorHAnsi"/>
          <w:b/>
        </w:rPr>
        <w:t xml:space="preserve"> </w:t>
      </w:r>
      <w:r w:rsidRPr="0004437D">
        <w:rPr>
          <w:rFonts w:cstheme="minorHAnsi"/>
        </w:rPr>
        <w:t>helps students locate and analyze information from the article. Students should use their own words and not copy entire sentences from the article. Encourage the use of bullet points.</w:t>
      </w:r>
    </w:p>
    <w:p w14:paraId="47835759" w14:textId="2255622E" w:rsidR="00CF2CDD" w:rsidRPr="0004437D" w:rsidRDefault="00197D15" w:rsidP="00197D15">
      <w:pPr>
        <w:pStyle w:val="TOC1"/>
        <w:ind w:left="0"/>
        <w:rPr>
          <w:rFonts w:eastAsiaTheme="minorEastAsia" w:cstheme="minorBidi"/>
          <w:iCs/>
          <w:sz w:val="22"/>
          <w:szCs w:val="22"/>
        </w:rPr>
      </w:pPr>
      <w:hyperlink w:anchor="_Answers_to_Reading" w:history="1">
        <w:r w:rsidR="00CF2CDD" w:rsidRPr="0004437D">
          <w:rPr>
            <w:rStyle w:val="Hyperlink"/>
            <w:rFonts w:asciiTheme="minorHAnsi" w:hAnsiTheme="minorHAnsi" w:cstheme="minorHAnsi"/>
          </w:rPr>
          <w:t>Answers</w:t>
        </w:r>
        <w:r w:rsidR="00CF2CDD" w:rsidRPr="0004437D">
          <w:rPr>
            <w:webHidden/>
          </w:rPr>
          <w:tab/>
        </w:r>
        <w:r w:rsidR="00E917BF" w:rsidRPr="0004437D">
          <w:rPr>
            <w:webHidden/>
          </w:rPr>
          <w:t>6</w:t>
        </w:r>
      </w:hyperlink>
    </w:p>
    <w:p w14:paraId="6E9F569C" w14:textId="0CA306C9" w:rsidR="00CF2CDD" w:rsidRPr="0004437D" w:rsidRDefault="00F54EDA" w:rsidP="00197D15">
      <w:pPr>
        <w:spacing w:after="0"/>
      </w:pPr>
      <w:r w:rsidRPr="0004437D">
        <w:rPr>
          <w:rStyle w:val="Hyperlink"/>
          <w:color w:val="auto"/>
          <w:u w:val="none"/>
        </w:rPr>
        <w:t>Access the answers to r</w:t>
      </w:r>
      <w:r w:rsidR="00D00CA0" w:rsidRPr="0004437D">
        <w:rPr>
          <w:rStyle w:val="Hyperlink"/>
          <w:color w:val="auto"/>
          <w:u w:val="none"/>
        </w:rPr>
        <w:t>eading comprehension questions and a rubric to assess the graphic organizer.</w:t>
      </w:r>
    </w:p>
    <w:p w14:paraId="73857104" w14:textId="4A79FFF6" w:rsidR="005C3BC6" w:rsidRPr="0004437D" w:rsidRDefault="00197D15" w:rsidP="00197D15">
      <w:pPr>
        <w:pStyle w:val="TOC1"/>
        <w:ind w:left="0"/>
      </w:pPr>
      <w:hyperlink w:anchor="_Additional_Resources_1" w:history="1">
        <w:r w:rsidR="005C3BC6" w:rsidRPr="0004437D">
          <w:rPr>
            <w:rStyle w:val="Hyperlink"/>
            <w:rFonts w:asciiTheme="minorHAnsi" w:hAnsiTheme="minorHAnsi" w:cstheme="minorHAnsi"/>
          </w:rPr>
          <w:t>Additional Resources</w:t>
        </w:r>
        <w:r w:rsidR="001D53AA" w:rsidRPr="0004437D">
          <w:rPr>
            <w:webHidden/>
          </w:rPr>
          <w:tab/>
        </w:r>
        <w:r w:rsidR="00E917BF" w:rsidRPr="0004437D">
          <w:rPr>
            <w:webHidden/>
          </w:rPr>
          <w:t>9</w:t>
        </w:r>
      </w:hyperlink>
    </w:p>
    <w:p w14:paraId="583F7699" w14:textId="52A06C0E" w:rsidR="00FA27D7" w:rsidRPr="0004437D" w:rsidRDefault="005B6F3A" w:rsidP="00197D15">
      <w:pPr>
        <w:spacing w:after="0"/>
        <w:rPr>
          <w:rFonts w:eastAsiaTheme="minorEastAsia"/>
        </w:rPr>
      </w:pPr>
      <w:r w:rsidRPr="0004437D">
        <w:t xml:space="preserve">Here you will </w:t>
      </w:r>
      <w:r w:rsidR="005C3BC6" w:rsidRPr="0004437D">
        <w:t>f</w:t>
      </w:r>
      <w:r w:rsidRPr="0004437D">
        <w:t>i</w:t>
      </w:r>
      <w:r w:rsidR="005C3BC6" w:rsidRPr="0004437D">
        <w:t>nd additi</w:t>
      </w:r>
      <w:r w:rsidRPr="0004437D">
        <w:t>o</w:t>
      </w:r>
      <w:r w:rsidR="005C3BC6" w:rsidRPr="0004437D">
        <w:t>nal l</w:t>
      </w:r>
      <w:r w:rsidRPr="0004437D">
        <w:t>abs, simu</w:t>
      </w:r>
      <w:r w:rsidR="005C3BC6" w:rsidRPr="0004437D">
        <w:t xml:space="preserve">lations, lessons, and project ideas that you can use </w:t>
      </w:r>
      <w:r w:rsidR="005C3BC6" w:rsidRPr="0004437D">
        <w:rPr>
          <w:rFonts w:cstheme="minorHAnsi"/>
        </w:rPr>
        <w:t>with</w:t>
      </w:r>
      <w:r w:rsidRPr="0004437D">
        <w:t xml:space="preserve"> your students alongside </w:t>
      </w:r>
      <w:r w:rsidR="005C3BC6" w:rsidRPr="0004437D">
        <w:t>this article.</w:t>
      </w:r>
      <w:r w:rsidR="00034F45" w:rsidRPr="0004437D">
        <w:rPr>
          <w:rFonts w:cstheme="minorHAnsi"/>
        </w:rPr>
        <w:fldChar w:fldCharType="begin"/>
      </w:r>
      <w:r w:rsidR="00034F45" w:rsidRPr="0004437D">
        <w:rPr>
          <w:rFonts w:cstheme="minorHAnsi"/>
        </w:rPr>
        <w:instrText xml:space="preserve"> TOC \o "1-3" \h \z \u </w:instrText>
      </w:r>
      <w:r w:rsidR="00034F45" w:rsidRPr="0004437D">
        <w:rPr>
          <w:rFonts w:cstheme="minorHAnsi"/>
        </w:rPr>
        <w:fldChar w:fldCharType="separate"/>
      </w:r>
    </w:p>
    <w:p w14:paraId="7AD96070" w14:textId="38DA94D4" w:rsidR="00034F45" w:rsidRPr="00C0528A" w:rsidRDefault="00034F45" w:rsidP="00197D15">
      <w:pPr>
        <w:pStyle w:val="TOC1"/>
        <w:ind w:left="0"/>
        <w:rPr>
          <w:rFonts w:eastAsiaTheme="minorEastAsia" w:cstheme="minorBidi"/>
          <w:sz w:val="22"/>
          <w:szCs w:val="22"/>
        </w:rPr>
      </w:pPr>
      <w:r w:rsidRPr="0004437D">
        <w:rPr>
          <w:rFonts w:cstheme="minorHAnsi"/>
          <w:sz w:val="28"/>
          <w:szCs w:val="28"/>
        </w:rPr>
        <w:fldChar w:fldCharType="end"/>
      </w:r>
      <w:bookmarkStart w:id="3" w:name="_Toc212568386"/>
      <w:r w:rsidR="001D53AA" w:rsidRPr="0004437D">
        <w:fldChar w:fldCharType="begin"/>
      </w:r>
      <w:r w:rsidR="00F51DE1">
        <w:instrText>HYPERLINK  \l "_Chemistry_Concepts,_Standards,"</w:instrText>
      </w:r>
      <w:r w:rsidR="001D53AA" w:rsidRPr="0004437D">
        <w:fldChar w:fldCharType="separate"/>
      </w:r>
      <w:r w:rsidR="001D53AA" w:rsidRPr="0004437D">
        <w:rPr>
          <w:rStyle w:val="Hyperlink"/>
          <w:rFonts w:asciiTheme="minorHAnsi" w:hAnsiTheme="minorHAnsi" w:cstheme="minorHAnsi"/>
        </w:rPr>
        <w:t>Chemistry Concepts</w:t>
      </w:r>
      <w:r w:rsidR="00C60734" w:rsidRPr="0004437D">
        <w:rPr>
          <w:rStyle w:val="Hyperlink"/>
          <w:rFonts w:asciiTheme="minorHAnsi" w:hAnsiTheme="minorHAnsi" w:cstheme="minorHAnsi"/>
        </w:rPr>
        <w:t xml:space="preserve">, </w:t>
      </w:r>
      <w:r w:rsidR="005C3BC6" w:rsidRPr="0004437D">
        <w:rPr>
          <w:rStyle w:val="Hyperlink"/>
          <w:rFonts w:asciiTheme="minorHAnsi" w:hAnsiTheme="minorHAnsi" w:cstheme="minorHAnsi"/>
        </w:rPr>
        <w:t>Standard</w:t>
      </w:r>
      <w:r w:rsidR="00C60734" w:rsidRPr="0004437D">
        <w:rPr>
          <w:rStyle w:val="Hyperlink"/>
          <w:rFonts w:asciiTheme="minorHAnsi" w:hAnsiTheme="minorHAnsi" w:cstheme="minorHAnsi"/>
        </w:rPr>
        <w:t>s</w:t>
      </w:r>
      <w:r w:rsidR="003647C5" w:rsidRPr="0004437D">
        <w:rPr>
          <w:rStyle w:val="Hyperlink"/>
          <w:rFonts w:asciiTheme="minorHAnsi" w:hAnsiTheme="minorHAnsi" w:cstheme="minorHAnsi"/>
        </w:rPr>
        <w:t>,</w:t>
      </w:r>
      <w:r w:rsidR="00C60734" w:rsidRPr="0004437D">
        <w:rPr>
          <w:rStyle w:val="Hyperlink"/>
          <w:rFonts w:asciiTheme="minorHAnsi" w:hAnsiTheme="minorHAnsi" w:cstheme="minorHAnsi"/>
        </w:rPr>
        <w:t xml:space="preserve"> and Teaching Strategie</w:t>
      </w:r>
      <w:r w:rsidR="005C3BC6" w:rsidRPr="0004437D">
        <w:rPr>
          <w:rStyle w:val="Hyperlink"/>
          <w:rFonts w:asciiTheme="minorHAnsi" w:hAnsiTheme="minorHAnsi" w:cstheme="minorHAnsi"/>
        </w:rPr>
        <w:t>s</w:t>
      </w:r>
      <w:r w:rsidR="001D53AA" w:rsidRPr="0004437D">
        <w:rPr>
          <w:webHidden/>
        </w:rPr>
        <w:tab/>
      </w:r>
      <w:r w:rsidR="00E917BF" w:rsidRPr="0004437D">
        <w:rPr>
          <w:webHidden/>
        </w:rPr>
        <w:t>10</w:t>
      </w:r>
      <w:r w:rsidR="001D53AA" w:rsidRPr="0004437D">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97D15" w:rsidRDefault="00197D15"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197D15" w:rsidRDefault="00197D15"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329E5974" w14:textId="77777777" w:rsidR="00410DCC" w:rsidRPr="0047764F" w:rsidRDefault="00410DCC" w:rsidP="00410DCC">
      <w:pPr>
        <w:rPr>
          <w:rFonts w:cstheme="minorHAnsi"/>
        </w:rPr>
      </w:pPr>
      <w:r w:rsidRPr="0047764F">
        <w:rPr>
          <w:rFonts w:cstheme="minorHAnsi"/>
          <w:b/>
          <w:bCs/>
        </w:rPr>
        <w:t xml:space="preserve">Directions: </w:t>
      </w:r>
      <w:r w:rsidRPr="0047764F">
        <w:rPr>
          <w:rFonts w:cstheme="minorHAnsi"/>
          <w:b/>
          <w:i/>
        </w:rPr>
        <w:t>Before reading the article</w:t>
      </w:r>
      <w:r w:rsidRPr="0047764F">
        <w:rPr>
          <w:rFonts w:cstheme="minorHAnsi"/>
          <w:b/>
        </w:rPr>
        <w:t>,</w:t>
      </w:r>
      <w:r w:rsidRPr="0047764F">
        <w:rPr>
          <w:rFonts w:cstheme="minorHAnsi"/>
        </w:rPr>
        <w:t xml:space="preserve"> in the first column, write “A” or “D,” indicating your </w:t>
      </w:r>
      <w:r w:rsidRPr="0047764F">
        <w:rPr>
          <w:rFonts w:cstheme="minorHAnsi"/>
          <w:b/>
          <w:u w:val="single"/>
        </w:rPr>
        <w:t>A</w:t>
      </w:r>
      <w:r w:rsidRPr="0047764F">
        <w:rPr>
          <w:rFonts w:cstheme="minorHAnsi"/>
        </w:rPr>
        <w:t xml:space="preserve">greement or </w:t>
      </w:r>
      <w:r w:rsidRPr="0047764F">
        <w:rPr>
          <w:rFonts w:cstheme="minorHAnsi"/>
          <w:b/>
          <w:u w:val="single"/>
        </w:rPr>
        <w:t>D</w:t>
      </w:r>
      <w:r w:rsidRPr="0047764F">
        <w:rPr>
          <w:rFonts w:cstheme="minorHAnsi"/>
        </w:rPr>
        <w:t>isagreement with each statement. Complete t</w:t>
      </w:r>
      <w:bookmarkStart w:id="7" w:name="_GoBack"/>
      <w:bookmarkEnd w:id="7"/>
      <w:r w:rsidRPr="0047764F">
        <w:rPr>
          <w:rFonts w:cstheme="minorHAnsi"/>
        </w:rPr>
        <w:t>he activity in the box.</w:t>
      </w:r>
    </w:p>
    <w:p w14:paraId="7FDA8B48" w14:textId="77777777" w:rsidR="00410DCC" w:rsidRPr="0047764F" w:rsidRDefault="00410DCC" w:rsidP="00410DCC">
      <w:pPr>
        <w:rPr>
          <w:rFonts w:cstheme="minorHAnsi"/>
        </w:rPr>
      </w:pPr>
      <w:r w:rsidRPr="0047764F">
        <w:rPr>
          <w:rFonts w:cstheme="minorHAnsi"/>
        </w:rPr>
        <w:t xml:space="preserve">As you read, compare your opinions with information from the article. In the space under each statement, </w:t>
      </w:r>
      <w:r w:rsidRPr="0047764F">
        <w:rPr>
          <w:rFonts w:cstheme="minorHAnsi"/>
          <w:noProof/>
        </w:rPr>
        <w:t>cite</w:t>
      </w:r>
      <w:r w:rsidRPr="0047764F">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410DCC" w:rsidRPr="0047764F" w14:paraId="7BC96C4C" w14:textId="77777777" w:rsidTr="00197D15">
        <w:tc>
          <w:tcPr>
            <w:tcW w:w="728" w:type="dxa"/>
            <w:shd w:val="clear" w:color="auto" w:fill="auto"/>
          </w:tcPr>
          <w:p w14:paraId="7E1E48AE" w14:textId="77777777" w:rsidR="00410DCC" w:rsidRPr="0047764F" w:rsidRDefault="00410DCC" w:rsidP="0047764F">
            <w:pPr>
              <w:spacing w:before="120"/>
              <w:rPr>
                <w:rFonts w:cstheme="minorHAnsi"/>
                <w:b/>
              </w:rPr>
            </w:pPr>
            <w:r w:rsidRPr="0047764F">
              <w:rPr>
                <w:rFonts w:cstheme="minorHAnsi"/>
                <w:b/>
              </w:rPr>
              <w:t>Me</w:t>
            </w:r>
          </w:p>
        </w:tc>
        <w:tc>
          <w:tcPr>
            <w:tcW w:w="751" w:type="dxa"/>
            <w:shd w:val="clear" w:color="auto" w:fill="auto"/>
          </w:tcPr>
          <w:p w14:paraId="6AD74168" w14:textId="77777777" w:rsidR="00410DCC" w:rsidRPr="0047764F" w:rsidRDefault="00410DCC" w:rsidP="0047764F">
            <w:pPr>
              <w:spacing w:before="120"/>
              <w:rPr>
                <w:rFonts w:cstheme="minorHAnsi"/>
                <w:b/>
              </w:rPr>
            </w:pPr>
            <w:r w:rsidRPr="0047764F">
              <w:rPr>
                <w:rFonts w:cstheme="minorHAnsi"/>
                <w:b/>
              </w:rPr>
              <w:t>Text</w:t>
            </w:r>
          </w:p>
        </w:tc>
        <w:tc>
          <w:tcPr>
            <w:tcW w:w="8097" w:type="dxa"/>
            <w:shd w:val="clear" w:color="auto" w:fill="auto"/>
          </w:tcPr>
          <w:p w14:paraId="5EF518E8" w14:textId="77777777" w:rsidR="00410DCC" w:rsidRPr="0047764F" w:rsidRDefault="00410DCC" w:rsidP="0047764F">
            <w:pPr>
              <w:spacing w:before="120"/>
              <w:rPr>
                <w:rFonts w:cstheme="minorHAnsi"/>
                <w:b/>
              </w:rPr>
            </w:pPr>
            <w:r w:rsidRPr="0047764F">
              <w:rPr>
                <w:rFonts w:cstheme="minorHAnsi"/>
                <w:b/>
              </w:rPr>
              <w:t>Statement</w:t>
            </w:r>
          </w:p>
        </w:tc>
      </w:tr>
      <w:tr w:rsidR="00410DCC" w:rsidRPr="0047764F" w14:paraId="7342CFE1" w14:textId="77777777" w:rsidTr="00197D15">
        <w:trPr>
          <w:trHeight w:val="982"/>
        </w:trPr>
        <w:tc>
          <w:tcPr>
            <w:tcW w:w="728" w:type="dxa"/>
            <w:shd w:val="clear" w:color="auto" w:fill="auto"/>
          </w:tcPr>
          <w:p w14:paraId="794C8EA6" w14:textId="77777777" w:rsidR="00410DCC" w:rsidRPr="0047764F" w:rsidRDefault="00410DCC" w:rsidP="00197D15">
            <w:pPr>
              <w:rPr>
                <w:rFonts w:cstheme="minorHAnsi"/>
              </w:rPr>
            </w:pPr>
          </w:p>
        </w:tc>
        <w:tc>
          <w:tcPr>
            <w:tcW w:w="751" w:type="dxa"/>
            <w:shd w:val="clear" w:color="auto" w:fill="auto"/>
          </w:tcPr>
          <w:p w14:paraId="09097E01" w14:textId="77777777" w:rsidR="00410DCC" w:rsidRPr="0047764F" w:rsidRDefault="00410DCC" w:rsidP="00197D15">
            <w:pPr>
              <w:rPr>
                <w:rFonts w:cstheme="minorHAnsi"/>
              </w:rPr>
            </w:pPr>
          </w:p>
        </w:tc>
        <w:tc>
          <w:tcPr>
            <w:tcW w:w="8097" w:type="dxa"/>
            <w:shd w:val="clear" w:color="auto" w:fill="auto"/>
          </w:tcPr>
          <w:p w14:paraId="4C339E0A" w14:textId="77777777" w:rsidR="00410DCC" w:rsidRPr="0047764F" w:rsidRDefault="00410DCC" w:rsidP="00410DCC">
            <w:pPr>
              <w:numPr>
                <w:ilvl w:val="0"/>
                <w:numId w:val="10"/>
              </w:numPr>
              <w:spacing w:after="0"/>
              <w:rPr>
                <w:rFonts w:cstheme="minorHAnsi"/>
              </w:rPr>
            </w:pPr>
            <w:r w:rsidRPr="0047764F">
              <w:rPr>
                <w:rFonts w:cstheme="minorHAnsi"/>
              </w:rPr>
              <w:t xml:space="preserve">The mole is a metric unit used to count things. </w:t>
            </w:r>
          </w:p>
        </w:tc>
      </w:tr>
      <w:tr w:rsidR="00410DCC" w:rsidRPr="0047764F" w14:paraId="325AF72F" w14:textId="77777777" w:rsidTr="00197D15">
        <w:trPr>
          <w:trHeight w:val="982"/>
        </w:trPr>
        <w:tc>
          <w:tcPr>
            <w:tcW w:w="728" w:type="dxa"/>
            <w:shd w:val="clear" w:color="auto" w:fill="auto"/>
          </w:tcPr>
          <w:p w14:paraId="652DDA4E" w14:textId="77777777" w:rsidR="00410DCC" w:rsidRPr="0047764F" w:rsidRDefault="00410DCC" w:rsidP="00197D15">
            <w:pPr>
              <w:rPr>
                <w:rFonts w:cstheme="minorHAnsi"/>
              </w:rPr>
            </w:pPr>
          </w:p>
        </w:tc>
        <w:tc>
          <w:tcPr>
            <w:tcW w:w="751" w:type="dxa"/>
            <w:shd w:val="clear" w:color="auto" w:fill="auto"/>
          </w:tcPr>
          <w:p w14:paraId="2B1CCE02" w14:textId="77777777" w:rsidR="00410DCC" w:rsidRPr="0047764F" w:rsidRDefault="00410DCC" w:rsidP="00197D15">
            <w:pPr>
              <w:rPr>
                <w:rFonts w:cstheme="minorHAnsi"/>
              </w:rPr>
            </w:pPr>
          </w:p>
        </w:tc>
        <w:tc>
          <w:tcPr>
            <w:tcW w:w="8097" w:type="dxa"/>
            <w:shd w:val="clear" w:color="auto" w:fill="auto"/>
          </w:tcPr>
          <w:p w14:paraId="0B17FD3E" w14:textId="77777777" w:rsidR="00410DCC" w:rsidRPr="0047764F" w:rsidRDefault="00410DCC" w:rsidP="00410DCC">
            <w:pPr>
              <w:numPr>
                <w:ilvl w:val="0"/>
                <w:numId w:val="10"/>
              </w:numPr>
              <w:spacing w:after="0"/>
              <w:rPr>
                <w:rFonts w:cstheme="minorHAnsi"/>
              </w:rPr>
            </w:pPr>
            <w:r w:rsidRPr="0047764F">
              <w:rPr>
                <w:rFonts w:cstheme="minorHAnsi"/>
              </w:rPr>
              <w:t>The mass of a kilogram was set as the mass of an iridium-platinum cylinder (IPK) made in 1889.</w:t>
            </w:r>
          </w:p>
        </w:tc>
      </w:tr>
      <w:tr w:rsidR="00410DCC" w:rsidRPr="0047764F" w14:paraId="47319D67" w14:textId="77777777" w:rsidTr="00197D15">
        <w:trPr>
          <w:trHeight w:val="982"/>
        </w:trPr>
        <w:tc>
          <w:tcPr>
            <w:tcW w:w="728" w:type="dxa"/>
            <w:shd w:val="clear" w:color="auto" w:fill="auto"/>
          </w:tcPr>
          <w:p w14:paraId="66C9A0BC" w14:textId="77777777" w:rsidR="00410DCC" w:rsidRPr="0047764F" w:rsidRDefault="00410DCC" w:rsidP="00197D15">
            <w:pPr>
              <w:rPr>
                <w:rFonts w:cstheme="minorHAnsi"/>
              </w:rPr>
            </w:pPr>
          </w:p>
        </w:tc>
        <w:tc>
          <w:tcPr>
            <w:tcW w:w="751" w:type="dxa"/>
            <w:shd w:val="clear" w:color="auto" w:fill="auto"/>
          </w:tcPr>
          <w:p w14:paraId="60284441" w14:textId="77777777" w:rsidR="00410DCC" w:rsidRPr="0047764F" w:rsidRDefault="00410DCC" w:rsidP="00197D15">
            <w:pPr>
              <w:rPr>
                <w:rFonts w:cstheme="minorHAnsi"/>
              </w:rPr>
            </w:pPr>
          </w:p>
        </w:tc>
        <w:tc>
          <w:tcPr>
            <w:tcW w:w="8097" w:type="dxa"/>
            <w:shd w:val="clear" w:color="auto" w:fill="auto"/>
          </w:tcPr>
          <w:p w14:paraId="03CF6A67" w14:textId="77777777" w:rsidR="00410DCC" w:rsidRPr="0047764F" w:rsidRDefault="00410DCC" w:rsidP="00410DCC">
            <w:pPr>
              <w:numPr>
                <w:ilvl w:val="0"/>
                <w:numId w:val="10"/>
              </w:numPr>
              <w:spacing w:after="0"/>
              <w:rPr>
                <w:rFonts w:cstheme="minorHAnsi"/>
              </w:rPr>
            </w:pPr>
            <w:r w:rsidRPr="0047764F">
              <w:rPr>
                <w:rFonts w:cstheme="minorHAnsi"/>
              </w:rPr>
              <w:t xml:space="preserve">Today’s definition of a mole </w:t>
            </w:r>
            <w:proofErr w:type="gramStart"/>
            <w:r w:rsidRPr="0047764F">
              <w:rPr>
                <w:rFonts w:cstheme="minorHAnsi"/>
              </w:rPr>
              <w:t>is related</w:t>
            </w:r>
            <w:proofErr w:type="gramEnd"/>
            <w:r w:rsidRPr="0047764F">
              <w:rPr>
                <w:rFonts w:cstheme="minorHAnsi"/>
              </w:rPr>
              <w:t xml:space="preserve"> to carbon-12.</w:t>
            </w:r>
          </w:p>
        </w:tc>
      </w:tr>
      <w:tr w:rsidR="00410DCC" w:rsidRPr="0047764F" w14:paraId="297FEFC2" w14:textId="77777777" w:rsidTr="00197D15">
        <w:trPr>
          <w:trHeight w:val="982"/>
        </w:trPr>
        <w:tc>
          <w:tcPr>
            <w:tcW w:w="728" w:type="dxa"/>
            <w:shd w:val="clear" w:color="auto" w:fill="auto"/>
          </w:tcPr>
          <w:p w14:paraId="557043CB" w14:textId="77777777" w:rsidR="00410DCC" w:rsidRPr="0047764F" w:rsidRDefault="00410DCC" w:rsidP="00197D15">
            <w:pPr>
              <w:rPr>
                <w:rFonts w:cstheme="minorHAnsi"/>
              </w:rPr>
            </w:pPr>
          </w:p>
        </w:tc>
        <w:tc>
          <w:tcPr>
            <w:tcW w:w="751" w:type="dxa"/>
            <w:shd w:val="clear" w:color="auto" w:fill="auto"/>
          </w:tcPr>
          <w:p w14:paraId="4EE5B89C" w14:textId="77777777" w:rsidR="00410DCC" w:rsidRPr="0047764F" w:rsidRDefault="00410DCC" w:rsidP="00197D15">
            <w:pPr>
              <w:rPr>
                <w:rFonts w:cstheme="minorHAnsi"/>
              </w:rPr>
            </w:pPr>
          </w:p>
        </w:tc>
        <w:tc>
          <w:tcPr>
            <w:tcW w:w="8097" w:type="dxa"/>
            <w:shd w:val="clear" w:color="auto" w:fill="auto"/>
          </w:tcPr>
          <w:p w14:paraId="5DE807CB" w14:textId="77777777" w:rsidR="00410DCC" w:rsidRPr="0047764F" w:rsidRDefault="00410DCC" w:rsidP="00410DCC">
            <w:pPr>
              <w:numPr>
                <w:ilvl w:val="0"/>
                <w:numId w:val="10"/>
              </w:numPr>
              <w:spacing w:after="0"/>
              <w:rPr>
                <w:rFonts w:cstheme="minorHAnsi"/>
              </w:rPr>
            </w:pPr>
            <w:r w:rsidRPr="0047764F">
              <w:rPr>
                <w:rFonts w:cstheme="minorHAnsi"/>
              </w:rPr>
              <w:t>A unit cell of silicon has 18 atoms inside.</w:t>
            </w:r>
          </w:p>
        </w:tc>
      </w:tr>
      <w:tr w:rsidR="00410DCC" w:rsidRPr="0047764F" w14:paraId="21B7ECAA" w14:textId="77777777" w:rsidTr="00197D15">
        <w:trPr>
          <w:trHeight w:val="982"/>
        </w:trPr>
        <w:tc>
          <w:tcPr>
            <w:tcW w:w="728" w:type="dxa"/>
            <w:shd w:val="clear" w:color="auto" w:fill="auto"/>
          </w:tcPr>
          <w:p w14:paraId="2C1DA65E" w14:textId="77777777" w:rsidR="00410DCC" w:rsidRPr="0047764F" w:rsidRDefault="00410DCC" w:rsidP="00197D15">
            <w:pPr>
              <w:rPr>
                <w:rFonts w:cstheme="minorHAnsi"/>
              </w:rPr>
            </w:pPr>
          </w:p>
        </w:tc>
        <w:tc>
          <w:tcPr>
            <w:tcW w:w="751" w:type="dxa"/>
            <w:shd w:val="clear" w:color="auto" w:fill="auto"/>
          </w:tcPr>
          <w:p w14:paraId="0884232B" w14:textId="77777777" w:rsidR="00410DCC" w:rsidRPr="0047764F" w:rsidRDefault="00410DCC" w:rsidP="00197D15">
            <w:pPr>
              <w:rPr>
                <w:rFonts w:cstheme="minorHAnsi"/>
              </w:rPr>
            </w:pPr>
          </w:p>
        </w:tc>
        <w:tc>
          <w:tcPr>
            <w:tcW w:w="8097" w:type="dxa"/>
            <w:shd w:val="clear" w:color="auto" w:fill="auto"/>
          </w:tcPr>
          <w:p w14:paraId="5045D2E1" w14:textId="77777777" w:rsidR="00410DCC" w:rsidRPr="0047764F" w:rsidRDefault="00410DCC" w:rsidP="00410DCC">
            <w:pPr>
              <w:numPr>
                <w:ilvl w:val="0"/>
                <w:numId w:val="10"/>
              </w:numPr>
              <w:spacing w:after="0"/>
              <w:rPr>
                <w:rFonts w:cstheme="minorHAnsi"/>
              </w:rPr>
            </w:pPr>
            <w:r w:rsidRPr="0047764F">
              <w:rPr>
                <w:rFonts w:cstheme="minorHAnsi"/>
              </w:rPr>
              <w:t xml:space="preserve">The concept of a mole is based on a fundamental constant of nature (Avogadro’s constant). </w:t>
            </w:r>
          </w:p>
        </w:tc>
      </w:tr>
      <w:tr w:rsidR="00410DCC" w:rsidRPr="0047764F" w14:paraId="2486EEA9" w14:textId="77777777" w:rsidTr="00197D15">
        <w:trPr>
          <w:trHeight w:val="982"/>
        </w:trPr>
        <w:tc>
          <w:tcPr>
            <w:tcW w:w="728" w:type="dxa"/>
            <w:shd w:val="clear" w:color="auto" w:fill="auto"/>
          </w:tcPr>
          <w:p w14:paraId="27FEF0F4" w14:textId="77777777" w:rsidR="00410DCC" w:rsidRPr="0047764F" w:rsidRDefault="00410DCC" w:rsidP="00197D15">
            <w:pPr>
              <w:rPr>
                <w:rFonts w:cstheme="minorHAnsi"/>
              </w:rPr>
            </w:pPr>
          </w:p>
        </w:tc>
        <w:tc>
          <w:tcPr>
            <w:tcW w:w="751" w:type="dxa"/>
            <w:shd w:val="clear" w:color="auto" w:fill="auto"/>
          </w:tcPr>
          <w:p w14:paraId="7A6E8725" w14:textId="77777777" w:rsidR="00410DCC" w:rsidRPr="0047764F" w:rsidRDefault="00410DCC" w:rsidP="00197D15">
            <w:pPr>
              <w:rPr>
                <w:rFonts w:cstheme="minorHAnsi"/>
              </w:rPr>
            </w:pPr>
          </w:p>
        </w:tc>
        <w:tc>
          <w:tcPr>
            <w:tcW w:w="8097" w:type="dxa"/>
            <w:shd w:val="clear" w:color="auto" w:fill="auto"/>
          </w:tcPr>
          <w:p w14:paraId="7D4393B8" w14:textId="77777777" w:rsidR="00410DCC" w:rsidRPr="0047764F" w:rsidRDefault="00410DCC" w:rsidP="00410DCC">
            <w:pPr>
              <w:numPr>
                <w:ilvl w:val="0"/>
                <w:numId w:val="10"/>
              </w:numPr>
              <w:spacing w:after="0"/>
              <w:rPr>
                <w:rFonts w:cstheme="minorHAnsi"/>
              </w:rPr>
            </w:pPr>
            <w:r w:rsidRPr="0047764F">
              <w:rPr>
                <w:rFonts w:cstheme="minorHAnsi"/>
              </w:rPr>
              <w:t>To simplify the math, Einstein used the Avogadro constant in his doctoral thesis.</w:t>
            </w:r>
          </w:p>
        </w:tc>
      </w:tr>
      <w:tr w:rsidR="00410DCC" w:rsidRPr="0047764F" w14:paraId="3C6DB6B0" w14:textId="77777777" w:rsidTr="00197D15">
        <w:trPr>
          <w:trHeight w:val="982"/>
        </w:trPr>
        <w:tc>
          <w:tcPr>
            <w:tcW w:w="728" w:type="dxa"/>
            <w:shd w:val="clear" w:color="auto" w:fill="auto"/>
          </w:tcPr>
          <w:p w14:paraId="677E83C3" w14:textId="77777777" w:rsidR="00410DCC" w:rsidRPr="0047764F" w:rsidRDefault="00410DCC" w:rsidP="00197D15">
            <w:pPr>
              <w:rPr>
                <w:rFonts w:cstheme="minorHAnsi"/>
              </w:rPr>
            </w:pPr>
          </w:p>
        </w:tc>
        <w:tc>
          <w:tcPr>
            <w:tcW w:w="751" w:type="dxa"/>
            <w:shd w:val="clear" w:color="auto" w:fill="auto"/>
          </w:tcPr>
          <w:p w14:paraId="7B91BCC8" w14:textId="77777777" w:rsidR="00410DCC" w:rsidRPr="0047764F" w:rsidRDefault="00410DCC" w:rsidP="00197D15">
            <w:pPr>
              <w:rPr>
                <w:rFonts w:cstheme="minorHAnsi"/>
              </w:rPr>
            </w:pPr>
          </w:p>
        </w:tc>
        <w:tc>
          <w:tcPr>
            <w:tcW w:w="8097" w:type="dxa"/>
            <w:shd w:val="clear" w:color="auto" w:fill="auto"/>
          </w:tcPr>
          <w:p w14:paraId="210448E8" w14:textId="18F63551" w:rsidR="00410DCC" w:rsidRPr="0047764F" w:rsidRDefault="00410DCC" w:rsidP="007F0C7A">
            <w:pPr>
              <w:numPr>
                <w:ilvl w:val="0"/>
                <w:numId w:val="10"/>
              </w:numPr>
              <w:spacing w:after="0"/>
              <w:rPr>
                <w:rFonts w:cstheme="minorHAnsi"/>
              </w:rPr>
            </w:pPr>
            <w:r w:rsidRPr="0047764F">
              <w:rPr>
                <w:rFonts w:cstheme="minorHAnsi"/>
              </w:rPr>
              <w:t xml:space="preserve">Natural silicon has </w:t>
            </w:r>
            <w:r w:rsidR="007F0C7A">
              <w:rPr>
                <w:rFonts w:cstheme="minorHAnsi"/>
              </w:rPr>
              <w:t>only one</w:t>
            </w:r>
            <w:r w:rsidR="007F0C7A" w:rsidRPr="0047764F">
              <w:rPr>
                <w:rFonts w:cstheme="minorHAnsi"/>
              </w:rPr>
              <w:t xml:space="preserve"> </w:t>
            </w:r>
            <w:r w:rsidRPr="0047764F">
              <w:rPr>
                <w:rFonts w:cstheme="minorHAnsi"/>
              </w:rPr>
              <w:t>isotope.</w:t>
            </w:r>
          </w:p>
        </w:tc>
      </w:tr>
      <w:tr w:rsidR="00410DCC" w:rsidRPr="0047764F" w14:paraId="069C3900" w14:textId="77777777" w:rsidTr="00197D15">
        <w:trPr>
          <w:trHeight w:val="982"/>
        </w:trPr>
        <w:tc>
          <w:tcPr>
            <w:tcW w:w="728" w:type="dxa"/>
            <w:shd w:val="clear" w:color="auto" w:fill="auto"/>
          </w:tcPr>
          <w:p w14:paraId="58063F93" w14:textId="77777777" w:rsidR="00410DCC" w:rsidRPr="0047764F" w:rsidRDefault="00410DCC" w:rsidP="00197D15">
            <w:pPr>
              <w:rPr>
                <w:rFonts w:cstheme="minorHAnsi"/>
              </w:rPr>
            </w:pPr>
          </w:p>
        </w:tc>
        <w:tc>
          <w:tcPr>
            <w:tcW w:w="751" w:type="dxa"/>
            <w:shd w:val="clear" w:color="auto" w:fill="auto"/>
          </w:tcPr>
          <w:p w14:paraId="02C1C8BE" w14:textId="77777777" w:rsidR="00410DCC" w:rsidRPr="0047764F" w:rsidRDefault="00410DCC" w:rsidP="00197D15">
            <w:pPr>
              <w:rPr>
                <w:rFonts w:cstheme="minorHAnsi"/>
              </w:rPr>
            </w:pPr>
          </w:p>
        </w:tc>
        <w:tc>
          <w:tcPr>
            <w:tcW w:w="8097" w:type="dxa"/>
            <w:shd w:val="clear" w:color="auto" w:fill="auto"/>
          </w:tcPr>
          <w:p w14:paraId="5F3EC86F" w14:textId="77777777" w:rsidR="00410DCC" w:rsidRPr="0047764F" w:rsidRDefault="00410DCC" w:rsidP="00410DCC">
            <w:pPr>
              <w:numPr>
                <w:ilvl w:val="0"/>
                <w:numId w:val="10"/>
              </w:numPr>
              <w:spacing w:after="0"/>
              <w:rPr>
                <w:rFonts w:cstheme="minorHAnsi"/>
              </w:rPr>
            </w:pPr>
            <w:r w:rsidRPr="0047764F">
              <w:rPr>
                <w:rFonts w:cstheme="minorHAnsi"/>
              </w:rPr>
              <w:t>The silicon sphere used to determine the Avogadro constant had the same mass as the IPK that defined the kilogram for more than a century.</w:t>
            </w:r>
          </w:p>
        </w:tc>
      </w:tr>
      <w:tr w:rsidR="00410DCC" w:rsidRPr="0047764F" w14:paraId="09C8C9D2" w14:textId="77777777" w:rsidTr="00197D15">
        <w:trPr>
          <w:trHeight w:val="982"/>
        </w:trPr>
        <w:tc>
          <w:tcPr>
            <w:tcW w:w="728" w:type="dxa"/>
            <w:shd w:val="clear" w:color="auto" w:fill="auto"/>
          </w:tcPr>
          <w:p w14:paraId="324363FB" w14:textId="77777777" w:rsidR="00410DCC" w:rsidRPr="0047764F" w:rsidRDefault="00410DCC" w:rsidP="00197D15">
            <w:pPr>
              <w:rPr>
                <w:rFonts w:cstheme="minorHAnsi"/>
              </w:rPr>
            </w:pPr>
          </w:p>
        </w:tc>
        <w:tc>
          <w:tcPr>
            <w:tcW w:w="751" w:type="dxa"/>
            <w:shd w:val="clear" w:color="auto" w:fill="auto"/>
          </w:tcPr>
          <w:p w14:paraId="5E5F69C0" w14:textId="77777777" w:rsidR="00410DCC" w:rsidRPr="0047764F" w:rsidRDefault="00410DCC" w:rsidP="00197D15">
            <w:pPr>
              <w:rPr>
                <w:rFonts w:cstheme="minorHAnsi"/>
              </w:rPr>
            </w:pPr>
          </w:p>
        </w:tc>
        <w:tc>
          <w:tcPr>
            <w:tcW w:w="8097" w:type="dxa"/>
            <w:shd w:val="clear" w:color="auto" w:fill="auto"/>
          </w:tcPr>
          <w:p w14:paraId="0D68D53A" w14:textId="28C59039" w:rsidR="00410DCC" w:rsidRPr="0047764F" w:rsidRDefault="00410DCC" w:rsidP="007F0C7A">
            <w:pPr>
              <w:numPr>
                <w:ilvl w:val="0"/>
                <w:numId w:val="10"/>
              </w:numPr>
              <w:spacing w:after="0"/>
              <w:rPr>
                <w:rFonts w:cstheme="minorHAnsi"/>
              </w:rPr>
            </w:pPr>
            <w:r w:rsidRPr="0047764F">
              <w:rPr>
                <w:rFonts w:cstheme="minorHAnsi"/>
              </w:rPr>
              <w:t>The silicon spheres used to calculate the Avogadro constant in the 21</w:t>
            </w:r>
            <w:r w:rsidRPr="00476D79">
              <w:rPr>
                <w:rFonts w:cstheme="minorHAnsi"/>
              </w:rPr>
              <w:t>st</w:t>
            </w:r>
            <w:r w:rsidRPr="0047764F">
              <w:rPr>
                <w:rFonts w:cstheme="minorHAnsi"/>
              </w:rPr>
              <w:t xml:space="preserve"> century required the collaboration of scientists from Russia, </w:t>
            </w:r>
            <w:r w:rsidR="007F0C7A">
              <w:rPr>
                <w:rFonts w:cstheme="minorHAnsi"/>
              </w:rPr>
              <w:t>Germany</w:t>
            </w:r>
            <w:r w:rsidRPr="0047764F">
              <w:rPr>
                <w:rFonts w:cstheme="minorHAnsi"/>
              </w:rPr>
              <w:t xml:space="preserve">, and </w:t>
            </w:r>
            <w:r w:rsidR="007F0C7A">
              <w:rPr>
                <w:rFonts w:cstheme="minorHAnsi"/>
              </w:rPr>
              <w:t>Australia</w:t>
            </w:r>
            <w:r w:rsidRPr="0047764F">
              <w:rPr>
                <w:rFonts w:cstheme="minorHAnsi"/>
              </w:rPr>
              <w:t>.</w:t>
            </w:r>
          </w:p>
        </w:tc>
      </w:tr>
      <w:tr w:rsidR="00410DCC" w:rsidRPr="0047764F" w14:paraId="760E9DD7" w14:textId="77777777" w:rsidTr="00197D15">
        <w:trPr>
          <w:trHeight w:val="982"/>
        </w:trPr>
        <w:tc>
          <w:tcPr>
            <w:tcW w:w="728" w:type="dxa"/>
            <w:shd w:val="clear" w:color="auto" w:fill="auto"/>
          </w:tcPr>
          <w:p w14:paraId="76F33628" w14:textId="77777777" w:rsidR="00410DCC" w:rsidRPr="0047764F" w:rsidRDefault="00410DCC" w:rsidP="00197D15">
            <w:pPr>
              <w:rPr>
                <w:rFonts w:cstheme="minorHAnsi"/>
              </w:rPr>
            </w:pPr>
          </w:p>
        </w:tc>
        <w:tc>
          <w:tcPr>
            <w:tcW w:w="751" w:type="dxa"/>
            <w:shd w:val="clear" w:color="auto" w:fill="auto"/>
          </w:tcPr>
          <w:p w14:paraId="6B719790" w14:textId="77777777" w:rsidR="00410DCC" w:rsidRPr="0047764F" w:rsidRDefault="00410DCC" w:rsidP="00197D15">
            <w:pPr>
              <w:rPr>
                <w:rFonts w:cstheme="minorHAnsi"/>
              </w:rPr>
            </w:pPr>
          </w:p>
        </w:tc>
        <w:tc>
          <w:tcPr>
            <w:tcW w:w="8097" w:type="dxa"/>
            <w:shd w:val="clear" w:color="auto" w:fill="auto"/>
          </w:tcPr>
          <w:p w14:paraId="7FD0530A" w14:textId="77777777" w:rsidR="00410DCC" w:rsidRPr="0047764F" w:rsidRDefault="00410DCC" w:rsidP="00410DCC">
            <w:pPr>
              <w:numPr>
                <w:ilvl w:val="0"/>
                <w:numId w:val="10"/>
              </w:numPr>
              <w:spacing w:after="0"/>
              <w:rPr>
                <w:rFonts w:cstheme="minorHAnsi"/>
              </w:rPr>
            </w:pPr>
            <w:r w:rsidRPr="0047764F">
              <w:rPr>
                <w:rFonts w:cstheme="minorHAnsi"/>
              </w:rPr>
              <w:t xml:space="preserve">The new definition of the kilogram </w:t>
            </w:r>
            <w:proofErr w:type="gramStart"/>
            <w:r w:rsidRPr="0047764F">
              <w:rPr>
                <w:rFonts w:cstheme="minorHAnsi"/>
              </w:rPr>
              <w:t>is based</w:t>
            </w:r>
            <w:proofErr w:type="gramEnd"/>
            <w:r w:rsidRPr="0047764F">
              <w:rPr>
                <w:rFonts w:cstheme="minorHAnsi"/>
              </w:rPr>
              <w:t xml:space="preserve"> on Planck’s constant.</w:t>
            </w:r>
          </w:p>
        </w:tc>
      </w:tr>
    </w:tbl>
    <w:p w14:paraId="716F5BCF" w14:textId="7B7AD730"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8" w:name="_Student_Reading_Comprehension"/>
    <w:bookmarkStart w:id="9" w:name="_Toc7182678"/>
    <w:bookmarkEnd w:id="8"/>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97D15" w:rsidRDefault="00197D15"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197D15" w:rsidRDefault="00197D15"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9"/>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0338D406" w14:textId="069D6FDE" w:rsidR="00F3491C" w:rsidRDefault="00CF4490"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How many </w:t>
      </w:r>
      <w:r w:rsidR="00253192" w:rsidRPr="002626C7">
        <w:rPr>
          <w:rFonts w:asciiTheme="minorHAnsi" w:hAnsiTheme="minorHAnsi" w:cstheme="minorHAnsi"/>
          <w:sz w:val="22"/>
          <w:szCs w:val="22"/>
        </w:rPr>
        <w:t>atoms</w:t>
      </w:r>
      <w:r w:rsidRPr="002626C7">
        <w:rPr>
          <w:rFonts w:asciiTheme="minorHAnsi" w:hAnsiTheme="minorHAnsi" w:cstheme="minorHAnsi"/>
          <w:sz w:val="22"/>
          <w:szCs w:val="22"/>
        </w:rPr>
        <w:t xml:space="preserve"> are in 2</w:t>
      </w:r>
      <w:r w:rsidR="007F0C7A">
        <w:rPr>
          <w:rFonts w:asciiTheme="minorHAnsi" w:hAnsiTheme="minorHAnsi" w:cstheme="minorHAnsi"/>
          <w:sz w:val="22"/>
          <w:szCs w:val="22"/>
        </w:rPr>
        <w:t>-</w:t>
      </w:r>
      <w:r w:rsidRPr="002626C7">
        <w:rPr>
          <w:rFonts w:asciiTheme="minorHAnsi" w:hAnsiTheme="minorHAnsi" w:cstheme="minorHAnsi"/>
          <w:sz w:val="22"/>
          <w:szCs w:val="22"/>
        </w:rPr>
        <w:t xml:space="preserve">dozen </w:t>
      </w:r>
      <w:r w:rsidR="00253192" w:rsidRPr="002626C7">
        <w:rPr>
          <w:rFonts w:asciiTheme="minorHAnsi" w:hAnsiTheme="minorHAnsi" w:cstheme="minorHAnsi"/>
          <w:sz w:val="22"/>
          <w:szCs w:val="22"/>
        </w:rPr>
        <w:t>atoms</w:t>
      </w:r>
      <w:r w:rsidRPr="002626C7">
        <w:rPr>
          <w:rFonts w:asciiTheme="minorHAnsi" w:hAnsiTheme="minorHAnsi" w:cstheme="minorHAnsi"/>
          <w:sz w:val="22"/>
          <w:szCs w:val="22"/>
        </w:rPr>
        <w:t xml:space="preserve">?  How many </w:t>
      </w:r>
      <w:r w:rsidR="00253192" w:rsidRPr="002626C7">
        <w:rPr>
          <w:rFonts w:asciiTheme="minorHAnsi" w:hAnsiTheme="minorHAnsi" w:cstheme="minorHAnsi"/>
          <w:sz w:val="22"/>
          <w:szCs w:val="22"/>
        </w:rPr>
        <w:t>molecules</w:t>
      </w:r>
      <w:r w:rsidRPr="002626C7">
        <w:rPr>
          <w:rFonts w:asciiTheme="minorHAnsi" w:hAnsiTheme="minorHAnsi" w:cstheme="minorHAnsi"/>
          <w:sz w:val="22"/>
          <w:szCs w:val="22"/>
        </w:rPr>
        <w:t xml:space="preserve"> are in 1.5</w:t>
      </w:r>
      <w:r w:rsidR="007F0C7A">
        <w:rPr>
          <w:rFonts w:asciiTheme="minorHAnsi" w:hAnsiTheme="minorHAnsi" w:cstheme="minorHAnsi"/>
          <w:sz w:val="22"/>
          <w:szCs w:val="22"/>
        </w:rPr>
        <w:t>-</w:t>
      </w:r>
      <w:r w:rsidRPr="002626C7">
        <w:rPr>
          <w:rFonts w:asciiTheme="minorHAnsi" w:hAnsiTheme="minorHAnsi" w:cstheme="minorHAnsi"/>
          <w:sz w:val="22"/>
          <w:szCs w:val="22"/>
        </w:rPr>
        <w:t xml:space="preserve">dozen </w:t>
      </w:r>
      <w:r w:rsidR="00253192" w:rsidRPr="002626C7">
        <w:rPr>
          <w:rFonts w:asciiTheme="minorHAnsi" w:hAnsiTheme="minorHAnsi" w:cstheme="minorHAnsi"/>
          <w:sz w:val="22"/>
          <w:szCs w:val="22"/>
        </w:rPr>
        <w:t>molecules</w:t>
      </w:r>
      <w:r w:rsidRPr="002626C7">
        <w:rPr>
          <w:rFonts w:asciiTheme="minorHAnsi" w:hAnsiTheme="minorHAnsi" w:cstheme="minorHAnsi"/>
          <w:sz w:val="22"/>
          <w:szCs w:val="22"/>
        </w:rPr>
        <w:t>?</w:t>
      </w:r>
    </w:p>
    <w:p w14:paraId="071FFE1D" w14:textId="16D0B978" w:rsidR="006F4B3D" w:rsidRDefault="006F4B3D" w:rsidP="006F4B3D">
      <w:pPr>
        <w:tabs>
          <w:tab w:val="num" w:pos="720"/>
        </w:tabs>
        <w:spacing w:after="0"/>
        <w:rPr>
          <w:rFonts w:cstheme="minorHAnsi"/>
        </w:rPr>
      </w:pPr>
    </w:p>
    <w:p w14:paraId="6067FD3E" w14:textId="2439A756" w:rsidR="006F4B3D" w:rsidRDefault="006F4B3D" w:rsidP="006F4B3D">
      <w:pPr>
        <w:tabs>
          <w:tab w:val="num" w:pos="720"/>
        </w:tabs>
        <w:spacing w:after="0"/>
        <w:rPr>
          <w:rFonts w:cstheme="minorHAnsi"/>
        </w:rPr>
      </w:pPr>
    </w:p>
    <w:p w14:paraId="52D54816" w14:textId="77777777" w:rsidR="006F4B3D" w:rsidRPr="006F4B3D" w:rsidRDefault="006F4B3D" w:rsidP="006F4B3D">
      <w:pPr>
        <w:tabs>
          <w:tab w:val="num" w:pos="720"/>
        </w:tabs>
        <w:spacing w:after="0"/>
        <w:rPr>
          <w:rFonts w:cstheme="minorHAnsi"/>
        </w:rPr>
      </w:pPr>
    </w:p>
    <w:p w14:paraId="32CECA96" w14:textId="04FC14A4" w:rsidR="00F3491C" w:rsidRDefault="00CF4490"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What physical object </w:t>
      </w:r>
      <w:proofErr w:type="gramStart"/>
      <w:r w:rsidR="00253192" w:rsidRPr="002626C7">
        <w:rPr>
          <w:rFonts w:asciiTheme="minorHAnsi" w:hAnsiTheme="minorHAnsi" w:cstheme="minorHAnsi"/>
          <w:sz w:val="22"/>
          <w:szCs w:val="22"/>
        </w:rPr>
        <w:t>was</w:t>
      </w:r>
      <w:r w:rsidRPr="002626C7">
        <w:rPr>
          <w:rFonts w:asciiTheme="minorHAnsi" w:hAnsiTheme="minorHAnsi" w:cstheme="minorHAnsi"/>
          <w:sz w:val="22"/>
          <w:szCs w:val="22"/>
        </w:rPr>
        <w:t xml:space="preserve"> used</w:t>
      </w:r>
      <w:proofErr w:type="gramEnd"/>
      <w:r w:rsidRPr="002626C7">
        <w:rPr>
          <w:rFonts w:asciiTheme="minorHAnsi" w:hAnsiTheme="minorHAnsi" w:cstheme="minorHAnsi"/>
          <w:sz w:val="22"/>
          <w:szCs w:val="22"/>
        </w:rPr>
        <w:t xml:space="preserve"> to define a kilogram</w:t>
      </w:r>
      <w:r w:rsidR="00253192" w:rsidRPr="002626C7">
        <w:rPr>
          <w:rFonts w:asciiTheme="minorHAnsi" w:hAnsiTheme="minorHAnsi" w:cstheme="minorHAnsi"/>
          <w:sz w:val="22"/>
          <w:szCs w:val="22"/>
        </w:rPr>
        <w:t xml:space="preserve"> before the new system was created</w:t>
      </w:r>
      <w:r w:rsidRPr="002626C7">
        <w:rPr>
          <w:rFonts w:asciiTheme="minorHAnsi" w:hAnsiTheme="minorHAnsi" w:cstheme="minorHAnsi"/>
          <w:sz w:val="22"/>
          <w:szCs w:val="22"/>
        </w:rPr>
        <w:t>?</w:t>
      </w:r>
    </w:p>
    <w:p w14:paraId="55B089A1" w14:textId="4ACB9972" w:rsidR="006F4B3D" w:rsidRDefault="006F4B3D" w:rsidP="006F4B3D">
      <w:pPr>
        <w:tabs>
          <w:tab w:val="num" w:pos="720"/>
        </w:tabs>
        <w:spacing w:after="0"/>
        <w:rPr>
          <w:rFonts w:cstheme="minorHAnsi"/>
        </w:rPr>
      </w:pPr>
    </w:p>
    <w:p w14:paraId="7FCA7916" w14:textId="4124AE5C" w:rsidR="006F4B3D" w:rsidRDefault="006F4B3D" w:rsidP="006F4B3D">
      <w:pPr>
        <w:tabs>
          <w:tab w:val="num" w:pos="720"/>
        </w:tabs>
        <w:spacing w:after="0"/>
        <w:rPr>
          <w:rFonts w:cstheme="minorHAnsi"/>
        </w:rPr>
      </w:pPr>
    </w:p>
    <w:p w14:paraId="3741D3CB" w14:textId="77777777" w:rsidR="006F4B3D" w:rsidRPr="006F4B3D" w:rsidRDefault="006F4B3D" w:rsidP="006F4B3D">
      <w:pPr>
        <w:tabs>
          <w:tab w:val="num" w:pos="720"/>
        </w:tabs>
        <w:spacing w:after="0"/>
        <w:rPr>
          <w:rFonts w:cstheme="minorHAnsi"/>
        </w:rPr>
      </w:pPr>
    </w:p>
    <w:p w14:paraId="50B91F8D" w14:textId="32D56451" w:rsidR="001306A1" w:rsidRDefault="001306A1"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Why </w:t>
      </w:r>
      <w:proofErr w:type="gramStart"/>
      <w:r w:rsidRPr="002626C7">
        <w:rPr>
          <w:rFonts w:asciiTheme="minorHAnsi" w:hAnsiTheme="minorHAnsi" w:cstheme="minorHAnsi"/>
          <w:sz w:val="22"/>
          <w:szCs w:val="22"/>
        </w:rPr>
        <w:t xml:space="preserve">is the </w:t>
      </w:r>
      <w:r w:rsidR="007F0C7A">
        <w:rPr>
          <w:rFonts w:asciiTheme="minorHAnsi" w:hAnsiTheme="minorHAnsi" w:cstheme="minorHAnsi"/>
          <w:sz w:val="22"/>
          <w:szCs w:val="22"/>
        </w:rPr>
        <w:t xml:space="preserve">old </w:t>
      </w:r>
      <w:r w:rsidRPr="002626C7">
        <w:rPr>
          <w:rFonts w:asciiTheme="minorHAnsi" w:hAnsiTheme="minorHAnsi" w:cstheme="minorHAnsi"/>
          <w:sz w:val="22"/>
          <w:szCs w:val="22"/>
        </w:rPr>
        <w:t>definition of a mole related</w:t>
      </w:r>
      <w:proofErr w:type="gramEnd"/>
      <w:r w:rsidRPr="002626C7">
        <w:rPr>
          <w:rFonts w:asciiTheme="minorHAnsi" w:hAnsiTheme="minorHAnsi" w:cstheme="minorHAnsi"/>
          <w:sz w:val="22"/>
          <w:szCs w:val="22"/>
        </w:rPr>
        <w:t xml:space="preserve"> to the definition of a kilogram?</w:t>
      </w:r>
    </w:p>
    <w:p w14:paraId="27C32581" w14:textId="3705B99C" w:rsidR="006F4B3D" w:rsidRDefault="006F4B3D" w:rsidP="006F4B3D">
      <w:pPr>
        <w:tabs>
          <w:tab w:val="num" w:pos="720"/>
        </w:tabs>
        <w:spacing w:after="0"/>
        <w:rPr>
          <w:rFonts w:cstheme="minorHAnsi"/>
        </w:rPr>
      </w:pPr>
    </w:p>
    <w:p w14:paraId="71AE77C0" w14:textId="2E19BA0D" w:rsidR="006F4B3D" w:rsidRDefault="006F4B3D" w:rsidP="006F4B3D">
      <w:pPr>
        <w:tabs>
          <w:tab w:val="num" w:pos="720"/>
        </w:tabs>
        <w:spacing w:after="0"/>
        <w:rPr>
          <w:rFonts w:cstheme="minorHAnsi"/>
        </w:rPr>
      </w:pPr>
    </w:p>
    <w:p w14:paraId="2C035892" w14:textId="77777777" w:rsidR="006F4B3D" w:rsidRPr="006F4B3D" w:rsidRDefault="006F4B3D" w:rsidP="006F4B3D">
      <w:pPr>
        <w:tabs>
          <w:tab w:val="num" w:pos="720"/>
        </w:tabs>
        <w:spacing w:after="0"/>
        <w:rPr>
          <w:rFonts w:cstheme="minorHAnsi"/>
        </w:rPr>
      </w:pPr>
    </w:p>
    <w:p w14:paraId="28C1B1D9" w14:textId="65EFFE1D" w:rsidR="00F3491C" w:rsidRDefault="00CF4490"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Why </w:t>
      </w:r>
      <w:proofErr w:type="gramStart"/>
      <w:r w:rsidR="007F0C7A">
        <w:rPr>
          <w:rFonts w:asciiTheme="minorHAnsi" w:hAnsiTheme="minorHAnsi" w:cstheme="minorHAnsi"/>
          <w:sz w:val="22"/>
          <w:szCs w:val="22"/>
        </w:rPr>
        <w:t>can’t</w:t>
      </w:r>
      <w:proofErr w:type="gramEnd"/>
      <w:r w:rsidR="007F0C7A">
        <w:rPr>
          <w:rFonts w:asciiTheme="minorHAnsi" w:hAnsiTheme="minorHAnsi" w:cstheme="minorHAnsi"/>
          <w:sz w:val="22"/>
          <w:szCs w:val="22"/>
        </w:rPr>
        <w:t xml:space="preserve"> you </w:t>
      </w:r>
      <w:r w:rsidRPr="002626C7">
        <w:rPr>
          <w:rFonts w:asciiTheme="minorHAnsi" w:hAnsiTheme="minorHAnsi" w:cstheme="minorHAnsi"/>
          <w:sz w:val="22"/>
          <w:szCs w:val="22"/>
        </w:rPr>
        <w:t>work with a single water molecule in your lab?</w:t>
      </w:r>
    </w:p>
    <w:p w14:paraId="796C2515" w14:textId="63F323BD" w:rsidR="006F4B3D" w:rsidRDefault="006F4B3D" w:rsidP="006F4B3D">
      <w:pPr>
        <w:tabs>
          <w:tab w:val="num" w:pos="720"/>
        </w:tabs>
        <w:spacing w:after="0"/>
        <w:rPr>
          <w:rFonts w:cstheme="minorHAnsi"/>
        </w:rPr>
      </w:pPr>
    </w:p>
    <w:p w14:paraId="01AEE6CD" w14:textId="6F3BD4A5" w:rsidR="006F4B3D" w:rsidRDefault="006F4B3D" w:rsidP="006F4B3D">
      <w:pPr>
        <w:tabs>
          <w:tab w:val="num" w:pos="720"/>
        </w:tabs>
        <w:spacing w:after="0"/>
        <w:rPr>
          <w:rFonts w:cstheme="minorHAnsi"/>
        </w:rPr>
      </w:pPr>
    </w:p>
    <w:p w14:paraId="6559B1B4" w14:textId="77777777" w:rsidR="006F4B3D" w:rsidRPr="006F4B3D" w:rsidRDefault="006F4B3D" w:rsidP="006F4B3D">
      <w:pPr>
        <w:tabs>
          <w:tab w:val="num" w:pos="720"/>
        </w:tabs>
        <w:spacing w:after="0"/>
        <w:rPr>
          <w:rFonts w:cstheme="minorHAnsi"/>
        </w:rPr>
      </w:pPr>
    </w:p>
    <w:p w14:paraId="68A1B98F" w14:textId="4952BC55" w:rsidR="00DD4DE2" w:rsidRDefault="00DD4DE2"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How do you calculate the volume of a cube?</w:t>
      </w:r>
    </w:p>
    <w:p w14:paraId="060FD28A" w14:textId="023F4F7F" w:rsidR="006F4B3D" w:rsidRDefault="006F4B3D" w:rsidP="006F4B3D">
      <w:pPr>
        <w:tabs>
          <w:tab w:val="num" w:pos="720"/>
        </w:tabs>
        <w:spacing w:after="0"/>
        <w:rPr>
          <w:rFonts w:cstheme="minorHAnsi"/>
        </w:rPr>
      </w:pPr>
    </w:p>
    <w:p w14:paraId="51D96446" w14:textId="66818EDA" w:rsidR="006F4B3D" w:rsidRDefault="006F4B3D" w:rsidP="006F4B3D">
      <w:pPr>
        <w:tabs>
          <w:tab w:val="num" w:pos="720"/>
        </w:tabs>
        <w:spacing w:after="0"/>
        <w:rPr>
          <w:rFonts w:cstheme="minorHAnsi"/>
        </w:rPr>
      </w:pPr>
    </w:p>
    <w:p w14:paraId="135233C4" w14:textId="77777777" w:rsidR="006F4B3D" w:rsidRPr="006F4B3D" w:rsidRDefault="006F4B3D" w:rsidP="006F4B3D">
      <w:pPr>
        <w:tabs>
          <w:tab w:val="num" w:pos="720"/>
        </w:tabs>
        <w:spacing w:after="0"/>
        <w:rPr>
          <w:rFonts w:cstheme="minorHAnsi"/>
        </w:rPr>
      </w:pPr>
    </w:p>
    <w:p w14:paraId="0BBF3F01" w14:textId="067323DC" w:rsidR="00CB4680" w:rsidRDefault="00CB4680"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What is the difference between </w:t>
      </w:r>
      <w:r w:rsidRPr="002626C7">
        <w:rPr>
          <w:rFonts w:asciiTheme="minorHAnsi" w:hAnsiTheme="minorHAnsi" w:cstheme="minorHAnsi"/>
          <w:sz w:val="22"/>
          <w:szCs w:val="22"/>
          <w:vertAlign w:val="superscript"/>
        </w:rPr>
        <w:t>28</w:t>
      </w:r>
      <w:r w:rsidRPr="002626C7">
        <w:rPr>
          <w:rFonts w:asciiTheme="minorHAnsi" w:hAnsiTheme="minorHAnsi" w:cstheme="minorHAnsi"/>
          <w:sz w:val="22"/>
          <w:szCs w:val="22"/>
        </w:rPr>
        <w:t xml:space="preserve">Si and </w:t>
      </w:r>
      <w:r w:rsidRPr="002626C7">
        <w:rPr>
          <w:rFonts w:asciiTheme="minorHAnsi" w:hAnsiTheme="minorHAnsi" w:cstheme="minorHAnsi"/>
          <w:sz w:val="22"/>
          <w:szCs w:val="22"/>
          <w:vertAlign w:val="superscript"/>
        </w:rPr>
        <w:t>29</w:t>
      </w:r>
      <w:r w:rsidRPr="002626C7">
        <w:rPr>
          <w:rFonts w:asciiTheme="minorHAnsi" w:hAnsiTheme="minorHAnsi" w:cstheme="minorHAnsi"/>
          <w:sz w:val="22"/>
          <w:szCs w:val="22"/>
        </w:rPr>
        <w:t>Si?</w:t>
      </w:r>
    </w:p>
    <w:p w14:paraId="0A3368EC" w14:textId="101B2FB2" w:rsidR="006F4B3D" w:rsidRDefault="006F4B3D" w:rsidP="006F4B3D">
      <w:pPr>
        <w:tabs>
          <w:tab w:val="num" w:pos="720"/>
        </w:tabs>
        <w:spacing w:after="0"/>
        <w:rPr>
          <w:rFonts w:cstheme="minorHAnsi"/>
        </w:rPr>
      </w:pPr>
    </w:p>
    <w:p w14:paraId="7E016773" w14:textId="10AA87A7" w:rsidR="006F4B3D" w:rsidRDefault="006F4B3D" w:rsidP="006F4B3D">
      <w:pPr>
        <w:tabs>
          <w:tab w:val="num" w:pos="720"/>
        </w:tabs>
        <w:spacing w:after="0"/>
        <w:rPr>
          <w:rFonts w:cstheme="minorHAnsi"/>
        </w:rPr>
      </w:pPr>
    </w:p>
    <w:p w14:paraId="7922DE64" w14:textId="77777777" w:rsidR="006F4B3D" w:rsidRPr="006F4B3D" w:rsidRDefault="006F4B3D" w:rsidP="006F4B3D">
      <w:pPr>
        <w:tabs>
          <w:tab w:val="num" w:pos="720"/>
        </w:tabs>
        <w:spacing w:after="0"/>
        <w:rPr>
          <w:rFonts w:cstheme="minorHAnsi"/>
        </w:rPr>
      </w:pPr>
    </w:p>
    <w:p w14:paraId="161519A4" w14:textId="01300EDE" w:rsidR="00253192" w:rsidRDefault="00253192"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Why did scientists use </w:t>
      </w:r>
      <w:r w:rsidR="007F0C7A">
        <w:rPr>
          <w:rFonts w:asciiTheme="minorHAnsi" w:hAnsiTheme="minorHAnsi" w:cstheme="minorHAnsi"/>
          <w:sz w:val="22"/>
          <w:szCs w:val="22"/>
        </w:rPr>
        <w:t xml:space="preserve">only </w:t>
      </w:r>
      <w:r w:rsidRPr="002626C7">
        <w:rPr>
          <w:rFonts w:asciiTheme="minorHAnsi" w:hAnsiTheme="minorHAnsi" w:cstheme="minorHAnsi"/>
          <w:sz w:val="22"/>
          <w:szCs w:val="22"/>
        </w:rPr>
        <w:t>one of silicon’s three isotopes to make the new standard sphere?</w:t>
      </w:r>
    </w:p>
    <w:p w14:paraId="0FE0EF82" w14:textId="57F6C958" w:rsidR="006F4B3D" w:rsidRDefault="006F4B3D" w:rsidP="006F4B3D">
      <w:pPr>
        <w:tabs>
          <w:tab w:val="num" w:pos="720"/>
        </w:tabs>
        <w:spacing w:after="0"/>
        <w:rPr>
          <w:rFonts w:cstheme="minorHAnsi"/>
        </w:rPr>
      </w:pPr>
    </w:p>
    <w:p w14:paraId="31971075" w14:textId="702AF3F3" w:rsidR="006F4B3D" w:rsidRDefault="006F4B3D" w:rsidP="006F4B3D">
      <w:pPr>
        <w:tabs>
          <w:tab w:val="num" w:pos="720"/>
        </w:tabs>
        <w:spacing w:after="0"/>
        <w:rPr>
          <w:rFonts w:cstheme="minorHAnsi"/>
        </w:rPr>
      </w:pPr>
    </w:p>
    <w:p w14:paraId="3ADDA917" w14:textId="77777777" w:rsidR="006F4B3D" w:rsidRPr="006F4B3D" w:rsidRDefault="006F4B3D" w:rsidP="006F4B3D">
      <w:pPr>
        <w:tabs>
          <w:tab w:val="num" w:pos="720"/>
        </w:tabs>
        <w:spacing w:after="0"/>
        <w:rPr>
          <w:rFonts w:cstheme="minorHAnsi"/>
        </w:rPr>
      </w:pPr>
    </w:p>
    <w:p w14:paraId="16D2F892" w14:textId="585B2F0A" w:rsidR="00F3491C" w:rsidRDefault="00CB4680"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Why is the silicon sphere a better measurement standard than the original IPK?</w:t>
      </w:r>
    </w:p>
    <w:p w14:paraId="3D286521" w14:textId="610D9006" w:rsidR="006F4B3D" w:rsidRDefault="006F4B3D" w:rsidP="006F4B3D">
      <w:pPr>
        <w:tabs>
          <w:tab w:val="num" w:pos="720"/>
        </w:tabs>
        <w:spacing w:after="0"/>
        <w:rPr>
          <w:rFonts w:cstheme="minorHAnsi"/>
        </w:rPr>
      </w:pPr>
    </w:p>
    <w:p w14:paraId="605B18DC" w14:textId="2AECB9CA" w:rsidR="006F4B3D" w:rsidRDefault="006F4B3D" w:rsidP="006F4B3D">
      <w:pPr>
        <w:tabs>
          <w:tab w:val="num" w:pos="720"/>
        </w:tabs>
        <w:spacing w:after="0"/>
        <w:rPr>
          <w:rFonts w:cstheme="minorHAnsi"/>
        </w:rPr>
      </w:pPr>
    </w:p>
    <w:p w14:paraId="56A0405D" w14:textId="77777777" w:rsidR="006F4B3D" w:rsidRPr="006F4B3D" w:rsidRDefault="006F4B3D" w:rsidP="006F4B3D">
      <w:pPr>
        <w:tabs>
          <w:tab w:val="num" w:pos="720"/>
        </w:tabs>
        <w:spacing w:after="0"/>
        <w:rPr>
          <w:rFonts w:cstheme="minorHAnsi"/>
        </w:rPr>
      </w:pPr>
    </w:p>
    <w:p w14:paraId="50E07BAF" w14:textId="27412484" w:rsidR="00DD4DE2" w:rsidRPr="002626C7" w:rsidRDefault="00DD4DE2" w:rsidP="006F4B3D">
      <w:pPr>
        <w:pStyle w:val="ListParagraph"/>
        <w:numPr>
          <w:ilvl w:val="0"/>
          <w:numId w:val="3"/>
        </w:numPr>
        <w:tabs>
          <w:tab w:val="num" w:pos="720"/>
        </w:tabs>
        <w:rPr>
          <w:rFonts w:asciiTheme="minorHAnsi" w:hAnsiTheme="minorHAnsi" w:cstheme="minorHAnsi"/>
          <w:sz w:val="22"/>
          <w:szCs w:val="22"/>
        </w:rPr>
      </w:pPr>
      <w:r w:rsidRPr="002626C7">
        <w:rPr>
          <w:rFonts w:asciiTheme="minorHAnsi" w:hAnsiTheme="minorHAnsi" w:cstheme="minorHAnsi"/>
          <w:sz w:val="22"/>
          <w:szCs w:val="22"/>
        </w:rPr>
        <w:t xml:space="preserve">Explain how density </w:t>
      </w:r>
      <w:proofErr w:type="gramStart"/>
      <w:r w:rsidRPr="002626C7">
        <w:rPr>
          <w:rFonts w:asciiTheme="minorHAnsi" w:hAnsiTheme="minorHAnsi" w:cstheme="minorHAnsi"/>
          <w:sz w:val="22"/>
          <w:szCs w:val="22"/>
        </w:rPr>
        <w:t>is used</w:t>
      </w:r>
      <w:proofErr w:type="gramEnd"/>
      <w:r w:rsidRPr="002626C7">
        <w:rPr>
          <w:rFonts w:asciiTheme="minorHAnsi" w:hAnsiTheme="minorHAnsi" w:cstheme="minorHAnsi"/>
          <w:sz w:val="22"/>
          <w:szCs w:val="22"/>
        </w:rPr>
        <w:t xml:space="preserve"> </w:t>
      </w:r>
      <w:r w:rsidR="007F0C7A">
        <w:rPr>
          <w:rFonts w:asciiTheme="minorHAnsi" w:hAnsiTheme="minorHAnsi" w:cstheme="minorHAnsi"/>
          <w:sz w:val="22"/>
          <w:szCs w:val="22"/>
        </w:rPr>
        <w:t>to</w:t>
      </w:r>
      <w:r w:rsidR="007F0C7A" w:rsidRPr="002626C7">
        <w:rPr>
          <w:rFonts w:asciiTheme="minorHAnsi" w:hAnsiTheme="minorHAnsi" w:cstheme="minorHAnsi"/>
          <w:sz w:val="22"/>
          <w:szCs w:val="22"/>
        </w:rPr>
        <w:t xml:space="preserve"> </w:t>
      </w:r>
      <w:r w:rsidRPr="002626C7">
        <w:rPr>
          <w:rFonts w:asciiTheme="minorHAnsi" w:hAnsiTheme="minorHAnsi" w:cstheme="minorHAnsi"/>
          <w:sz w:val="22"/>
          <w:szCs w:val="22"/>
        </w:rPr>
        <w:t>calculat</w:t>
      </w:r>
      <w:r w:rsidR="007F0C7A">
        <w:rPr>
          <w:rFonts w:asciiTheme="minorHAnsi" w:hAnsiTheme="minorHAnsi" w:cstheme="minorHAnsi"/>
          <w:sz w:val="22"/>
          <w:szCs w:val="22"/>
        </w:rPr>
        <w:t>e</w:t>
      </w:r>
      <w:r w:rsidRPr="002626C7">
        <w:rPr>
          <w:rFonts w:asciiTheme="minorHAnsi" w:hAnsiTheme="minorHAnsi" w:cstheme="minorHAnsi"/>
          <w:sz w:val="22"/>
          <w:szCs w:val="22"/>
        </w:rPr>
        <w:t xml:space="preserve"> the number of atoms in a mole.</w:t>
      </w:r>
    </w:p>
    <w:p w14:paraId="3630FDDC" w14:textId="31148728" w:rsidR="00F3491C" w:rsidRDefault="00F3491C" w:rsidP="006F4B3D">
      <w:pPr>
        <w:tabs>
          <w:tab w:val="num" w:pos="720"/>
        </w:tabs>
        <w:spacing w:after="0"/>
        <w:rPr>
          <w:rFonts w:cstheme="minorHAnsi"/>
        </w:rPr>
      </w:pPr>
    </w:p>
    <w:p w14:paraId="6CF0F7F9" w14:textId="77777777" w:rsidR="007F0E7D" w:rsidRDefault="007F0E7D" w:rsidP="006F4B3D">
      <w:pPr>
        <w:spacing w:after="0"/>
        <w:rPr>
          <w:rFonts w:cstheme="minorHAnsi"/>
          <w:b/>
          <w:sz w:val="32"/>
          <w:szCs w:val="32"/>
        </w:rPr>
      </w:pPr>
      <w:r>
        <w:rPr>
          <w:rFonts w:cstheme="minorHAnsi"/>
          <w:b/>
          <w:sz w:val="32"/>
          <w:szCs w:val="32"/>
        </w:rPr>
        <w:br w:type="page"/>
      </w:r>
    </w:p>
    <w:p w14:paraId="3A0FC4F0" w14:textId="51BD79A8"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0ECA9E37"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Pr="00485794" w:rsidRDefault="00660002" w:rsidP="00660002">
      <w:pPr>
        <w:spacing w:after="0"/>
        <w:rPr>
          <w:rFonts w:cstheme="minorHAnsi"/>
          <w:b/>
          <w:i/>
          <w:szCs w:val="24"/>
        </w:rPr>
      </w:pPr>
      <w:r w:rsidRPr="00485794">
        <w:rPr>
          <w:rFonts w:cstheme="minorHAnsi"/>
          <w:b/>
          <w:i/>
          <w:szCs w:val="24"/>
        </w:rPr>
        <w:t>Write your answers on another piece of paper if needed.</w:t>
      </w:r>
    </w:p>
    <w:p w14:paraId="7CFDE1E6" w14:textId="77777777" w:rsidR="00CF06BD" w:rsidRPr="00485794" w:rsidRDefault="00CF06BD" w:rsidP="00660002">
      <w:pPr>
        <w:spacing w:after="0"/>
        <w:rPr>
          <w:rFonts w:cstheme="minorHAnsi"/>
          <w:b/>
          <w:i/>
          <w:szCs w:val="24"/>
        </w:rPr>
      </w:pPr>
    </w:p>
    <w:p w14:paraId="2148B6AD" w14:textId="77777777" w:rsidR="00EC33E3" w:rsidRPr="00485794" w:rsidRDefault="00EC33E3" w:rsidP="00074F57">
      <w:pPr>
        <w:pStyle w:val="ListParagraph"/>
        <w:numPr>
          <w:ilvl w:val="0"/>
          <w:numId w:val="4"/>
        </w:numPr>
        <w:rPr>
          <w:rFonts w:asciiTheme="minorHAnsi" w:hAnsiTheme="minorHAnsi" w:cstheme="minorHAnsi"/>
          <w:bCs/>
          <w:sz w:val="22"/>
          <w:szCs w:val="22"/>
        </w:rPr>
      </w:pPr>
      <w:r w:rsidRPr="00485794">
        <w:rPr>
          <w:rFonts w:asciiTheme="minorHAnsi" w:hAnsiTheme="minorHAnsi" w:cstheme="minorHAnsi"/>
          <w:bCs/>
          <w:sz w:val="22"/>
          <w:szCs w:val="22"/>
        </w:rPr>
        <w:t xml:space="preserve">Pure solids often have well-known structures based on how the atoms or ions </w:t>
      </w:r>
      <w:proofErr w:type="gramStart"/>
      <w:r w:rsidRPr="00485794">
        <w:rPr>
          <w:rFonts w:asciiTheme="minorHAnsi" w:hAnsiTheme="minorHAnsi" w:cstheme="minorHAnsi"/>
          <w:bCs/>
          <w:sz w:val="22"/>
          <w:szCs w:val="22"/>
        </w:rPr>
        <w:t>are arranged</w:t>
      </w:r>
      <w:proofErr w:type="gramEnd"/>
      <w:r w:rsidRPr="00485794">
        <w:rPr>
          <w:rFonts w:asciiTheme="minorHAnsi" w:hAnsiTheme="minorHAnsi" w:cstheme="minorHAnsi"/>
          <w:bCs/>
          <w:sz w:val="22"/>
          <w:szCs w:val="22"/>
        </w:rPr>
        <w:t xml:space="preserve">.  If the arrangement is orderly and repeating, it is crystalline.  If there is no regular or repeating arrangement, it is amorphous.  </w:t>
      </w:r>
    </w:p>
    <w:p w14:paraId="1895A6FF" w14:textId="25A2B52C" w:rsidR="009D2B7D" w:rsidRPr="00485794" w:rsidRDefault="00EC33E3" w:rsidP="00074F57">
      <w:pPr>
        <w:pStyle w:val="ListParagraph"/>
        <w:numPr>
          <w:ilvl w:val="1"/>
          <w:numId w:val="4"/>
        </w:numPr>
        <w:rPr>
          <w:rFonts w:asciiTheme="minorHAnsi" w:hAnsiTheme="minorHAnsi" w:cstheme="minorHAnsi"/>
          <w:bCs/>
          <w:sz w:val="22"/>
          <w:szCs w:val="22"/>
        </w:rPr>
      </w:pPr>
      <w:r w:rsidRPr="00485794">
        <w:rPr>
          <w:rFonts w:asciiTheme="minorHAnsi" w:hAnsiTheme="minorHAnsi" w:cstheme="minorHAnsi"/>
          <w:bCs/>
          <w:sz w:val="22"/>
          <w:szCs w:val="22"/>
        </w:rPr>
        <w:t xml:space="preserve">Research the following allotropes of carbon and classify them as </w:t>
      </w:r>
      <w:r w:rsidR="006D1261" w:rsidRPr="00485794">
        <w:rPr>
          <w:rFonts w:asciiTheme="minorHAnsi" w:hAnsiTheme="minorHAnsi" w:cstheme="minorHAnsi"/>
          <w:bCs/>
          <w:sz w:val="22"/>
          <w:szCs w:val="22"/>
        </w:rPr>
        <w:t xml:space="preserve">having </w:t>
      </w:r>
      <w:r w:rsidRPr="00485794">
        <w:rPr>
          <w:rFonts w:asciiTheme="minorHAnsi" w:hAnsiTheme="minorHAnsi" w:cstheme="minorHAnsi"/>
          <w:bCs/>
          <w:sz w:val="22"/>
          <w:szCs w:val="22"/>
        </w:rPr>
        <w:t>crystalline or amorphous</w:t>
      </w:r>
      <w:r w:rsidR="006D1261" w:rsidRPr="00485794">
        <w:rPr>
          <w:rFonts w:asciiTheme="minorHAnsi" w:hAnsiTheme="minorHAnsi" w:cstheme="minorHAnsi"/>
          <w:bCs/>
          <w:sz w:val="22"/>
          <w:szCs w:val="22"/>
        </w:rPr>
        <w:t xml:space="preserve"> structure</w:t>
      </w:r>
      <w:r w:rsidRPr="00485794">
        <w:rPr>
          <w:rFonts w:asciiTheme="minorHAnsi" w:hAnsiTheme="minorHAnsi" w:cstheme="minorHAnsi"/>
          <w:bCs/>
          <w:sz w:val="22"/>
          <w:szCs w:val="22"/>
        </w:rPr>
        <w:t>:</w:t>
      </w:r>
    </w:p>
    <w:tbl>
      <w:tblPr>
        <w:tblStyle w:val="TableGrid"/>
        <w:tblW w:w="0" w:type="auto"/>
        <w:jc w:val="center"/>
        <w:tblLook w:val="04A0" w:firstRow="1" w:lastRow="0" w:firstColumn="1" w:lastColumn="0" w:noHBand="0" w:noVBand="1"/>
      </w:tblPr>
      <w:tblGrid>
        <w:gridCol w:w="2137"/>
        <w:gridCol w:w="2646"/>
      </w:tblGrid>
      <w:tr w:rsidR="00EC33E3" w:rsidRPr="00485794" w14:paraId="4286E2B0" w14:textId="77777777" w:rsidTr="00EC33E3">
        <w:trPr>
          <w:jc w:val="center"/>
        </w:trPr>
        <w:tc>
          <w:tcPr>
            <w:tcW w:w="0" w:type="auto"/>
          </w:tcPr>
          <w:p w14:paraId="5EA2FF70" w14:textId="0CFC19C0" w:rsidR="00EC33E3" w:rsidRPr="00485794" w:rsidRDefault="00EC33E3" w:rsidP="00074F57">
            <w:pPr>
              <w:jc w:val="center"/>
              <w:rPr>
                <w:rFonts w:asciiTheme="minorHAnsi" w:hAnsiTheme="minorHAnsi" w:cstheme="minorHAnsi"/>
                <w:b/>
                <w:sz w:val="22"/>
                <w:szCs w:val="22"/>
              </w:rPr>
            </w:pPr>
            <w:r w:rsidRPr="00485794">
              <w:rPr>
                <w:rFonts w:asciiTheme="minorHAnsi" w:hAnsiTheme="minorHAnsi" w:cstheme="minorHAnsi"/>
                <w:b/>
                <w:sz w:val="22"/>
                <w:szCs w:val="22"/>
              </w:rPr>
              <w:t>Allotrope</w:t>
            </w:r>
          </w:p>
        </w:tc>
        <w:tc>
          <w:tcPr>
            <w:tcW w:w="0" w:type="auto"/>
          </w:tcPr>
          <w:p w14:paraId="2E2E5530" w14:textId="7D0C183E" w:rsidR="00EC33E3" w:rsidRPr="00485794" w:rsidRDefault="00EC33E3" w:rsidP="00074F57">
            <w:pPr>
              <w:jc w:val="center"/>
              <w:rPr>
                <w:rFonts w:asciiTheme="minorHAnsi" w:hAnsiTheme="minorHAnsi" w:cstheme="minorHAnsi"/>
                <w:b/>
                <w:sz w:val="22"/>
                <w:szCs w:val="22"/>
              </w:rPr>
            </w:pPr>
            <w:r w:rsidRPr="00485794">
              <w:rPr>
                <w:rFonts w:asciiTheme="minorHAnsi" w:hAnsiTheme="minorHAnsi" w:cstheme="minorHAnsi"/>
                <w:b/>
                <w:sz w:val="22"/>
                <w:szCs w:val="22"/>
              </w:rPr>
              <w:t>Crystalline or Amorphous?</w:t>
            </w:r>
          </w:p>
        </w:tc>
      </w:tr>
      <w:tr w:rsidR="00EC33E3" w:rsidRPr="00485794" w14:paraId="77C43708" w14:textId="77777777" w:rsidTr="00EC33E3">
        <w:trPr>
          <w:jc w:val="center"/>
        </w:trPr>
        <w:tc>
          <w:tcPr>
            <w:tcW w:w="0" w:type="auto"/>
          </w:tcPr>
          <w:p w14:paraId="4BB34205" w14:textId="1E481153" w:rsidR="00EC33E3" w:rsidRPr="00485794" w:rsidRDefault="00EC33E3" w:rsidP="00074F57">
            <w:pPr>
              <w:rPr>
                <w:rFonts w:asciiTheme="minorHAnsi" w:hAnsiTheme="minorHAnsi" w:cstheme="minorHAnsi"/>
                <w:bCs/>
                <w:sz w:val="22"/>
                <w:szCs w:val="22"/>
              </w:rPr>
            </w:pPr>
            <w:r w:rsidRPr="00485794">
              <w:rPr>
                <w:rFonts w:asciiTheme="minorHAnsi" w:hAnsiTheme="minorHAnsi" w:cstheme="minorHAnsi"/>
                <w:bCs/>
                <w:sz w:val="22"/>
                <w:szCs w:val="22"/>
              </w:rPr>
              <w:t>Diamond</w:t>
            </w:r>
          </w:p>
        </w:tc>
        <w:tc>
          <w:tcPr>
            <w:tcW w:w="0" w:type="auto"/>
          </w:tcPr>
          <w:p w14:paraId="36F8899E" w14:textId="77777777" w:rsidR="00EC33E3" w:rsidRPr="00485794" w:rsidRDefault="00EC33E3" w:rsidP="00074F57">
            <w:pPr>
              <w:rPr>
                <w:rFonts w:asciiTheme="minorHAnsi" w:hAnsiTheme="minorHAnsi" w:cstheme="minorHAnsi"/>
                <w:bCs/>
                <w:sz w:val="22"/>
                <w:szCs w:val="22"/>
              </w:rPr>
            </w:pPr>
          </w:p>
        </w:tc>
      </w:tr>
      <w:tr w:rsidR="00EC33E3" w:rsidRPr="00485794" w14:paraId="157F9748" w14:textId="77777777" w:rsidTr="00EC33E3">
        <w:trPr>
          <w:jc w:val="center"/>
        </w:trPr>
        <w:tc>
          <w:tcPr>
            <w:tcW w:w="0" w:type="auto"/>
          </w:tcPr>
          <w:p w14:paraId="3D80166F" w14:textId="7E53607A" w:rsidR="00EC33E3" w:rsidRPr="00485794" w:rsidRDefault="00EC33E3" w:rsidP="00074F57">
            <w:pPr>
              <w:rPr>
                <w:rFonts w:asciiTheme="minorHAnsi" w:hAnsiTheme="minorHAnsi" w:cstheme="minorHAnsi"/>
                <w:bCs/>
                <w:sz w:val="22"/>
                <w:szCs w:val="22"/>
              </w:rPr>
            </w:pPr>
            <w:r w:rsidRPr="00485794">
              <w:rPr>
                <w:rFonts w:asciiTheme="minorHAnsi" w:hAnsiTheme="minorHAnsi" w:cstheme="minorHAnsi"/>
                <w:bCs/>
                <w:sz w:val="22"/>
                <w:szCs w:val="22"/>
              </w:rPr>
              <w:t>Coal</w:t>
            </w:r>
          </w:p>
        </w:tc>
        <w:tc>
          <w:tcPr>
            <w:tcW w:w="0" w:type="auto"/>
          </w:tcPr>
          <w:p w14:paraId="75E962C8" w14:textId="77777777" w:rsidR="00EC33E3" w:rsidRPr="00485794" w:rsidRDefault="00EC33E3" w:rsidP="00074F57">
            <w:pPr>
              <w:rPr>
                <w:rFonts w:asciiTheme="minorHAnsi" w:hAnsiTheme="minorHAnsi" w:cstheme="minorHAnsi"/>
                <w:bCs/>
                <w:sz w:val="22"/>
                <w:szCs w:val="22"/>
              </w:rPr>
            </w:pPr>
          </w:p>
        </w:tc>
      </w:tr>
      <w:tr w:rsidR="00EC33E3" w:rsidRPr="00485794" w14:paraId="66DE49A4" w14:textId="77777777" w:rsidTr="00EC33E3">
        <w:trPr>
          <w:jc w:val="center"/>
        </w:trPr>
        <w:tc>
          <w:tcPr>
            <w:tcW w:w="0" w:type="auto"/>
          </w:tcPr>
          <w:p w14:paraId="5ADB6C1D" w14:textId="3715C4AC" w:rsidR="00EC33E3" w:rsidRPr="00485794" w:rsidRDefault="00EC33E3" w:rsidP="00074F57">
            <w:pPr>
              <w:rPr>
                <w:rFonts w:asciiTheme="minorHAnsi" w:hAnsiTheme="minorHAnsi" w:cstheme="minorHAnsi"/>
                <w:bCs/>
                <w:sz w:val="22"/>
                <w:szCs w:val="22"/>
              </w:rPr>
            </w:pPr>
            <w:r w:rsidRPr="00485794">
              <w:rPr>
                <w:rFonts w:asciiTheme="minorHAnsi" w:hAnsiTheme="minorHAnsi" w:cstheme="minorHAnsi"/>
                <w:bCs/>
                <w:sz w:val="22"/>
                <w:szCs w:val="22"/>
              </w:rPr>
              <w:t>Graphite</w:t>
            </w:r>
          </w:p>
        </w:tc>
        <w:tc>
          <w:tcPr>
            <w:tcW w:w="0" w:type="auto"/>
          </w:tcPr>
          <w:p w14:paraId="2ECF6EE6" w14:textId="77777777" w:rsidR="00EC33E3" w:rsidRPr="00485794" w:rsidRDefault="00EC33E3" w:rsidP="00074F57">
            <w:pPr>
              <w:rPr>
                <w:rFonts w:asciiTheme="minorHAnsi" w:hAnsiTheme="minorHAnsi" w:cstheme="minorHAnsi"/>
                <w:bCs/>
                <w:sz w:val="22"/>
                <w:szCs w:val="22"/>
              </w:rPr>
            </w:pPr>
          </w:p>
        </w:tc>
      </w:tr>
      <w:tr w:rsidR="00EC33E3" w:rsidRPr="00485794" w14:paraId="777BEEBA" w14:textId="77777777" w:rsidTr="00EC33E3">
        <w:trPr>
          <w:jc w:val="center"/>
        </w:trPr>
        <w:tc>
          <w:tcPr>
            <w:tcW w:w="0" w:type="auto"/>
          </w:tcPr>
          <w:p w14:paraId="78BBFB7B" w14:textId="0C33D871" w:rsidR="00EC33E3" w:rsidRPr="00485794" w:rsidRDefault="00EC33E3" w:rsidP="00074F57">
            <w:pPr>
              <w:rPr>
                <w:rFonts w:asciiTheme="minorHAnsi" w:hAnsiTheme="minorHAnsi" w:cstheme="minorHAnsi"/>
                <w:bCs/>
                <w:sz w:val="22"/>
                <w:szCs w:val="22"/>
              </w:rPr>
            </w:pPr>
            <w:r w:rsidRPr="00485794">
              <w:rPr>
                <w:rFonts w:asciiTheme="minorHAnsi" w:hAnsiTheme="minorHAnsi" w:cstheme="minorHAnsi"/>
                <w:bCs/>
                <w:sz w:val="22"/>
                <w:szCs w:val="22"/>
              </w:rPr>
              <w:t>Buckminsterfullerene</w:t>
            </w:r>
          </w:p>
        </w:tc>
        <w:tc>
          <w:tcPr>
            <w:tcW w:w="0" w:type="auto"/>
          </w:tcPr>
          <w:p w14:paraId="5EAB94E5" w14:textId="77777777" w:rsidR="00EC33E3" w:rsidRPr="00485794" w:rsidRDefault="00EC33E3" w:rsidP="00074F57">
            <w:pPr>
              <w:rPr>
                <w:rFonts w:asciiTheme="minorHAnsi" w:hAnsiTheme="minorHAnsi" w:cstheme="minorHAnsi"/>
                <w:bCs/>
                <w:sz w:val="22"/>
                <w:szCs w:val="22"/>
              </w:rPr>
            </w:pPr>
          </w:p>
        </w:tc>
      </w:tr>
    </w:tbl>
    <w:p w14:paraId="2C49CA7A" w14:textId="77777777" w:rsidR="00EC33E3" w:rsidRPr="00485794" w:rsidRDefault="00EC33E3" w:rsidP="00074F57">
      <w:pPr>
        <w:spacing w:after="0"/>
        <w:rPr>
          <w:rFonts w:cstheme="minorHAnsi"/>
          <w:bCs/>
        </w:rPr>
      </w:pPr>
    </w:p>
    <w:p w14:paraId="168C5367" w14:textId="7593FF78" w:rsidR="009D2B7D" w:rsidRPr="00485794" w:rsidRDefault="00EC33E3" w:rsidP="00074F57">
      <w:pPr>
        <w:pStyle w:val="ListParagraph"/>
        <w:numPr>
          <w:ilvl w:val="1"/>
          <w:numId w:val="4"/>
        </w:numPr>
        <w:rPr>
          <w:rFonts w:asciiTheme="minorHAnsi" w:hAnsiTheme="minorHAnsi" w:cstheme="minorHAnsi"/>
          <w:bCs/>
          <w:sz w:val="22"/>
          <w:szCs w:val="22"/>
          <w:u w:val="single"/>
        </w:rPr>
      </w:pPr>
      <w:r w:rsidRPr="00485794">
        <w:rPr>
          <w:rFonts w:asciiTheme="minorHAnsi" w:hAnsiTheme="minorHAnsi" w:cstheme="minorHAnsi"/>
          <w:bCs/>
          <w:sz w:val="22"/>
          <w:szCs w:val="22"/>
        </w:rPr>
        <w:t xml:space="preserve">Silicon has two allotropes, simply called crystalline silicon and amorphous silicon. Propose a reason that scientists would choose to use silicon instead of carbon when creating </w:t>
      </w:r>
      <w:r w:rsidR="007F0C7A" w:rsidRPr="00485794">
        <w:rPr>
          <w:rFonts w:asciiTheme="minorHAnsi" w:hAnsiTheme="minorHAnsi" w:cstheme="minorHAnsi"/>
          <w:bCs/>
          <w:sz w:val="22"/>
          <w:szCs w:val="22"/>
        </w:rPr>
        <w:t xml:space="preserve">an </w:t>
      </w:r>
      <w:r w:rsidRPr="00485794">
        <w:rPr>
          <w:rFonts w:asciiTheme="minorHAnsi" w:hAnsiTheme="minorHAnsi" w:cstheme="minorHAnsi"/>
          <w:bCs/>
          <w:sz w:val="22"/>
          <w:szCs w:val="22"/>
        </w:rPr>
        <w:t>ideal crystal.</w:t>
      </w:r>
    </w:p>
    <w:p w14:paraId="21658356" w14:textId="77777777" w:rsidR="00074F57" w:rsidRPr="00485794" w:rsidRDefault="00074F57" w:rsidP="00074F57">
      <w:pPr>
        <w:rPr>
          <w:rFonts w:cstheme="minorHAnsi"/>
          <w:bCs/>
          <w:u w:val="single"/>
        </w:rPr>
      </w:pPr>
    </w:p>
    <w:p w14:paraId="3983003B" w14:textId="27740F28" w:rsidR="008E3AA5" w:rsidRPr="00485794" w:rsidRDefault="008E3AA5" w:rsidP="00074F57">
      <w:pPr>
        <w:pStyle w:val="ListParagraph"/>
        <w:numPr>
          <w:ilvl w:val="0"/>
          <w:numId w:val="4"/>
        </w:numPr>
        <w:rPr>
          <w:rFonts w:asciiTheme="minorHAnsi" w:hAnsiTheme="minorHAnsi" w:cstheme="minorHAnsi"/>
          <w:bCs/>
          <w:sz w:val="22"/>
          <w:szCs w:val="22"/>
          <w:u w:val="single"/>
        </w:rPr>
      </w:pPr>
      <w:r w:rsidRPr="00485794">
        <w:rPr>
          <w:rFonts w:asciiTheme="minorHAnsi" w:hAnsiTheme="minorHAnsi" w:cstheme="minorHAnsi"/>
          <w:bCs/>
          <w:sz w:val="22"/>
          <w:szCs w:val="22"/>
        </w:rPr>
        <w:t xml:space="preserve">Many units that </w:t>
      </w:r>
      <w:proofErr w:type="gramStart"/>
      <w:r w:rsidRPr="00485794">
        <w:rPr>
          <w:rFonts w:asciiTheme="minorHAnsi" w:hAnsiTheme="minorHAnsi" w:cstheme="minorHAnsi"/>
          <w:bCs/>
          <w:sz w:val="22"/>
          <w:szCs w:val="22"/>
        </w:rPr>
        <w:t>are used</w:t>
      </w:r>
      <w:proofErr w:type="gramEnd"/>
      <w:r w:rsidRPr="00485794">
        <w:rPr>
          <w:rFonts w:asciiTheme="minorHAnsi" w:hAnsiTheme="minorHAnsi" w:cstheme="minorHAnsi"/>
          <w:bCs/>
          <w:sz w:val="22"/>
          <w:szCs w:val="22"/>
        </w:rPr>
        <w:t xml:space="preserve"> in science are derived units.  That means that they are dependent on two or more </w:t>
      </w:r>
      <w:r w:rsidR="00B80E79" w:rsidRPr="00485794">
        <w:rPr>
          <w:rFonts w:asciiTheme="minorHAnsi" w:hAnsiTheme="minorHAnsi" w:cstheme="minorHAnsi"/>
          <w:bCs/>
          <w:sz w:val="22"/>
          <w:szCs w:val="22"/>
        </w:rPr>
        <w:t>of the seven base</w:t>
      </w:r>
      <w:r w:rsidRPr="00485794">
        <w:rPr>
          <w:rFonts w:asciiTheme="minorHAnsi" w:hAnsiTheme="minorHAnsi" w:cstheme="minorHAnsi"/>
          <w:bCs/>
          <w:sz w:val="22"/>
          <w:szCs w:val="22"/>
        </w:rPr>
        <w:t xml:space="preserve"> </w:t>
      </w:r>
      <w:r w:rsidR="002923A8" w:rsidRPr="00485794">
        <w:rPr>
          <w:rFonts w:asciiTheme="minorHAnsi" w:hAnsiTheme="minorHAnsi" w:cstheme="minorHAnsi"/>
          <w:bCs/>
          <w:sz w:val="22"/>
          <w:szCs w:val="22"/>
        </w:rPr>
        <w:t xml:space="preserve">SI </w:t>
      </w:r>
      <w:r w:rsidRPr="00485794">
        <w:rPr>
          <w:rFonts w:asciiTheme="minorHAnsi" w:hAnsiTheme="minorHAnsi" w:cstheme="minorHAnsi"/>
          <w:bCs/>
          <w:sz w:val="22"/>
          <w:szCs w:val="22"/>
        </w:rPr>
        <w:t>units.</w:t>
      </w:r>
      <w:r w:rsidR="007A6B76" w:rsidRPr="00485794">
        <w:rPr>
          <w:rFonts w:asciiTheme="minorHAnsi" w:hAnsiTheme="minorHAnsi" w:cstheme="minorHAnsi"/>
          <w:bCs/>
          <w:sz w:val="22"/>
          <w:szCs w:val="22"/>
        </w:rPr>
        <w:t xml:space="preserve"> Some of these have a special name and others are simply a derivation of the units.  When redefining the kilogram, a different method </w:t>
      </w:r>
      <w:proofErr w:type="gramStart"/>
      <w:r w:rsidR="007A6B76" w:rsidRPr="00485794">
        <w:rPr>
          <w:rFonts w:asciiTheme="minorHAnsi" w:hAnsiTheme="minorHAnsi" w:cstheme="minorHAnsi"/>
          <w:bCs/>
          <w:sz w:val="22"/>
          <w:szCs w:val="22"/>
        </w:rPr>
        <w:t>was used</w:t>
      </w:r>
      <w:proofErr w:type="gramEnd"/>
      <w:r w:rsidR="007A6B76" w:rsidRPr="00485794">
        <w:rPr>
          <w:rFonts w:asciiTheme="minorHAnsi" w:hAnsiTheme="minorHAnsi" w:cstheme="minorHAnsi"/>
          <w:bCs/>
          <w:sz w:val="22"/>
          <w:szCs w:val="22"/>
        </w:rPr>
        <w:t xml:space="preserve"> </w:t>
      </w:r>
      <w:r w:rsidR="002923A8" w:rsidRPr="00485794">
        <w:rPr>
          <w:rFonts w:asciiTheme="minorHAnsi" w:hAnsiTheme="minorHAnsi" w:cstheme="minorHAnsi"/>
          <w:bCs/>
          <w:sz w:val="22"/>
          <w:szCs w:val="22"/>
        </w:rPr>
        <w:t xml:space="preserve">to </w:t>
      </w:r>
      <w:r w:rsidR="007A6B76" w:rsidRPr="00485794">
        <w:rPr>
          <w:rFonts w:asciiTheme="minorHAnsi" w:hAnsiTheme="minorHAnsi" w:cstheme="minorHAnsi"/>
          <w:bCs/>
          <w:sz w:val="22"/>
          <w:szCs w:val="22"/>
        </w:rPr>
        <w:t>set the standard.  This method used an instrument called a watt balance.  The watt balance relie</w:t>
      </w:r>
      <w:r w:rsidR="002923A8" w:rsidRPr="00485794">
        <w:rPr>
          <w:rFonts w:asciiTheme="minorHAnsi" w:hAnsiTheme="minorHAnsi" w:cstheme="minorHAnsi"/>
          <w:bCs/>
          <w:sz w:val="22"/>
          <w:szCs w:val="22"/>
        </w:rPr>
        <w:t>s</w:t>
      </w:r>
      <w:r w:rsidR="007A6B76" w:rsidRPr="00485794">
        <w:rPr>
          <w:rFonts w:asciiTheme="minorHAnsi" w:hAnsiTheme="minorHAnsi" w:cstheme="minorHAnsi"/>
          <w:bCs/>
          <w:sz w:val="22"/>
          <w:szCs w:val="22"/>
        </w:rPr>
        <w:t xml:space="preserve"> on the interrelationships between several of the SI units.  The equation used was</w:t>
      </w:r>
      <w:r w:rsidR="003D5D96" w:rsidRPr="00485794">
        <w:rPr>
          <w:rFonts w:asciiTheme="minorHAnsi" w:hAnsiTheme="minorHAnsi" w:cstheme="minorHAnsi"/>
          <w:bCs/>
          <w:sz w:val="22"/>
          <w:szCs w:val="22"/>
        </w:rPr>
        <w:t>:</w:t>
      </w:r>
    </w:p>
    <w:p w14:paraId="03FE71A2" w14:textId="3351151E" w:rsidR="007A6B76" w:rsidRPr="00485794" w:rsidRDefault="007A6B76" w:rsidP="00074F57">
      <w:pPr>
        <w:pStyle w:val="ListParagraph"/>
        <w:jc w:val="center"/>
        <w:rPr>
          <w:rFonts w:asciiTheme="minorHAnsi" w:hAnsiTheme="minorHAnsi" w:cstheme="minorHAnsi"/>
          <w:sz w:val="22"/>
          <w:szCs w:val="22"/>
        </w:rPr>
      </w:pPr>
      <m:oMathPara>
        <m:oMath>
          <m:r>
            <w:rPr>
              <w:rFonts w:ascii="Cambria Math" w:hAnsi="Cambria Math" w:cstheme="minorHAnsi"/>
              <w:sz w:val="22"/>
              <w:szCs w:val="22"/>
            </w:rPr>
            <m:t>UI=m</m:t>
          </m:r>
          <m:sSub>
            <m:sSubPr>
              <m:ctrlPr>
                <w:rPr>
                  <w:rFonts w:ascii="Cambria Math" w:hAnsi="Cambria Math" w:cstheme="minorHAnsi"/>
                  <w:bCs/>
                  <w:i/>
                  <w:sz w:val="22"/>
                  <w:szCs w:val="22"/>
                </w:rPr>
              </m:ctrlPr>
            </m:sSubPr>
            <m:e>
              <m:r>
                <w:rPr>
                  <w:rFonts w:ascii="Cambria Math" w:hAnsi="Cambria Math" w:cstheme="minorHAnsi"/>
                  <w:sz w:val="22"/>
                  <w:szCs w:val="22"/>
                </w:rPr>
                <m:t>a</m:t>
              </m:r>
            </m:e>
            <m:sub>
              <m:r>
                <w:rPr>
                  <w:rFonts w:ascii="Cambria Math" w:hAnsi="Cambria Math" w:cstheme="minorHAnsi"/>
                  <w:sz w:val="22"/>
                  <w:szCs w:val="22"/>
                </w:rPr>
                <m:t>g</m:t>
              </m:r>
            </m:sub>
          </m:sSub>
          <m:r>
            <w:rPr>
              <w:rFonts w:ascii="Cambria Math" w:hAnsi="Cambria Math" w:cstheme="minorHAnsi"/>
              <w:sz w:val="22"/>
              <w:szCs w:val="22"/>
            </w:rPr>
            <m:t>v</m:t>
          </m:r>
        </m:oMath>
      </m:oMathPara>
    </w:p>
    <w:p w14:paraId="168F7B20" w14:textId="7C099ADB" w:rsidR="003D5D96" w:rsidRPr="00485794" w:rsidRDefault="007A6B76" w:rsidP="00074F57">
      <w:pPr>
        <w:pStyle w:val="ListParagraph"/>
        <w:rPr>
          <w:rFonts w:asciiTheme="minorHAnsi" w:hAnsiTheme="minorHAnsi" w:cstheme="minorHAnsi"/>
          <w:bCs/>
          <w:sz w:val="22"/>
          <w:szCs w:val="22"/>
        </w:rPr>
      </w:pPr>
      <w:proofErr w:type="gramStart"/>
      <w:r w:rsidRPr="00485794">
        <w:rPr>
          <w:rFonts w:asciiTheme="minorHAnsi" w:hAnsiTheme="minorHAnsi" w:cstheme="minorHAnsi"/>
          <w:bCs/>
          <w:sz w:val="22"/>
          <w:szCs w:val="22"/>
        </w:rPr>
        <w:t>where</w:t>
      </w:r>
      <w:proofErr w:type="gramEnd"/>
      <w:r w:rsidRPr="00485794">
        <w:rPr>
          <w:rFonts w:asciiTheme="minorHAnsi" w:hAnsiTheme="minorHAnsi" w:cstheme="minorHAnsi"/>
          <w:bCs/>
          <w:sz w:val="22"/>
          <w:szCs w:val="22"/>
        </w:rPr>
        <w:t xml:space="preserve"> </w:t>
      </w:r>
      <w:r w:rsidRPr="00485794">
        <w:rPr>
          <w:rFonts w:asciiTheme="minorHAnsi" w:hAnsiTheme="minorHAnsi" w:cstheme="minorHAnsi"/>
          <w:bCs/>
          <w:i/>
          <w:sz w:val="22"/>
          <w:szCs w:val="22"/>
        </w:rPr>
        <w:t>U</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 xml:space="preserve">electric potential; </w:t>
      </w:r>
      <w:r w:rsidRPr="00485794">
        <w:rPr>
          <w:rFonts w:asciiTheme="minorHAnsi" w:hAnsiTheme="minorHAnsi" w:cstheme="minorHAnsi"/>
          <w:bCs/>
          <w:i/>
          <w:sz w:val="22"/>
          <w:szCs w:val="22"/>
        </w:rPr>
        <w:t>I</w:t>
      </w:r>
      <w:r w:rsidR="002923A8" w:rsidRPr="00485794">
        <w:rPr>
          <w:rFonts w:asciiTheme="minorHAnsi" w:hAnsiTheme="minorHAnsi" w:cstheme="minorHAnsi"/>
          <w:bCs/>
          <w:i/>
          <w:sz w:val="22"/>
          <w:szCs w:val="22"/>
        </w:rPr>
        <w:t xml:space="preserve"> </w:t>
      </w:r>
      <w:r w:rsidRPr="00485794">
        <w:rPr>
          <w:rFonts w:asciiTheme="minorHAnsi" w:hAnsiTheme="minorHAnsi" w:cstheme="minorHAnsi"/>
          <w:bCs/>
          <w:sz w:val="22"/>
          <w:szCs w:val="22"/>
        </w:rPr>
        <w:t>=</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 xml:space="preserve">current; </w:t>
      </w:r>
      <w:r w:rsidRPr="00485794">
        <w:rPr>
          <w:rFonts w:asciiTheme="minorHAnsi" w:hAnsiTheme="minorHAnsi" w:cstheme="minorHAnsi"/>
          <w:bCs/>
          <w:i/>
          <w:sz w:val="22"/>
          <w:szCs w:val="22"/>
        </w:rPr>
        <w:t>m</w:t>
      </w:r>
      <w:r w:rsidR="002923A8" w:rsidRPr="00485794">
        <w:rPr>
          <w:rFonts w:asciiTheme="minorHAnsi" w:hAnsiTheme="minorHAnsi" w:cstheme="minorHAnsi"/>
          <w:bCs/>
          <w:i/>
          <w:sz w:val="22"/>
          <w:szCs w:val="22"/>
        </w:rPr>
        <w:t xml:space="preserve"> </w:t>
      </w:r>
      <w:r w:rsidRPr="00485794">
        <w:rPr>
          <w:rFonts w:asciiTheme="minorHAnsi" w:hAnsiTheme="minorHAnsi" w:cstheme="minorHAnsi"/>
          <w:bCs/>
          <w:sz w:val="22"/>
          <w:szCs w:val="22"/>
        </w:rPr>
        <w:t>=</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 xml:space="preserve">mass; </w:t>
      </w:r>
      <w:r w:rsidRPr="00485794">
        <w:rPr>
          <w:rFonts w:asciiTheme="minorHAnsi" w:hAnsiTheme="minorHAnsi" w:cstheme="minorHAnsi"/>
          <w:bCs/>
          <w:i/>
          <w:sz w:val="22"/>
          <w:szCs w:val="22"/>
        </w:rPr>
        <w:t>a</w:t>
      </w:r>
      <w:r w:rsidRPr="00485794">
        <w:rPr>
          <w:rFonts w:asciiTheme="minorHAnsi" w:hAnsiTheme="minorHAnsi" w:cstheme="minorHAnsi"/>
          <w:bCs/>
          <w:i/>
          <w:sz w:val="22"/>
          <w:szCs w:val="22"/>
          <w:vertAlign w:val="subscript"/>
        </w:rPr>
        <w:t>g</w:t>
      </w:r>
      <w:r w:rsidR="002923A8" w:rsidRPr="00485794">
        <w:rPr>
          <w:rFonts w:asciiTheme="minorHAnsi" w:hAnsiTheme="minorHAnsi" w:cstheme="minorHAnsi"/>
          <w:bCs/>
          <w:i/>
          <w:sz w:val="22"/>
          <w:szCs w:val="22"/>
          <w:vertAlign w:val="subscript"/>
        </w:rPr>
        <w:t xml:space="preserve"> </w:t>
      </w:r>
      <w:r w:rsidRPr="00485794">
        <w:rPr>
          <w:rFonts w:asciiTheme="minorHAnsi" w:hAnsiTheme="minorHAnsi" w:cstheme="minorHAnsi"/>
          <w:bCs/>
          <w:sz w:val="22"/>
          <w:szCs w:val="22"/>
        </w:rPr>
        <w:t>=</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 xml:space="preserve">gravitational acceleration; and </w:t>
      </w:r>
      <m:oMath>
        <m:r>
          <w:rPr>
            <w:rFonts w:ascii="Cambria Math" w:hAnsi="Cambria Math" w:cstheme="minorHAnsi"/>
            <w:sz w:val="22"/>
            <w:szCs w:val="22"/>
          </w:rPr>
          <m:t xml:space="preserve"> v</m:t>
        </m:r>
      </m:oMath>
      <w:r w:rsidRPr="00485794">
        <w:rPr>
          <w:rFonts w:asciiTheme="minorHAnsi" w:hAnsiTheme="minorHAnsi" w:cstheme="minorHAnsi"/>
          <w:bCs/>
          <w:sz w:val="22"/>
          <w:szCs w:val="22"/>
        </w:rPr>
        <w:t>=</w:t>
      </w:r>
      <w:r w:rsidR="002923A8" w:rsidRPr="00485794">
        <w:rPr>
          <w:rFonts w:asciiTheme="minorHAnsi" w:hAnsiTheme="minorHAnsi" w:cstheme="minorHAnsi"/>
          <w:bCs/>
          <w:sz w:val="22"/>
          <w:szCs w:val="22"/>
        </w:rPr>
        <w:t xml:space="preserve"> </w:t>
      </w:r>
      <w:r w:rsidRPr="00485794">
        <w:rPr>
          <w:rFonts w:asciiTheme="minorHAnsi" w:hAnsiTheme="minorHAnsi" w:cstheme="minorHAnsi"/>
          <w:bCs/>
          <w:sz w:val="22"/>
          <w:szCs w:val="22"/>
        </w:rPr>
        <w:t xml:space="preserve">velocity.  </w:t>
      </w:r>
    </w:p>
    <w:p w14:paraId="5DA07A4B" w14:textId="77777777" w:rsidR="003D5D96" w:rsidRPr="00485794" w:rsidRDefault="003D5D96" w:rsidP="003D5D96">
      <w:pPr>
        <w:ind w:firstLine="360"/>
        <w:rPr>
          <w:rFonts w:cstheme="minorHAnsi"/>
          <w:bCs/>
        </w:rPr>
      </w:pPr>
    </w:p>
    <w:p w14:paraId="52D33647" w14:textId="535368BE" w:rsidR="007A6B76" w:rsidRPr="00485794" w:rsidRDefault="007A6B76" w:rsidP="003D5D96">
      <w:pPr>
        <w:ind w:firstLine="360"/>
        <w:rPr>
          <w:rFonts w:cstheme="minorHAnsi"/>
          <w:bCs/>
          <w:u w:val="single"/>
        </w:rPr>
      </w:pPr>
      <w:r w:rsidRPr="00485794">
        <w:rPr>
          <w:rFonts w:cstheme="minorHAnsi"/>
          <w:bCs/>
        </w:rPr>
        <w:t xml:space="preserve">Using the tables below, show that the units on each side of the equation are equivalent to </w:t>
      </w:r>
      <w:r w:rsidR="002923A8" w:rsidRPr="00485794">
        <w:rPr>
          <w:rFonts w:cstheme="minorHAnsi"/>
          <w:bCs/>
        </w:rPr>
        <w:t>w</w:t>
      </w:r>
      <w:r w:rsidRPr="00485794">
        <w:rPr>
          <w:rFonts w:cstheme="minorHAnsi"/>
          <w:bCs/>
        </w:rPr>
        <w:t>atts.</w:t>
      </w:r>
    </w:p>
    <w:p w14:paraId="7F73F5D5" w14:textId="50F3C896" w:rsidR="00B80E79" w:rsidRPr="00485794" w:rsidRDefault="00D15CEF" w:rsidP="00074F57">
      <w:pPr>
        <w:spacing w:after="0"/>
        <w:rPr>
          <w:rFonts w:cstheme="minorHAnsi"/>
          <w:bCs/>
          <w:u w:val="single"/>
        </w:rPr>
      </w:pPr>
      <w:r w:rsidRPr="00485794">
        <w:rPr>
          <w:rFonts w:cstheme="minorHAnsi"/>
          <w:bCs/>
          <w:noProof/>
          <w:u w:val="single"/>
        </w:rPr>
        <mc:AlternateContent>
          <mc:Choice Requires="wps">
            <w:drawing>
              <wp:anchor distT="0" distB="0" distL="114300" distR="114300" simplePos="0" relativeHeight="251731968" behindDoc="0" locked="0" layoutInCell="1" allowOverlap="1" wp14:anchorId="091D806C" wp14:editId="1375B8E6">
                <wp:simplePos x="0" y="0"/>
                <wp:positionH relativeFrom="margin">
                  <wp:posOffset>2831647</wp:posOffset>
                </wp:positionH>
                <wp:positionV relativeFrom="paragraph">
                  <wp:posOffset>20947</wp:posOffset>
                </wp:positionV>
                <wp:extent cx="3025140" cy="2263140"/>
                <wp:effectExtent l="0" t="0" r="2286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025140" cy="2263140"/>
                        </a:xfrm>
                        <a:prstGeom prst="rect">
                          <a:avLst/>
                        </a:prstGeom>
                        <a:solidFill>
                          <a:schemeClr val="lt1"/>
                        </a:solidFill>
                        <a:ln w="6350">
                          <a:solidFill>
                            <a:prstClr val="black"/>
                          </a:solidFill>
                        </a:ln>
                      </wps:spPr>
                      <wps:txbx>
                        <w:txbxContent>
                          <w:p w14:paraId="295985A7" w14:textId="73955912" w:rsidR="00197D15" w:rsidRPr="00B80E79" w:rsidRDefault="00197D15" w:rsidP="00B80E79">
                            <w:pPr>
                              <w:jc w:val="center"/>
                              <w:rPr>
                                <w:b/>
                                <w:bCs/>
                              </w:rPr>
                            </w:pPr>
                            <w:r>
                              <w:rPr>
                                <w:b/>
                                <w:bCs/>
                              </w:rPr>
                              <w:t>SI Derived Units</w:t>
                            </w:r>
                          </w:p>
                          <w:tbl>
                            <w:tblPr>
                              <w:tblStyle w:val="TableGrid"/>
                              <w:tblW w:w="0" w:type="auto"/>
                              <w:tblLook w:val="04A0" w:firstRow="1" w:lastRow="0" w:firstColumn="1" w:lastColumn="0" w:noHBand="0" w:noVBand="1"/>
                            </w:tblPr>
                            <w:tblGrid>
                              <w:gridCol w:w="1345"/>
                              <w:gridCol w:w="1048"/>
                              <w:gridCol w:w="861"/>
                              <w:gridCol w:w="1151"/>
                            </w:tblGrid>
                            <w:tr w:rsidR="00197D15" w14:paraId="1DB43E33" w14:textId="0C578758" w:rsidTr="005A54D0">
                              <w:tc>
                                <w:tcPr>
                                  <w:tcW w:w="1345" w:type="dxa"/>
                                </w:tcPr>
                                <w:p w14:paraId="6A691807" w14:textId="77777777" w:rsidR="00197D15" w:rsidRPr="00B80E79" w:rsidRDefault="00197D15" w:rsidP="00B80E79">
                                  <w:pPr>
                                    <w:jc w:val="center"/>
                                    <w:rPr>
                                      <w:b/>
                                      <w:bCs/>
                                    </w:rPr>
                                  </w:pPr>
                                  <w:r w:rsidRPr="00B80E79">
                                    <w:rPr>
                                      <w:b/>
                                      <w:bCs/>
                                    </w:rPr>
                                    <w:t>Quantity</w:t>
                                  </w:r>
                                </w:p>
                              </w:tc>
                              <w:tc>
                                <w:tcPr>
                                  <w:tcW w:w="1048" w:type="dxa"/>
                                </w:tcPr>
                                <w:p w14:paraId="5CCBC5DE" w14:textId="77777777" w:rsidR="00197D15" w:rsidRPr="00B80E79" w:rsidRDefault="00197D15" w:rsidP="00B80E79">
                                  <w:pPr>
                                    <w:jc w:val="center"/>
                                    <w:rPr>
                                      <w:b/>
                                      <w:bCs/>
                                    </w:rPr>
                                  </w:pPr>
                                  <w:r w:rsidRPr="00B80E79">
                                    <w:rPr>
                                      <w:b/>
                                      <w:bCs/>
                                    </w:rPr>
                                    <w:t>Name</w:t>
                                  </w:r>
                                </w:p>
                              </w:tc>
                              <w:tc>
                                <w:tcPr>
                                  <w:tcW w:w="861" w:type="dxa"/>
                                </w:tcPr>
                                <w:p w14:paraId="1072C31F" w14:textId="77777777" w:rsidR="00197D15" w:rsidRPr="00B80E79" w:rsidRDefault="00197D15" w:rsidP="00B80E79">
                                  <w:pPr>
                                    <w:jc w:val="center"/>
                                    <w:rPr>
                                      <w:b/>
                                      <w:bCs/>
                                    </w:rPr>
                                  </w:pPr>
                                  <w:r w:rsidRPr="00B80E79">
                                    <w:rPr>
                                      <w:b/>
                                      <w:bCs/>
                                    </w:rPr>
                                    <w:t>Symbol</w:t>
                                  </w:r>
                                </w:p>
                              </w:tc>
                              <w:tc>
                                <w:tcPr>
                                  <w:tcW w:w="1151" w:type="dxa"/>
                                </w:tcPr>
                                <w:p w14:paraId="14EFF3D8" w14:textId="68D7DF37" w:rsidR="00197D15" w:rsidRPr="00B80E79" w:rsidRDefault="00197D15" w:rsidP="00B80E79">
                                  <w:pPr>
                                    <w:jc w:val="center"/>
                                    <w:rPr>
                                      <w:b/>
                                      <w:bCs/>
                                    </w:rPr>
                                  </w:pPr>
                                  <w:r>
                                    <w:rPr>
                                      <w:b/>
                                      <w:bCs/>
                                    </w:rPr>
                                    <w:t>SI units</w:t>
                                  </w:r>
                                </w:p>
                              </w:tc>
                            </w:tr>
                            <w:tr w:rsidR="00197D15" w14:paraId="6D06B136" w14:textId="546A53C6" w:rsidTr="007A6B76">
                              <w:tc>
                                <w:tcPr>
                                  <w:tcW w:w="1345" w:type="dxa"/>
                                  <w:vAlign w:val="center"/>
                                </w:tcPr>
                                <w:p w14:paraId="26C2FE60" w14:textId="7F6A832A" w:rsidR="00197D15" w:rsidRDefault="00197D15" w:rsidP="007A6B76">
                                  <w:r>
                                    <w:t>Energy</w:t>
                                  </w:r>
                                </w:p>
                              </w:tc>
                              <w:tc>
                                <w:tcPr>
                                  <w:tcW w:w="1048" w:type="dxa"/>
                                  <w:vAlign w:val="center"/>
                                </w:tcPr>
                                <w:p w14:paraId="21A5662B" w14:textId="1B98C45E" w:rsidR="00197D15" w:rsidRDefault="00197D15" w:rsidP="007A6B76">
                                  <w:pPr>
                                    <w:jc w:val="center"/>
                                  </w:pPr>
                                  <w:r>
                                    <w:t>Joule</w:t>
                                  </w:r>
                                </w:p>
                              </w:tc>
                              <w:tc>
                                <w:tcPr>
                                  <w:tcW w:w="861" w:type="dxa"/>
                                  <w:vAlign w:val="center"/>
                                </w:tcPr>
                                <w:p w14:paraId="614D496C" w14:textId="74EDF5F3" w:rsidR="00197D15" w:rsidRDefault="00197D15" w:rsidP="007A6B76">
                                  <w:pPr>
                                    <w:jc w:val="center"/>
                                  </w:pPr>
                                  <w:r>
                                    <w:t>J</w:t>
                                  </w:r>
                                </w:p>
                              </w:tc>
                              <w:tc>
                                <w:tcPr>
                                  <w:tcW w:w="1151" w:type="dxa"/>
                                  <w:vAlign w:val="center"/>
                                </w:tcPr>
                                <w:p w14:paraId="0E1CB683" w14:textId="7FA4C1F0" w:rsidR="00197D15" w:rsidRDefault="00197D15" w:rsidP="007A6B76">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197D15" w14:paraId="6CA8EB28" w14:textId="7E92826C" w:rsidTr="007A6B76">
                              <w:tc>
                                <w:tcPr>
                                  <w:tcW w:w="1345" w:type="dxa"/>
                                  <w:vAlign w:val="center"/>
                                </w:tcPr>
                                <w:p w14:paraId="34C963EC" w14:textId="0527E71C" w:rsidR="00197D15" w:rsidRDefault="00197D15" w:rsidP="007A6B76">
                                  <w:r>
                                    <w:t>Power</w:t>
                                  </w:r>
                                </w:p>
                              </w:tc>
                              <w:tc>
                                <w:tcPr>
                                  <w:tcW w:w="1048" w:type="dxa"/>
                                  <w:vAlign w:val="center"/>
                                </w:tcPr>
                                <w:p w14:paraId="2D0B1F97" w14:textId="2682213D" w:rsidR="00197D15" w:rsidRDefault="00197D15" w:rsidP="007A6B76">
                                  <w:pPr>
                                    <w:jc w:val="center"/>
                                  </w:pPr>
                                  <w:r>
                                    <w:t>Watt</w:t>
                                  </w:r>
                                </w:p>
                              </w:tc>
                              <w:tc>
                                <w:tcPr>
                                  <w:tcW w:w="861" w:type="dxa"/>
                                  <w:vAlign w:val="center"/>
                                </w:tcPr>
                                <w:p w14:paraId="1EC7A8F1" w14:textId="6941F0A8" w:rsidR="00197D15" w:rsidRDefault="00197D15" w:rsidP="007A6B76">
                                  <w:pPr>
                                    <w:jc w:val="center"/>
                                  </w:pPr>
                                  <w:r>
                                    <w:t>W</w:t>
                                  </w:r>
                                </w:p>
                              </w:tc>
                              <w:tc>
                                <w:tcPr>
                                  <w:tcW w:w="1151" w:type="dxa"/>
                                  <w:vAlign w:val="center"/>
                                </w:tcPr>
                                <w:p w14:paraId="55A26A56" w14:textId="68A1C0C0"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197D15" w14:paraId="55EAE5B5" w14:textId="52D63DE2" w:rsidTr="007A6B76">
                              <w:tc>
                                <w:tcPr>
                                  <w:tcW w:w="1345" w:type="dxa"/>
                                  <w:vAlign w:val="center"/>
                                </w:tcPr>
                                <w:p w14:paraId="275253EB" w14:textId="306F4660" w:rsidR="00197D15" w:rsidRDefault="00197D15" w:rsidP="007A6B76">
                                  <w:r>
                                    <w:t>Electric charge</w:t>
                                  </w:r>
                                </w:p>
                              </w:tc>
                              <w:tc>
                                <w:tcPr>
                                  <w:tcW w:w="1048" w:type="dxa"/>
                                  <w:vAlign w:val="center"/>
                                </w:tcPr>
                                <w:p w14:paraId="1C6A37EA" w14:textId="0F4D2ACE" w:rsidR="00197D15" w:rsidRDefault="00197D15" w:rsidP="007A6B76">
                                  <w:pPr>
                                    <w:jc w:val="center"/>
                                  </w:pPr>
                                  <w:r>
                                    <w:t>Coulomb</w:t>
                                  </w:r>
                                </w:p>
                              </w:tc>
                              <w:tc>
                                <w:tcPr>
                                  <w:tcW w:w="861" w:type="dxa"/>
                                  <w:vAlign w:val="center"/>
                                </w:tcPr>
                                <w:p w14:paraId="31EFC1CF" w14:textId="1E6FD3CA" w:rsidR="00197D15" w:rsidRDefault="00197D15" w:rsidP="007A6B76">
                                  <w:pPr>
                                    <w:jc w:val="center"/>
                                  </w:pPr>
                                  <w:r>
                                    <w:t>C</w:t>
                                  </w:r>
                                </w:p>
                              </w:tc>
                              <w:tc>
                                <w:tcPr>
                                  <w:tcW w:w="1151" w:type="dxa"/>
                                  <w:vAlign w:val="center"/>
                                </w:tcPr>
                                <w:p w14:paraId="0010DC60" w14:textId="7314AFBE" w:rsidR="00197D15" w:rsidRDefault="00197D15" w:rsidP="007A6B76">
                                  <w:pPr>
                                    <w:jc w:val="center"/>
                                  </w:pPr>
                                  <w:r>
                                    <w:t>A‧s</w:t>
                                  </w:r>
                                </w:p>
                              </w:tc>
                            </w:tr>
                            <w:tr w:rsidR="00197D15" w14:paraId="0F9964E8" w14:textId="21E2F71D" w:rsidTr="007A6B76">
                              <w:tc>
                                <w:tcPr>
                                  <w:tcW w:w="1345" w:type="dxa"/>
                                  <w:vAlign w:val="center"/>
                                </w:tcPr>
                                <w:p w14:paraId="2F7B43D8" w14:textId="5140D854" w:rsidR="00197D15" w:rsidRDefault="00197D15" w:rsidP="007A6B76">
                                  <w:r>
                                    <w:t>Electric potential</w:t>
                                  </w:r>
                                </w:p>
                              </w:tc>
                              <w:tc>
                                <w:tcPr>
                                  <w:tcW w:w="1048" w:type="dxa"/>
                                  <w:vAlign w:val="center"/>
                                </w:tcPr>
                                <w:p w14:paraId="26E68F4F" w14:textId="67566D61" w:rsidR="00197D15" w:rsidRDefault="00197D15" w:rsidP="007A6B76">
                                  <w:pPr>
                                    <w:jc w:val="center"/>
                                  </w:pPr>
                                  <w:r>
                                    <w:t>Volts</w:t>
                                  </w:r>
                                </w:p>
                              </w:tc>
                              <w:tc>
                                <w:tcPr>
                                  <w:tcW w:w="861" w:type="dxa"/>
                                  <w:vAlign w:val="center"/>
                                </w:tcPr>
                                <w:p w14:paraId="76149B5E" w14:textId="79AF1699" w:rsidR="00197D15" w:rsidRDefault="00197D15" w:rsidP="007A6B76">
                                  <w:pPr>
                                    <w:jc w:val="center"/>
                                  </w:pPr>
                                  <w:r>
                                    <w:t>V</w:t>
                                  </w:r>
                                </w:p>
                              </w:tc>
                              <w:tc>
                                <w:tcPr>
                                  <w:tcW w:w="1151" w:type="dxa"/>
                                  <w:vAlign w:val="center"/>
                                </w:tcPr>
                                <w:p w14:paraId="1B2EDBC5" w14:textId="711C5624"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197D15" w14:paraId="381E872A" w14:textId="6FB1D993" w:rsidTr="007A6B76">
                              <w:tc>
                                <w:tcPr>
                                  <w:tcW w:w="1345" w:type="dxa"/>
                                  <w:vAlign w:val="center"/>
                                </w:tcPr>
                                <w:p w14:paraId="0AC0C039" w14:textId="4624D45F" w:rsidR="00197D15" w:rsidRDefault="00197D15" w:rsidP="007A6B76">
                                  <w:r>
                                    <w:t>Velocity</w:t>
                                  </w:r>
                                </w:p>
                              </w:tc>
                              <w:tc>
                                <w:tcPr>
                                  <w:tcW w:w="1048" w:type="dxa"/>
                                  <w:vAlign w:val="center"/>
                                </w:tcPr>
                                <w:p w14:paraId="1F9AF711" w14:textId="016D54CD" w:rsidR="00197D15" w:rsidRDefault="00197D15" w:rsidP="007A6B76">
                                  <w:pPr>
                                    <w:jc w:val="center"/>
                                  </w:pPr>
                                  <w:r>
                                    <w:t>-</w:t>
                                  </w:r>
                                </w:p>
                              </w:tc>
                              <w:tc>
                                <w:tcPr>
                                  <w:tcW w:w="861" w:type="dxa"/>
                                  <w:vAlign w:val="center"/>
                                </w:tcPr>
                                <w:p w14:paraId="17050F09" w14:textId="0DF424C5" w:rsidR="00197D15" w:rsidRDefault="00197D15" w:rsidP="007A6B76">
                                  <w:pPr>
                                    <w:jc w:val="center"/>
                                  </w:pPr>
                                  <w:r>
                                    <w:t>v</w:t>
                                  </w:r>
                                </w:p>
                              </w:tc>
                              <w:tc>
                                <w:tcPr>
                                  <w:tcW w:w="1151" w:type="dxa"/>
                                  <w:vAlign w:val="center"/>
                                </w:tcPr>
                                <w:p w14:paraId="14F4C169" w14:textId="5F00AF34" w:rsidR="00197D15" w:rsidRDefault="00197D15" w:rsidP="007A6B76">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197D15" w14:paraId="0633BC2A" w14:textId="0CAC86EE" w:rsidTr="007A6B76">
                              <w:tc>
                                <w:tcPr>
                                  <w:tcW w:w="1345" w:type="dxa"/>
                                  <w:vAlign w:val="center"/>
                                </w:tcPr>
                                <w:p w14:paraId="06342742" w14:textId="535D5FAA" w:rsidR="00197D15" w:rsidRDefault="00197D15" w:rsidP="007A6B76">
                                  <w:r>
                                    <w:t>Acceleration</w:t>
                                  </w:r>
                                </w:p>
                              </w:tc>
                              <w:tc>
                                <w:tcPr>
                                  <w:tcW w:w="1048" w:type="dxa"/>
                                  <w:vAlign w:val="center"/>
                                </w:tcPr>
                                <w:p w14:paraId="19D2D004" w14:textId="5A5ADFC3" w:rsidR="00197D15" w:rsidRDefault="00197D15" w:rsidP="007A6B76">
                                  <w:pPr>
                                    <w:jc w:val="center"/>
                                  </w:pPr>
                                  <w:r>
                                    <w:t>-</w:t>
                                  </w:r>
                                </w:p>
                              </w:tc>
                              <w:tc>
                                <w:tcPr>
                                  <w:tcW w:w="861" w:type="dxa"/>
                                  <w:vAlign w:val="center"/>
                                </w:tcPr>
                                <w:p w14:paraId="4782F668" w14:textId="44B71117" w:rsidR="00197D15" w:rsidRDefault="00197D15" w:rsidP="007A6B76">
                                  <w:pPr>
                                    <w:jc w:val="center"/>
                                  </w:pPr>
                                  <w:r>
                                    <w:t>a</w:t>
                                  </w:r>
                                </w:p>
                              </w:tc>
                              <w:tc>
                                <w:tcPr>
                                  <w:tcW w:w="1151" w:type="dxa"/>
                                  <w:vAlign w:val="center"/>
                                </w:tcPr>
                                <w:p w14:paraId="51C10B43" w14:textId="65BAA775" w:rsidR="00197D15" w:rsidRDefault="00197D15" w:rsidP="007A6B76">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62513000" w14:textId="77777777" w:rsidR="00197D15" w:rsidRDefault="00197D15" w:rsidP="00B8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D806C" id="Text Box 11" o:spid="_x0000_s1028" type="#_x0000_t202" style="position:absolute;margin-left:222.95pt;margin-top:1.65pt;width:238.2pt;height:178.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" fillcolor="white [3201]" strokeweight=".5pt">
                <v:textbox>
                  <w:txbxContent>
                    <w:p w14:paraId="295985A7" w14:textId="73955912" w:rsidR="00197D15" w:rsidRPr="00B80E79" w:rsidRDefault="00197D15" w:rsidP="00B80E79">
                      <w:pPr>
                        <w:jc w:val="center"/>
                        <w:rPr>
                          <w:b/>
                          <w:bCs/>
                        </w:rPr>
                      </w:pPr>
                      <w:r>
                        <w:rPr>
                          <w:b/>
                          <w:bCs/>
                        </w:rPr>
                        <w:t>SI Derived Units</w:t>
                      </w:r>
                    </w:p>
                    <w:tbl>
                      <w:tblPr>
                        <w:tblStyle w:val="TableGrid"/>
                        <w:tblW w:w="0" w:type="auto"/>
                        <w:tblLook w:val="04A0" w:firstRow="1" w:lastRow="0" w:firstColumn="1" w:lastColumn="0" w:noHBand="0" w:noVBand="1"/>
                      </w:tblPr>
                      <w:tblGrid>
                        <w:gridCol w:w="1345"/>
                        <w:gridCol w:w="1048"/>
                        <w:gridCol w:w="861"/>
                        <w:gridCol w:w="1151"/>
                      </w:tblGrid>
                      <w:tr w:rsidR="00197D15" w14:paraId="1DB43E33" w14:textId="0C578758" w:rsidTr="005A54D0">
                        <w:tc>
                          <w:tcPr>
                            <w:tcW w:w="1345" w:type="dxa"/>
                          </w:tcPr>
                          <w:p w14:paraId="6A691807" w14:textId="77777777" w:rsidR="00197D15" w:rsidRPr="00B80E79" w:rsidRDefault="00197D15" w:rsidP="00B80E79">
                            <w:pPr>
                              <w:jc w:val="center"/>
                              <w:rPr>
                                <w:b/>
                                <w:bCs/>
                              </w:rPr>
                            </w:pPr>
                            <w:r w:rsidRPr="00B80E79">
                              <w:rPr>
                                <w:b/>
                                <w:bCs/>
                              </w:rPr>
                              <w:t>Quantity</w:t>
                            </w:r>
                          </w:p>
                        </w:tc>
                        <w:tc>
                          <w:tcPr>
                            <w:tcW w:w="1048" w:type="dxa"/>
                          </w:tcPr>
                          <w:p w14:paraId="5CCBC5DE" w14:textId="77777777" w:rsidR="00197D15" w:rsidRPr="00B80E79" w:rsidRDefault="00197D15" w:rsidP="00B80E79">
                            <w:pPr>
                              <w:jc w:val="center"/>
                              <w:rPr>
                                <w:b/>
                                <w:bCs/>
                              </w:rPr>
                            </w:pPr>
                            <w:r w:rsidRPr="00B80E79">
                              <w:rPr>
                                <w:b/>
                                <w:bCs/>
                              </w:rPr>
                              <w:t>Name</w:t>
                            </w:r>
                          </w:p>
                        </w:tc>
                        <w:tc>
                          <w:tcPr>
                            <w:tcW w:w="861" w:type="dxa"/>
                          </w:tcPr>
                          <w:p w14:paraId="1072C31F" w14:textId="77777777" w:rsidR="00197D15" w:rsidRPr="00B80E79" w:rsidRDefault="00197D15" w:rsidP="00B80E79">
                            <w:pPr>
                              <w:jc w:val="center"/>
                              <w:rPr>
                                <w:b/>
                                <w:bCs/>
                              </w:rPr>
                            </w:pPr>
                            <w:r w:rsidRPr="00B80E79">
                              <w:rPr>
                                <w:b/>
                                <w:bCs/>
                              </w:rPr>
                              <w:t>Symbol</w:t>
                            </w:r>
                          </w:p>
                        </w:tc>
                        <w:tc>
                          <w:tcPr>
                            <w:tcW w:w="1151" w:type="dxa"/>
                          </w:tcPr>
                          <w:p w14:paraId="14EFF3D8" w14:textId="68D7DF37" w:rsidR="00197D15" w:rsidRPr="00B80E79" w:rsidRDefault="00197D15" w:rsidP="00B80E79">
                            <w:pPr>
                              <w:jc w:val="center"/>
                              <w:rPr>
                                <w:b/>
                                <w:bCs/>
                              </w:rPr>
                            </w:pPr>
                            <w:r>
                              <w:rPr>
                                <w:b/>
                                <w:bCs/>
                              </w:rPr>
                              <w:t>SI units</w:t>
                            </w:r>
                          </w:p>
                        </w:tc>
                      </w:tr>
                      <w:tr w:rsidR="00197D15" w14:paraId="6D06B136" w14:textId="546A53C6" w:rsidTr="007A6B76">
                        <w:tc>
                          <w:tcPr>
                            <w:tcW w:w="1345" w:type="dxa"/>
                            <w:vAlign w:val="center"/>
                          </w:tcPr>
                          <w:p w14:paraId="26C2FE60" w14:textId="7F6A832A" w:rsidR="00197D15" w:rsidRDefault="00197D15" w:rsidP="007A6B76">
                            <w:r>
                              <w:t>Energy</w:t>
                            </w:r>
                          </w:p>
                        </w:tc>
                        <w:tc>
                          <w:tcPr>
                            <w:tcW w:w="1048" w:type="dxa"/>
                            <w:vAlign w:val="center"/>
                          </w:tcPr>
                          <w:p w14:paraId="21A5662B" w14:textId="1B98C45E" w:rsidR="00197D15" w:rsidRDefault="00197D15" w:rsidP="007A6B76">
                            <w:pPr>
                              <w:jc w:val="center"/>
                            </w:pPr>
                            <w:r>
                              <w:t>Joule</w:t>
                            </w:r>
                          </w:p>
                        </w:tc>
                        <w:tc>
                          <w:tcPr>
                            <w:tcW w:w="861" w:type="dxa"/>
                            <w:vAlign w:val="center"/>
                          </w:tcPr>
                          <w:p w14:paraId="614D496C" w14:textId="74EDF5F3" w:rsidR="00197D15" w:rsidRDefault="00197D15" w:rsidP="007A6B76">
                            <w:pPr>
                              <w:jc w:val="center"/>
                            </w:pPr>
                            <w:r>
                              <w:t>J</w:t>
                            </w:r>
                          </w:p>
                        </w:tc>
                        <w:tc>
                          <w:tcPr>
                            <w:tcW w:w="1151" w:type="dxa"/>
                            <w:vAlign w:val="center"/>
                          </w:tcPr>
                          <w:p w14:paraId="0E1CB683" w14:textId="7FA4C1F0" w:rsidR="00197D15" w:rsidRDefault="00197D15" w:rsidP="007A6B76">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197D15" w14:paraId="6CA8EB28" w14:textId="7E92826C" w:rsidTr="007A6B76">
                        <w:tc>
                          <w:tcPr>
                            <w:tcW w:w="1345" w:type="dxa"/>
                            <w:vAlign w:val="center"/>
                          </w:tcPr>
                          <w:p w14:paraId="34C963EC" w14:textId="0527E71C" w:rsidR="00197D15" w:rsidRDefault="00197D15" w:rsidP="007A6B76">
                            <w:r>
                              <w:t>Power</w:t>
                            </w:r>
                          </w:p>
                        </w:tc>
                        <w:tc>
                          <w:tcPr>
                            <w:tcW w:w="1048" w:type="dxa"/>
                            <w:vAlign w:val="center"/>
                          </w:tcPr>
                          <w:p w14:paraId="2D0B1F97" w14:textId="2682213D" w:rsidR="00197D15" w:rsidRDefault="00197D15" w:rsidP="007A6B76">
                            <w:pPr>
                              <w:jc w:val="center"/>
                            </w:pPr>
                            <w:r>
                              <w:t>Watt</w:t>
                            </w:r>
                          </w:p>
                        </w:tc>
                        <w:tc>
                          <w:tcPr>
                            <w:tcW w:w="861" w:type="dxa"/>
                            <w:vAlign w:val="center"/>
                          </w:tcPr>
                          <w:p w14:paraId="1EC7A8F1" w14:textId="6941F0A8" w:rsidR="00197D15" w:rsidRDefault="00197D15" w:rsidP="007A6B76">
                            <w:pPr>
                              <w:jc w:val="center"/>
                            </w:pPr>
                            <w:r>
                              <w:t>W</w:t>
                            </w:r>
                          </w:p>
                        </w:tc>
                        <w:tc>
                          <w:tcPr>
                            <w:tcW w:w="1151" w:type="dxa"/>
                            <w:vAlign w:val="center"/>
                          </w:tcPr>
                          <w:p w14:paraId="55A26A56" w14:textId="68A1C0C0"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197D15" w14:paraId="55EAE5B5" w14:textId="52D63DE2" w:rsidTr="007A6B76">
                        <w:tc>
                          <w:tcPr>
                            <w:tcW w:w="1345" w:type="dxa"/>
                            <w:vAlign w:val="center"/>
                          </w:tcPr>
                          <w:p w14:paraId="275253EB" w14:textId="306F4660" w:rsidR="00197D15" w:rsidRDefault="00197D15" w:rsidP="007A6B76">
                            <w:r>
                              <w:t>Electric charge</w:t>
                            </w:r>
                          </w:p>
                        </w:tc>
                        <w:tc>
                          <w:tcPr>
                            <w:tcW w:w="1048" w:type="dxa"/>
                            <w:vAlign w:val="center"/>
                          </w:tcPr>
                          <w:p w14:paraId="1C6A37EA" w14:textId="0F4D2ACE" w:rsidR="00197D15" w:rsidRDefault="00197D15" w:rsidP="007A6B76">
                            <w:pPr>
                              <w:jc w:val="center"/>
                            </w:pPr>
                            <w:r>
                              <w:t>Coulomb</w:t>
                            </w:r>
                          </w:p>
                        </w:tc>
                        <w:tc>
                          <w:tcPr>
                            <w:tcW w:w="861" w:type="dxa"/>
                            <w:vAlign w:val="center"/>
                          </w:tcPr>
                          <w:p w14:paraId="31EFC1CF" w14:textId="1E6FD3CA" w:rsidR="00197D15" w:rsidRDefault="00197D15" w:rsidP="007A6B76">
                            <w:pPr>
                              <w:jc w:val="center"/>
                            </w:pPr>
                            <w:r>
                              <w:t>C</w:t>
                            </w:r>
                          </w:p>
                        </w:tc>
                        <w:tc>
                          <w:tcPr>
                            <w:tcW w:w="1151" w:type="dxa"/>
                            <w:vAlign w:val="center"/>
                          </w:tcPr>
                          <w:p w14:paraId="0010DC60" w14:textId="7314AFBE" w:rsidR="00197D15" w:rsidRDefault="00197D15" w:rsidP="007A6B76">
                            <w:pPr>
                              <w:jc w:val="center"/>
                            </w:pPr>
                            <w:r>
                              <w:t>A‧s</w:t>
                            </w:r>
                          </w:p>
                        </w:tc>
                      </w:tr>
                      <w:tr w:rsidR="00197D15" w14:paraId="0F9964E8" w14:textId="21E2F71D" w:rsidTr="007A6B76">
                        <w:tc>
                          <w:tcPr>
                            <w:tcW w:w="1345" w:type="dxa"/>
                            <w:vAlign w:val="center"/>
                          </w:tcPr>
                          <w:p w14:paraId="2F7B43D8" w14:textId="5140D854" w:rsidR="00197D15" w:rsidRDefault="00197D15" w:rsidP="007A6B76">
                            <w:r>
                              <w:t>Electric potential</w:t>
                            </w:r>
                          </w:p>
                        </w:tc>
                        <w:tc>
                          <w:tcPr>
                            <w:tcW w:w="1048" w:type="dxa"/>
                            <w:vAlign w:val="center"/>
                          </w:tcPr>
                          <w:p w14:paraId="26E68F4F" w14:textId="67566D61" w:rsidR="00197D15" w:rsidRDefault="00197D15" w:rsidP="007A6B76">
                            <w:pPr>
                              <w:jc w:val="center"/>
                            </w:pPr>
                            <w:r>
                              <w:t>Volts</w:t>
                            </w:r>
                          </w:p>
                        </w:tc>
                        <w:tc>
                          <w:tcPr>
                            <w:tcW w:w="861" w:type="dxa"/>
                            <w:vAlign w:val="center"/>
                          </w:tcPr>
                          <w:p w14:paraId="76149B5E" w14:textId="79AF1699" w:rsidR="00197D15" w:rsidRDefault="00197D15" w:rsidP="007A6B76">
                            <w:pPr>
                              <w:jc w:val="center"/>
                            </w:pPr>
                            <w:r>
                              <w:t>V</w:t>
                            </w:r>
                          </w:p>
                        </w:tc>
                        <w:tc>
                          <w:tcPr>
                            <w:tcW w:w="1151" w:type="dxa"/>
                            <w:vAlign w:val="center"/>
                          </w:tcPr>
                          <w:p w14:paraId="1B2EDBC5" w14:textId="711C5624"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197D15" w14:paraId="381E872A" w14:textId="6FB1D993" w:rsidTr="007A6B76">
                        <w:tc>
                          <w:tcPr>
                            <w:tcW w:w="1345" w:type="dxa"/>
                            <w:vAlign w:val="center"/>
                          </w:tcPr>
                          <w:p w14:paraId="0AC0C039" w14:textId="4624D45F" w:rsidR="00197D15" w:rsidRDefault="00197D15" w:rsidP="007A6B76">
                            <w:r>
                              <w:t>Velocity</w:t>
                            </w:r>
                          </w:p>
                        </w:tc>
                        <w:tc>
                          <w:tcPr>
                            <w:tcW w:w="1048" w:type="dxa"/>
                            <w:vAlign w:val="center"/>
                          </w:tcPr>
                          <w:p w14:paraId="1F9AF711" w14:textId="016D54CD" w:rsidR="00197D15" w:rsidRDefault="00197D15" w:rsidP="007A6B76">
                            <w:pPr>
                              <w:jc w:val="center"/>
                            </w:pPr>
                            <w:r>
                              <w:t>-</w:t>
                            </w:r>
                          </w:p>
                        </w:tc>
                        <w:tc>
                          <w:tcPr>
                            <w:tcW w:w="861" w:type="dxa"/>
                            <w:vAlign w:val="center"/>
                          </w:tcPr>
                          <w:p w14:paraId="17050F09" w14:textId="0DF424C5" w:rsidR="00197D15" w:rsidRDefault="00197D15" w:rsidP="007A6B76">
                            <w:pPr>
                              <w:jc w:val="center"/>
                            </w:pPr>
                            <w:r>
                              <w:t>v</w:t>
                            </w:r>
                          </w:p>
                        </w:tc>
                        <w:tc>
                          <w:tcPr>
                            <w:tcW w:w="1151" w:type="dxa"/>
                            <w:vAlign w:val="center"/>
                          </w:tcPr>
                          <w:p w14:paraId="14F4C169" w14:textId="5F00AF34" w:rsidR="00197D15" w:rsidRDefault="00197D15" w:rsidP="007A6B76">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197D15" w14:paraId="0633BC2A" w14:textId="0CAC86EE" w:rsidTr="007A6B76">
                        <w:tc>
                          <w:tcPr>
                            <w:tcW w:w="1345" w:type="dxa"/>
                            <w:vAlign w:val="center"/>
                          </w:tcPr>
                          <w:p w14:paraId="06342742" w14:textId="535D5FAA" w:rsidR="00197D15" w:rsidRDefault="00197D15" w:rsidP="007A6B76">
                            <w:r>
                              <w:t>Acceleration</w:t>
                            </w:r>
                          </w:p>
                        </w:tc>
                        <w:tc>
                          <w:tcPr>
                            <w:tcW w:w="1048" w:type="dxa"/>
                            <w:vAlign w:val="center"/>
                          </w:tcPr>
                          <w:p w14:paraId="19D2D004" w14:textId="5A5ADFC3" w:rsidR="00197D15" w:rsidRDefault="00197D15" w:rsidP="007A6B76">
                            <w:pPr>
                              <w:jc w:val="center"/>
                            </w:pPr>
                            <w:r>
                              <w:t>-</w:t>
                            </w:r>
                          </w:p>
                        </w:tc>
                        <w:tc>
                          <w:tcPr>
                            <w:tcW w:w="861" w:type="dxa"/>
                            <w:vAlign w:val="center"/>
                          </w:tcPr>
                          <w:p w14:paraId="4782F668" w14:textId="44B71117" w:rsidR="00197D15" w:rsidRDefault="00197D15" w:rsidP="007A6B76">
                            <w:pPr>
                              <w:jc w:val="center"/>
                            </w:pPr>
                            <w:r>
                              <w:t>a</w:t>
                            </w:r>
                          </w:p>
                        </w:tc>
                        <w:tc>
                          <w:tcPr>
                            <w:tcW w:w="1151" w:type="dxa"/>
                            <w:vAlign w:val="center"/>
                          </w:tcPr>
                          <w:p w14:paraId="51C10B43" w14:textId="65BAA775" w:rsidR="00197D15" w:rsidRDefault="00197D15" w:rsidP="007A6B76">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62513000" w14:textId="77777777" w:rsidR="00197D15" w:rsidRDefault="00197D15" w:rsidP="00B80E79"/>
                  </w:txbxContent>
                </v:textbox>
                <w10:wrap type="square" anchorx="margin"/>
              </v:shape>
            </w:pict>
          </mc:Fallback>
        </mc:AlternateContent>
      </w:r>
      <w:r w:rsidRPr="00485794">
        <w:rPr>
          <w:rFonts w:cstheme="minorHAnsi"/>
          <w:bCs/>
          <w:noProof/>
          <w:u w:val="single"/>
        </w:rPr>
        <mc:AlternateContent>
          <mc:Choice Requires="wps">
            <w:drawing>
              <wp:anchor distT="0" distB="0" distL="114300" distR="114300" simplePos="0" relativeHeight="251729920" behindDoc="0" locked="0" layoutInCell="1" allowOverlap="1" wp14:anchorId="287780A2" wp14:editId="47357410">
                <wp:simplePos x="0" y="0"/>
                <wp:positionH relativeFrom="column">
                  <wp:posOffset>453390</wp:posOffset>
                </wp:positionH>
                <wp:positionV relativeFrom="paragraph">
                  <wp:posOffset>21961</wp:posOffset>
                </wp:positionV>
                <wp:extent cx="2247900" cy="20574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2247900" cy="2057400"/>
                        </a:xfrm>
                        <a:prstGeom prst="rect">
                          <a:avLst/>
                        </a:prstGeom>
                        <a:solidFill>
                          <a:schemeClr val="lt1"/>
                        </a:solidFill>
                        <a:ln w="6350">
                          <a:solidFill>
                            <a:prstClr val="black"/>
                          </a:solidFill>
                        </a:ln>
                      </wps:spPr>
                      <wps:txbx>
                        <w:txbxContent>
                          <w:p w14:paraId="531BB790" w14:textId="12FC29BB" w:rsidR="00197D15" w:rsidRPr="00B80E79" w:rsidRDefault="00197D15" w:rsidP="00B80E79">
                            <w:pPr>
                              <w:jc w:val="center"/>
                              <w:rPr>
                                <w:b/>
                                <w:bCs/>
                              </w:rPr>
                            </w:pPr>
                            <w:r>
                              <w:rPr>
                                <w:b/>
                                <w:bCs/>
                              </w:rPr>
                              <w:t>SI Base Units</w:t>
                            </w:r>
                          </w:p>
                          <w:tbl>
                            <w:tblPr>
                              <w:tblStyle w:val="TableGrid"/>
                              <w:tblW w:w="0" w:type="auto"/>
                              <w:tblLook w:val="04A0" w:firstRow="1" w:lastRow="0" w:firstColumn="1" w:lastColumn="0" w:noHBand="0" w:noVBand="1"/>
                            </w:tblPr>
                            <w:tblGrid>
                              <w:gridCol w:w="1334"/>
                              <w:gridCol w:w="1037"/>
                              <w:gridCol w:w="861"/>
                            </w:tblGrid>
                            <w:tr w:rsidR="00197D15" w14:paraId="05D37F15" w14:textId="77777777" w:rsidTr="00B80E79">
                              <w:tc>
                                <w:tcPr>
                                  <w:tcW w:w="1345" w:type="dxa"/>
                                </w:tcPr>
                                <w:p w14:paraId="440DF937" w14:textId="2D93A756" w:rsidR="00197D15" w:rsidRPr="00B80E79" w:rsidRDefault="00197D15" w:rsidP="00B80E79">
                                  <w:pPr>
                                    <w:jc w:val="center"/>
                                    <w:rPr>
                                      <w:b/>
                                      <w:bCs/>
                                    </w:rPr>
                                  </w:pPr>
                                  <w:r w:rsidRPr="00B80E79">
                                    <w:rPr>
                                      <w:b/>
                                      <w:bCs/>
                                    </w:rPr>
                                    <w:t>Quantity</w:t>
                                  </w:r>
                                </w:p>
                              </w:tc>
                              <w:tc>
                                <w:tcPr>
                                  <w:tcW w:w="1048" w:type="dxa"/>
                                </w:tcPr>
                                <w:p w14:paraId="671E7E35" w14:textId="5CE5E642" w:rsidR="00197D15" w:rsidRPr="00B80E79" w:rsidRDefault="00197D15" w:rsidP="00B80E79">
                                  <w:pPr>
                                    <w:jc w:val="center"/>
                                    <w:rPr>
                                      <w:b/>
                                      <w:bCs/>
                                    </w:rPr>
                                  </w:pPr>
                                  <w:r w:rsidRPr="00B80E79">
                                    <w:rPr>
                                      <w:b/>
                                      <w:bCs/>
                                    </w:rPr>
                                    <w:t>Name</w:t>
                                  </w:r>
                                </w:p>
                              </w:tc>
                              <w:tc>
                                <w:tcPr>
                                  <w:tcW w:w="839" w:type="dxa"/>
                                </w:tcPr>
                                <w:p w14:paraId="17DC9F2F" w14:textId="26ED7BCC" w:rsidR="00197D15" w:rsidRPr="00B80E79" w:rsidRDefault="00197D15" w:rsidP="00B80E79">
                                  <w:pPr>
                                    <w:jc w:val="center"/>
                                    <w:rPr>
                                      <w:b/>
                                      <w:bCs/>
                                    </w:rPr>
                                  </w:pPr>
                                  <w:r w:rsidRPr="00B80E79">
                                    <w:rPr>
                                      <w:b/>
                                      <w:bCs/>
                                    </w:rPr>
                                    <w:t>Symbol</w:t>
                                  </w:r>
                                </w:p>
                              </w:tc>
                            </w:tr>
                            <w:tr w:rsidR="00197D15" w14:paraId="50850AA2" w14:textId="77777777" w:rsidTr="007A6B76">
                              <w:tc>
                                <w:tcPr>
                                  <w:tcW w:w="1345" w:type="dxa"/>
                                </w:tcPr>
                                <w:p w14:paraId="1DBEF42A" w14:textId="219BA2B0" w:rsidR="00197D15" w:rsidRDefault="00197D15">
                                  <w:r>
                                    <w:t>Length</w:t>
                                  </w:r>
                                </w:p>
                              </w:tc>
                              <w:tc>
                                <w:tcPr>
                                  <w:tcW w:w="1048" w:type="dxa"/>
                                  <w:vAlign w:val="center"/>
                                </w:tcPr>
                                <w:p w14:paraId="41A9B730" w14:textId="157143D2" w:rsidR="00197D15" w:rsidRDefault="00197D15" w:rsidP="007A6B76">
                                  <w:pPr>
                                    <w:jc w:val="center"/>
                                  </w:pPr>
                                  <w:r>
                                    <w:t>meter</w:t>
                                  </w:r>
                                </w:p>
                              </w:tc>
                              <w:tc>
                                <w:tcPr>
                                  <w:tcW w:w="839" w:type="dxa"/>
                                  <w:vAlign w:val="center"/>
                                </w:tcPr>
                                <w:p w14:paraId="26E594AA" w14:textId="3C9AF4DA" w:rsidR="00197D15" w:rsidRDefault="00197D15" w:rsidP="007A6B76">
                                  <w:pPr>
                                    <w:jc w:val="center"/>
                                  </w:pPr>
                                  <w:r>
                                    <w:t>m</w:t>
                                  </w:r>
                                </w:p>
                              </w:tc>
                            </w:tr>
                            <w:tr w:rsidR="00197D15" w14:paraId="066996C7" w14:textId="77777777" w:rsidTr="007A6B76">
                              <w:tc>
                                <w:tcPr>
                                  <w:tcW w:w="1345" w:type="dxa"/>
                                </w:tcPr>
                                <w:p w14:paraId="1AF5D0A1" w14:textId="6395B5A4" w:rsidR="00197D15" w:rsidRDefault="00197D15">
                                  <w:r>
                                    <w:t>Mass</w:t>
                                  </w:r>
                                </w:p>
                              </w:tc>
                              <w:tc>
                                <w:tcPr>
                                  <w:tcW w:w="1048" w:type="dxa"/>
                                  <w:vAlign w:val="center"/>
                                </w:tcPr>
                                <w:p w14:paraId="635179EB" w14:textId="712106B3" w:rsidR="00197D15" w:rsidRDefault="00197D15" w:rsidP="007A6B76">
                                  <w:pPr>
                                    <w:jc w:val="center"/>
                                  </w:pPr>
                                  <w:r>
                                    <w:t>kilogram</w:t>
                                  </w:r>
                                </w:p>
                              </w:tc>
                              <w:tc>
                                <w:tcPr>
                                  <w:tcW w:w="839" w:type="dxa"/>
                                  <w:vAlign w:val="center"/>
                                </w:tcPr>
                                <w:p w14:paraId="47BF0682" w14:textId="2A18A5DE" w:rsidR="00197D15" w:rsidRDefault="00197D15" w:rsidP="007A6B76">
                                  <w:pPr>
                                    <w:jc w:val="center"/>
                                  </w:pPr>
                                  <w:r>
                                    <w:t>kg</w:t>
                                  </w:r>
                                </w:p>
                              </w:tc>
                            </w:tr>
                            <w:tr w:rsidR="00197D15" w14:paraId="221168A0" w14:textId="77777777" w:rsidTr="007A6B76">
                              <w:tc>
                                <w:tcPr>
                                  <w:tcW w:w="1345" w:type="dxa"/>
                                </w:tcPr>
                                <w:p w14:paraId="1BC9F2D6" w14:textId="3FCF63F4" w:rsidR="00197D15" w:rsidRDefault="00197D15">
                                  <w:r>
                                    <w:t>Time</w:t>
                                  </w:r>
                                </w:p>
                              </w:tc>
                              <w:tc>
                                <w:tcPr>
                                  <w:tcW w:w="1048" w:type="dxa"/>
                                  <w:vAlign w:val="center"/>
                                </w:tcPr>
                                <w:p w14:paraId="2D75CB78" w14:textId="04D939E1" w:rsidR="00197D15" w:rsidRDefault="00197D15" w:rsidP="007A6B76">
                                  <w:pPr>
                                    <w:jc w:val="center"/>
                                  </w:pPr>
                                  <w:r>
                                    <w:t>second</w:t>
                                  </w:r>
                                </w:p>
                              </w:tc>
                              <w:tc>
                                <w:tcPr>
                                  <w:tcW w:w="839" w:type="dxa"/>
                                  <w:vAlign w:val="center"/>
                                </w:tcPr>
                                <w:p w14:paraId="1B0B7843" w14:textId="283DBC9C" w:rsidR="00197D15" w:rsidRDefault="00197D15" w:rsidP="007A6B76">
                                  <w:pPr>
                                    <w:jc w:val="center"/>
                                  </w:pPr>
                                  <w:r>
                                    <w:t>s</w:t>
                                  </w:r>
                                </w:p>
                              </w:tc>
                            </w:tr>
                            <w:tr w:rsidR="00197D15" w14:paraId="24559EF2" w14:textId="77777777" w:rsidTr="007A6B76">
                              <w:tc>
                                <w:tcPr>
                                  <w:tcW w:w="1345" w:type="dxa"/>
                                </w:tcPr>
                                <w:p w14:paraId="10E78424" w14:textId="627B15B8" w:rsidR="00197D15" w:rsidRDefault="00197D15">
                                  <w:r>
                                    <w:t>Electric current</w:t>
                                  </w:r>
                                </w:p>
                              </w:tc>
                              <w:tc>
                                <w:tcPr>
                                  <w:tcW w:w="1048" w:type="dxa"/>
                                  <w:vAlign w:val="center"/>
                                </w:tcPr>
                                <w:p w14:paraId="1CC50D88" w14:textId="1C30163E" w:rsidR="00197D15" w:rsidRDefault="00197D15" w:rsidP="007A6B76">
                                  <w:pPr>
                                    <w:jc w:val="center"/>
                                  </w:pPr>
                                  <w:r>
                                    <w:t>ampere</w:t>
                                  </w:r>
                                </w:p>
                              </w:tc>
                              <w:tc>
                                <w:tcPr>
                                  <w:tcW w:w="839" w:type="dxa"/>
                                  <w:vAlign w:val="center"/>
                                </w:tcPr>
                                <w:p w14:paraId="4EA4D393" w14:textId="39ED495E" w:rsidR="00197D15" w:rsidRDefault="00197D15" w:rsidP="007A6B76">
                                  <w:pPr>
                                    <w:jc w:val="center"/>
                                  </w:pPr>
                                  <w:r>
                                    <w:t>A</w:t>
                                  </w:r>
                                </w:p>
                              </w:tc>
                            </w:tr>
                            <w:tr w:rsidR="00197D15" w14:paraId="03186420" w14:textId="77777777" w:rsidTr="007A6B76">
                              <w:tc>
                                <w:tcPr>
                                  <w:tcW w:w="1345" w:type="dxa"/>
                                </w:tcPr>
                                <w:p w14:paraId="03BF7D03" w14:textId="319CCD07" w:rsidR="00197D15" w:rsidRDefault="00197D15">
                                  <w:r>
                                    <w:t>Temperature</w:t>
                                  </w:r>
                                </w:p>
                              </w:tc>
                              <w:tc>
                                <w:tcPr>
                                  <w:tcW w:w="1048" w:type="dxa"/>
                                  <w:vAlign w:val="center"/>
                                </w:tcPr>
                                <w:p w14:paraId="642BA06C" w14:textId="5306FB66" w:rsidR="00197D15" w:rsidRDefault="00197D15" w:rsidP="007A6B76">
                                  <w:pPr>
                                    <w:jc w:val="center"/>
                                  </w:pPr>
                                  <w:r>
                                    <w:t>kelvin</w:t>
                                  </w:r>
                                </w:p>
                              </w:tc>
                              <w:tc>
                                <w:tcPr>
                                  <w:tcW w:w="839" w:type="dxa"/>
                                  <w:vAlign w:val="center"/>
                                </w:tcPr>
                                <w:p w14:paraId="78B6423F" w14:textId="5F246002" w:rsidR="00197D15" w:rsidRDefault="00197D15" w:rsidP="007A6B76">
                                  <w:pPr>
                                    <w:jc w:val="center"/>
                                  </w:pPr>
                                  <w:r>
                                    <w:t>K</w:t>
                                  </w:r>
                                </w:p>
                              </w:tc>
                            </w:tr>
                            <w:tr w:rsidR="00197D15" w14:paraId="3256D8DD" w14:textId="77777777" w:rsidTr="007A6B76">
                              <w:tc>
                                <w:tcPr>
                                  <w:tcW w:w="1345" w:type="dxa"/>
                                </w:tcPr>
                                <w:p w14:paraId="59C5CF34" w14:textId="39A316FA" w:rsidR="00197D15" w:rsidRDefault="00197D15">
                                  <w:r>
                                    <w:t>Amount of substance</w:t>
                                  </w:r>
                                </w:p>
                              </w:tc>
                              <w:tc>
                                <w:tcPr>
                                  <w:tcW w:w="1048" w:type="dxa"/>
                                  <w:vAlign w:val="center"/>
                                </w:tcPr>
                                <w:p w14:paraId="14AAE4D9" w14:textId="50D7658D" w:rsidR="00197D15" w:rsidRDefault="00197D15" w:rsidP="007A6B76">
                                  <w:pPr>
                                    <w:jc w:val="center"/>
                                  </w:pPr>
                                  <w:r>
                                    <w:t>mole</w:t>
                                  </w:r>
                                </w:p>
                              </w:tc>
                              <w:tc>
                                <w:tcPr>
                                  <w:tcW w:w="839" w:type="dxa"/>
                                  <w:vAlign w:val="center"/>
                                </w:tcPr>
                                <w:p w14:paraId="7B1A12F9" w14:textId="5BEDC783" w:rsidR="00197D15" w:rsidRDefault="00197D15" w:rsidP="007A6B76">
                                  <w:pPr>
                                    <w:jc w:val="center"/>
                                  </w:pPr>
                                  <w:proofErr w:type="spellStart"/>
                                  <w:r>
                                    <w:t>mol</w:t>
                                  </w:r>
                                  <w:proofErr w:type="spellEnd"/>
                                </w:p>
                              </w:tc>
                            </w:tr>
                            <w:tr w:rsidR="00197D15" w14:paraId="110EF105" w14:textId="77777777" w:rsidTr="007A6B76">
                              <w:tc>
                                <w:tcPr>
                                  <w:tcW w:w="1345" w:type="dxa"/>
                                </w:tcPr>
                                <w:p w14:paraId="48CA5A3F" w14:textId="2D04561A" w:rsidR="00197D15" w:rsidRDefault="00197D15">
                                  <w:r>
                                    <w:t>Luminous intensity</w:t>
                                  </w:r>
                                </w:p>
                              </w:tc>
                              <w:tc>
                                <w:tcPr>
                                  <w:tcW w:w="1048" w:type="dxa"/>
                                  <w:vAlign w:val="center"/>
                                </w:tcPr>
                                <w:p w14:paraId="15F4F310" w14:textId="5CF6A0DC" w:rsidR="00197D15" w:rsidRDefault="00197D15" w:rsidP="007A6B76">
                                  <w:pPr>
                                    <w:jc w:val="center"/>
                                  </w:pPr>
                                  <w:r>
                                    <w:t>candela</w:t>
                                  </w:r>
                                </w:p>
                              </w:tc>
                              <w:tc>
                                <w:tcPr>
                                  <w:tcW w:w="839" w:type="dxa"/>
                                  <w:vAlign w:val="center"/>
                                </w:tcPr>
                                <w:p w14:paraId="711D6DEC" w14:textId="7CB0E5A5" w:rsidR="00197D15" w:rsidRDefault="00197D15" w:rsidP="007A6B76">
                                  <w:pPr>
                                    <w:jc w:val="center"/>
                                  </w:pPr>
                                  <w:r>
                                    <w:t>cd</w:t>
                                  </w:r>
                                </w:p>
                              </w:tc>
                            </w:tr>
                          </w:tbl>
                          <w:p w14:paraId="02BBB526" w14:textId="77777777" w:rsidR="00197D15" w:rsidRDefault="0019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780A2" id="Text Box 7" o:spid="_x0000_s1029" type="#_x0000_t202" style="position:absolute;margin-left:35.7pt;margin-top:1.75pt;width:177pt;height:16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" fillcolor="white [3201]" strokeweight=".5pt">
                <v:textbox>
                  <w:txbxContent>
                    <w:p w14:paraId="531BB790" w14:textId="12FC29BB" w:rsidR="00197D15" w:rsidRPr="00B80E79" w:rsidRDefault="00197D15" w:rsidP="00B80E79">
                      <w:pPr>
                        <w:jc w:val="center"/>
                        <w:rPr>
                          <w:b/>
                          <w:bCs/>
                        </w:rPr>
                      </w:pPr>
                      <w:r>
                        <w:rPr>
                          <w:b/>
                          <w:bCs/>
                        </w:rPr>
                        <w:t>SI Base Units</w:t>
                      </w:r>
                    </w:p>
                    <w:tbl>
                      <w:tblPr>
                        <w:tblStyle w:val="TableGrid"/>
                        <w:tblW w:w="0" w:type="auto"/>
                        <w:tblLook w:val="04A0" w:firstRow="1" w:lastRow="0" w:firstColumn="1" w:lastColumn="0" w:noHBand="0" w:noVBand="1"/>
                      </w:tblPr>
                      <w:tblGrid>
                        <w:gridCol w:w="1334"/>
                        <w:gridCol w:w="1037"/>
                        <w:gridCol w:w="861"/>
                      </w:tblGrid>
                      <w:tr w:rsidR="00197D15" w14:paraId="05D37F15" w14:textId="77777777" w:rsidTr="00B80E79">
                        <w:tc>
                          <w:tcPr>
                            <w:tcW w:w="1345" w:type="dxa"/>
                          </w:tcPr>
                          <w:p w14:paraId="440DF937" w14:textId="2D93A756" w:rsidR="00197D15" w:rsidRPr="00B80E79" w:rsidRDefault="00197D15" w:rsidP="00B80E79">
                            <w:pPr>
                              <w:jc w:val="center"/>
                              <w:rPr>
                                <w:b/>
                                <w:bCs/>
                              </w:rPr>
                            </w:pPr>
                            <w:r w:rsidRPr="00B80E79">
                              <w:rPr>
                                <w:b/>
                                <w:bCs/>
                              </w:rPr>
                              <w:t>Quantity</w:t>
                            </w:r>
                          </w:p>
                        </w:tc>
                        <w:tc>
                          <w:tcPr>
                            <w:tcW w:w="1048" w:type="dxa"/>
                          </w:tcPr>
                          <w:p w14:paraId="671E7E35" w14:textId="5CE5E642" w:rsidR="00197D15" w:rsidRPr="00B80E79" w:rsidRDefault="00197D15" w:rsidP="00B80E79">
                            <w:pPr>
                              <w:jc w:val="center"/>
                              <w:rPr>
                                <w:b/>
                                <w:bCs/>
                              </w:rPr>
                            </w:pPr>
                            <w:r w:rsidRPr="00B80E79">
                              <w:rPr>
                                <w:b/>
                                <w:bCs/>
                              </w:rPr>
                              <w:t>Name</w:t>
                            </w:r>
                          </w:p>
                        </w:tc>
                        <w:tc>
                          <w:tcPr>
                            <w:tcW w:w="839" w:type="dxa"/>
                          </w:tcPr>
                          <w:p w14:paraId="17DC9F2F" w14:textId="26ED7BCC" w:rsidR="00197D15" w:rsidRPr="00B80E79" w:rsidRDefault="00197D15" w:rsidP="00B80E79">
                            <w:pPr>
                              <w:jc w:val="center"/>
                              <w:rPr>
                                <w:b/>
                                <w:bCs/>
                              </w:rPr>
                            </w:pPr>
                            <w:r w:rsidRPr="00B80E79">
                              <w:rPr>
                                <w:b/>
                                <w:bCs/>
                              </w:rPr>
                              <w:t>Symbol</w:t>
                            </w:r>
                          </w:p>
                        </w:tc>
                      </w:tr>
                      <w:tr w:rsidR="00197D15" w14:paraId="50850AA2" w14:textId="77777777" w:rsidTr="007A6B76">
                        <w:tc>
                          <w:tcPr>
                            <w:tcW w:w="1345" w:type="dxa"/>
                          </w:tcPr>
                          <w:p w14:paraId="1DBEF42A" w14:textId="219BA2B0" w:rsidR="00197D15" w:rsidRDefault="00197D15">
                            <w:r>
                              <w:t>Length</w:t>
                            </w:r>
                          </w:p>
                        </w:tc>
                        <w:tc>
                          <w:tcPr>
                            <w:tcW w:w="1048" w:type="dxa"/>
                            <w:vAlign w:val="center"/>
                          </w:tcPr>
                          <w:p w14:paraId="41A9B730" w14:textId="157143D2" w:rsidR="00197D15" w:rsidRDefault="00197D15" w:rsidP="007A6B76">
                            <w:pPr>
                              <w:jc w:val="center"/>
                            </w:pPr>
                            <w:r>
                              <w:t>meter</w:t>
                            </w:r>
                          </w:p>
                        </w:tc>
                        <w:tc>
                          <w:tcPr>
                            <w:tcW w:w="839" w:type="dxa"/>
                            <w:vAlign w:val="center"/>
                          </w:tcPr>
                          <w:p w14:paraId="26E594AA" w14:textId="3C9AF4DA" w:rsidR="00197D15" w:rsidRDefault="00197D15" w:rsidP="007A6B76">
                            <w:pPr>
                              <w:jc w:val="center"/>
                            </w:pPr>
                            <w:r>
                              <w:t>m</w:t>
                            </w:r>
                          </w:p>
                        </w:tc>
                      </w:tr>
                      <w:tr w:rsidR="00197D15" w14:paraId="066996C7" w14:textId="77777777" w:rsidTr="007A6B76">
                        <w:tc>
                          <w:tcPr>
                            <w:tcW w:w="1345" w:type="dxa"/>
                          </w:tcPr>
                          <w:p w14:paraId="1AF5D0A1" w14:textId="6395B5A4" w:rsidR="00197D15" w:rsidRDefault="00197D15">
                            <w:r>
                              <w:t>Mass</w:t>
                            </w:r>
                          </w:p>
                        </w:tc>
                        <w:tc>
                          <w:tcPr>
                            <w:tcW w:w="1048" w:type="dxa"/>
                            <w:vAlign w:val="center"/>
                          </w:tcPr>
                          <w:p w14:paraId="635179EB" w14:textId="712106B3" w:rsidR="00197D15" w:rsidRDefault="00197D15" w:rsidP="007A6B76">
                            <w:pPr>
                              <w:jc w:val="center"/>
                            </w:pPr>
                            <w:r>
                              <w:t>kilogram</w:t>
                            </w:r>
                          </w:p>
                        </w:tc>
                        <w:tc>
                          <w:tcPr>
                            <w:tcW w:w="839" w:type="dxa"/>
                            <w:vAlign w:val="center"/>
                          </w:tcPr>
                          <w:p w14:paraId="47BF0682" w14:textId="2A18A5DE" w:rsidR="00197D15" w:rsidRDefault="00197D15" w:rsidP="007A6B76">
                            <w:pPr>
                              <w:jc w:val="center"/>
                            </w:pPr>
                            <w:r>
                              <w:t>kg</w:t>
                            </w:r>
                          </w:p>
                        </w:tc>
                      </w:tr>
                      <w:tr w:rsidR="00197D15" w14:paraId="221168A0" w14:textId="77777777" w:rsidTr="007A6B76">
                        <w:tc>
                          <w:tcPr>
                            <w:tcW w:w="1345" w:type="dxa"/>
                          </w:tcPr>
                          <w:p w14:paraId="1BC9F2D6" w14:textId="3FCF63F4" w:rsidR="00197D15" w:rsidRDefault="00197D15">
                            <w:r>
                              <w:t>Time</w:t>
                            </w:r>
                          </w:p>
                        </w:tc>
                        <w:tc>
                          <w:tcPr>
                            <w:tcW w:w="1048" w:type="dxa"/>
                            <w:vAlign w:val="center"/>
                          </w:tcPr>
                          <w:p w14:paraId="2D75CB78" w14:textId="04D939E1" w:rsidR="00197D15" w:rsidRDefault="00197D15" w:rsidP="007A6B76">
                            <w:pPr>
                              <w:jc w:val="center"/>
                            </w:pPr>
                            <w:r>
                              <w:t>second</w:t>
                            </w:r>
                          </w:p>
                        </w:tc>
                        <w:tc>
                          <w:tcPr>
                            <w:tcW w:w="839" w:type="dxa"/>
                            <w:vAlign w:val="center"/>
                          </w:tcPr>
                          <w:p w14:paraId="1B0B7843" w14:textId="283DBC9C" w:rsidR="00197D15" w:rsidRDefault="00197D15" w:rsidP="007A6B76">
                            <w:pPr>
                              <w:jc w:val="center"/>
                            </w:pPr>
                            <w:r>
                              <w:t>s</w:t>
                            </w:r>
                          </w:p>
                        </w:tc>
                      </w:tr>
                      <w:tr w:rsidR="00197D15" w14:paraId="24559EF2" w14:textId="77777777" w:rsidTr="007A6B76">
                        <w:tc>
                          <w:tcPr>
                            <w:tcW w:w="1345" w:type="dxa"/>
                          </w:tcPr>
                          <w:p w14:paraId="10E78424" w14:textId="627B15B8" w:rsidR="00197D15" w:rsidRDefault="00197D15">
                            <w:r>
                              <w:t>Electric current</w:t>
                            </w:r>
                          </w:p>
                        </w:tc>
                        <w:tc>
                          <w:tcPr>
                            <w:tcW w:w="1048" w:type="dxa"/>
                            <w:vAlign w:val="center"/>
                          </w:tcPr>
                          <w:p w14:paraId="1CC50D88" w14:textId="1C30163E" w:rsidR="00197D15" w:rsidRDefault="00197D15" w:rsidP="007A6B76">
                            <w:pPr>
                              <w:jc w:val="center"/>
                            </w:pPr>
                            <w:r>
                              <w:t>ampere</w:t>
                            </w:r>
                          </w:p>
                        </w:tc>
                        <w:tc>
                          <w:tcPr>
                            <w:tcW w:w="839" w:type="dxa"/>
                            <w:vAlign w:val="center"/>
                          </w:tcPr>
                          <w:p w14:paraId="4EA4D393" w14:textId="39ED495E" w:rsidR="00197D15" w:rsidRDefault="00197D15" w:rsidP="007A6B76">
                            <w:pPr>
                              <w:jc w:val="center"/>
                            </w:pPr>
                            <w:r>
                              <w:t>A</w:t>
                            </w:r>
                          </w:p>
                        </w:tc>
                      </w:tr>
                      <w:tr w:rsidR="00197D15" w14:paraId="03186420" w14:textId="77777777" w:rsidTr="007A6B76">
                        <w:tc>
                          <w:tcPr>
                            <w:tcW w:w="1345" w:type="dxa"/>
                          </w:tcPr>
                          <w:p w14:paraId="03BF7D03" w14:textId="319CCD07" w:rsidR="00197D15" w:rsidRDefault="00197D15">
                            <w:r>
                              <w:t>Temperature</w:t>
                            </w:r>
                          </w:p>
                        </w:tc>
                        <w:tc>
                          <w:tcPr>
                            <w:tcW w:w="1048" w:type="dxa"/>
                            <w:vAlign w:val="center"/>
                          </w:tcPr>
                          <w:p w14:paraId="642BA06C" w14:textId="5306FB66" w:rsidR="00197D15" w:rsidRDefault="00197D15" w:rsidP="007A6B76">
                            <w:pPr>
                              <w:jc w:val="center"/>
                            </w:pPr>
                            <w:r>
                              <w:t>kelvin</w:t>
                            </w:r>
                          </w:p>
                        </w:tc>
                        <w:tc>
                          <w:tcPr>
                            <w:tcW w:w="839" w:type="dxa"/>
                            <w:vAlign w:val="center"/>
                          </w:tcPr>
                          <w:p w14:paraId="78B6423F" w14:textId="5F246002" w:rsidR="00197D15" w:rsidRDefault="00197D15" w:rsidP="007A6B76">
                            <w:pPr>
                              <w:jc w:val="center"/>
                            </w:pPr>
                            <w:r>
                              <w:t>K</w:t>
                            </w:r>
                          </w:p>
                        </w:tc>
                      </w:tr>
                      <w:tr w:rsidR="00197D15" w14:paraId="3256D8DD" w14:textId="77777777" w:rsidTr="007A6B76">
                        <w:tc>
                          <w:tcPr>
                            <w:tcW w:w="1345" w:type="dxa"/>
                          </w:tcPr>
                          <w:p w14:paraId="59C5CF34" w14:textId="39A316FA" w:rsidR="00197D15" w:rsidRDefault="00197D15">
                            <w:r>
                              <w:t>Amount of substance</w:t>
                            </w:r>
                          </w:p>
                        </w:tc>
                        <w:tc>
                          <w:tcPr>
                            <w:tcW w:w="1048" w:type="dxa"/>
                            <w:vAlign w:val="center"/>
                          </w:tcPr>
                          <w:p w14:paraId="14AAE4D9" w14:textId="50D7658D" w:rsidR="00197D15" w:rsidRDefault="00197D15" w:rsidP="007A6B76">
                            <w:pPr>
                              <w:jc w:val="center"/>
                            </w:pPr>
                            <w:r>
                              <w:t>mole</w:t>
                            </w:r>
                          </w:p>
                        </w:tc>
                        <w:tc>
                          <w:tcPr>
                            <w:tcW w:w="839" w:type="dxa"/>
                            <w:vAlign w:val="center"/>
                          </w:tcPr>
                          <w:p w14:paraId="7B1A12F9" w14:textId="5BEDC783" w:rsidR="00197D15" w:rsidRDefault="00197D15" w:rsidP="007A6B76">
                            <w:pPr>
                              <w:jc w:val="center"/>
                            </w:pPr>
                            <w:proofErr w:type="spellStart"/>
                            <w:r>
                              <w:t>mol</w:t>
                            </w:r>
                            <w:proofErr w:type="spellEnd"/>
                          </w:p>
                        </w:tc>
                      </w:tr>
                      <w:tr w:rsidR="00197D15" w14:paraId="110EF105" w14:textId="77777777" w:rsidTr="007A6B76">
                        <w:tc>
                          <w:tcPr>
                            <w:tcW w:w="1345" w:type="dxa"/>
                          </w:tcPr>
                          <w:p w14:paraId="48CA5A3F" w14:textId="2D04561A" w:rsidR="00197D15" w:rsidRDefault="00197D15">
                            <w:r>
                              <w:t>Luminous intensity</w:t>
                            </w:r>
                          </w:p>
                        </w:tc>
                        <w:tc>
                          <w:tcPr>
                            <w:tcW w:w="1048" w:type="dxa"/>
                            <w:vAlign w:val="center"/>
                          </w:tcPr>
                          <w:p w14:paraId="15F4F310" w14:textId="5CF6A0DC" w:rsidR="00197D15" w:rsidRDefault="00197D15" w:rsidP="007A6B76">
                            <w:pPr>
                              <w:jc w:val="center"/>
                            </w:pPr>
                            <w:r>
                              <w:t>candela</w:t>
                            </w:r>
                          </w:p>
                        </w:tc>
                        <w:tc>
                          <w:tcPr>
                            <w:tcW w:w="839" w:type="dxa"/>
                            <w:vAlign w:val="center"/>
                          </w:tcPr>
                          <w:p w14:paraId="711D6DEC" w14:textId="7CB0E5A5" w:rsidR="00197D15" w:rsidRDefault="00197D15" w:rsidP="007A6B76">
                            <w:pPr>
                              <w:jc w:val="center"/>
                            </w:pPr>
                            <w:r>
                              <w:t>cd</w:t>
                            </w:r>
                          </w:p>
                        </w:tc>
                      </w:tr>
                    </w:tbl>
                    <w:p w14:paraId="02BBB526" w14:textId="77777777" w:rsidR="00197D15" w:rsidRDefault="00197D15"/>
                  </w:txbxContent>
                </v:textbox>
                <w10:wrap type="square"/>
              </v:shape>
            </w:pict>
          </mc:Fallback>
        </mc:AlternateContent>
      </w:r>
    </w:p>
    <w:p w14:paraId="5DC22DE4" w14:textId="1FC29753" w:rsidR="00B80E79" w:rsidRPr="00485794" w:rsidRDefault="00B80E79" w:rsidP="00074F57">
      <w:pPr>
        <w:spacing w:after="0"/>
        <w:rPr>
          <w:rFonts w:cstheme="minorHAnsi"/>
          <w:bCs/>
          <w:u w:val="single"/>
        </w:rPr>
      </w:pPr>
    </w:p>
    <w:p w14:paraId="1DDEE1AC" w14:textId="283D655B" w:rsidR="00B80E79" w:rsidRPr="00485794" w:rsidRDefault="00B80E79" w:rsidP="00074F57">
      <w:pPr>
        <w:spacing w:after="0"/>
        <w:rPr>
          <w:rFonts w:cstheme="minorHAnsi"/>
          <w:bCs/>
          <w:u w:val="single"/>
        </w:rPr>
      </w:pPr>
    </w:p>
    <w:p w14:paraId="56662488" w14:textId="1052810A" w:rsidR="00B80E79" w:rsidRPr="00485794" w:rsidRDefault="00B80E79" w:rsidP="00074F57">
      <w:pPr>
        <w:spacing w:after="0"/>
        <w:rPr>
          <w:rFonts w:cstheme="minorHAnsi"/>
          <w:bCs/>
          <w:u w:val="single"/>
        </w:rPr>
      </w:pPr>
    </w:p>
    <w:p w14:paraId="482D0911" w14:textId="02C1A001" w:rsidR="007A6B76" w:rsidRPr="00485794" w:rsidRDefault="007A6B76" w:rsidP="00074F57">
      <w:pPr>
        <w:spacing w:after="0"/>
        <w:rPr>
          <w:rFonts w:cstheme="minorHAnsi"/>
          <w:bCs/>
          <w:u w:val="single"/>
        </w:rPr>
      </w:pPr>
    </w:p>
    <w:p w14:paraId="5923FD22" w14:textId="10AEC8F9" w:rsidR="007A6B76" w:rsidRPr="00485794" w:rsidRDefault="007A6B76" w:rsidP="00074F57">
      <w:pPr>
        <w:spacing w:after="0"/>
        <w:rPr>
          <w:rFonts w:cstheme="minorHAnsi"/>
          <w:bCs/>
          <w:u w:val="single"/>
        </w:rPr>
      </w:pPr>
    </w:p>
    <w:p w14:paraId="1C60B30E" w14:textId="037DC1E1" w:rsidR="007A6B76" w:rsidRPr="00485794" w:rsidRDefault="007A6B76" w:rsidP="00074F57">
      <w:pPr>
        <w:spacing w:after="0"/>
        <w:rPr>
          <w:rFonts w:cstheme="minorHAnsi"/>
          <w:bCs/>
          <w:u w:val="single"/>
        </w:rPr>
      </w:pPr>
    </w:p>
    <w:p w14:paraId="0A837962" w14:textId="4B80F169" w:rsidR="007A6B76" w:rsidRPr="00485794" w:rsidRDefault="007A6B76" w:rsidP="00074F57">
      <w:pPr>
        <w:spacing w:after="0"/>
        <w:rPr>
          <w:rFonts w:cstheme="minorHAnsi"/>
          <w:bCs/>
          <w:u w:val="single"/>
        </w:rPr>
      </w:pPr>
    </w:p>
    <w:p w14:paraId="2CBA1E57" w14:textId="6AECF96C" w:rsidR="007A6B76" w:rsidRPr="00485794" w:rsidRDefault="007A6B76" w:rsidP="00074F57">
      <w:pPr>
        <w:spacing w:after="0"/>
        <w:rPr>
          <w:rFonts w:cstheme="minorHAnsi"/>
          <w:bCs/>
          <w:u w:val="single"/>
        </w:rPr>
      </w:pPr>
    </w:p>
    <w:p w14:paraId="20299E25" w14:textId="40080316" w:rsidR="007A6B76" w:rsidRPr="00485794" w:rsidRDefault="007A6B76" w:rsidP="00074F57">
      <w:pPr>
        <w:spacing w:after="0"/>
        <w:rPr>
          <w:rFonts w:cstheme="minorHAnsi"/>
          <w:bCs/>
          <w:u w:val="single"/>
        </w:rPr>
      </w:pPr>
    </w:p>
    <w:p w14:paraId="0E6B27B4" w14:textId="3B4D6D89" w:rsidR="007A6B76" w:rsidRPr="00485794" w:rsidRDefault="007A6B76" w:rsidP="00074F57">
      <w:pPr>
        <w:spacing w:after="0"/>
        <w:rPr>
          <w:rFonts w:cstheme="minorHAnsi"/>
          <w:bCs/>
          <w:u w:val="single"/>
        </w:rPr>
      </w:pPr>
    </w:p>
    <w:p w14:paraId="246FFE95" w14:textId="0E67026F" w:rsidR="007A6B76" w:rsidRPr="00485794" w:rsidRDefault="007A6B76" w:rsidP="00074F57">
      <w:pPr>
        <w:spacing w:after="0"/>
        <w:rPr>
          <w:rFonts w:cstheme="minorHAnsi"/>
          <w:bCs/>
          <w:u w:val="single"/>
        </w:rPr>
      </w:pPr>
    </w:p>
    <w:p w14:paraId="20D5151F" w14:textId="40B12F2A" w:rsidR="007A6B76" w:rsidRPr="00485794" w:rsidRDefault="007A6B76" w:rsidP="00B80E79">
      <w:pPr>
        <w:rPr>
          <w:rFonts w:cstheme="minorHAnsi"/>
          <w:bCs/>
          <w:u w:val="single"/>
        </w:rPr>
      </w:pPr>
    </w:p>
    <w:p w14:paraId="686B4189" w14:textId="7B0D9312" w:rsidR="008746CE" w:rsidRPr="00485794" w:rsidRDefault="008746CE" w:rsidP="00B80E79">
      <w:pPr>
        <w:rPr>
          <w:rFonts w:cstheme="minorHAnsi"/>
          <w:bCs/>
          <w:u w:val="single"/>
        </w:rPr>
      </w:pPr>
    </w:p>
    <w:p w14:paraId="18E8B04D" w14:textId="77BC7EC2" w:rsidR="007A6B76" w:rsidRPr="00485794" w:rsidRDefault="003E40F6" w:rsidP="00B02738">
      <w:pPr>
        <w:pStyle w:val="ListParagraph"/>
        <w:numPr>
          <w:ilvl w:val="0"/>
          <w:numId w:val="4"/>
        </w:numPr>
        <w:rPr>
          <w:rFonts w:asciiTheme="minorHAnsi" w:hAnsiTheme="minorHAnsi" w:cstheme="minorHAnsi"/>
          <w:bCs/>
          <w:sz w:val="22"/>
          <w:szCs w:val="22"/>
          <w:u w:val="single"/>
        </w:rPr>
      </w:pPr>
      <w:r w:rsidRPr="00485794">
        <w:rPr>
          <w:rFonts w:asciiTheme="minorHAnsi" w:hAnsiTheme="minorHAnsi" w:cstheme="minorHAnsi"/>
          <w:bCs/>
          <w:sz w:val="22"/>
          <w:szCs w:val="22"/>
        </w:rPr>
        <w:t xml:space="preserve">Write an essay with at least </w:t>
      </w:r>
      <w:r w:rsidR="00715B79" w:rsidRPr="00485794">
        <w:rPr>
          <w:rFonts w:asciiTheme="minorHAnsi" w:hAnsiTheme="minorHAnsi" w:cstheme="minorHAnsi"/>
          <w:bCs/>
          <w:sz w:val="22"/>
          <w:szCs w:val="22"/>
        </w:rPr>
        <w:t>two</w:t>
      </w:r>
      <w:r w:rsidRPr="00485794">
        <w:rPr>
          <w:rFonts w:asciiTheme="minorHAnsi" w:hAnsiTheme="minorHAnsi" w:cstheme="minorHAnsi"/>
          <w:bCs/>
          <w:sz w:val="22"/>
          <w:szCs w:val="22"/>
        </w:rPr>
        <w:t xml:space="preserve"> resources cited to answer the question: </w:t>
      </w:r>
      <w:r w:rsidR="007A6B76" w:rsidRPr="00485794">
        <w:rPr>
          <w:rFonts w:asciiTheme="minorHAnsi" w:hAnsiTheme="minorHAnsi" w:cstheme="minorHAnsi"/>
          <w:bCs/>
          <w:sz w:val="22"/>
          <w:szCs w:val="22"/>
        </w:rPr>
        <w:t xml:space="preserve">Why </w:t>
      </w:r>
      <w:r w:rsidRPr="00485794">
        <w:rPr>
          <w:rFonts w:asciiTheme="minorHAnsi" w:hAnsiTheme="minorHAnsi" w:cstheme="minorHAnsi"/>
          <w:bCs/>
          <w:sz w:val="22"/>
          <w:szCs w:val="22"/>
        </w:rPr>
        <w:t>is it</w:t>
      </w:r>
      <w:r w:rsidR="007A6B76" w:rsidRPr="00485794">
        <w:rPr>
          <w:rFonts w:asciiTheme="minorHAnsi" w:hAnsiTheme="minorHAnsi" w:cstheme="minorHAnsi"/>
          <w:bCs/>
          <w:sz w:val="22"/>
          <w:szCs w:val="22"/>
        </w:rPr>
        <w:t xml:space="preserve"> important for scientists to develop</w:t>
      </w:r>
      <w:r w:rsidRPr="00485794">
        <w:rPr>
          <w:rFonts w:asciiTheme="minorHAnsi" w:hAnsiTheme="minorHAnsi" w:cstheme="minorHAnsi"/>
          <w:bCs/>
          <w:sz w:val="22"/>
          <w:szCs w:val="22"/>
        </w:rPr>
        <w:t xml:space="preserve"> definitions for standard measurements that do not rely on a physical object?</w:t>
      </w:r>
    </w:p>
    <w:p w14:paraId="7AB08509" w14:textId="6F46E6C0" w:rsidR="00D00CA0" w:rsidRPr="00C0528A" w:rsidRDefault="00D00CA0" w:rsidP="009D2B7D">
      <w:pPr>
        <w:pStyle w:val="Heading1"/>
        <w:rPr>
          <w:i/>
        </w:rPr>
      </w:pPr>
      <w:bookmarkStart w:id="10" w:name="_Graphic_Organizer"/>
      <w:bookmarkStart w:id="11" w:name="_Toc212568387"/>
      <w:bookmarkStart w:id="12" w:name="_Toc7182679"/>
      <w:bookmarkEnd w:id="10"/>
      <w:r w:rsidRPr="00EC33E3">
        <w:rPr>
          <w:b w:val="0"/>
        </w:rPr>
        <w:br w:type="column"/>
      </w:r>
      <w:bookmarkStart w:id="13"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CEB0DB4">
                <wp:simplePos x="0" y="0"/>
                <wp:positionH relativeFrom="column">
                  <wp:posOffset>3593417</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197D15" w:rsidRDefault="00197D15"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30" type="#_x0000_t202" style="position:absolute;margin-left:282.9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pK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" filled="f" stroked="f">
                <v:textbox>
                  <w:txbxContent>
                    <w:p w14:paraId="419CC1F0" w14:textId="77777777" w:rsidR="00197D15" w:rsidRDefault="00197D15"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5E73BC12" w14:textId="77777777" w:rsidR="009D2772" w:rsidRPr="009373E7" w:rsidRDefault="009D2772" w:rsidP="00747D6E">
      <w:pPr>
        <w:spacing w:after="120"/>
        <w:rPr>
          <w:rFonts w:cstheme="minorHAnsi"/>
        </w:rPr>
      </w:pPr>
      <w:r w:rsidRPr="009373E7">
        <w:rPr>
          <w:rFonts w:cstheme="minorHAnsi"/>
          <w:b/>
        </w:rPr>
        <w:t>Directions</w:t>
      </w:r>
      <w:r w:rsidRPr="009373E7">
        <w:rPr>
          <w:rFonts w:cstheme="minorHAnsi"/>
        </w:rPr>
        <w:t>: As you read, complete the graphic organizer below to describe a mole in chemistry.</w:t>
      </w:r>
    </w:p>
    <w:tbl>
      <w:tblPr>
        <w:tblStyle w:val="TableGrid"/>
        <w:tblW w:w="10165" w:type="dxa"/>
        <w:tblLook w:val="04A0" w:firstRow="1" w:lastRow="0" w:firstColumn="1" w:lastColumn="0" w:noHBand="0" w:noVBand="1"/>
      </w:tblPr>
      <w:tblGrid>
        <w:gridCol w:w="2628"/>
        <w:gridCol w:w="5737"/>
        <w:gridCol w:w="1800"/>
      </w:tblGrid>
      <w:tr w:rsidR="009D2772" w:rsidRPr="009373E7" w14:paraId="41426A16" w14:textId="77777777" w:rsidTr="00FE1CB3">
        <w:trPr>
          <w:trHeight w:val="458"/>
        </w:trPr>
        <w:tc>
          <w:tcPr>
            <w:tcW w:w="2628" w:type="dxa"/>
          </w:tcPr>
          <w:p w14:paraId="1902E2F2" w14:textId="77777777" w:rsidR="009D2772" w:rsidRPr="00747D6E" w:rsidRDefault="009D2772" w:rsidP="00197D15">
            <w:pPr>
              <w:spacing w:after="200" w:line="276" w:lineRule="auto"/>
              <w:rPr>
                <w:rFonts w:asciiTheme="minorHAnsi" w:hAnsiTheme="minorHAnsi" w:cstheme="minorHAnsi"/>
                <w:b/>
                <w:sz w:val="22"/>
                <w:szCs w:val="22"/>
              </w:rPr>
            </w:pPr>
          </w:p>
        </w:tc>
        <w:tc>
          <w:tcPr>
            <w:tcW w:w="5737" w:type="dxa"/>
            <w:vAlign w:val="center"/>
          </w:tcPr>
          <w:p w14:paraId="1EC920AD" w14:textId="77777777" w:rsidR="009D2772" w:rsidRPr="00747D6E" w:rsidRDefault="009D2772" w:rsidP="00FE1CB3">
            <w:pPr>
              <w:spacing w:before="80" w:after="80" w:line="276" w:lineRule="auto"/>
              <w:rPr>
                <w:rFonts w:asciiTheme="minorHAnsi" w:hAnsiTheme="minorHAnsi" w:cstheme="minorHAnsi"/>
                <w:b/>
                <w:sz w:val="22"/>
                <w:szCs w:val="22"/>
              </w:rPr>
            </w:pPr>
            <w:r w:rsidRPr="00747D6E">
              <w:rPr>
                <w:rFonts w:asciiTheme="minorHAnsi" w:hAnsiTheme="minorHAnsi" w:cstheme="minorHAnsi"/>
                <w:b/>
                <w:sz w:val="22"/>
                <w:szCs w:val="22"/>
              </w:rPr>
              <w:t>Description, including chemicals used and problems encountered (if applicable)</w:t>
            </w:r>
          </w:p>
        </w:tc>
        <w:tc>
          <w:tcPr>
            <w:tcW w:w="1800" w:type="dxa"/>
            <w:vAlign w:val="center"/>
          </w:tcPr>
          <w:p w14:paraId="24F7609F" w14:textId="77777777" w:rsidR="009D2772" w:rsidRPr="00747D6E" w:rsidRDefault="009D2772" w:rsidP="00FE1CB3">
            <w:pPr>
              <w:spacing w:before="80" w:after="80" w:line="276" w:lineRule="auto"/>
              <w:rPr>
                <w:rFonts w:asciiTheme="minorHAnsi" w:hAnsiTheme="minorHAnsi" w:cstheme="minorHAnsi"/>
                <w:b/>
                <w:sz w:val="22"/>
                <w:szCs w:val="22"/>
              </w:rPr>
            </w:pPr>
            <w:r w:rsidRPr="00747D6E">
              <w:rPr>
                <w:rFonts w:asciiTheme="minorHAnsi" w:hAnsiTheme="minorHAnsi" w:cstheme="minorHAnsi"/>
                <w:b/>
                <w:sz w:val="22"/>
                <w:szCs w:val="22"/>
              </w:rPr>
              <w:t>Year</w:t>
            </w:r>
          </w:p>
        </w:tc>
      </w:tr>
      <w:tr w:rsidR="009D2772" w:rsidRPr="009373E7" w14:paraId="59141A85" w14:textId="77777777" w:rsidTr="00FE1CB3">
        <w:trPr>
          <w:trHeight w:val="1540"/>
        </w:trPr>
        <w:tc>
          <w:tcPr>
            <w:tcW w:w="2628" w:type="dxa"/>
            <w:vAlign w:val="center"/>
          </w:tcPr>
          <w:p w14:paraId="2BEC9BEB"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International Prototype of the Kilogram (IPK)</w:t>
            </w:r>
          </w:p>
        </w:tc>
        <w:tc>
          <w:tcPr>
            <w:tcW w:w="5737" w:type="dxa"/>
          </w:tcPr>
          <w:p w14:paraId="2F265C9D"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6DBBCF7F" w14:textId="77777777" w:rsidR="009D2772" w:rsidRPr="00747D6E" w:rsidRDefault="009D2772" w:rsidP="00197D15">
            <w:pPr>
              <w:spacing w:after="200" w:line="276" w:lineRule="auto"/>
              <w:rPr>
                <w:rFonts w:asciiTheme="minorHAnsi" w:hAnsiTheme="minorHAnsi" w:cstheme="minorHAnsi"/>
                <w:b/>
                <w:sz w:val="22"/>
                <w:szCs w:val="22"/>
              </w:rPr>
            </w:pPr>
          </w:p>
        </w:tc>
      </w:tr>
      <w:tr w:rsidR="009D2772" w:rsidRPr="009373E7" w14:paraId="6834964F" w14:textId="77777777" w:rsidTr="00FE1CB3">
        <w:trPr>
          <w:trHeight w:val="1540"/>
        </w:trPr>
        <w:tc>
          <w:tcPr>
            <w:tcW w:w="2628" w:type="dxa"/>
            <w:vAlign w:val="center"/>
          </w:tcPr>
          <w:p w14:paraId="734A42FF"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Jean Perrin’s experiments</w:t>
            </w:r>
          </w:p>
        </w:tc>
        <w:tc>
          <w:tcPr>
            <w:tcW w:w="5737" w:type="dxa"/>
          </w:tcPr>
          <w:p w14:paraId="02F912F2"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28588D61" w14:textId="77777777" w:rsidR="009D2772" w:rsidRPr="00747D6E" w:rsidRDefault="009D2772" w:rsidP="00197D15">
            <w:pPr>
              <w:spacing w:after="200" w:line="276" w:lineRule="auto"/>
              <w:rPr>
                <w:rFonts w:asciiTheme="minorHAnsi" w:hAnsiTheme="minorHAnsi" w:cstheme="minorHAnsi"/>
                <w:b/>
                <w:sz w:val="22"/>
                <w:szCs w:val="22"/>
              </w:rPr>
            </w:pPr>
          </w:p>
        </w:tc>
      </w:tr>
      <w:tr w:rsidR="009D2772" w:rsidRPr="009373E7" w14:paraId="40B72DDD" w14:textId="77777777" w:rsidTr="00FE1CB3">
        <w:trPr>
          <w:trHeight w:val="1540"/>
        </w:trPr>
        <w:tc>
          <w:tcPr>
            <w:tcW w:w="2628" w:type="dxa"/>
            <w:vAlign w:val="center"/>
          </w:tcPr>
          <w:p w14:paraId="44773DE6"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Ideal Crystal –Attempt by NIST</w:t>
            </w:r>
          </w:p>
        </w:tc>
        <w:tc>
          <w:tcPr>
            <w:tcW w:w="5737" w:type="dxa"/>
          </w:tcPr>
          <w:p w14:paraId="2D8E7B4B"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4E1CC4D0" w14:textId="77777777" w:rsidR="009D2772" w:rsidRPr="00747D6E" w:rsidRDefault="009D2772" w:rsidP="00197D15">
            <w:pPr>
              <w:spacing w:after="200" w:line="276" w:lineRule="auto"/>
              <w:rPr>
                <w:rFonts w:asciiTheme="minorHAnsi" w:hAnsiTheme="minorHAnsi" w:cstheme="minorHAnsi"/>
                <w:b/>
                <w:sz w:val="22"/>
                <w:szCs w:val="22"/>
              </w:rPr>
            </w:pPr>
          </w:p>
        </w:tc>
      </w:tr>
      <w:tr w:rsidR="009D2772" w:rsidRPr="009373E7" w14:paraId="39A10E1D" w14:textId="77777777" w:rsidTr="00FE1CB3">
        <w:trPr>
          <w:trHeight w:val="1540"/>
        </w:trPr>
        <w:tc>
          <w:tcPr>
            <w:tcW w:w="2628" w:type="dxa"/>
            <w:vAlign w:val="center"/>
          </w:tcPr>
          <w:p w14:paraId="4E674A01"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Ideal Crystal – Effort by International Avogadro coordination</w:t>
            </w:r>
          </w:p>
        </w:tc>
        <w:tc>
          <w:tcPr>
            <w:tcW w:w="5737" w:type="dxa"/>
          </w:tcPr>
          <w:p w14:paraId="6B8EF695"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66969362" w14:textId="77777777" w:rsidR="009D2772" w:rsidRPr="00747D6E" w:rsidRDefault="009D2772" w:rsidP="00197D15">
            <w:pPr>
              <w:spacing w:after="200" w:line="276" w:lineRule="auto"/>
              <w:rPr>
                <w:rFonts w:asciiTheme="minorHAnsi" w:hAnsiTheme="minorHAnsi" w:cstheme="minorHAnsi"/>
                <w:b/>
                <w:sz w:val="22"/>
                <w:szCs w:val="22"/>
              </w:rPr>
            </w:pPr>
          </w:p>
        </w:tc>
      </w:tr>
      <w:tr w:rsidR="009D2772" w:rsidRPr="009373E7" w14:paraId="0CE617F3" w14:textId="77777777" w:rsidTr="00FE1CB3">
        <w:trPr>
          <w:trHeight w:val="1540"/>
        </w:trPr>
        <w:tc>
          <w:tcPr>
            <w:tcW w:w="2628" w:type="dxa"/>
            <w:vAlign w:val="center"/>
          </w:tcPr>
          <w:p w14:paraId="72A73D82"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New definition of the kilogram</w:t>
            </w:r>
          </w:p>
        </w:tc>
        <w:tc>
          <w:tcPr>
            <w:tcW w:w="5737" w:type="dxa"/>
          </w:tcPr>
          <w:p w14:paraId="14EF8F4D"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4559462D" w14:textId="77777777" w:rsidR="009D2772" w:rsidRPr="00747D6E" w:rsidRDefault="009D2772" w:rsidP="00197D15">
            <w:pPr>
              <w:spacing w:after="200" w:line="276" w:lineRule="auto"/>
              <w:rPr>
                <w:rFonts w:asciiTheme="minorHAnsi" w:hAnsiTheme="minorHAnsi" w:cstheme="minorHAnsi"/>
                <w:b/>
                <w:sz w:val="22"/>
                <w:szCs w:val="22"/>
              </w:rPr>
            </w:pPr>
          </w:p>
        </w:tc>
      </w:tr>
      <w:tr w:rsidR="009D2772" w:rsidRPr="009373E7" w14:paraId="3589CE28" w14:textId="77777777" w:rsidTr="00FE1CB3">
        <w:trPr>
          <w:trHeight w:val="1540"/>
        </w:trPr>
        <w:tc>
          <w:tcPr>
            <w:tcW w:w="2628" w:type="dxa"/>
            <w:vAlign w:val="center"/>
          </w:tcPr>
          <w:p w14:paraId="72317275" w14:textId="77777777" w:rsidR="009D2772" w:rsidRPr="00747D6E" w:rsidRDefault="009D2772" w:rsidP="00197D15">
            <w:pPr>
              <w:spacing w:after="200" w:line="276" w:lineRule="auto"/>
              <w:rPr>
                <w:rFonts w:asciiTheme="minorHAnsi" w:hAnsiTheme="minorHAnsi" w:cstheme="minorHAnsi"/>
                <w:b/>
                <w:sz w:val="22"/>
                <w:szCs w:val="22"/>
              </w:rPr>
            </w:pPr>
            <w:r w:rsidRPr="00747D6E">
              <w:rPr>
                <w:rFonts w:asciiTheme="minorHAnsi" w:hAnsiTheme="minorHAnsi" w:cstheme="minorHAnsi"/>
                <w:b/>
                <w:sz w:val="22"/>
                <w:szCs w:val="22"/>
              </w:rPr>
              <w:t>New definition of the mole</w:t>
            </w:r>
          </w:p>
        </w:tc>
        <w:tc>
          <w:tcPr>
            <w:tcW w:w="5737" w:type="dxa"/>
          </w:tcPr>
          <w:p w14:paraId="6E00E0A5" w14:textId="77777777" w:rsidR="009D2772" w:rsidRPr="00747D6E" w:rsidRDefault="009D2772" w:rsidP="00197D15">
            <w:pPr>
              <w:spacing w:after="200" w:line="276" w:lineRule="auto"/>
              <w:rPr>
                <w:rFonts w:asciiTheme="minorHAnsi" w:hAnsiTheme="minorHAnsi" w:cstheme="minorHAnsi"/>
                <w:b/>
                <w:sz w:val="22"/>
                <w:szCs w:val="22"/>
              </w:rPr>
            </w:pPr>
          </w:p>
        </w:tc>
        <w:tc>
          <w:tcPr>
            <w:tcW w:w="1800" w:type="dxa"/>
          </w:tcPr>
          <w:p w14:paraId="32B71ABF" w14:textId="77777777" w:rsidR="009D2772" w:rsidRPr="00747D6E" w:rsidRDefault="009D2772" w:rsidP="00197D15">
            <w:pPr>
              <w:spacing w:after="200" w:line="276" w:lineRule="auto"/>
              <w:rPr>
                <w:rFonts w:asciiTheme="minorHAnsi" w:hAnsiTheme="minorHAnsi" w:cstheme="minorHAnsi"/>
                <w:b/>
                <w:sz w:val="22"/>
                <w:szCs w:val="22"/>
              </w:rPr>
            </w:pPr>
          </w:p>
        </w:tc>
      </w:tr>
    </w:tbl>
    <w:p w14:paraId="02B693ED" w14:textId="77777777" w:rsidR="009D2772" w:rsidRPr="009373E7" w:rsidRDefault="009D2772" w:rsidP="009D2772">
      <w:pPr>
        <w:rPr>
          <w:rFonts w:cstheme="minorHAnsi"/>
          <w:b/>
        </w:rPr>
      </w:pPr>
    </w:p>
    <w:p w14:paraId="6647BEB4" w14:textId="52B95018" w:rsidR="00046048" w:rsidRPr="009373E7" w:rsidRDefault="009D2772" w:rsidP="009D2772">
      <w:pPr>
        <w:rPr>
          <w:rFonts w:cstheme="minorHAnsi"/>
          <w:i/>
          <w:color w:val="FF0000"/>
        </w:rPr>
      </w:pPr>
      <w:r w:rsidRPr="009373E7">
        <w:rPr>
          <w:rFonts w:cstheme="minorHAnsi"/>
          <w:b/>
        </w:rPr>
        <w:t>Summary:</w:t>
      </w:r>
      <w:r w:rsidRPr="009373E7">
        <w:rPr>
          <w:rFonts w:cstheme="minorHAnsi"/>
        </w:rPr>
        <w:t xml:space="preserve"> </w:t>
      </w:r>
      <w:r w:rsidR="002923A8">
        <w:rPr>
          <w:rFonts w:cstheme="minorHAnsi"/>
          <w:bCs/>
        </w:rPr>
        <w:t>W</w:t>
      </w:r>
      <w:r w:rsidRPr="009373E7">
        <w:rPr>
          <w:rFonts w:cstheme="minorHAnsi"/>
          <w:bCs/>
        </w:rPr>
        <w:t>rite a short summary (18 words or less) explaining why the standard for the kilogram (and therefore the mole) had to change.</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1CE1B76B" w14:textId="5421306C" w:rsidR="003E40F6" w:rsidRPr="003C3BB0" w:rsidRDefault="003E40F6" w:rsidP="00DE38D4">
      <w:pPr>
        <w:pStyle w:val="ListParagraph"/>
        <w:numPr>
          <w:ilvl w:val="0"/>
          <w:numId w:val="5"/>
        </w:numPr>
        <w:tabs>
          <w:tab w:val="num" w:pos="720"/>
        </w:tabs>
        <w:rPr>
          <w:rFonts w:asciiTheme="minorHAnsi" w:hAnsiTheme="minorHAnsi" w:cstheme="minorHAnsi"/>
          <w:b/>
          <w:sz w:val="22"/>
          <w:szCs w:val="22"/>
        </w:rPr>
      </w:pPr>
      <w:r w:rsidRPr="003C3BB0">
        <w:rPr>
          <w:rFonts w:asciiTheme="minorHAnsi" w:hAnsiTheme="minorHAnsi" w:cstheme="minorHAnsi"/>
          <w:b/>
          <w:sz w:val="22"/>
          <w:szCs w:val="22"/>
        </w:rPr>
        <w:t>How many atoms are in 2 dozen atoms?  How many molecules are in 1.5 dozen molecules?</w:t>
      </w:r>
    </w:p>
    <w:p w14:paraId="184B93FA" w14:textId="5763737A" w:rsidR="003E40F6" w:rsidRDefault="003E40F6" w:rsidP="00DE38D4">
      <w:pPr>
        <w:tabs>
          <w:tab w:val="num" w:pos="720"/>
        </w:tabs>
        <w:spacing w:after="0"/>
        <w:ind w:left="720"/>
        <w:rPr>
          <w:rFonts w:cstheme="minorHAnsi"/>
          <w:i/>
          <w:iCs/>
        </w:rPr>
      </w:pPr>
      <w:r w:rsidRPr="003C3BB0">
        <w:rPr>
          <w:rFonts w:cstheme="minorHAnsi"/>
          <w:i/>
          <w:iCs/>
        </w:rPr>
        <w:t>24 atoms; 18 molecules</w:t>
      </w:r>
      <w:r w:rsidR="00B066AA">
        <w:rPr>
          <w:rFonts w:cstheme="minorHAnsi"/>
          <w:i/>
          <w:iCs/>
        </w:rPr>
        <w:t xml:space="preserve">. These </w:t>
      </w:r>
      <w:proofErr w:type="gramStart"/>
      <w:r w:rsidR="00B066AA">
        <w:rPr>
          <w:rFonts w:cstheme="minorHAnsi"/>
          <w:i/>
          <w:iCs/>
        </w:rPr>
        <w:t>can be calculated</w:t>
      </w:r>
      <w:proofErr w:type="gramEnd"/>
      <w:r w:rsidR="00B066AA">
        <w:rPr>
          <w:rFonts w:cstheme="minorHAnsi"/>
          <w:i/>
          <w:iCs/>
        </w:rPr>
        <w:t xml:space="preserve"> as follows: </w:t>
      </w:r>
    </w:p>
    <w:p w14:paraId="17E2DC5F" w14:textId="010B9086" w:rsidR="00B066AA" w:rsidRPr="00B066AA" w:rsidRDefault="00B066AA" w:rsidP="00DE38D4">
      <w:pPr>
        <w:tabs>
          <w:tab w:val="num" w:pos="720"/>
        </w:tabs>
        <w:spacing w:after="0"/>
        <w:ind w:left="720"/>
        <w:rPr>
          <w:rFonts w:eastAsiaTheme="minorEastAsia" w:cstheme="minorHAnsi"/>
          <w:i/>
          <w:iCs/>
        </w:rPr>
      </w:pPr>
      <m:oMathPara>
        <m:oMath>
          <m:r>
            <w:rPr>
              <w:rFonts w:ascii="Cambria Math" w:hAnsi="Cambria Math" w:cstheme="minorHAnsi"/>
            </w:rPr>
            <m:t>2 dozen ×</m:t>
          </m:r>
          <m:f>
            <m:fPr>
              <m:ctrlPr>
                <w:rPr>
                  <w:rFonts w:ascii="Cambria Math" w:hAnsi="Cambria Math" w:cstheme="minorHAnsi"/>
                  <w:i/>
                  <w:iCs/>
                </w:rPr>
              </m:ctrlPr>
            </m:fPr>
            <m:num>
              <m:r>
                <w:rPr>
                  <w:rFonts w:ascii="Cambria Math" w:hAnsi="Cambria Math" w:cstheme="minorHAnsi"/>
                </w:rPr>
                <m:t>12 atoms</m:t>
              </m:r>
            </m:num>
            <m:den>
              <m:r>
                <w:rPr>
                  <w:rFonts w:ascii="Cambria Math" w:hAnsi="Cambria Math" w:cstheme="minorHAnsi"/>
                </w:rPr>
                <m:t>1 dozen</m:t>
              </m:r>
            </m:den>
          </m:f>
          <m:r>
            <w:rPr>
              <w:rFonts w:ascii="Cambria Math" w:hAnsi="Cambria Math" w:cstheme="minorHAnsi"/>
            </w:rPr>
            <m:t xml:space="preserve"> =24 atoms</m:t>
          </m:r>
        </m:oMath>
      </m:oMathPara>
    </w:p>
    <w:p w14:paraId="33B41AC7" w14:textId="52764CC0" w:rsidR="00B066AA" w:rsidRPr="00DE38D4" w:rsidRDefault="00B066AA" w:rsidP="00DE38D4">
      <w:pPr>
        <w:tabs>
          <w:tab w:val="num" w:pos="720"/>
        </w:tabs>
        <w:spacing w:after="0"/>
        <w:ind w:left="720"/>
        <w:rPr>
          <w:rFonts w:eastAsiaTheme="minorEastAsia" w:cstheme="minorHAnsi"/>
          <w:i/>
        </w:rPr>
      </w:pPr>
      <m:oMathPara>
        <m:oMath>
          <m:r>
            <w:rPr>
              <w:rFonts w:ascii="Cambria Math" w:hAnsi="Cambria Math" w:cstheme="minorHAnsi"/>
            </w:rPr>
            <m:t>1.5 dozen ×</m:t>
          </m:r>
          <m:f>
            <m:fPr>
              <m:ctrlPr>
                <w:rPr>
                  <w:rFonts w:ascii="Cambria Math" w:hAnsi="Cambria Math" w:cstheme="minorHAnsi"/>
                  <w:i/>
                  <w:iCs/>
                </w:rPr>
              </m:ctrlPr>
            </m:fPr>
            <m:num>
              <m:r>
                <w:rPr>
                  <w:rFonts w:ascii="Cambria Math" w:hAnsi="Cambria Math" w:cstheme="minorHAnsi"/>
                </w:rPr>
                <m:t>12 molecules</m:t>
              </m:r>
            </m:num>
            <m:den>
              <m:r>
                <w:rPr>
                  <w:rFonts w:ascii="Cambria Math" w:hAnsi="Cambria Math" w:cstheme="minorHAnsi"/>
                </w:rPr>
                <m:t>1 dozen</m:t>
              </m:r>
            </m:den>
          </m:f>
          <m:r>
            <w:rPr>
              <w:rFonts w:ascii="Cambria Math" w:hAnsi="Cambria Math" w:cstheme="minorHAnsi"/>
            </w:rPr>
            <m:t xml:space="preserve"> =18 molecules</m:t>
          </m:r>
        </m:oMath>
      </m:oMathPara>
    </w:p>
    <w:p w14:paraId="1F6B3AC4" w14:textId="77777777" w:rsidR="00DE38D4" w:rsidRPr="003C3BB0" w:rsidRDefault="00DE38D4" w:rsidP="00DE38D4">
      <w:pPr>
        <w:tabs>
          <w:tab w:val="num" w:pos="720"/>
        </w:tabs>
        <w:spacing w:after="0"/>
        <w:ind w:left="720"/>
        <w:rPr>
          <w:rFonts w:cstheme="minorHAnsi"/>
          <w:i/>
          <w:iCs/>
        </w:rPr>
      </w:pPr>
    </w:p>
    <w:p w14:paraId="07778E9A" w14:textId="1873EB44" w:rsidR="003E40F6" w:rsidRPr="003C3BB0" w:rsidRDefault="003E40F6" w:rsidP="00DE38D4">
      <w:pPr>
        <w:pStyle w:val="ListParagraph"/>
        <w:numPr>
          <w:ilvl w:val="0"/>
          <w:numId w:val="5"/>
        </w:numPr>
        <w:rPr>
          <w:rFonts w:asciiTheme="minorHAnsi" w:hAnsiTheme="minorHAnsi" w:cstheme="minorHAnsi"/>
          <w:b/>
          <w:sz w:val="22"/>
          <w:szCs w:val="22"/>
        </w:rPr>
      </w:pPr>
      <w:r w:rsidRPr="003C3BB0">
        <w:rPr>
          <w:rFonts w:asciiTheme="minorHAnsi" w:hAnsiTheme="minorHAnsi" w:cstheme="minorHAnsi"/>
          <w:b/>
          <w:sz w:val="22"/>
          <w:szCs w:val="22"/>
        </w:rPr>
        <w:t xml:space="preserve">What physical object </w:t>
      </w:r>
      <w:proofErr w:type="gramStart"/>
      <w:r w:rsidRPr="003C3BB0">
        <w:rPr>
          <w:rFonts w:asciiTheme="minorHAnsi" w:hAnsiTheme="minorHAnsi" w:cstheme="minorHAnsi"/>
          <w:b/>
          <w:sz w:val="22"/>
          <w:szCs w:val="22"/>
        </w:rPr>
        <w:t>was used</w:t>
      </w:r>
      <w:proofErr w:type="gramEnd"/>
      <w:r w:rsidRPr="003C3BB0">
        <w:rPr>
          <w:rFonts w:asciiTheme="minorHAnsi" w:hAnsiTheme="minorHAnsi" w:cstheme="minorHAnsi"/>
          <w:b/>
          <w:sz w:val="22"/>
          <w:szCs w:val="22"/>
        </w:rPr>
        <w:t xml:space="preserve"> to define a kilogram before the new system was created?</w:t>
      </w:r>
    </w:p>
    <w:p w14:paraId="32153C36" w14:textId="4AA01C06" w:rsidR="003E40F6" w:rsidRDefault="003E40F6" w:rsidP="00DE38D4">
      <w:pPr>
        <w:spacing w:after="0"/>
        <w:ind w:left="720"/>
        <w:rPr>
          <w:rFonts w:cstheme="minorHAnsi"/>
          <w:i/>
          <w:iCs/>
        </w:rPr>
      </w:pPr>
      <w:r w:rsidRPr="003C3BB0">
        <w:rPr>
          <w:rFonts w:cstheme="minorHAnsi"/>
          <w:i/>
          <w:iCs/>
        </w:rPr>
        <w:t>The International Prototype of a Kilogram (IPK), which was an iridium-platinum cylinder created in 1889 and kept in a vault.</w:t>
      </w:r>
    </w:p>
    <w:p w14:paraId="7B5FEBA4" w14:textId="77777777" w:rsidR="00DE38D4" w:rsidRPr="003C3BB0" w:rsidRDefault="00DE38D4" w:rsidP="00DE38D4">
      <w:pPr>
        <w:spacing w:after="0"/>
        <w:ind w:left="720"/>
        <w:rPr>
          <w:rFonts w:cstheme="minorHAnsi"/>
          <w:i/>
          <w:iCs/>
        </w:rPr>
      </w:pPr>
    </w:p>
    <w:p w14:paraId="10A65628" w14:textId="317CE907" w:rsidR="003E40F6" w:rsidRPr="003C3BB0" w:rsidRDefault="003E40F6" w:rsidP="00DE38D4">
      <w:pPr>
        <w:pStyle w:val="ListParagraph"/>
        <w:numPr>
          <w:ilvl w:val="0"/>
          <w:numId w:val="5"/>
        </w:numPr>
        <w:tabs>
          <w:tab w:val="num" w:pos="720"/>
        </w:tabs>
        <w:rPr>
          <w:rFonts w:asciiTheme="minorHAnsi" w:hAnsiTheme="minorHAnsi" w:cstheme="minorHAnsi"/>
          <w:b/>
          <w:sz w:val="22"/>
          <w:szCs w:val="22"/>
        </w:rPr>
      </w:pPr>
      <w:r w:rsidRPr="003C3BB0">
        <w:rPr>
          <w:rFonts w:asciiTheme="minorHAnsi" w:hAnsiTheme="minorHAnsi" w:cstheme="minorHAnsi"/>
          <w:b/>
          <w:sz w:val="22"/>
          <w:szCs w:val="22"/>
        </w:rPr>
        <w:t xml:space="preserve">Why </w:t>
      </w:r>
      <w:proofErr w:type="gramStart"/>
      <w:r w:rsidRPr="003C3BB0">
        <w:rPr>
          <w:rFonts w:asciiTheme="minorHAnsi" w:hAnsiTheme="minorHAnsi" w:cstheme="minorHAnsi"/>
          <w:b/>
          <w:sz w:val="22"/>
          <w:szCs w:val="22"/>
        </w:rPr>
        <w:t>is the definition of a mole related</w:t>
      </w:r>
      <w:proofErr w:type="gramEnd"/>
      <w:r w:rsidRPr="003C3BB0">
        <w:rPr>
          <w:rFonts w:asciiTheme="minorHAnsi" w:hAnsiTheme="minorHAnsi" w:cstheme="minorHAnsi"/>
          <w:b/>
          <w:sz w:val="22"/>
          <w:szCs w:val="22"/>
        </w:rPr>
        <w:t xml:space="preserve"> to the definition of a kilogram?</w:t>
      </w:r>
    </w:p>
    <w:p w14:paraId="20047EB9" w14:textId="135472C3" w:rsidR="003E40F6" w:rsidRDefault="003E40F6" w:rsidP="00DE38D4">
      <w:pPr>
        <w:tabs>
          <w:tab w:val="num" w:pos="720"/>
        </w:tabs>
        <w:spacing w:after="0"/>
        <w:ind w:left="720"/>
        <w:rPr>
          <w:rFonts w:cstheme="minorHAnsi"/>
          <w:i/>
          <w:iCs/>
        </w:rPr>
      </w:pPr>
      <w:r w:rsidRPr="003C3BB0">
        <w:rPr>
          <w:rFonts w:cstheme="minorHAnsi"/>
          <w:i/>
          <w:iCs/>
        </w:rPr>
        <w:t xml:space="preserve">A mole </w:t>
      </w:r>
      <w:proofErr w:type="gramStart"/>
      <w:r w:rsidRPr="003C3BB0">
        <w:rPr>
          <w:rFonts w:cstheme="minorHAnsi"/>
          <w:i/>
          <w:iCs/>
        </w:rPr>
        <w:t>is based</w:t>
      </w:r>
      <w:proofErr w:type="gramEnd"/>
      <w:r w:rsidRPr="003C3BB0">
        <w:rPr>
          <w:rFonts w:cstheme="minorHAnsi"/>
          <w:i/>
          <w:iCs/>
        </w:rPr>
        <w:t xml:space="preserve"> on the </w:t>
      </w:r>
      <w:r w:rsidRPr="003C3BB0">
        <w:rPr>
          <w:rFonts w:cstheme="minorHAnsi"/>
          <w:i/>
          <w:iCs/>
          <w:u w:val="single"/>
        </w:rPr>
        <w:t>mass</w:t>
      </w:r>
      <w:r w:rsidRPr="003C3BB0">
        <w:rPr>
          <w:rFonts w:cstheme="minorHAnsi"/>
          <w:i/>
          <w:iCs/>
        </w:rPr>
        <w:t xml:space="preserve"> of a sample of carbon atoms. If the definition of a kilogram </w:t>
      </w:r>
      <w:proofErr w:type="gramStart"/>
      <w:r w:rsidRPr="003C3BB0">
        <w:rPr>
          <w:rFonts w:cstheme="minorHAnsi"/>
          <w:i/>
          <w:iCs/>
        </w:rPr>
        <w:t>were changed</w:t>
      </w:r>
      <w:proofErr w:type="gramEnd"/>
      <w:r w:rsidRPr="003C3BB0">
        <w:rPr>
          <w:rFonts w:cstheme="minorHAnsi"/>
          <w:i/>
          <w:iCs/>
        </w:rPr>
        <w:t>, then the mass of those carbon atoms</w:t>
      </w:r>
      <w:r w:rsidR="006D1261" w:rsidRPr="003C3BB0">
        <w:rPr>
          <w:rFonts w:cstheme="minorHAnsi"/>
          <w:i/>
          <w:iCs/>
        </w:rPr>
        <w:t xml:space="preserve"> would change</w:t>
      </w:r>
      <w:r w:rsidRPr="003C3BB0">
        <w:rPr>
          <w:rFonts w:cstheme="minorHAnsi"/>
          <w:i/>
          <w:iCs/>
        </w:rPr>
        <w:t>, and therefore the definition of a mole</w:t>
      </w:r>
      <w:r w:rsidR="006D1261" w:rsidRPr="003C3BB0">
        <w:rPr>
          <w:rFonts w:cstheme="minorHAnsi"/>
          <w:i/>
          <w:iCs/>
        </w:rPr>
        <w:t xml:space="preserve"> would change</w:t>
      </w:r>
      <w:r w:rsidRPr="003C3BB0">
        <w:rPr>
          <w:rFonts w:cstheme="minorHAnsi"/>
          <w:i/>
          <w:iCs/>
        </w:rPr>
        <w:t>.</w:t>
      </w:r>
    </w:p>
    <w:p w14:paraId="29C367B3" w14:textId="77777777" w:rsidR="00DE38D4" w:rsidRPr="003C3BB0" w:rsidRDefault="00DE38D4" w:rsidP="00DE38D4">
      <w:pPr>
        <w:tabs>
          <w:tab w:val="num" w:pos="720"/>
        </w:tabs>
        <w:spacing w:after="0"/>
        <w:ind w:left="720"/>
        <w:rPr>
          <w:rFonts w:cstheme="minorHAnsi"/>
          <w:i/>
          <w:iCs/>
        </w:rPr>
      </w:pPr>
    </w:p>
    <w:p w14:paraId="5843F673" w14:textId="72B96D44" w:rsidR="003E40F6" w:rsidRPr="003C3BB0" w:rsidRDefault="003E40F6" w:rsidP="00DE38D4">
      <w:pPr>
        <w:pStyle w:val="ListParagraph"/>
        <w:numPr>
          <w:ilvl w:val="0"/>
          <w:numId w:val="5"/>
        </w:numPr>
        <w:rPr>
          <w:rFonts w:asciiTheme="minorHAnsi" w:hAnsiTheme="minorHAnsi" w:cstheme="minorHAnsi"/>
          <w:b/>
          <w:sz w:val="22"/>
          <w:szCs w:val="22"/>
        </w:rPr>
      </w:pPr>
      <w:r w:rsidRPr="003C3BB0">
        <w:rPr>
          <w:rFonts w:asciiTheme="minorHAnsi" w:hAnsiTheme="minorHAnsi" w:cstheme="minorHAnsi"/>
          <w:b/>
          <w:sz w:val="22"/>
          <w:szCs w:val="22"/>
        </w:rPr>
        <w:t xml:space="preserve">Why </w:t>
      </w:r>
      <w:proofErr w:type="gramStart"/>
      <w:r w:rsidR="002923A8" w:rsidRPr="003C3BB0">
        <w:rPr>
          <w:rFonts w:asciiTheme="minorHAnsi" w:hAnsiTheme="minorHAnsi" w:cstheme="minorHAnsi"/>
          <w:b/>
          <w:sz w:val="22"/>
          <w:szCs w:val="22"/>
        </w:rPr>
        <w:t>can’t</w:t>
      </w:r>
      <w:proofErr w:type="gramEnd"/>
      <w:r w:rsidR="002923A8" w:rsidRPr="003C3BB0">
        <w:rPr>
          <w:rFonts w:asciiTheme="minorHAnsi" w:hAnsiTheme="minorHAnsi" w:cstheme="minorHAnsi"/>
          <w:b/>
          <w:sz w:val="22"/>
          <w:szCs w:val="22"/>
        </w:rPr>
        <w:t xml:space="preserve"> you </w:t>
      </w:r>
      <w:r w:rsidRPr="003C3BB0">
        <w:rPr>
          <w:rFonts w:asciiTheme="minorHAnsi" w:hAnsiTheme="minorHAnsi" w:cstheme="minorHAnsi"/>
          <w:b/>
          <w:sz w:val="22"/>
          <w:szCs w:val="22"/>
        </w:rPr>
        <w:t>work with a single water molecule in your lab?</w:t>
      </w:r>
    </w:p>
    <w:p w14:paraId="7F06155F" w14:textId="560705FA" w:rsidR="003E40F6" w:rsidRDefault="003E40F6" w:rsidP="00DE38D4">
      <w:pPr>
        <w:spacing w:after="0"/>
        <w:ind w:left="720"/>
        <w:rPr>
          <w:rFonts w:cstheme="minorHAnsi"/>
          <w:i/>
          <w:iCs/>
        </w:rPr>
      </w:pPr>
      <w:r w:rsidRPr="003C3BB0">
        <w:rPr>
          <w:rFonts w:cstheme="minorHAnsi"/>
          <w:i/>
          <w:iCs/>
        </w:rPr>
        <w:t xml:space="preserve">One water molecule is extremely tiny. </w:t>
      </w:r>
      <w:r w:rsidR="002923A8" w:rsidRPr="003C3BB0">
        <w:rPr>
          <w:rFonts w:cstheme="minorHAnsi"/>
          <w:i/>
          <w:iCs/>
        </w:rPr>
        <w:t xml:space="preserve">You are </w:t>
      </w:r>
      <w:r w:rsidRPr="003C3BB0">
        <w:rPr>
          <w:rFonts w:cstheme="minorHAnsi"/>
          <w:i/>
          <w:iCs/>
        </w:rPr>
        <w:t xml:space="preserve">not able to see or feel it, so it </w:t>
      </w:r>
      <w:r w:rsidR="002923A8" w:rsidRPr="003C3BB0">
        <w:rPr>
          <w:rFonts w:cstheme="minorHAnsi"/>
          <w:i/>
          <w:iCs/>
        </w:rPr>
        <w:t xml:space="preserve">is </w:t>
      </w:r>
      <w:r w:rsidRPr="003C3BB0">
        <w:rPr>
          <w:rFonts w:cstheme="minorHAnsi"/>
          <w:i/>
          <w:iCs/>
        </w:rPr>
        <w:t>impossible to manipulate it or measure it in any way.</w:t>
      </w:r>
    </w:p>
    <w:p w14:paraId="667D3224" w14:textId="77777777" w:rsidR="00DE38D4" w:rsidRPr="003C3BB0" w:rsidRDefault="00DE38D4" w:rsidP="00DE38D4">
      <w:pPr>
        <w:spacing w:after="0"/>
        <w:ind w:left="720"/>
        <w:rPr>
          <w:rFonts w:cstheme="minorHAnsi"/>
          <w:i/>
          <w:iCs/>
        </w:rPr>
      </w:pPr>
    </w:p>
    <w:p w14:paraId="42528347" w14:textId="273C4796" w:rsidR="003E40F6" w:rsidRPr="003C3BB0" w:rsidRDefault="003E40F6" w:rsidP="00DE38D4">
      <w:pPr>
        <w:pStyle w:val="ListParagraph"/>
        <w:numPr>
          <w:ilvl w:val="0"/>
          <w:numId w:val="5"/>
        </w:numPr>
        <w:tabs>
          <w:tab w:val="num" w:pos="720"/>
        </w:tabs>
        <w:rPr>
          <w:rFonts w:asciiTheme="minorHAnsi" w:hAnsiTheme="minorHAnsi" w:cstheme="minorHAnsi"/>
          <w:b/>
          <w:sz w:val="22"/>
          <w:szCs w:val="22"/>
        </w:rPr>
      </w:pPr>
      <w:r w:rsidRPr="003C3BB0">
        <w:rPr>
          <w:rFonts w:asciiTheme="minorHAnsi" w:hAnsiTheme="minorHAnsi" w:cstheme="minorHAnsi"/>
          <w:b/>
          <w:sz w:val="22"/>
          <w:szCs w:val="22"/>
        </w:rPr>
        <w:t>How do you calculate the volume of a cube?</w:t>
      </w:r>
    </w:p>
    <w:p w14:paraId="4E930E9F" w14:textId="0CF53876" w:rsidR="003E40F6" w:rsidRDefault="003E40F6" w:rsidP="00DE38D4">
      <w:pPr>
        <w:tabs>
          <w:tab w:val="num" w:pos="720"/>
        </w:tabs>
        <w:spacing w:after="0"/>
        <w:ind w:left="720"/>
        <w:rPr>
          <w:rFonts w:cstheme="minorHAnsi"/>
          <w:i/>
          <w:iCs/>
        </w:rPr>
      </w:pPr>
      <w:r w:rsidRPr="003C3BB0">
        <w:rPr>
          <w:rFonts w:cstheme="minorHAnsi"/>
          <w:i/>
          <w:iCs/>
        </w:rPr>
        <w:t>Take the length of one side and cube it. (</w:t>
      </w:r>
      <w:proofErr w:type="gramStart"/>
      <w:r w:rsidRPr="003C3BB0">
        <w:rPr>
          <w:rFonts w:cstheme="minorHAnsi"/>
          <w:i/>
          <w:iCs/>
        </w:rPr>
        <w:t>length</w:t>
      </w:r>
      <w:proofErr w:type="gramEnd"/>
      <w:r w:rsidRPr="003C3BB0">
        <w:rPr>
          <w:rFonts w:cstheme="minorHAnsi"/>
          <w:i/>
          <w:iCs/>
        </w:rPr>
        <w:t xml:space="preserve"> x width x height, with all sides equal).</w:t>
      </w:r>
    </w:p>
    <w:p w14:paraId="3683D0AC" w14:textId="77777777" w:rsidR="00DE38D4" w:rsidRPr="003C3BB0" w:rsidRDefault="00DE38D4" w:rsidP="00DE38D4">
      <w:pPr>
        <w:tabs>
          <w:tab w:val="num" w:pos="720"/>
        </w:tabs>
        <w:spacing w:after="0"/>
        <w:ind w:left="720"/>
        <w:rPr>
          <w:rFonts w:cstheme="minorHAnsi"/>
          <w:i/>
          <w:iCs/>
        </w:rPr>
      </w:pPr>
    </w:p>
    <w:p w14:paraId="72830B0A" w14:textId="32A7C75A" w:rsidR="003E40F6" w:rsidRPr="003C3BB0" w:rsidRDefault="003E40F6" w:rsidP="00DE38D4">
      <w:pPr>
        <w:pStyle w:val="ListParagraph"/>
        <w:numPr>
          <w:ilvl w:val="0"/>
          <w:numId w:val="5"/>
        </w:numPr>
        <w:rPr>
          <w:rFonts w:asciiTheme="minorHAnsi" w:hAnsiTheme="minorHAnsi" w:cstheme="minorHAnsi"/>
          <w:b/>
          <w:sz w:val="22"/>
          <w:szCs w:val="22"/>
        </w:rPr>
      </w:pPr>
      <w:r w:rsidRPr="003C3BB0">
        <w:rPr>
          <w:rFonts w:asciiTheme="minorHAnsi" w:hAnsiTheme="minorHAnsi" w:cstheme="minorHAnsi"/>
          <w:b/>
          <w:sz w:val="22"/>
          <w:szCs w:val="22"/>
        </w:rPr>
        <w:t xml:space="preserve">What is the difference between </w:t>
      </w:r>
      <w:r w:rsidRPr="003C3BB0">
        <w:rPr>
          <w:rFonts w:asciiTheme="minorHAnsi" w:hAnsiTheme="minorHAnsi" w:cstheme="minorHAnsi"/>
          <w:b/>
          <w:sz w:val="22"/>
          <w:szCs w:val="22"/>
          <w:vertAlign w:val="superscript"/>
        </w:rPr>
        <w:t>28</w:t>
      </w:r>
      <w:r w:rsidRPr="003C3BB0">
        <w:rPr>
          <w:rFonts w:asciiTheme="minorHAnsi" w:hAnsiTheme="minorHAnsi" w:cstheme="minorHAnsi"/>
          <w:b/>
          <w:sz w:val="22"/>
          <w:szCs w:val="22"/>
        </w:rPr>
        <w:t xml:space="preserve">Si and </w:t>
      </w:r>
      <w:r w:rsidRPr="003C3BB0">
        <w:rPr>
          <w:rFonts w:asciiTheme="minorHAnsi" w:hAnsiTheme="minorHAnsi" w:cstheme="minorHAnsi"/>
          <w:b/>
          <w:sz w:val="22"/>
          <w:szCs w:val="22"/>
          <w:vertAlign w:val="superscript"/>
        </w:rPr>
        <w:t>29</w:t>
      </w:r>
      <w:r w:rsidRPr="003C3BB0">
        <w:rPr>
          <w:rFonts w:asciiTheme="minorHAnsi" w:hAnsiTheme="minorHAnsi" w:cstheme="minorHAnsi"/>
          <w:b/>
          <w:sz w:val="22"/>
          <w:szCs w:val="22"/>
        </w:rPr>
        <w:t>Si?</w:t>
      </w:r>
    </w:p>
    <w:p w14:paraId="3021C9F9" w14:textId="71EE5F86" w:rsidR="003E40F6" w:rsidRDefault="003E40F6" w:rsidP="00DE38D4">
      <w:pPr>
        <w:spacing w:after="0"/>
        <w:ind w:left="720"/>
        <w:rPr>
          <w:rFonts w:cstheme="minorHAnsi"/>
          <w:i/>
          <w:iCs/>
        </w:rPr>
      </w:pPr>
      <w:r w:rsidRPr="003C3BB0">
        <w:rPr>
          <w:rFonts w:cstheme="minorHAnsi"/>
          <w:i/>
          <w:iCs/>
        </w:rPr>
        <w:t xml:space="preserve">Both have 14 protons, but </w:t>
      </w:r>
      <w:r w:rsidRPr="003C3BB0">
        <w:rPr>
          <w:rFonts w:cstheme="minorHAnsi"/>
          <w:i/>
          <w:iCs/>
          <w:vertAlign w:val="superscript"/>
        </w:rPr>
        <w:t>29</w:t>
      </w:r>
      <w:r w:rsidRPr="003C3BB0">
        <w:rPr>
          <w:rFonts w:cstheme="minorHAnsi"/>
          <w:i/>
          <w:iCs/>
        </w:rPr>
        <w:t xml:space="preserve">Si has one more neutron (15) than </w:t>
      </w:r>
      <w:r w:rsidRPr="003C3BB0">
        <w:rPr>
          <w:rFonts w:cstheme="minorHAnsi"/>
          <w:i/>
          <w:iCs/>
          <w:vertAlign w:val="superscript"/>
        </w:rPr>
        <w:t>28</w:t>
      </w:r>
      <w:r w:rsidRPr="003C3BB0">
        <w:rPr>
          <w:rFonts w:cstheme="minorHAnsi"/>
          <w:i/>
          <w:iCs/>
        </w:rPr>
        <w:t xml:space="preserve">Si (14).  This makes </w:t>
      </w:r>
      <w:r w:rsidRPr="003C3BB0">
        <w:rPr>
          <w:rFonts w:cstheme="minorHAnsi"/>
          <w:i/>
          <w:iCs/>
          <w:vertAlign w:val="superscript"/>
        </w:rPr>
        <w:t>29</w:t>
      </w:r>
      <w:r w:rsidRPr="003C3BB0">
        <w:rPr>
          <w:rFonts w:cstheme="minorHAnsi"/>
          <w:i/>
          <w:iCs/>
        </w:rPr>
        <w:t xml:space="preserve">Si heavier than </w:t>
      </w:r>
      <w:r w:rsidRPr="003C3BB0">
        <w:rPr>
          <w:rFonts w:cstheme="minorHAnsi"/>
          <w:i/>
          <w:iCs/>
          <w:vertAlign w:val="superscript"/>
        </w:rPr>
        <w:t>28</w:t>
      </w:r>
      <w:r w:rsidRPr="003C3BB0">
        <w:rPr>
          <w:rFonts w:cstheme="minorHAnsi"/>
          <w:i/>
          <w:iCs/>
        </w:rPr>
        <w:t>Si.</w:t>
      </w:r>
    </w:p>
    <w:p w14:paraId="60D39136" w14:textId="77777777" w:rsidR="00DE38D4" w:rsidRPr="003C3BB0" w:rsidRDefault="00DE38D4" w:rsidP="00DE38D4">
      <w:pPr>
        <w:spacing w:after="0"/>
        <w:ind w:left="720"/>
        <w:rPr>
          <w:rFonts w:cstheme="minorHAnsi"/>
          <w:i/>
          <w:iCs/>
        </w:rPr>
      </w:pPr>
    </w:p>
    <w:p w14:paraId="284B6D14" w14:textId="32054EE9" w:rsidR="003E40F6" w:rsidRPr="003C3BB0" w:rsidRDefault="003E40F6" w:rsidP="00DE38D4">
      <w:pPr>
        <w:pStyle w:val="ListParagraph"/>
        <w:numPr>
          <w:ilvl w:val="0"/>
          <w:numId w:val="5"/>
        </w:numPr>
        <w:rPr>
          <w:rFonts w:asciiTheme="minorHAnsi" w:hAnsiTheme="minorHAnsi" w:cstheme="minorHAnsi"/>
          <w:b/>
          <w:sz w:val="22"/>
          <w:szCs w:val="22"/>
        </w:rPr>
      </w:pPr>
      <w:r w:rsidRPr="003C3BB0">
        <w:rPr>
          <w:rFonts w:asciiTheme="minorHAnsi" w:hAnsiTheme="minorHAnsi" w:cstheme="minorHAnsi"/>
          <w:b/>
          <w:sz w:val="22"/>
          <w:szCs w:val="22"/>
        </w:rPr>
        <w:t xml:space="preserve">Why did scientists </w:t>
      </w:r>
      <w:r w:rsidR="002923A8" w:rsidRPr="003C3BB0">
        <w:rPr>
          <w:rFonts w:asciiTheme="minorHAnsi" w:hAnsiTheme="minorHAnsi" w:cstheme="minorHAnsi"/>
          <w:b/>
          <w:sz w:val="22"/>
          <w:szCs w:val="22"/>
        </w:rPr>
        <w:t xml:space="preserve">use </w:t>
      </w:r>
      <w:r w:rsidRPr="003C3BB0">
        <w:rPr>
          <w:rFonts w:asciiTheme="minorHAnsi" w:hAnsiTheme="minorHAnsi" w:cstheme="minorHAnsi"/>
          <w:b/>
          <w:sz w:val="22"/>
          <w:szCs w:val="22"/>
        </w:rPr>
        <w:t>only one of silicon’s three isotopes to make the new standard sphere?</w:t>
      </w:r>
    </w:p>
    <w:p w14:paraId="17016CA7" w14:textId="6F6AA276" w:rsidR="003E40F6" w:rsidRDefault="003E40F6" w:rsidP="00DE38D4">
      <w:pPr>
        <w:spacing w:after="0"/>
        <w:ind w:left="720"/>
        <w:rPr>
          <w:rFonts w:cstheme="minorHAnsi"/>
          <w:i/>
          <w:iCs/>
        </w:rPr>
      </w:pPr>
      <w:r w:rsidRPr="003C3BB0">
        <w:rPr>
          <w:rFonts w:cstheme="minorHAnsi"/>
          <w:i/>
          <w:iCs/>
        </w:rPr>
        <w:t xml:space="preserve">If multiple isotopes </w:t>
      </w:r>
      <w:proofErr w:type="gramStart"/>
      <w:r w:rsidRPr="003C3BB0">
        <w:rPr>
          <w:rFonts w:cstheme="minorHAnsi"/>
          <w:i/>
          <w:iCs/>
        </w:rPr>
        <w:t>were allowed</w:t>
      </w:r>
      <w:proofErr w:type="gramEnd"/>
      <w:r w:rsidRPr="003C3BB0">
        <w:rPr>
          <w:rFonts w:cstheme="minorHAnsi"/>
          <w:i/>
          <w:iCs/>
        </w:rPr>
        <w:t xml:space="preserve"> in the sphere, there would be no way of knowing with certainty how many of each there were, thus preventing an accurate accounting for the mass.</w:t>
      </w:r>
    </w:p>
    <w:p w14:paraId="68E78565" w14:textId="77777777" w:rsidR="00DE38D4" w:rsidRPr="003C3BB0" w:rsidRDefault="00DE38D4" w:rsidP="00DE38D4">
      <w:pPr>
        <w:spacing w:after="0"/>
        <w:ind w:left="720"/>
        <w:rPr>
          <w:rFonts w:cstheme="minorHAnsi"/>
          <w:i/>
          <w:iCs/>
        </w:rPr>
      </w:pPr>
    </w:p>
    <w:p w14:paraId="70A46836" w14:textId="7EBB5B71" w:rsidR="003E40F6" w:rsidRPr="003C3BB0" w:rsidRDefault="003E40F6" w:rsidP="00DE38D4">
      <w:pPr>
        <w:pStyle w:val="ListParagraph"/>
        <w:numPr>
          <w:ilvl w:val="0"/>
          <w:numId w:val="5"/>
        </w:numPr>
        <w:rPr>
          <w:rFonts w:asciiTheme="minorHAnsi" w:hAnsiTheme="minorHAnsi" w:cstheme="minorHAnsi"/>
          <w:b/>
          <w:sz w:val="22"/>
          <w:szCs w:val="22"/>
        </w:rPr>
      </w:pPr>
      <w:r w:rsidRPr="003C3BB0">
        <w:rPr>
          <w:rFonts w:asciiTheme="minorHAnsi" w:hAnsiTheme="minorHAnsi" w:cstheme="minorHAnsi"/>
          <w:b/>
          <w:sz w:val="22"/>
          <w:szCs w:val="22"/>
        </w:rPr>
        <w:t>Why is the silicon sphere a better measurement standard than the original IPK?</w:t>
      </w:r>
    </w:p>
    <w:p w14:paraId="48689978" w14:textId="70CDAB51" w:rsidR="009B5EA9" w:rsidRDefault="009B5EA9" w:rsidP="00DE38D4">
      <w:pPr>
        <w:spacing w:after="0"/>
        <w:ind w:left="720"/>
        <w:rPr>
          <w:rFonts w:cstheme="minorHAnsi"/>
          <w:i/>
          <w:iCs/>
        </w:rPr>
      </w:pPr>
      <w:r w:rsidRPr="003C3BB0">
        <w:rPr>
          <w:rFonts w:cstheme="minorHAnsi"/>
          <w:i/>
          <w:iCs/>
        </w:rPr>
        <w:t xml:space="preserve">The silicon sphere </w:t>
      </w:r>
      <w:proofErr w:type="gramStart"/>
      <w:r w:rsidRPr="003C3BB0">
        <w:rPr>
          <w:rFonts w:cstheme="minorHAnsi"/>
          <w:i/>
          <w:iCs/>
        </w:rPr>
        <w:t>can be measured by scientists and related to some fundamental constants of nature</w:t>
      </w:r>
      <w:proofErr w:type="gramEnd"/>
      <w:r w:rsidRPr="003C3BB0">
        <w:rPr>
          <w:rFonts w:cstheme="minorHAnsi"/>
          <w:i/>
          <w:iCs/>
        </w:rPr>
        <w:t xml:space="preserve">.  Once </w:t>
      </w:r>
      <w:r w:rsidR="00715B79" w:rsidRPr="003C3BB0">
        <w:rPr>
          <w:rFonts w:cstheme="minorHAnsi"/>
          <w:i/>
          <w:iCs/>
        </w:rPr>
        <w:t>the relationship is known</w:t>
      </w:r>
      <w:r w:rsidRPr="003C3BB0">
        <w:rPr>
          <w:rFonts w:cstheme="minorHAnsi"/>
          <w:i/>
          <w:iCs/>
        </w:rPr>
        <w:t xml:space="preserve"> reliably and consistently, there is no further need to </w:t>
      </w:r>
      <w:r w:rsidR="00715B79" w:rsidRPr="003C3BB0">
        <w:rPr>
          <w:rFonts w:cstheme="minorHAnsi"/>
          <w:i/>
          <w:iCs/>
        </w:rPr>
        <w:t>use the</w:t>
      </w:r>
      <w:r w:rsidRPr="003C3BB0">
        <w:rPr>
          <w:rFonts w:cstheme="minorHAnsi"/>
          <w:i/>
          <w:iCs/>
        </w:rPr>
        <w:t xml:space="preserve"> sphere, because the definition will not be based on the sphere</w:t>
      </w:r>
      <w:r w:rsidR="007046AC" w:rsidRPr="003C3BB0">
        <w:rPr>
          <w:rFonts w:cstheme="minorHAnsi"/>
          <w:i/>
          <w:iCs/>
        </w:rPr>
        <w:t xml:space="preserve"> (which could change)</w:t>
      </w:r>
      <w:r w:rsidRPr="003C3BB0">
        <w:rPr>
          <w:rFonts w:cstheme="minorHAnsi"/>
          <w:i/>
          <w:iCs/>
        </w:rPr>
        <w:t xml:space="preserve"> but on the constants</w:t>
      </w:r>
      <w:r w:rsidR="007046AC" w:rsidRPr="003C3BB0">
        <w:rPr>
          <w:rFonts w:cstheme="minorHAnsi"/>
          <w:i/>
          <w:iCs/>
        </w:rPr>
        <w:t xml:space="preserve"> (which remain stable)</w:t>
      </w:r>
      <w:r w:rsidRPr="003C3BB0">
        <w:rPr>
          <w:rFonts w:cstheme="minorHAnsi"/>
          <w:i/>
          <w:iCs/>
        </w:rPr>
        <w:t>.</w:t>
      </w:r>
      <w:r w:rsidR="00B3082E" w:rsidRPr="003C3BB0">
        <w:rPr>
          <w:rFonts w:cstheme="minorHAnsi"/>
          <w:i/>
          <w:iCs/>
        </w:rPr>
        <w:t xml:space="preserve"> Anyone with the right equipment could reproduce these results.</w:t>
      </w:r>
    </w:p>
    <w:p w14:paraId="1D324301" w14:textId="77777777" w:rsidR="00DE38D4" w:rsidRPr="003C3BB0" w:rsidRDefault="00DE38D4" w:rsidP="00DE38D4">
      <w:pPr>
        <w:spacing w:after="0"/>
        <w:ind w:left="720"/>
        <w:rPr>
          <w:rFonts w:cstheme="minorHAnsi"/>
          <w:i/>
          <w:iCs/>
        </w:rPr>
      </w:pPr>
    </w:p>
    <w:p w14:paraId="6E3ED88D" w14:textId="5B06F539" w:rsidR="003E40F6" w:rsidRPr="003C3BB0" w:rsidRDefault="003E40F6" w:rsidP="00DE38D4">
      <w:pPr>
        <w:pStyle w:val="ListParagraph"/>
        <w:numPr>
          <w:ilvl w:val="0"/>
          <w:numId w:val="5"/>
        </w:numPr>
        <w:tabs>
          <w:tab w:val="num" w:pos="720"/>
        </w:tabs>
        <w:rPr>
          <w:rFonts w:asciiTheme="minorHAnsi" w:hAnsiTheme="minorHAnsi" w:cstheme="minorHAnsi"/>
          <w:b/>
          <w:sz w:val="22"/>
          <w:szCs w:val="22"/>
        </w:rPr>
      </w:pPr>
      <w:r w:rsidRPr="003C3BB0">
        <w:rPr>
          <w:rFonts w:asciiTheme="minorHAnsi" w:hAnsiTheme="minorHAnsi" w:cstheme="minorHAnsi"/>
          <w:b/>
          <w:sz w:val="22"/>
          <w:szCs w:val="22"/>
        </w:rPr>
        <w:t xml:space="preserve">Explain how density </w:t>
      </w:r>
      <w:proofErr w:type="gramStart"/>
      <w:r w:rsidRPr="003C3BB0">
        <w:rPr>
          <w:rFonts w:asciiTheme="minorHAnsi" w:hAnsiTheme="minorHAnsi" w:cstheme="minorHAnsi"/>
          <w:b/>
          <w:sz w:val="22"/>
          <w:szCs w:val="22"/>
        </w:rPr>
        <w:t>is used</w:t>
      </w:r>
      <w:proofErr w:type="gramEnd"/>
      <w:r w:rsidRPr="003C3BB0">
        <w:rPr>
          <w:rFonts w:asciiTheme="minorHAnsi" w:hAnsiTheme="minorHAnsi" w:cstheme="minorHAnsi"/>
          <w:b/>
          <w:sz w:val="22"/>
          <w:szCs w:val="22"/>
        </w:rPr>
        <w:t xml:space="preserve"> in calculating the number of atoms in a mole.</w:t>
      </w:r>
    </w:p>
    <w:p w14:paraId="34FA7CA0" w14:textId="614628B4" w:rsidR="00707BF4" w:rsidRPr="003C3BB0" w:rsidRDefault="00707BF4" w:rsidP="00DE38D4">
      <w:pPr>
        <w:tabs>
          <w:tab w:val="num" w:pos="720"/>
        </w:tabs>
        <w:spacing w:after="0"/>
        <w:ind w:left="720"/>
        <w:rPr>
          <w:rFonts w:cstheme="minorHAnsi"/>
          <w:i/>
          <w:iCs/>
        </w:rPr>
      </w:pPr>
      <w:r w:rsidRPr="003C3BB0">
        <w:rPr>
          <w:rFonts w:cstheme="minorHAnsi"/>
          <w:i/>
          <w:iCs/>
        </w:rPr>
        <w:t xml:space="preserve">Density here </w:t>
      </w:r>
      <w:proofErr w:type="gramStart"/>
      <w:r w:rsidRPr="003C3BB0">
        <w:rPr>
          <w:rFonts w:cstheme="minorHAnsi"/>
          <w:i/>
          <w:iCs/>
        </w:rPr>
        <w:t>is used</w:t>
      </w:r>
      <w:proofErr w:type="gramEnd"/>
      <w:r w:rsidRPr="003C3BB0">
        <w:rPr>
          <w:rFonts w:cstheme="minorHAnsi"/>
          <w:i/>
          <w:iCs/>
        </w:rPr>
        <w:t xml:space="preserve"> in two ways, atoms/cm</w:t>
      </w:r>
      <w:r w:rsidRPr="003C3BB0">
        <w:rPr>
          <w:rFonts w:cstheme="minorHAnsi"/>
          <w:i/>
          <w:iCs/>
          <w:vertAlign w:val="superscript"/>
        </w:rPr>
        <w:t>3</w:t>
      </w:r>
      <w:r w:rsidRPr="003C3BB0">
        <w:rPr>
          <w:rFonts w:cstheme="minorHAnsi"/>
          <w:i/>
          <w:iCs/>
        </w:rPr>
        <w:t xml:space="preserve"> and </w:t>
      </w:r>
      <w:proofErr w:type="spellStart"/>
      <w:r w:rsidRPr="003C3BB0">
        <w:rPr>
          <w:rFonts w:cstheme="minorHAnsi"/>
          <w:i/>
          <w:iCs/>
        </w:rPr>
        <w:t>mol</w:t>
      </w:r>
      <w:proofErr w:type="spellEnd"/>
      <w:r w:rsidRPr="003C3BB0">
        <w:rPr>
          <w:rFonts w:cstheme="minorHAnsi"/>
          <w:i/>
          <w:iCs/>
        </w:rPr>
        <w:t>/cm</w:t>
      </w:r>
      <w:r w:rsidRPr="003C3BB0">
        <w:rPr>
          <w:rFonts w:cstheme="minorHAnsi"/>
          <w:i/>
          <w:iCs/>
          <w:vertAlign w:val="superscript"/>
        </w:rPr>
        <w:t>3</w:t>
      </w:r>
      <w:r w:rsidRPr="003C3BB0">
        <w:rPr>
          <w:rFonts w:cstheme="minorHAnsi"/>
          <w:i/>
          <w:iCs/>
        </w:rPr>
        <w:t xml:space="preserve">.  The number of atoms in one cubic centimeter </w:t>
      </w:r>
      <w:proofErr w:type="gramStart"/>
      <w:r w:rsidRPr="003C3BB0">
        <w:rPr>
          <w:rFonts w:cstheme="minorHAnsi"/>
          <w:i/>
          <w:iCs/>
        </w:rPr>
        <w:t>can be derived</w:t>
      </w:r>
      <w:proofErr w:type="gramEnd"/>
      <w:r w:rsidRPr="003C3BB0">
        <w:rPr>
          <w:rFonts w:cstheme="minorHAnsi"/>
          <w:i/>
          <w:iCs/>
        </w:rPr>
        <w:t xml:space="preserve"> from the unit cell, which is a </w:t>
      </w:r>
      <w:r w:rsidR="006D1261" w:rsidRPr="003C3BB0">
        <w:rPr>
          <w:rFonts w:cstheme="minorHAnsi"/>
          <w:i/>
          <w:iCs/>
        </w:rPr>
        <w:t xml:space="preserve">repeating unit of </w:t>
      </w:r>
      <w:r w:rsidRPr="003C3BB0">
        <w:rPr>
          <w:rFonts w:cstheme="minorHAnsi"/>
          <w:i/>
          <w:iCs/>
        </w:rPr>
        <w:t xml:space="preserve">a specific crystal structure.  The number of atoms in the unit cell </w:t>
      </w:r>
      <w:proofErr w:type="gramStart"/>
      <w:r w:rsidRPr="003C3BB0">
        <w:rPr>
          <w:rFonts w:cstheme="minorHAnsi"/>
          <w:i/>
          <w:iCs/>
        </w:rPr>
        <w:t>are known</w:t>
      </w:r>
      <w:proofErr w:type="gramEnd"/>
      <w:r w:rsidRPr="003C3BB0">
        <w:rPr>
          <w:rFonts w:cstheme="minorHAnsi"/>
          <w:i/>
          <w:iCs/>
        </w:rPr>
        <w:t>, as is the length of the sides of the cube c</w:t>
      </w:r>
      <w:r w:rsidR="006D1261" w:rsidRPr="003C3BB0">
        <w:rPr>
          <w:rFonts w:cstheme="minorHAnsi"/>
          <w:i/>
          <w:iCs/>
        </w:rPr>
        <w:t>omprisin</w:t>
      </w:r>
      <w:r w:rsidRPr="003C3BB0">
        <w:rPr>
          <w:rFonts w:cstheme="minorHAnsi"/>
          <w:i/>
          <w:iCs/>
        </w:rPr>
        <w:t xml:space="preserve">g the unit cell. The number of moles in one cubic centimeter </w:t>
      </w:r>
      <w:proofErr w:type="gramStart"/>
      <w:r w:rsidRPr="003C3BB0">
        <w:rPr>
          <w:rFonts w:cstheme="minorHAnsi"/>
          <w:i/>
          <w:iCs/>
        </w:rPr>
        <w:t>can be derived</w:t>
      </w:r>
      <w:proofErr w:type="gramEnd"/>
      <w:r w:rsidRPr="003C3BB0">
        <w:rPr>
          <w:rFonts w:cstheme="minorHAnsi"/>
          <w:i/>
          <w:iCs/>
        </w:rPr>
        <w:t xml:space="preserve"> using a measured density, along with molar mass. Dividing density (g/cm</w:t>
      </w:r>
      <w:r w:rsidRPr="003C3BB0">
        <w:rPr>
          <w:rFonts w:cstheme="minorHAnsi"/>
          <w:i/>
          <w:iCs/>
          <w:vertAlign w:val="superscript"/>
        </w:rPr>
        <w:t>3</w:t>
      </w:r>
      <w:r w:rsidRPr="003C3BB0">
        <w:rPr>
          <w:rFonts w:cstheme="minorHAnsi"/>
          <w:i/>
          <w:iCs/>
        </w:rPr>
        <w:t>) by molar mass (g/</w:t>
      </w:r>
      <w:proofErr w:type="spellStart"/>
      <w:r w:rsidRPr="003C3BB0">
        <w:rPr>
          <w:rFonts w:cstheme="minorHAnsi"/>
          <w:i/>
          <w:iCs/>
        </w:rPr>
        <w:t>mol</w:t>
      </w:r>
      <w:proofErr w:type="spellEnd"/>
      <w:r w:rsidRPr="003C3BB0">
        <w:rPr>
          <w:rFonts w:cstheme="minorHAnsi"/>
          <w:i/>
          <w:iCs/>
        </w:rPr>
        <w:t xml:space="preserve">) gives </w:t>
      </w:r>
      <w:proofErr w:type="spellStart"/>
      <w:r w:rsidRPr="003C3BB0">
        <w:rPr>
          <w:rFonts w:cstheme="minorHAnsi"/>
          <w:i/>
          <w:iCs/>
        </w:rPr>
        <w:t>mol</w:t>
      </w:r>
      <w:proofErr w:type="spellEnd"/>
      <w:r w:rsidRPr="003C3BB0">
        <w:rPr>
          <w:rFonts w:cstheme="minorHAnsi"/>
          <w:i/>
          <w:iCs/>
        </w:rPr>
        <w:t>/cm</w:t>
      </w:r>
      <w:r w:rsidRPr="003C3BB0">
        <w:rPr>
          <w:rFonts w:cstheme="minorHAnsi"/>
          <w:i/>
          <w:iCs/>
          <w:vertAlign w:val="superscript"/>
        </w:rPr>
        <w:t>3</w:t>
      </w:r>
      <w:r w:rsidRPr="003C3BB0">
        <w:rPr>
          <w:rFonts w:cstheme="minorHAnsi"/>
          <w:i/>
          <w:iCs/>
        </w:rPr>
        <w:t xml:space="preserve">.  If you know both the </w:t>
      </w:r>
      <w:r w:rsidRPr="003C3BB0">
        <w:rPr>
          <w:rFonts w:cstheme="minorHAnsi"/>
          <w:i/>
          <w:iCs/>
          <w:u w:val="single"/>
        </w:rPr>
        <w:t>atoms</w:t>
      </w:r>
      <w:r w:rsidRPr="003C3BB0">
        <w:rPr>
          <w:rFonts w:cstheme="minorHAnsi"/>
          <w:i/>
          <w:iCs/>
        </w:rPr>
        <w:t xml:space="preserve"> and the number of </w:t>
      </w:r>
      <w:r w:rsidRPr="003C3BB0">
        <w:rPr>
          <w:rFonts w:cstheme="minorHAnsi"/>
          <w:i/>
          <w:iCs/>
          <w:u w:val="single"/>
        </w:rPr>
        <w:t>moles</w:t>
      </w:r>
      <w:r w:rsidRPr="003C3BB0">
        <w:rPr>
          <w:rFonts w:cstheme="minorHAnsi"/>
          <w:i/>
          <w:iCs/>
        </w:rPr>
        <w:t xml:space="preserve"> in a cubic centimeter, then these two quantities are also equivalent, giving the number of atoms per mole.</w:t>
      </w:r>
    </w:p>
    <w:p w14:paraId="024140AD" w14:textId="7E296053" w:rsidR="00707BF4" w:rsidRPr="00305A71" w:rsidRDefault="00707BF4" w:rsidP="00707BF4">
      <w:pPr>
        <w:rPr>
          <w:rFonts w:cstheme="minorHAnsi"/>
          <w:b/>
          <w:color w:val="FF0000"/>
          <w:sz w:val="24"/>
          <w:szCs w:val="24"/>
          <w:u w:val="single"/>
        </w:rPr>
      </w:pPr>
      <w:r w:rsidRPr="00305A71">
        <w:rPr>
          <w:rFonts w:cstheme="minorHAnsi"/>
          <w:b/>
          <w:sz w:val="24"/>
          <w:szCs w:val="24"/>
          <w:u w:val="single"/>
        </w:rPr>
        <w:lastRenderedPageBreak/>
        <w:t>Questions for Further Learning</w:t>
      </w:r>
    </w:p>
    <w:p w14:paraId="70EFF922" w14:textId="77777777" w:rsidR="00707BF4" w:rsidRPr="002B4C4A" w:rsidRDefault="00707BF4" w:rsidP="00F914C7">
      <w:pPr>
        <w:pStyle w:val="ListParagraph"/>
        <w:numPr>
          <w:ilvl w:val="0"/>
          <w:numId w:val="6"/>
        </w:numPr>
        <w:rPr>
          <w:rFonts w:asciiTheme="minorHAnsi" w:hAnsiTheme="minorHAnsi" w:cstheme="minorHAnsi"/>
          <w:b/>
          <w:bCs/>
          <w:sz w:val="22"/>
          <w:szCs w:val="22"/>
        </w:rPr>
      </w:pPr>
      <w:r w:rsidRPr="002B4C4A">
        <w:rPr>
          <w:rFonts w:asciiTheme="minorHAnsi" w:hAnsiTheme="minorHAnsi" w:cstheme="minorHAnsi"/>
          <w:b/>
          <w:bCs/>
          <w:sz w:val="22"/>
          <w:szCs w:val="22"/>
        </w:rPr>
        <w:t xml:space="preserve">Pure solids often have well-known structures based on how the atoms or ions </w:t>
      </w:r>
      <w:proofErr w:type="gramStart"/>
      <w:r w:rsidRPr="002B4C4A">
        <w:rPr>
          <w:rFonts w:asciiTheme="minorHAnsi" w:hAnsiTheme="minorHAnsi" w:cstheme="minorHAnsi"/>
          <w:b/>
          <w:bCs/>
          <w:sz w:val="22"/>
          <w:szCs w:val="22"/>
        </w:rPr>
        <w:t>are arranged</w:t>
      </w:r>
      <w:proofErr w:type="gramEnd"/>
      <w:r w:rsidRPr="002B4C4A">
        <w:rPr>
          <w:rFonts w:asciiTheme="minorHAnsi" w:hAnsiTheme="minorHAnsi" w:cstheme="minorHAnsi"/>
          <w:b/>
          <w:bCs/>
          <w:sz w:val="22"/>
          <w:szCs w:val="22"/>
        </w:rPr>
        <w:t xml:space="preserve">.  If the arrangement is orderly and repeating, it is crystalline.  If there is no regular or repeating arrangement, it is amorphous.  </w:t>
      </w:r>
    </w:p>
    <w:p w14:paraId="413587EF" w14:textId="055AE7C7" w:rsidR="00707BF4" w:rsidRPr="002B4C4A" w:rsidRDefault="00707BF4" w:rsidP="00F914C7">
      <w:pPr>
        <w:pStyle w:val="ListParagraph"/>
        <w:numPr>
          <w:ilvl w:val="1"/>
          <w:numId w:val="6"/>
        </w:numPr>
        <w:rPr>
          <w:rFonts w:asciiTheme="minorHAnsi" w:hAnsiTheme="minorHAnsi" w:cstheme="minorHAnsi"/>
          <w:b/>
          <w:bCs/>
          <w:sz w:val="22"/>
          <w:szCs w:val="22"/>
        </w:rPr>
      </w:pPr>
      <w:r w:rsidRPr="002B4C4A">
        <w:rPr>
          <w:rFonts w:asciiTheme="minorHAnsi" w:hAnsiTheme="minorHAnsi" w:cstheme="minorHAnsi"/>
          <w:b/>
          <w:bCs/>
          <w:sz w:val="22"/>
          <w:szCs w:val="22"/>
        </w:rPr>
        <w:t xml:space="preserve">Research the following allotropes of carbon and classify them as </w:t>
      </w:r>
      <w:r w:rsidR="006D1261" w:rsidRPr="002B4C4A">
        <w:rPr>
          <w:rFonts w:asciiTheme="minorHAnsi" w:hAnsiTheme="minorHAnsi" w:cstheme="minorHAnsi"/>
          <w:b/>
          <w:bCs/>
          <w:sz w:val="22"/>
          <w:szCs w:val="22"/>
        </w:rPr>
        <w:t xml:space="preserve">having </w:t>
      </w:r>
      <w:r w:rsidRPr="002B4C4A">
        <w:rPr>
          <w:rFonts w:asciiTheme="minorHAnsi" w:hAnsiTheme="minorHAnsi" w:cstheme="minorHAnsi"/>
          <w:b/>
          <w:bCs/>
          <w:sz w:val="22"/>
          <w:szCs w:val="22"/>
        </w:rPr>
        <w:t>crystalline or amorphous</w:t>
      </w:r>
      <w:r w:rsidR="006D1261" w:rsidRPr="002B4C4A">
        <w:rPr>
          <w:rFonts w:asciiTheme="minorHAnsi" w:hAnsiTheme="minorHAnsi" w:cstheme="minorHAnsi"/>
          <w:b/>
          <w:bCs/>
          <w:sz w:val="22"/>
          <w:szCs w:val="22"/>
        </w:rPr>
        <w:t xml:space="preserve"> structure</w:t>
      </w:r>
      <w:r w:rsidRPr="002B4C4A">
        <w:rPr>
          <w:rFonts w:asciiTheme="minorHAnsi" w:hAnsiTheme="minorHAnsi" w:cstheme="minorHAnsi"/>
          <w:b/>
          <w:bCs/>
          <w:sz w:val="22"/>
          <w:szCs w:val="22"/>
        </w:rPr>
        <w:t>:</w:t>
      </w:r>
    </w:p>
    <w:tbl>
      <w:tblPr>
        <w:tblStyle w:val="TableGrid"/>
        <w:tblW w:w="0" w:type="auto"/>
        <w:jc w:val="center"/>
        <w:tblLook w:val="04A0" w:firstRow="1" w:lastRow="0" w:firstColumn="1" w:lastColumn="0" w:noHBand="0" w:noVBand="1"/>
      </w:tblPr>
      <w:tblGrid>
        <w:gridCol w:w="2137"/>
        <w:gridCol w:w="2646"/>
      </w:tblGrid>
      <w:tr w:rsidR="00707BF4" w:rsidRPr="002B4C4A" w14:paraId="4F7E702A" w14:textId="77777777" w:rsidTr="00707BF4">
        <w:trPr>
          <w:jc w:val="center"/>
        </w:trPr>
        <w:tc>
          <w:tcPr>
            <w:tcW w:w="0" w:type="auto"/>
          </w:tcPr>
          <w:p w14:paraId="3DACBBF5" w14:textId="77777777" w:rsidR="00707BF4" w:rsidRPr="002B4C4A" w:rsidRDefault="00707BF4" w:rsidP="00707BF4">
            <w:pPr>
              <w:jc w:val="center"/>
              <w:rPr>
                <w:rFonts w:asciiTheme="minorHAnsi" w:hAnsiTheme="minorHAnsi" w:cstheme="minorHAnsi"/>
                <w:b/>
                <w:sz w:val="22"/>
                <w:szCs w:val="22"/>
              </w:rPr>
            </w:pPr>
            <w:r w:rsidRPr="002B4C4A">
              <w:rPr>
                <w:rFonts w:asciiTheme="minorHAnsi" w:hAnsiTheme="minorHAnsi" w:cstheme="minorHAnsi"/>
                <w:b/>
                <w:sz w:val="22"/>
                <w:szCs w:val="22"/>
              </w:rPr>
              <w:t>Allotrope</w:t>
            </w:r>
          </w:p>
        </w:tc>
        <w:tc>
          <w:tcPr>
            <w:tcW w:w="0" w:type="auto"/>
          </w:tcPr>
          <w:p w14:paraId="26B38191" w14:textId="77777777" w:rsidR="00707BF4" w:rsidRPr="002B4C4A" w:rsidRDefault="00707BF4" w:rsidP="00707BF4">
            <w:pPr>
              <w:jc w:val="center"/>
              <w:rPr>
                <w:rFonts w:asciiTheme="minorHAnsi" w:hAnsiTheme="minorHAnsi" w:cstheme="minorHAnsi"/>
                <w:b/>
                <w:sz w:val="22"/>
                <w:szCs w:val="22"/>
              </w:rPr>
            </w:pPr>
            <w:r w:rsidRPr="002B4C4A">
              <w:rPr>
                <w:rFonts w:asciiTheme="minorHAnsi" w:hAnsiTheme="minorHAnsi" w:cstheme="minorHAnsi"/>
                <w:b/>
                <w:sz w:val="22"/>
                <w:szCs w:val="22"/>
              </w:rPr>
              <w:t>Crystalline or Amorphous?</w:t>
            </w:r>
          </w:p>
        </w:tc>
      </w:tr>
      <w:tr w:rsidR="00707BF4" w:rsidRPr="002B4C4A" w14:paraId="30C2EF88" w14:textId="77777777" w:rsidTr="00707BF4">
        <w:trPr>
          <w:jc w:val="center"/>
        </w:trPr>
        <w:tc>
          <w:tcPr>
            <w:tcW w:w="0" w:type="auto"/>
          </w:tcPr>
          <w:p w14:paraId="40A1E8F4" w14:textId="77777777" w:rsidR="00707BF4" w:rsidRPr="002B4C4A" w:rsidRDefault="00707BF4" w:rsidP="00707BF4">
            <w:pPr>
              <w:rPr>
                <w:rFonts w:asciiTheme="minorHAnsi" w:hAnsiTheme="minorHAnsi" w:cstheme="minorHAnsi"/>
                <w:bCs/>
                <w:sz w:val="22"/>
                <w:szCs w:val="22"/>
              </w:rPr>
            </w:pPr>
            <w:r w:rsidRPr="002B4C4A">
              <w:rPr>
                <w:rFonts w:asciiTheme="minorHAnsi" w:hAnsiTheme="minorHAnsi" w:cstheme="minorHAnsi"/>
                <w:bCs/>
                <w:sz w:val="22"/>
                <w:szCs w:val="22"/>
              </w:rPr>
              <w:t>Diamond</w:t>
            </w:r>
          </w:p>
        </w:tc>
        <w:tc>
          <w:tcPr>
            <w:tcW w:w="0" w:type="auto"/>
          </w:tcPr>
          <w:p w14:paraId="1E72AF7C" w14:textId="286969BA" w:rsidR="00707BF4" w:rsidRPr="002B4C4A" w:rsidRDefault="00707BF4" w:rsidP="00707BF4">
            <w:pPr>
              <w:jc w:val="center"/>
              <w:rPr>
                <w:rFonts w:asciiTheme="minorHAnsi" w:hAnsiTheme="minorHAnsi" w:cstheme="minorHAnsi"/>
                <w:bCs/>
                <w:i/>
                <w:iCs/>
                <w:sz w:val="22"/>
                <w:szCs w:val="22"/>
              </w:rPr>
            </w:pPr>
            <w:r w:rsidRPr="002B4C4A">
              <w:rPr>
                <w:rFonts w:asciiTheme="minorHAnsi" w:hAnsiTheme="minorHAnsi" w:cstheme="minorHAnsi"/>
                <w:bCs/>
                <w:i/>
                <w:iCs/>
                <w:sz w:val="22"/>
                <w:szCs w:val="22"/>
              </w:rPr>
              <w:t>Crystalline</w:t>
            </w:r>
          </w:p>
        </w:tc>
      </w:tr>
      <w:tr w:rsidR="00707BF4" w:rsidRPr="002B4C4A" w14:paraId="2D85DB5B" w14:textId="77777777" w:rsidTr="00707BF4">
        <w:trPr>
          <w:jc w:val="center"/>
        </w:trPr>
        <w:tc>
          <w:tcPr>
            <w:tcW w:w="0" w:type="auto"/>
          </w:tcPr>
          <w:p w14:paraId="416BF2D2" w14:textId="77777777" w:rsidR="00707BF4" w:rsidRPr="002B4C4A" w:rsidRDefault="00707BF4" w:rsidP="00707BF4">
            <w:pPr>
              <w:rPr>
                <w:rFonts w:asciiTheme="minorHAnsi" w:hAnsiTheme="minorHAnsi" w:cstheme="minorHAnsi"/>
                <w:bCs/>
                <w:sz w:val="22"/>
                <w:szCs w:val="22"/>
              </w:rPr>
            </w:pPr>
            <w:r w:rsidRPr="002B4C4A">
              <w:rPr>
                <w:rFonts w:asciiTheme="minorHAnsi" w:hAnsiTheme="minorHAnsi" w:cstheme="minorHAnsi"/>
                <w:bCs/>
                <w:sz w:val="22"/>
                <w:szCs w:val="22"/>
              </w:rPr>
              <w:t>Coal</w:t>
            </w:r>
          </w:p>
        </w:tc>
        <w:tc>
          <w:tcPr>
            <w:tcW w:w="0" w:type="auto"/>
          </w:tcPr>
          <w:p w14:paraId="654F47E4" w14:textId="11170ECB" w:rsidR="00707BF4" w:rsidRPr="002B4C4A" w:rsidRDefault="00707BF4" w:rsidP="00707BF4">
            <w:pPr>
              <w:jc w:val="center"/>
              <w:rPr>
                <w:rFonts w:asciiTheme="minorHAnsi" w:hAnsiTheme="minorHAnsi" w:cstheme="minorHAnsi"/>
                <w:bCs/>
                <w:i/>
                <w:iCs/>
                <w:sz w:val="22"/>
                <w:szCs w:val="22"/>
              </w:rPr>
            </w:pPr>
            <w:r w:rsidRPr="002B4C4A">
              <w:rPr>
                <w:rFonts w:asciiTheme="minorHAnsi" w:hAnsiTheme="minorHAnsi" w:cstheme="minorHAnsi"/>
                <w:bCs/>
                <w:i/>
                <w:iCs/>
                <w:sz w:val="22"/>
                <w:szCs w:val="22"/>
              </w:rPr>
              <w:t>Amorphous</w:t>
            </w:r>
          </w:p>
        </w:tc>
      </w:tr>
      <w:tr w:rsidR="00707BF4" w:rsidRPr="002B4C4A" w14:paraId="7479C192" w14:textId="77777777" w:rsidTr="00707BF4">
        <w:trPr>
          <w:jc w:val="center"/>
        </w:trPr>
        <w:tc>
          <w:tcPr>
            <w:tcW w:w="0" w:type="auto"/>
          </w:tcPr>
          <w:p w14:paraId="033D109F" w14:textId="77777777" w:rsidR="00707BF4" w:rsidRPr="002B4C4A" w:rsidRDefault="00707BF4" w:rsidP="00707BF4">
            <w:pPr>
              <w:rPr>
                <w:rFonts w:asciiTheme="minorHAnsi" w:hAnsiTheme="minorHAnsi" w:cstheme="minorHAnsi"/>
                <w:bCs/>
                <w:sz w:val="22"/>
                <w:szCs w:val="22"/>
              </w:rPr>
            </w:pPr>
            <w:r w:rsidRPr="002B4C4A">
              <w:rPr>
                <w:rFonts w:asciiTheme="minorHAnsi" w:hAnsiTheme="minorHAnsi" w:cstheme="minorHAnsi"/>
                <w:bCs/>
                <w:sz w:val="22"/>
                <w:szCs w:val="22"/>
              </w:rPr>
              <w:t>Graphite</w:t>
            </w:r>
          </w:p>
        </w:tc>
        <w:tc>
          <w:tcPr>
            <w:tcW w:w="0" w:type="auto"/>
          </w:tcPr>
          <w:p w14:paraId="58B36014" w14:textId="5D5B765A" w:rsidR="00707BF4" w:rsidRPr="002B4C4A" w:rsidRDefault="00707BF4" w:rsidP="00707BF4">
            <w:pPr>
              <w:jc w:val="center"/>
              <w:rPr>
                <w:rFonts w:asciiTheme="minorHAnsi" w:hAnsiTheme="minorHAnsi" w:cstheme="minorHAnsi"/>
                <w:bCs/>
                <w:i/>
                <w:iCs/>
                <w:sz w:val="22"/>
                <w:szCs w:val="22"/>
              </w:rPr>
            </w:pPr>
            <w:r w:rsidRPr="002B4C4A">
              <w:rPr>
                <w:rFonts w:asciiTheme="minorHAnsi" w:hAnsiTheme="minorHAnsi" w:cstheme="minorHAnsi"/>
                <w:bCs/>
                <w:i/>
                <w:iCs/>
                <w:sz w:val="22"/>
                <w:szCs w:val="22"/>
              </w:rPr>
              <w:t>Crystalline</w:t>
            </w:r>
          </w:p>
        </w:tc>
      </w:tr>
      <w:tr w:rsidR="00707BF4" w:rsidRPr="002B4C4A" w14:paraId="3D92144A" w14:textId="77777777" w:rsidTr="00707BF4">
        <w:trPr>
          <w:jc w:val="center"/>
        </w:trPr>
        <w:tc>
          <w:tcPr>
            <w:tcW w:w="0" w:type="auto"/>
          </w:tcPr>
          <w:p w14:paraId="7E03FADE" w14:textId="77777777" w:rsidR="00707BF4" w:rsidRPr="002B4C4A" w:rsidRDefault="00707BF4" w:rsidP="00707BF4">
            <w:pPr>
              <w:rPr>
                <w:rFonts w:asciiTheme="minorHAnsi" w:hAnsiTheme="minorHAnsi" w:cstheme="minorHAnsi"/>
                <w:bCs/>
                <w:sz w:val="22"/>
                <w:szCs w:val="22"/>
              </w:rPr>
            </w:pPr>
            <w:r w:rsidRPr="002B4C4A">
              <w:rPr>
                <w:rFonts w:asciiTheme="minorHAnsi" w:hAnsiTheme="minorHAnsi" w:cstheme="minorHAnsi"/>
                <w:bCs/>
                <w:sz w:val="22"/>
                <w:szCs w:val="22"/>
              </w:rPr>
              <w:t>Buckminsterfullerene</w:t>
            </w:r>
          </w:p>
        </w:tc>
        <w:tc>
          <w:tcPr>
            <w:tcW w:w="0" w:type="auto"/>
          </w:tcPr>
          <w:p w14:paraId="79BC0829" w14:textId="0E4C4B4E" w:rsidR="00707BF4" w:rsidRPr="002B4C4A" w:rsidRDefault="00707BF4" w:rsidP="00707BF4">
            <w:pPr>
              <w:jc w:val="center"/>
              <w:rPr>
                <w:rFonts w:asciiTheme="minorHAnsi" w:hAnsiTheme="minorHAnsi" w:cstheme="minorHAnsi"/>
                <w:bCs/>
                <w:i/>
                <w:iCs/>
                <w:sz w:val="22"/>
                <w:szCs w:val="22"/>
              </w:rPr>
            </w:pPr>
            <w:r w:rsidRPr="002B4C4A">
              <w:rPr>
                <w:rFonts w:asciiTheme="minorHAnsi" w:hAnsiTheme="minorHAnsi" w:cstheme="minorHAnsi"/>
                <w:bCs/>
                <w:i/>
                <w:iCs/>
                <w:sz w:val="22"/>
                <w:szCs w:val="22"/>
              </w:rPr>
              <w:t xml:space="preserve">Crystalline </w:t>
            </w:r>
          </w:p>
        </w:tc>
      </w:tr>
    </w:tbl>
    <w:p w14:paraId="28213D6A" w14:textId="77777777" w:rsidR="00707BF4" w:rsidRPr="002B4C4A" w:rsidRDefault="00707BF4" w:rsidP="00707BF4">
      <w:pPr>
        <w:rPr>
          <w:rFonts w:cstheme="minorHAnsi"/>
          <w:bCs/>
        </w:rPr>
      </w:pPr>
    </w:p>
    <w:p w14:paraId="1E3DDFE1" w14:textId="1FF19FE4" w:rsidR="00707BF4" w:rsidRPr="002B4C4A" w:rsidRDefault="00707BF4" w:rsidP="00F914C7">
      <w:pPr>
        <w:pStyle w:val="ListParagraph"/>
        <w:numPr>
          <w:ilvl w:val="1"/>
          <w:numId w:val="6"/>
        </w:numPr>
        <w:rPr>
          <w:rFonts w:asciiTheme="minorHAnsi" w:hAnsiTheme="minorHAnsi" w:cstheme="minorHAnsi"/>
          <w:b/>
          <w:bCs/>
          <w:sz w:val="22"/>
          <w:szCs w:val="22"/>
          <w:u w:val="single"/>
        </w:rPr>
      </w:pPr>
      <w:r w:rsidRPr="002B4C4A">
        <w:rPr>
          <w:rFonts w:asciiTheme="minorHAnsi" w:hAnsiTheme="minorHAnsi" w:cstheme="minorHAnsi"/>
          <w:b/>
          <w:bCs/>
          <w:sz w:val="22"/>
          <w:szCs w:val="22"/>
        </w:rPr>
        <w:t>Silicon has two allotropes, simply called crystalline silicon and amorphous silicon. Propose a reason that the scientists would choose to use silicon instead of carbon when creating their ideal crystal.</w:t>
      </w:r>
    </w:p>
    <w:p w14:paraId="138FBC48" w14:textId="0CAA97DD" w:rsidR="00707BF4" w:rsidRPr="002B4C4A" w:rsidRDefault="00707BF4" w:rsidP="00707BF4">
      <w:pPr>
        <w:ind w:left="1440"/>
        <w:rPr>
          <w:rFonts w:cstheme="minorHAnsi"/>
          <w:bCs/>
          <w:i/>
          <w:iCs/>
        </w:rPr>
      </w:pPr>
      <w:r w:rsidRPr="002B4C4A">
        <w:rPr>
          <w:rFonts w:cstheme="minorHAnsi"/>
          <w:bCs/>
          <w:i/>
          <w:iCs/>
        </w:rPr>
        <w:t xml:space="preserve">There are several allotropes of carbon as well as several isotopes of carbon, so it would be difficult to coax the atoms into a single crystalline structure containing mostly pure </w:t>
      </w:r>
      <w:r w:rsidRPr="002B4C4A">
        <w:rPr>
          <w:rFonts w:cstheme="minorHAnsi"/>
          <w:bCs/>
          <w:i/>
          <w:iCs/>
          <w:vertAlign w:val="superscript"/>
        </w:rPr>
        <w:t>12</w:t>
      </w:r>
      <w:r w:rsidRPr="002B4C4A">
        <w:rPr>
          <w:rFonts w:cstheme="minorHAnsi"/>
          <w:bCs/>
          <w:i/>
          <w:iCs/>
        </w:rPr>
        <w:t xml:space="preserve">C (which is the most abundant isotope of carbon). With silicon, there are only the amorphous and the crystalline arrangement, so with careful conditions, and after </w:t>
      </w:r>
      <w:r w:rsidR="00305A71" w:rsidRPr="002B4C4A">
        <w:rPr>
          <w:rFonts w:cstheme="minorHAnsi"/>
          <w:bCs/>
          <w:i/>
          <w:iCs/>
        </w:rPr>
        <w:t xml:space="preserve">enriching it to be almost entirely </w:t>
      </w:r>
      <w:r w:rsidR="00305A71" w:rsidRPr="002B4C4A">
        <w:rPr>
          <w:rFonts w:cstheme="minorHAnsi"/>
          <w:bCs/>
          <w:i/>
          <w:iCs/>
          <w:vertAlign w:val="superscript"/>
        </w:rPr>
        <w:t>28</w:t>
      </w:r>
      <w:r w:rsidR="00305A71" w:rsidRPr="002B4C4A">
        <w:rPr>
          <w:rFonts w:cstheme="minorHAnsi"/>
          <w:bCs/>
          <w:i/>
          <w:iCs/>
        </w:rPr>
        <w:t>Si, there is only one crystalline form for the atoms to take on.</w:t>
      </w:r>
      <w:r w:rsidR="00542DCB" w:rsidRPr="002B4C4A">
        <w:rPr>
          <w:rFonts w:cstheme="minorHAnsi"/>
          <w:bCs/>
          <w:i/>
          <w:iCs/>
        </w:rPr>
        <w:t xml:space="preserve"> Techniques involving pure silicon crystallization </w:t>
      </w:r>
      <w:proofErr w:type="gramStart"/>
      <w:r w:rsidR="00542DCB" w:rsidRPr="002B4C4A">
        <w:rPr>
          <w:rFonts w:cstheme="minorHAnsi"/>
          <w:bCs/>
          <w:i/>
          <w:iCs/>
        </w:rPr>
        <w:t>are already known</w:t>
      </w:r>
      <w:proofErr w:type="gramEnd"/>
      <w:r w:rsidR="00542DCB" w:rsidRPr="002B4C4A">
        <w:rPr>
          <w:rFonts w:cstheme="minorHAnsi"/>
          <w:bCs/>
          <w:i/>
          <w:iCs/>
        </w:rPr>
        <w:t xml:space="preserve"> from the semiconductor industry.</w:t>
      </w:r>
    </w:p>
    <w:p w14:paraId="46C28272" w14:textId="77777777" w:rsidR="00707BF4" w:rsidRPr="002B4C4A" w:rsidRDefault="00707BF4" w:rsidP="00F914C7">
      <w:pPr>
        <w:pStyle w:val="ListParagraph"/>
        <w:numPr>
          <w:ilvl w:val="0"/>
          <w:numId w:val="6"/>
        </w:numPr>
        <w:rPr>
          <w:rFonts w:asciiTheme="minorHAnsi" w:hAnsiTheme="minorHAnsi" w:cstheme="minorHAnsi"/>
          <w:b/>
          <w:bCs/>
          <w:sz w:val="22"/>
          <w:szCs w:val="22"/>
          <w:u w:val="single"/>
        </w:rPr>
      </w:pPr>
      <w:r w:rsidRPr="002B4C4A">
        <w:rPr>
          <w:rFonts w:asciiTheme="minorHAnsi" w:hAnsiTheme="minorHAnsi" w:cstheme="minorHAnsi"/>
          <w:b/>
          <w:bCs/>
          <w:sz w:val="22"/>
          <w:szCs w:val="22"/>
        </w:rPr>
        <w:t xml:space="preserve">Many units that </w:t>
      </w:r>
      <w:proofErr w:type="gramStart"/>
      <w:r w:rsidRPr="002B4C4A">
        <w:rPr>
          <w:rFonts w:asciiTheme="minorHAnsi" w:hAnsiTheme="minorHAnsi" w:cstheme="minorHAnsi"/>
          <w:b/>
          <w:bCs/>
          <w:sz w:val="22"/>
          <w:szCs w:val="22"/>
        </w:rPr>
        <w:t>are used</w:t>
      </w:r>
      <w:proofErr w:type="gramEnd"/>
      <w:r w:rsidRPr="002B4C4A">
        <w:rPr>
          <w:rFonts w:asciiTheme="minorHAnsi" w:hAnsiTheme="minorHAnsi" w:cstheme="minorHAnsi"/>
          <w:b/>
          <w:bCs/>
          <w:sz w:val="22"/>
          <w:szCs w:val="22"/>
        </w:rPr>
        <w:t xml:space="preserve"> in science are derived units.  That means that they are dependent on two or more of the seven base units. Some of these have a special name and others are simply a derivation of the units.  When redefining the kilogram, a different method </w:t>
      </w:r>
      <w:proofErr w:type="gramStart"/>
      <w:r w:rsidRPr="002B4C4A">
        <w:rPr>
          <w:rFonts w:asciiTheme="minorHAnsi" w:hAnsiTheme="minorHAnsi" w:cstheme="minorHAnsi"/>
          <w:b/>
          <w:bCs/>
          <w:sz w:val="22"/>
          <w:szCs w:val="22"/>
        </w:rPr>
        <w:t>was also being used</w:t>
      </w:r>
      <w:proofErr w:type="gramEnd"/>
      <w:r w:rsidRPr="002B4C4A">
        <w:rPr>
          <w:rFonts w:asciiTheme="minorHAnsi" w:hAnsiTheme="minorHAnsi" w:cstheme="minorHAnsi"/>
          <w:b/>
          <w:bCs/>
          <w:sz w:val="22"/>
          <w:szCs w:val="22"/>
        </w:rPr>
        <w:t xml:space="preserve"> in setting the standard.  This method used an instrument called a watt balance.  The watt balance relied on the interrelationships between several of the SI units.  The major equation used was</w:t>
      </w:r>
    </w:p>
    <w:p w14:paraId="2F1322BC" w14:textId="77777777" w:rsidR="00707BF4" w:rsidRPr="002B4C4A" w:rsidRDefault="00707BF4" w:rsidP="00707BF4">
      <w:pPr>
        <w:pStyle w:val="ListParagraph"/>
        <w:jc w:val="center"/>
        <w:rPr>
          <w:rFonts w:asciiTheme="minorHAnsi" w:hAnsiTheme="minorHAnsi" w:cstheme="minorHAnsi"/>
          <w:bCs/>
          <w:sz w:val="22"/>
          <w:szCs w:val="22"/>
        </w:rPr>
      </w:pPr>
      <m:oMathPara>
        <m:oMath>
          <m:r>
            <w:rPr>
              <w:rFonts w:ascii="Cambria Math" w:hAnsi="Cambria Math" w:cstheme="minorHAnsi"/>
              <w:sz w:val="22"/>
              <w:szCs w:val="22"/>
            </w:rPr>
            <m:t>UI=m</m:t>
          </m:r>
          <m:sSub>
            <m:sSubPr>
              <m:ctrlPr>
                <w:rPr>
                  <w:rFonts w:ascii="Cambria Math" w:hAnsi="Cambria Math" w:cstheme="minorHAnsi"/>
                  <w:bCs/>
                  <w:i/>
                  <w:sz w:val="22"/>
                  <w:szCs w:val="22"/>
                </w:rPr>
              </m:ctrlPr>
            </m:sSubPr>
            <m:e>
              <m:r>
                <w:rPr>
                  <w:rFonts w:ascii="Cambria Math" w:hAnsi="Cambria Math" w:cstheme="minorHAnsi"/>
                  <w:sz w:val="22"/>
                  <w:szCs w:val="22"/>
                </w:rPr>
                <m:t>a</m:t>
              </m:r>
            </m:e>
            <m:sub>
              <m:r>
                <w:rPr>
                  <w:rFonts w:ascii="Cambria Math" w:hAnsi="Cambria Math" w:cstheme="minorHAnsi"/>
                  <w:sz w:val="22"/>
                  <w:szCs w:val="22"/>
                </w:rPr>
                <m:t>g</m:t>
              </m:r>
            </m:sub>
          </m:sSub>
          <m:r>
            <w:rPr>
              <w:rFonts w:ascii="Cambria Math" w:hAnsi="Cambria Math" w:cstheme="minorHAnsi"/>
              <w:sz w:val="22"/>
              <w:szCs w:val="22"/>
            </w:rPr>
            <m:t>v</m:t>
          </m:r>
        </m:oMath>
      </m:oMathPara>
    </w:p>
    <w:p w14:paraId="3CA8B650" w14:textId="77777777" w:rsidR="003C3BB0" w:rsidRPr="002B4C4A" w:rsidRDefault="00707BF4" w:rsidP="00707BF4">
      <w:pPr>
        <w:pStyle w:val="ListParagraph"/>
        <w:rPr>
          <w:rFonts w:asciiTheme="minorHAnsi" w:hAnsiTheme="minorHAnsi" w:cstheme="minorHAnsi"/>
          <w:bCs/>
          <w:sz w:val="22"/>
          <w:szCs w:val="22"/>
        </w:rPr>
      </w:pPr>
      <w:proofErr w:type="gramStart"/>
      <w:r w:rsidRPr="002B4C4A">
        <w:rPr>
          <w:rFonts w:asciiTheme="minorHAnsi" w:hAnsiTheme="minorHAnsi" w:cstheme="minorHAnsi"/>
          <w:bCs/>
          <w:sz w:val="22"/>
          <w:szCs w:val="22"/>
        </w:rPr>
        <w:t>where</w:t>
      </w:r>
      <w:proofErr w:type="gramEnd"/>
      <w:r w:rsidRPr="002B4C4A">
        <w:rPr>
          <w:rFonts w:asciiTheme="minorHAnsi" w:hAnsiTheme="minorHAnsi" w:cstheme="minorHAnsi"/>
          <w:bCs/>
          <w:sz w:val="22"/>
          <w:szCs w:val="22"/>
        </w:rPr>
        <w:t xml:space="preserve"> </w:t>
      </w:r>
      <w:r w:rsidRPr="002B4C4A">
        <w:rPr>
          <w:rFonts w:asciiTheme="minorHAnsi" w:hAnsiTheme="minorHAnsi" w:cstheme="minorHAnsi"/>
          <w:bCs/>
          <w:i/>
          <w:sz w:val="22"/>
          <w:szCs w:val="22"/>
        </w:rPr>
        <w:t>U</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 xml:space="preserve">electric potential; </w:t>
      </w:r>
      <w:r w:rsidRPr="002B4C4A">
        <w:rPr>
          <w:rFonts w:asciiTheme="minorHAnsi" w:hAnsiTheme="minorHAnsi" w:cstheme="minorHAnsi"/>
          <w:bCs/>
          <w:i/>
          <w:sz w:val="22"/>
          <w:szCs w:val="22"/>
        </w:rPr>
        <w:t>I</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 xml:space="preserve">current; </w:t>
      </w:r>
      <w:r w:rsidRPr="002B4C4A">
        <w:rPr>
          <w:rFonts w:asciiTheme="minorHAnsi" w:hAnsiTheme="minorHAnsi" w:cstheme="minorHAnsi"/>
          <w:bCs/>
          <w:i/>
          <w:sz w:val="22"/>
          <w:szCs w:val="22"/>
        </w:rPr>
        <w:t>m</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 xml:space="preserve">mass; </w:t>
      </w:r>
      <w:r w:rsidRPr="002B4C4A">
        <w:rPr>
          <w:rFonts w:asciiTheme="minorHAnsi" w:hAnsiTheme="minorHAnsi" w:cstheme="minorHAnsi"/>
          <w:bCs/>
          <w:i/>
          <w:sz w:val="22"/>
          <w:szCs w:val="22"/>
        </w:rPr>
        <w:t>a</w:t>
      </w:r>
      <w:r w:rsidRPr="002B4C4A">
        <w:rPr>
          <w:rFonts w:asciiTheme="minorHAnsi" w:hAnsiTheme="minorHAnsi" w:cstheme="minorHAnsi"/>
          <w:bCs/>
          <w:i/>
          <w:sz w:val="22"/>
          <w:szCs w:val="22"/>
          <w:vertAlign w:val="subscript"/>
        </w:rPr>
        <w:t>g</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 xml:space="preserve">gravitational acceleration; and </w:t>
      </w:r>
      <m:oMath>
        <m:r>
          <w:rPr>
            <w:rFonts w:ascii="Cambria Math" w:hAnsi="Cambria Math" w:cstheme="minorHAnsi"/>
            <w:sz w:val="22"/>
            <w:szCs w:val="22"/>
          </w:rPr>
          <m:t xml:space="preserve">v </m:t>
        </m:r>
      </m:oMath>
      <w:r w:rsidRPr="002B4C4A">
        <w:rPr>
          <w:rFonts w:asciiTheme="minorHAnsi" w:hAnsiTheme="minorHAnsi" w:cstheme="minorHAnsi"/>
          <w:bCs/>
          <w:sz w:val="22"/>
          <w:szCs w:val="22"/>
        </w:rPr>
        <w:t>=</w:t>
      </w:r>
      <w:r w:rsidR="002923A8" w:rsidRPr="002B4C4A">
        <w:rPr>
          <w:rFonts w:asciiTheme="minorHAnsi" w:hAnsiTheme="minorHAnsi" w:cstheme="minorHAnsi"/>
          <w:bCs/>
          <w:sz w:val="22"/>
          <w:szCs w:val="22"/>
        </w:rPr>
        <w:t xml:space="preserve"> </w:t>
      </w:r>
      <w:r w:rsidRPr="002B4C4A">
        <w:rPr>
          <w:rFonts w:asciiTheme="minorHAnsi" w:hAnsiTheme="minorHAnsi" w:cstheme="minorHAnsi"/>
          <w:bCs/>
          <w:sz w:val="22"/>
          <w:szCs w:val="22"/>
        </w:rPr>
        <w:t xml:space="preserve">velocity.  </w:t>
      </w:r>
    </w:p>
    <w:p w14:paraId="0C285F8A" w14:textId="2031DBDF" w:rsidR="00707BF4" w:rsidRPr="002B4C4A" w:rsidRDefault="00707BF4" w:rsidP="00707BF4">
      <w:pPr>
        <w:pStyle w:val="ListParagraph"/>
        <w:rPr>
          <w:rFonts w:asciiTheme="minorHAnsi" w:hAnsiTheme="minorHAnsi" w:cstheme="minorHAnsi"/>
          <w:bCs/>
          <w:sz w:val="22"/>
          <w:szCs w:val="22"/>
          <w:u w:val="single"/>
        </w:rPr>
      </w:pPr>
      <w:r w:rsidRPr="002B4C4A">
        <w:rPr>
          <w:rFonts w:asciiTheme="minorHAnsi" w:hAnsiTheme="minorHAnsi" w:cstheme="minorHAnsi"/>
          <w:b/>
          <w:bCs/>
          <w:sz w:val="22"/>
          <w:szCs w:val="22"/>
        </w:rPr>
        <w:t xml:space="preserve">Using the tables below, show that the units on each side of the equation are equivalent to </w:t>
      </w:r>
      <w:r w:rsidR="002923A8" w:rsidRPr="002B4C4A">
        <w:rPr>
          <w:rFonts w:asciiTheme="minorHAnsi" w:hAnsiTheme="minorHAnsi" w:cstheme="minorHAnsi"/>
          <w:b/>
          <w:bCs/>
          <w:sz w:val="22"/>
          <w:szCs w:val="22"/>
        </w:rPr>
        <w:t>w</w:t>
      </w:r>
      <w:r w:rsidRPr="002B4C4A">
        <w:rPr>
          <w:rFonts w:asciiTheme="minorHAnsi" w:hAnsiTheme="minorHAnsi" w:cstheme="minorHAnsi"/>
          <w:b/>
          <w:bCs/>
          <w:sz w:val="22"/>
          <w:szCs w:val="22"/>
        </w:rPr>
        <w:t>atts.</w:t>
      </w:r>
    </w:p>
    <w:p w14:paraId="03E5F16D" w14:textId="4F54F0F5" w:rsidR="00707BF4" w:rsidRPr="002B4C4A" w:rsidRDefault="002B4C4A" w:rsidP="00707BF4">
      <w:pPr>
        <w:rPr>
          <w:rFonts w:cstheme="minorHAnsi"/>
          <w:bCs/>
          <w:u w:val="single"/>
        </w:rPr>
      </w:pPr>
      <w:r w:rsidRPr="002B4C4A">
        <w:rPr>
          <w:rFonts w:cstheme="minorHAnsi"/>
          <w:bCs/>
          <w:noProof/>
          <w:u w:val="single"/>
        </w:rPr>
        <mc:AlternateContent>
          <mc:Choice Requires="wps">
            <w:drawing>
              <wp:anchor distT="0" distB="0" distL="114300" distR="114300" simplePos="0" relativeHeight="251734016" behindDoc="0" locked="0" layoutInCell="1" allowOverlap="1" wp14:anchorId="3A299106" wp14:editId="09C3261F">
                <wp:simplePos x="0" y="0"/>
                <wp:positionH relativeFrom="column">
                  <wp:posOffset>518447</wp:posOffset>
                </wp:positionH>
                <wp:positionV relativeFrom="paragraph">
                  <wp:posOffset>128162</wp:posOffset>
                </wp:positionV>
                <wp:extent cx="2247900" cy="2057400"/>
                <wp:effectExtent l="0" t="0" r="1905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2247900" cy="2057400"/>
                        </a:xfrm>
                        <a:prstGeom prst="rect">
                          <a:avLst/>
                        </a:prstGeom>
                        <a:solidFill>
                          <a:schemeClr val="lt1"/>
                        </a:solidFill>
                        <a:ln w="6350">
                          <a:solidFill>
                            <a:prstClr val="black"/>
                          </a:solidFill>
                        </a:ln>
                      </wps:spPr>
                      <wps:txbx>
                        <w:txbxContent>
                          <w:p w14:paraId="450EF5A1" w14:textId="77777777" w:rsidR="00197D15" w:rsidRPr="00B80E79" w:rsidRDefault="00197D15" w:rsidP="00707BF4">
                            <w:pPr>
                              <w:jc w:val="center"/>
                              <w:rPr>
                                <w:b/>
                                <w:bCs/>
                              </w:rPr>
                            </w:pPr>
                            <w:r>
                              <w:rPr>
                                <w:b/>
                                <w:bCs/>
                              </w:rPr>
                              <w:t>SI Base Units</w:t>
                            </w:r>
                          </w:p>
                          <w:tbl>
                            <w:tblPr>
                              <w:tblStyle w:val="TableGrid"/>
                              <w:tblW w:w="0" w:type="auto"/>
                              <w:tblLook w:val="04A0" w:firstRow="1" w:lastRow="0" w:firstColumn="1" w:lastColumn="0" w:noHBand="0" w:noVBand="1"/>
                            </w:tblPr>
                            <w:tblGrid>
                              <w:gridCol w:w="1334"/>
                              <w:gridCol w:w="1037"/>
                              <w:gridCol w:w="861"/>
                            </w:tblGrid>
                            <w:tr w:rsidR="00197D15" w14:paraId="250A7E88" w14:textId="77777777" w:rsidTr="00B80E79">
                              <w:tc>
                                <w:tcPr>
                                  <w:tcW w:w="1345" w:type="dxa"/>
                                </w:tcPr>
                                <w:p w14:paraId="69F1ED63" w14:textId="77777777" w:rsidR="00197D15" w:rsidRPr="00B80E79" w:rsidRDefault="00197D15" w:rsidP="00B80E79">
                                  <w:pPr>
                                    <w:jc w:val="center"/>
                                    <w:rPr>
                                      <w:b/>
                                      <w:bCs/>
                                    </w:rPr>
                                  </w:pPr>
                                  <w:r w:rsidRPr="00B80E79">
                                    <w:rPr>
                                      <w:b/>
                                      <w:bCs/>
                                    </w:rPr>
                                    <w:t>Quantity</w:t>
                                  </w:r>
                                </w:p>
                              </w:tc>
                              <w:tc>
                                <w:tcPr>
                                  <w:tcW w:w="1048" w:type="dxa"/>
                                </w:tcPr>
                                <w:p w14:paraId="012CEF3F" w14:textId="77777777" w:rsidR="00197D15" w:rsidRPr="00B80E79" w:rsidRDefault="00197D15" w:rsidP="00B80E79">
                                  <w:pPr>
                                    <w:jc w:val="center"/>
                                    <w:rPr>
                                      <w:b/>
                                      <w:bCs/>
                                    </w:rPr>
                                  </w:pPr>
                                  <w:r w:rsidRPr="00B80E79">
                                    <w:rPr>
                                      <w:b/>
                                      <w:bCs/>
                                    </w:rPr>
                                    <w:t>Name</w:t>
                                  </w:r>
                                </w:p>
                              </w:tc>
                              <w:tc>
                                <w:tcPr>
                                  <w:tcW w:w="839" w:type="dxa"/>
                                </w:tcPr>
                                <w:p w14:paraId="33E2F62A" w14:textId="77777777" w:rsidR="00197D15" w:rsidRPr="00B80E79" w:rsidRDefault="00197D15" w:rsidP="00B80E79">
                                  <w:pPr>
                                    <w:jc w:val="center"/>
                                    <w:rPr>
                                      <w:b/>
                                      <w:bCs/>
                                    </w:rPr>
                                  </w:pPr>
                                  <w:r w:rsidRPr="00B80E79">
                                    <w:rPr>
                                      <w:b/>
                                      <w:bCs/>
                                    </w:rPr>
                                    <w:t>Symbol</w:t>
                                  </w:r>
                                </w:p>
                              </w:tc>
                            </w:tr>
                            <w:tr w:rsidR="00197D15" w14:paraId="06372AC4" w14:textId="77777777" w:rsidTr="007A6B76">
                              <w:tc>
                                <w:tcPr>
                                  <w:tcW w:w="1345" w:type="dxa"/>
                                </w:tcPr>
                                <w:p w14:paraId="1EA4DB26" w14:textId="77777777" w:rsidR="00197D15" w:rsidRDefault="00197D15">
                                  <w:r>
                                    <w:t>Length</w:t>
                                  </w:r>
                                </w:p>
                              </w:tc>
                              <w:tc>
                                <w:tcPr>
                                  <w:tcW w:w="1048" w:type="dxa"/>
                                  <w:vAlign w:val="center"/>
                                </w:tcPr>
                                <w:p w14:paraId="3577F152" w14:textId="77777777" w:rsidR="00197D15" w:rsidRDefault="00197D15" w:rsidP="007A6B76">
                                  <w:pPr>
                                    <w:jc w:val="center"/>
                                  </w:pPr>
                                  <w:r>
                                    <w:t>meter</w:t>
                                  </w:r>
                                </w:p>
                              </w:tc>
                              <w:tc>
                                <w:tcPr>
                                  <w:tcW w:w="839" w:type="dxa"/>
                                  <w:vAlign w:val="center"/>
                                </w:tcPr>
                                <w:p w14:paraId="5571B4EF" w14:textId="77777777" w:rsidR="00197D15" w:rsidRDefault="00197D15" w:rsidP="007A6B76">
                                  <w:pPr>
                                    <w:jc w:val="center"/>
                                  </w:pPr>
                                  <w:r>
                                    <w:t>m</w:t>
                                  </w:r>
                                </w:p>
                              </w:tc>
                            </w:tr>
                            <w:tr w:rsidR="00197D15" w14:paraId="2A0928DD" w14:textId="77777777" w:rsidTr="007A6B76">
                              <w:tc>
                                <w:tcPr>
                                  <w:tcW w:w="1345" w:type="dxa"/>
                                </w:tcPr>
                                <w:p w14:paraId="0D7050F0" w14:textId="77777777" w:rsidR="00197D15" w:rsidRDefault="00197D15">
                                  <w:r>
                                    <w:t>Mass</w:t>
                                  </w:r>
                                </w:p>
                              </w:tc>
                              <w:tc>
                                <w:tcPr>
                                  <w:tcW w:w="1048" w:type="dxa"/>
                                  <w:vAlign w:val="center"/>
                                </w:tcPr>
                                <w:p w14:paraId="28DDAF5A" w14:textId="77777777" w:rsidR="00197D15" w:rsidRDefault="00197D15" w:rsidP="007A6B76">
                                  <w:pPr>
                                    <w:jc w:val="center"/>
                                  </w:pPr>
                                  <w:r>
                                    <w:t>kilogram</w:t>
                                  </w:r>
                                </w:p>
                              </w:tc>
                              <w:tc>
                                <w:tcPr>
                                  <w:tcW w:w="839" w:type="dxa"/>
                                  <w:vAlign w:val="center"/>
                                </w:tcPr>
                                <w:p w14:paraId="5B9CD0F5" w14:textId="77777777" w:rsidR="00197D15" w:rsidRDefault="00197D15" w:rsidP="007A6B76">
                                  <w:pPr>
                                    <w:jc w:val="center"/>
                                  </w:pPr>
                                  <w:r>
                                    <w:t>kg</w:t>
                                  </w:r>
                                </w:p>
                              </w:tc>
                            </w:tr>
                            <w:tr w:rsidR="00197D15" w14:paraId="2A390B87" w14:textId="77777777" w:rsidTr="007A6B76">
                              <w:tc>
                                <w:tcPr>
                                  <w:tcW w:w="1345" w:type="dxa"/>
                                </w:tcPr>
                                <w:p w14:paraId="3C71624E" w14:textId="77777777" w:rsidR="00197D15" w:rsidRDefault="00197D15">
                                  <w:r>
                                    <w:t>Time</w:t>
                                  </w:r>
                                </w:p>
                              </w:tc>
                              <w:tc>
                                <w:tcPr>
                                  <w:tcW w:w="1048" w:type="dxa"/>
                                  <w:vAlign w:val="center"/>
                                </w:tcPr>
                                <w:p w14:paraId="64D510C4" w14:textId="77777777" w:rsidR="00197D15" w:rsidRDefault="00197D15" w:rsidP="007A6B76">
                                  <w:pPr>
                                    <w:jc w:val="center"/>
                                  </w:pPr>
                                  <w:r>
                                    <w:t>second</w:t>
                                  </w:r>
                                </w:p>
                              </w:tc>
                              <w:tc>
                                <w:tcPr>
                                  <w:tcW w:w="839" w:type="dxa"/>
                                  <w:vAlign w:val="center"/>
                                </w:tcPr>
                                <w:p w14:paraId="5CF12583" w14:textId="77777777" w:rsidR="00197D15" w:rsidRDefault="00197D15" w:rsidP="007A6B76">
                                  <w:pPr>
                                    <w:jc w:val="center"/>
                                  </w:pPr>
                                  <w:r>
                                    <w:t>s</w:t>
                                  </w:r>
                                </w:p>
                              </w:tc>
                            </w:tr>
                            <w:tr w:rsidR="00197D15" w14:paraId="536AB8A3" w14:textId="77777777" w:rsidTr="007A6B76">
                              <w:tc>
                                <w:tcPr>
                                  <w:tcW w:w="1345" w:type="dxa"/>
                                </w:tcPr>
                                <w:p w14:paraId="697BF3F6" w14:textId="77777777" w:rsidR="00197D15" w:rsidRDefault="00197D15">
                                  <w:r>
                                    <w:t>Electric current</w:t>
                                  </w:r>
                                </w:p>
                              </w:tc>
                              <w:tc>
                                <w:tcPr>
                                  <w:tcW w:w="1048" w:type="dxa"/>
                                  <w:vAlign w:val="center"/>
                                </w:tcPr>
                                <w:p w14:paraId="534B0DDE" w14:textId="77777777" w:rsidR="00197D15" w:rsidRDefault="00197D15" w:rsidP="007A6B76">
                                  <w:pPr>
                                    <w:jc w:val="center"/>
                                  </w:pPr>
                                  <w:r>
                                    <w:t>ampere</w:t>
                                  </w:r>
                                </w:p>
                              </w:tc>
                              <w:tc>
                                <w:tcPr>
                                  <w:tcW w:w="839" w:type="dxa"/>
                                  <w:vAlign w:val="center"/>
                                </w:tcPr>
                                <w:p w14:paraId="015FCDE7" w14:textId="77777777" w:rsidR="00197D15" w:rsidRDefault="00197D15" w:rsidP="007A6B76">
                                  <w:pPr>
                                    <w:jc w:val="center"/>
                                  </w:pPr>
                                  <w:r>
                                    <w:t>A</w:t>
                                  </w:r>
                                </w:p>
                              </w:tc>
                            </w:tr>
                            <w:tr w:rsidR="00197D15" w14:paraId="6E4014F9" w14:textId="77777777" w:rsidTr="007A6B76">
                              <w:tc>
                                <w:tcPr>
                                  <w:tcW w:w="1345" w:type="dxa"/>
                                </w:tcPr>
                                <w:p w14:paraId="403A1504" w14:textId="77777777" w:rsidR="00197D15" w:rsidRDefault="00197D15">
                                  <w:r>
                                    <w:t>Temperature</w:t>
                                  </w:r>
                                </w:p>
                              </w:tc>
                              <w:tc>
                                <w:tcPr>
                                  <w:tcW w:w="1048" w:type="dxa"/>
                                  <w:vAlign w:val="center"/>
                                </w:tcPr>
                                <w:p w14:paraId="0F450A8E" w14:textId="77777777" w:rsidR="00197D15" w:rsidRDefault="00197D15" w:rsidP="007A6B76">
                                  <w:pPr>
                                    <w:jc w:val="center"/>
                                  </w:pPr>
                                  <w:r>
                                    <w:t>kelvin</w:t>
                                  </w:r>
                                </w:p>
                              </w:tc>
                              <w:tc>
                                <w:tcPr>
                                  <w:tcW w:w="839" w:type="dxa"/>
                                  <w:vAlign w:val="center"/>
                                </w:tcPr>
                                <w:p w14:paraId="66B2A3BA" w14:textId="77777777" w:rsidR="00197D15" w:rsidRDefault="00197D15" w:rsidP="007A6B76">
                                  <w:pPr>
                                    <w:jc w:val="center"/>
                                  </w:pPr>
                                  <w:r>
                                    <w:t>K</w:t>
                                  </w:r>
                                </w:p>
                              </w:tc>
                            </w:tr>
                            <w:tr w:rsidR="00197D15" w14:paraId="75093345" w14:textId="77777777" w:rsidTr="007A6B76">
                              <w:tc>
                                <w:tcPr>
                                  <w:tcW w:w="1345" w:type="dxa"/>
                                </w:tcPr>
                                <w:p w14:paraId="2B717EB5" w14:textId="77777777" w:rsidR="00197D15" w:rsidRDefault="00197D15">
                                  <w:r>
                                    <w:t>Amount of substance</w:t>
                                  </w:r>
                                </w:p>
                              </w:tc>
                              <w:tc>
                                <w:tcPr>
                                  <w:tcW w:w="1048" w:type="dxa"/>
                                  <w:vAlign w:val="center"/>
                                </w:tcPr>
                                <w:p w14:paraId="3C16AF1C" w14:textId="77777777" w:rsidR="00197D15" w:rsidRDefault="00197D15" w:rsidP="007A6B76">
                                  <w:pPr>
                                    <w:jc w:val="center"/>
                                  </w:pPr>
                                  <w:r>
                                    <w:t>mole</w:t>
                                  </w:r>
                                </w:p>
                              </w:tc>
                              <w:tc>
                                <w:tcPr>
                                  <w:tcW w:w="839" w:type="dxa"/>
                                  <w:vAlign w:val="center"/>
                                </w:tcPr>
                                <w:p w14:paraId="4D489857" w14:textId="77777777" w:rsidR="00197D15" w:rsidRDefault="00197D15" w:rsidP="007A6B76">
                                  <w:pPr>
                                    <w:jc w:val="center"/>
                                  </w:pPr>
                                  <w:proofErr w:type="spellStart"/>
                                  <w:r>
                                    <w:t>mol</w:t>
                                  </w:r>
                                  <w:proofErr w:type="spellEnd"/>
                                </w:p>
                              </w:tc>
                            </w:tr>
                            <w:tr w:rsidR="00197D15" w14:paraId="69DCFBFA" w14:textId="77777777" w:rsidTr="007A6B76">
                              <w:tc>
                                <w:tcPr>
                                  <w:tcW w:w="1345" w:type="dxa"/>
                                </w:tcPr>
                                <w:p w14:paraId="7D00CCF5" w14:textId="77777777" w:rsidR="00197D15" w:rsidRDefault="00197D15">
                                  <w:r>
                                    <w:t>Luminous intensity</w:t>
                                  </w:r>
                                </w:p>
                              </w:tc>
                              <w:tc>
                                <w:tcPr>
                                  <w:tcW w:w="1048" w:type="dxa"/>
                                  <w:vAlign w:val="center"/>
                                </w:tcPr>
                                <w:p w14:paraId="22C3CC9D" w14:textId="77777777" w:rsidR="00197D15" w:rsidRDefault="00197D15" w:rsidP="007A6B76">
                                  <w:pPr>
                                    <w:jc w:val="center"/>
                                  </w:pPr>
                                  <w:r>
                                    <w:t>candela</w:t>
                                  </w:r>
                                </w:p>
                              </w:tc>
                              <w:tc>
                                <w:tcPr>
                                  <w:tcW w:w="839" w:type="dxa"/>
                                  <w:vAlign w:val="center"/>
                                </w:tcPr>
                                <w:p w14:paraId="4C8D7562" w14:textId="77777777" w:rsidR="00197D15" w:rsidRDefault="00197D15" w:rsidP="007A6B76">
                                  <w:pPr>
                                    <w:jc w:val="center"/>
                                  </w:pPr>
                                  <w:r>
                                    <w:t>cd</w:t>
                                  </w:r>
                                </w:p>
                              </w:tc>
                            </w:tr>
                          </w:tbl>
                          <w:p w14:paraId="5DBB9BAE" w14:textId="77777777" w:rsidR="00197D15" w:rsidRDefault="00197D15" w:rsidP="00707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99106" id="Text Box 14" o:spid="_x0000_s1031" type="#_x0000_t202" style="position:absolute;margin-left:40.8pt;margin-top:10.1pt;width:177pt;height:16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" fillcolor="white [3201]" strokeweight=".5pt">
                <v:textbox>
                  <w:txbxContent>
                    <w:p w14:paraId="450EF5A1" w14:textId="77777777" w:rsidR="00197D15" w:rsidRPr="00B80E79" w:rsidRDefault="00197D15" w:rsidP="00707BF4">
                      <w:pPr>
                        <w:jc w:val="center"/>
                        <w:rPr>
                          <w:b/>
                          <w:bCs/>
                        </w:rPr>
                      </w:pPr>
                      <w:r>
                        <w:rPr>
                          <w:b/>
                          <w:bCs/>
                        </w:rPr>
                        <w:t>SI Base Units</w:t>
                      </w:r>
                    </w:p>
                    <w:tbl>
                      <w:tblPr>
                        <w:tblStyle w:val="TableGrid"/>
                        <w:tblW w:w="0" w:type="auto"/>
                        <w:tblLook w:val="04A0" w:firstRow="1" w:lastRow="0" w:firstColumn="1" w:lastColumn="0" w:noHBand="0" w:noVBand="1"/>
                      </w:tblPr>
                      <w:tblGrid>
                        <w:gridCol w:w="1334"/>
                        <w:gridCol w:w="1037"/>
                        <w:gridCol w:w="861"/>
                      </w:tblGrid>
                      <w:tr w:rsidR="00197D15" w14:paraId="250A7E88" w14:textId="77777777" w:rsidTr="00B80E79">
                        <w:tc>
                          <w:tcPr>
                            <w:tcW w:w="1345" w:type="dxa"/>
                          </w:tcPr>
                          <w:p w14:paraId="69F1ED63" w14:textId="77777777" w:rsidR="00197D15" w:rsidRPr="00B80E79" w:rsidRDefault="00197D15" w:rsidP="00B80E79">
                            <w:pPr>
                              <w:jc w:val="center"/>
                              <w:rPr>
                                <w:b/>
                                <w:bCs/>
                              </w:rPr>
                            </w:pPr>
                            <w:r w:rsidRPr="00B80E79">
                              <w:rPr>
                                <w:b/>
                                <w:bCs/>
                              </w:rPr>
                              <w:t>Quantity</w:t>
                            </w:r>
                          </w:p>
                        </w:tc>
                        <w:tc>
                          <w:tcPr>
                            <w:tcW w:w="1048" w:type="dxa"/>
                          </w:tcPr>
                          <w:p w14:paraId="012CEF3F" w14:textId="77777777" w:rsidR="00197D15" w:rsidRPr="00B80E79" w:rsidRDefault="00197D15" w:rsidP="00B80E79">
                            <w:pPr>
                              <w:jc w:val="center"/>
                              <w:rPr>
                                <w:b/>
                                <w:bCs/>
                              </w:rPr>
                            </w:pPr>
                            <w:r w:rsidRPr="00B80E79">
                              <w:rPr>
                                <w:b/>
                                <w:bCs/>
                              </w:rPr>
                              <w:t>Name</w:t>
                            </w:r>
                          </w:p>
                        </w:tc>
                        <w:tc>
                          <w:tcPr>
                            <w:tcW w:w="839" w:type="dxa"/>
                          </w:tcPr>
                          <w:p w14:paraId="33E2F62A" w14:textId="77777777" w:rsidR="00197D15" w:rsidRPr="00B80E79" w:rsidRDefault="00197D15" w:rsidP="00B80E79">
                            <w:pPr>
                              <w:jc w:val="center"/>
                              <w:rPr>
                                <w:b/>
                                <w:bCs/>
                              </w:rPr>
                            </w:pPr>
                            <w:r w:rsidRPr="00B80E79">
                              <w:rPr>
                                <w:b/>
                                <w:bCs/>
                              </w:rPr>
                              <w:t>Symbol</w:t>
                            </w:r>
                          </w:p>
                        </w:tc>
                      </w:tr>
                      <w:tr w:rsidR="00197D15" w14:paraId="06372AC4" w14:textId="77777777" w:rsidTr="007A6B76">
                        <w:tc>
                          <w:tcPr>
                            <w:tcW w:w="1345" w:type="dxa"/>
                          </w:tcPr>
                          <w:p w14:paraId="1EA4DB26" w14:textId="77777777" w:rsidR="00197D15" w:rsidRDefault="00197D15">
                            <w:r>
                              <w:t>Length</w:t>
                            </w:r>
                          </w:p>
                        </w:tc>
                        <w:tc>
                          <w:tcPr>
                            <w:tcW w:w="1048" w:type="dxa"/>
                            <w:vAlign w:val="center"/>
                          </w:tcPr>
                          <w:p w14:paraId="3577F152" w14:textId="77777777" w:rsidR="00197D15" w:rsidRDefault="00197D15" w:rsidP="007A6B76">
                            <w:pPr>
                              <w:jc w:val="center"/>
                            </w:pPr>
                            <w:r>
                              <w:t>meter</w:t>
                            </w:r>
                          </w:p>
                        </w:tc>
                        <w:tc>
                          <w:tcPr>
                            <w:tcW w:w="839" w:type="dxa"/>
                            <w:vAlign w:val="center"/>
                          </w:tcPr>
                          <w:p w14:paraId="5571B4EF" w14:textId="77777777" w:rsidR="00197D15" w:rsidRDefault="00197D15" w:rsidP="007A6B76">
                            <w:pPr>
                              <w:jc w:val="center"/>
                            </w:pPr>
                            <w:r>
                              <w:t>m</w:t>
                            </w:r>
                          </w:p>
                        </w:tc>
                      </w:tr>
                      <w:tr w:rsidR="00197D15" w14:paraId="2A0928DD" w14:textId="77777777" w:rsidTr="007A6B76">
                        <w:tc>
                          <w:tcPr>
                            <w:tcW w:w="1345" w:type="dxa"/>
                          </w:tcPr>
                          <w:p w14:paraId="0D7050F0" w14:textId="77777777" w:rsidR="00197D15" w:rsidRDefault="00197D15">
                            <w:r>
                              <w:t>Mass</w:t>
                            </w:r>
                          </w:p>
                        </w:tc>
                        <w:tc>
                          <w:tcPr>
                            <w:tcW w:w="1048" w:type="dxa"/>
                            <w:vAlign w:val="center"/>
                          </w:tcPr>
                          <w:p w14:paraId="28DDAF5A" w14:textId="77777777" w:rsidR="00197D15" w:rsidRDefault="00197D15" w:rsidP="007A6B76">
                            <w:pPr>
                              <w:jc w:val="center"/>
                            </w:pPr>
                            <w:r>
                              <w:t>kilogram</w:t>
                            </w:r>
                          </w:p>
                        </w:tc>
                        <w:tc>
                          <w:tcPr>
                            <w:tcW w:w="839" w:type="dxa"/>
                            <w:vAlign w:val="center"/>
                          </w:tcPr>
                          <w:p w14:paraId="5B9CD0F5" w14:textId="77777777" w:rsidR="00197D15" w:rsidRDefault="00197D15" w:rsidP="007A6B76">
                            <w:pPr>
                              <w:jc w:val="center"/>
                            </w:pPr>
                            <w:r>
                              <w:t>kg</w:t>
                            </w:r>
                          </w:p>
                        </w:tc>
                      </w:tr>
                      <w:tr w:rsidR="00197D15" w14:paraId="2A390B87" w14:textId="77777777" w:rsidTr="007A6B76">
                        <w:tc>
                          <w:tcPr>
                            <w:tcW w:w="1345" w:type="dxa"/>
                          </w:tcPr>
                          <w:p w14:paraId="3C71624E" w14:textId="77777777" w:rsidR="00197D15" w:rsidRDefault="00197D15">
                            <w:r>
                              <w:t>Time</w:t>
                            </w:r>
                          </w:p>
                        </w:tc>
                        <w:tc>
                          <w:tcPr>
                            <w:tcW w:w="1048" w:type="dxa"/>
                            <w:vAlign w:val="center"/>
                          </w:tcPr>
                          <w:p w14:paraId="64D510C4" w14:textId="77777777" w:rsidR="00197D15" w:rsidRDefault="00197D15" w:rsidP="007A6B76">
                            <w:pPr>
                              <w:jc w:val="center"/>
                            </w:pPr>
                            <w:r>
                              <w:t>second</w:t>
                            </w:r>
                          </w:p>
                        </w:tc>
                        <w:tc>
                          <w:tcPr>
                            <w:tcW w:w="839" w:type="dxa"/>
                            <w:vAlign w:val="center"/>
                          </w:tcPr>
                          <w:p w14:paraId="5CF12583" w14:textId="77777777" w:rsidR="00197D15" w:rsidRDefault="00197D15" w:rsidP="007A6B76">
                            <w:pPr>
                              <w:jc w:val="center"/>
                            </w:pPr>
                            <w:r>
                              <w:t>s</w:t>
                            </w:r>
                          </w:p>
                        </w:tc>
                      </w:tr>
                      <w:tr w:rsidR="00197D15" w14:paraId="536AB8A3" w14:textId="77777777" w:rsidTr="007A6B76">
                        <w:tc>
                          <w:tcPr>
                            <w:tcW w:w="1345" w:type="dxa"/>
                          </w:tcPr>
                          <w:p w14:paraId="697BF3F6" w14:textId="77777777" w:rsidR="00197D15" w:rsidRDefault="00197D15">
                            <w:r>
                              <w:t>Electric current</w:t>
                            </w:r>
                          </w:p>
                        </w:tc>
                        <w:tc>
                          <w:tcPr>
                            <w:tcW w:w="1048" w:type="dxa"/>
                            <w:vAlign w:val="center"/>
                          </w:tcPr>
                          <w:p w14:paraId="534B0DDE" w14:textId="77777777" w:rsidR="00197D15" w:rsidRDefault="00197D15" w:rsidP="007A6B76">
                            <w:pPr>
                              <w:jc w:val="center"/>
                            </w:pPr>
                            <w:r>
                              <w:t>ampere</w:t>
                            </w:r>
                          </w:p>
                        </w:tc>
                        <w:tc>
                          <w:tcPr>
                            <w:tcW w:w="839" w:type="dxa"/>
                            <w:vAlign w:val="center"/>
                          </w:tcPr>
                          <w:p w14:paraId="015FCDE7" w14:textId="77777777" w:rsidR="00197D15" w:rsidRDefault="00197D15" w:rsidP="007A6B76">
                            <w:pPr>
                              <w:jc w:val="center"/>
                            </w:pPr>
                            <w:r>
                              <w:t>A</w:t>
                            </w:r>
                          </w:p>
                        </w:tc>
                      </w:tr>
                      <w:tr w:rsidR="00197D15" w14:paraId="6E4014F9" w14:textId="77777777" w:rsidTr="007A6B76">
                        <w:tc>
                          <w:tcPr>
                            <w:tcW w:w="1345" w:type="dxa"/>
                          </w:tcPr>
                          <w:p w14:paraId="403A1504" w14:textId="77777777" w:rsidR="00197D15" w:rsidRDefault="00197D15">
                            <w:r>
                              <w:t>Temperature</w:t>
                            </w:r>
                          </w:p>
                        </w:tc>
                        <w:tc>
                          <w:tcPr>
                            <w:tcW w:w="1048" w:type="dxa"/>
                            <w:vAlign w:val="center"/>
                          </w:tcPr>
                          <w:p w14:paraId="0F450A8E" w14:textId="77777777" w:rsidR="00197D15" w:rsidRDefault="00197D15" w:rsidP="007A6B76">
                            <w:pPr>
                              <w:jc w:val="center"/>
                            </w:pPr>
                            <w:r>
                              <w:t>kelvin</w:t>
                            </w:r>
                          </w:p>
                        </w:tc>
                        <w:tc>
                          <w:tcPr>
                            <w:tcW w:w="839" w:type="dxa"/>
                            <w:vAlign w:val="center"/>
                          </w:tcPr>
                          <w:p w14:paraId="66B2A3BA" w14:textId="77777777" w:rsidR="00197D15" w:rsidRDefault="00197D15" w:rsidP="007A6B76">
                            <w:pPr>
                              <w:jc w:val="center"/>
                            </w:pPr>
                            <w:r>
                              <w:t>K</w:t>
                            </w:r>
                          </w:p>
                        </w:tc>
                      </w:tr>
                      <w:tr w:rsidR="00197D15" w14:paraId="75093345" w14:textId="77777777" w:rsidTr="007A6B76">
                        <w:tc>
                          <w:tcPr>
                            <w:tcW w:w="1345" w:type="dxa"/>
                          </w:tcPr>
                          <w:p w14:paraId="2B717EB5" w14:textId="77777777" w:rsidR="00197D15" w:rsidRDefault="00197D15">
                            <w:r>
                              <w:t>Amount of substance</w:t>
                            </w:r>
                          </w:p>
                        </w:tc>
                        <w:tc>
                          <w:tcPr>
                            <w:tcW w:w="1048" w:type="dxa"/>
                            <w:vAlign w:val="center"/>
                          </w:tcPr>
                          <w:p w14:paraId="3C16AF1C" w14:textId="77777777" w:rsidR="00197D15" w:rsidRDefault="00197D15" w:rsidP="007A6B76">
                            <w:pPr>
                              <w:jc w:val="center"/>
                            </w:pPr>
                            <w:r>
                              <w:t>mole</w:t>
                            </w:r>
                          </w:p>
                        </w:tc>
                        <w:tc>
                          <w:tcPr>
                            <w:tcW w:w="839" w:type="dxa"/>
                            <w:vAlign w:val="center"/>
                          </w:tcPr>
                          <w:p w14:paraId="4D489857" w14:textId="77777777" w:rsidR="00197D15" w:rsidRDefault="00197D15" w:rsidP="007A6B76">
                            <w:pPr>
                              <w:jc w:val="center"/>
                            </w:pPr>
                            <w:proofErr w:type="spellStart"/>
                            <w:r>
                              <w:t>mol</w:t>
                            </w:r>
                            <w:proofErr w:type="spellEnd"/>
                          </w:p>
                        </w:tc>
                      </w:tr>
                      <w:tr w:rsidR="00197D15" w14:paraId="69DCFBFA" w14:textId="77777777" w:rsidTr="007A6B76">
                        <w:tc>
                          <w:tcPr>
                            <w:tcW w:w="1345" w:type="dxa"/>
                          </w:tcPr>
                          <w:p w14:paraId="7D00CCF5" w14:textId="77777777" w:rsidR="00197D15" w:rsidRDefault="00197D15">
                            <w:r>
                              <w:t>Luminous intensity</w:t>
                            </w:r>
                          </w:p>
                        </w:tc>
                        <w:tc>
                          <w:tcPr>
                            <w:tcW w:w="1048" w:type="dxa"/>
                            <w:vAlign w:val="center"/>
                          </w:tcPr>
                          <w:p w14:paraId="22C3CC9D" w14:textId="77777777" w:rsidR="00197D15" w:rsidRDefault="00197D15" w:rsidP="007A6B76">
                            <w:pPr>
                              <w:jc w:val="center"/>
                            </w:pPr>
                            <w:r>
                              <w:t>candela</w:t>
                            </w:r>
                          </w:p>
                        </w:tc>
                        <w:tc>
                          <w:tcPr>
                            <w:tcW w:w="839" w:type="dxa"/>
                            <w:vAlign w:val="center"/>
                          </w:tcPr>
                          <w:p w14:paraId="4C8D7562" w14:textId="77777777" w:rsidR="00197D15" w:rsidRDefault="00197D15" w:rsidP="007A6B76">
                            <w:pPr>
                              <w:jc w:val="center"/>
                            </w:pPr>
                            <w:r>
                              <w:t>cd</w:t>
                            </w:r>
                          </w:p>
                        </w:tc>
                      </w:tr>
                    </w:tbl>
                    <w:p w14:paraId="5DBB9BAE" w14:textId="77777777" w:rsidR="00197D15" w:rsidRDefault="00197D15" w:rsidP="00707BF4"/>
                  </w:txbxContent>
                </v:textbox>
                <w10:wrap type="square"/>
              </v:shape>
            </w:pict>
          </mc:Fallback>
        </mc:AlternateContent>
      </w:r>
      <w:r w:rsidR="00707BF4" w:rsidRPr="002B4C4A">
        <w:rPr>
          <w:rFonts w:cstheme="minorHAnsi"/>
          <w:bCs/>
          <w:noProof/>
          <w:u w:val="single"/>
        </w:rPr>
        <mc:AlternateContent>
          <mc:Choice Requires="wps">
            <w:drawing>
              <wp:anchor distT="0" distB="0" distL="114300" distR="114300" simplePos="0" relativeHeight="251735040" behindDoc="0" locked="0" layoutInCell="1" allowOverlap="1" wp14:anchorId="757A9F15" wp14:editId="30FF5DB5">
                <wp:simplePos x="0" y="0"/>
                <wp:positionH relativeFrom="margin">
                  <wp:posOffset>3030029</wp:posOffset>
                </wp:positionH>
                <wp:positionV relativeFrom="paragraph">
                  <wp:posOffset>56131</wp:posOffset>
                </wp:positionV>
                <wp:extent cx="3025140" cy="2263140"/>
                <wp:effectExtent l="0" t="0" r="22860" b="22860"/>
                <wp:wrapSquare wrapText="bothSides"/>
                <wp:docPr id="13" name="Text Box 13"/>
                <wp:cNvGraphicFramePr/>
                <a:graphic xmlns:a="http://schemas.openxmlformats.org/drawingml/2006/main">
                  <a:graphicData uri="http://schemas.microsoft.com/office/word/2010/wordprocessingShape">
                    <wps:wsp>
                      <wps:cNvSpPr txBox="1"/>
                      <wps:spPr>
                        <a:xfrm>
                          <a:off x="0" y="0"/>
                          <a:ext cx="3025140" cy="2263140"/>
                        </a:xfrm>
                        <a:prstGeom prst="rect">
                          <a:avLst/>
                        </a:prstGeom>
                        <a:solidFill>
                          <a:schemeClr val="lt1"/>
                        </a:solidFill>
                        <a:ln w="6350">
                          <a:solidFill>
                            <a:prstClr val="black"/>
                          </a:solidFill>
                        </a:ln>
                      </wps:spPr>
                      <wps:txbx>
                        <w:txbxContent>
                          <w:p w14:paraId="47818059" w14:textId="77777777" w:rsidR="00197D15" w:rsidRPr="00B80E79" w:rsidRDefault="00197D15" w:rsidP="00707BF4">
                            <w:pPr>
                              <w:jc w:val="center"/>
                              <w:rPr>
                                <w:b/>
                                <w:bCs/>
                              </w:rPr>
                            </w:pPr>
                            <w:r>
                              <w:rPr>
                                <w:b/>
                                <w:bCs/>
                              </w:rPr>
                              <w:t>SI Derived Units</w:t>
                            </w:r>
                          </w:p>
                          <w:tbl>
                            <w:tblPr>
                              <w:tblStyle w:val="TableGrid"/>
                              <w:tblW w:w="0" w:type="auto"/>
                              <w:tblLook w:val="04A0" w:firstRow="1" w:lastRow="0" w:firstColumn="1" w:lastColumn="0" w:noHBand="0" w:noVBand="1"/>
                            </w:tblPr>
                            <w:tblGrid>
                              <w:gridCol w:w="1345"/>
                              <w:gridCol w:w="1048"/>
                              <w:gridCol w:w="861"/>
                              <w:gridCol w:w="1151"/>
                            </w:tblGrid>
                            <w:tr w:rsidR="00197D15" w14:paraId="3E27851D" w14:textId="77777777" w:rsidTr="005A54D0">
                              <w:tc>
                                <w:tcPr>
                                  <w:tcW w:w="1345" w:type="dxa"/>
                                </w:tcPr>
                                <w:p w14:paraId="4E25AB9A" w14:textId="77777777" w:rsidR="00197D15" w:rsidRPr="00B80E79" w:rsidRDefault="00197D15" w:rsidP="00B80E79">
                                  <w:pPr>
                                    <w:jc w:val="center"/>
                                    <w:rPr>
                                      <w:b/>
                                      <w:bCs/>
                                    </w:rPr>
                                  </w:pPr>
                                  <w:r w:rsidRPr="00B80E79">
                                    <w:rPr>
                                      <w:b/>
                                      <w:bCs/>
                                    </w:rPr>
                                    <w:t>Quantity</w:t>
                                  </w:r>
                                </w:p>
                              </w:tc>
                              <w:tc>
                                <w:tcPr>
                                  <w:tcW w:w="1048" w:type="dxa"/>
                                </w:tcPr>
                                <w:p w14:paraId="1635018C" w14:textId="77777777" w:rsidR="00197D15" w:rsidRPr="00B80E79" w:rsidRDefault="00197D15" w:rsidP="00B80E79">
                                  <w:pPr>
                                    <w:jc w:val="center"/>
                                    <w:rPr>
                                      <w:b/>
                                      <w:bCs/>
                                    </w:rPr>
                                  </w:pPr>
                                  <w:r w:rsidRPr="00B80E79">
                                    <w:rPr>
                                      <w:b/>
                                      <w:bCs/>
                                    </w:rPr>
                                    <w:t>Name</w:t>
                                  </w:r>
                                </w:p>
                              </w:tc>
                              <w:tc>
                                <w:tcPr>
                                  <w:tcW w:w="861" w:type="dxa"/>
                                </w:tcPr>
                                <w:p w14:paraId="0A892018" w14:textId="77777777" w:rsidR="00197D15" w:rsidRPr="00B80E79" w:rsidRDefault="00197D15" w:rsidP="00B80E79">
                                  <w:pPr>
                                    <w:jc w:val="center"/>
                                    <w:rPr>
                                      <w:b/>
                                      <w:bCs/>
                                    </w:rPr>
                                  </w:pPr>
                                  <w:r w:rsidRPr="00B80E79">
                                    <w:rPr>
                                      <w:b/>
                                      <w:bCs/>
                                    </w:rPr>
                                    <w:t>Symbol</w:t>
                                  </w:r>
                                </w:p>
                              </w:tc>
                              <w:tc>
                                <w:tcPr>
                                  <w:tcW w:w="1151" w:type="dxa"/>
                                </w:tcPr>
                                <w:p w14:paraId="49A0F017" w14:textId="77777777" w:rsidR="00197D15" w:rsidRPr="00B80E79" w:rsidRDefault="00197D15" w:rsidP="00B80E79">
                                  <w:pPr>
                                    <w:jc w:val="center"/>
                                    <w:rPr>
                                      <w:b/>
                                      <w:bCs/>
                                    </w:rPr>
                                  </w:pPr>
                                  <w:r>
                                    <w:rPr>
                                      <w:b/>
                                      <w:bCs/>
                                    </w:rPr>
                                    <w:t>SI units</w:t>
                                  </w:r>
                                </w:p>
                              </w:tc>
                            </w:tr>
                            <w:tr w:rsidR="00197D15" w14:paraId="2AA3C129" w14:textId="77777777" w:rsidTr="007A6B76">
                              <w:tc>
                                <w:tcPr>
                                  <w:tcW w:w="1345" w:type="dxa"/>
                                  <w:vAlign w:val="center"/>
                                </w:tcPr>
                                <w:p w14:paraId="0D2A6C73" w14:textId="77777777" w:rsidR="00197D15" w:rsidRDefault="00197D15" w:rsidP="007A6B76">
                                  <w:r>
                                    <w:t>Energy</w:t>
                                  </w:r>
                                </w:p>
                              </w:tc>
                              <w:tc>
                                <w:tcPr>
                                  <w:tcW w:w="1048" w:type="dxa"/>
                                  <w:vAlign w:val="center"/>
                                </w:tcPr>
                                <w:p w14:paraId="2F8F331F" w14:textId="77777777" w:rsidR="00197D15" w:rsidRDefault="00197D15" w:rsidP="007A6B76">
                                  <w:pPr>
                                    <w:jc w:val="center"/>
                                  </w:pPr>
                                  <w:r>
                                    <w:t>Joule</w:t>
                                  </w:r>
                                </w:p>
                              </w:tc>
                              <w:tc>
                                <w:tcPr>
                                  <w:tcW w:w="861" w:type="dxa"/>
                                  <w:vAlign w:val="center"/>
                                </w:tcPr>
                                <w:p w14:paraId="23A900B5" w14:textId="77777777" w:rsidR="00197D15" w:rsidRDefault="00197D15" w:rsidP="007A6B76">
                                  <w:pPr>
                                    <w:jc w:val="center"/>
                                  </w:pPr>
                                  <w:r>
                                    <w:t>J</w:t>
                                  </w:r>
                                </w:p>
                              </w:tc>
                              <w:tc>
                                <w:tcPr>
                                  <w:tcW w:w="1151" w:type="dxa"/>
                                  <w:vAlign w:val="center"/>
                                </w:tcPr>
                                <w:p w14:paraId="258CEE6E" w14:textId="77777777" w:rsidR="00197D15" w:rsidRDefault="00197D15" w:rsidP="007A6B76">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197D15" w14:paraId="0A471114" w14:textId="77777777" w:rsidTr="007A6B76">
                              <w:tc>
                                <w:tcPr>
                                  <w:tcW w:w="1345" w:type="dxa"/>
                                  <w:vAlign w:val="center"/>
                                </w:tcPr>
                                <w:p w14:paraId="67361B82" w14:textId="77777777" w:rsidR="00197D15" w:rsidRDefault="00197D15" w:rsidP="007A6B76">
                                  <w:r>
                                    <w:t>Power</w:t>
                                  </w:r>
                                </w:p>
                              </w:tc>
                              <w:tc>
                                <w:tcPr>
                                  <w:tcW w:w="1048" w:type="dxa"/>
                                  <w:vAlign w:val="center"/>
                                </w:tcPr>
                                <w:p w14:paraId="21CA2D5C" w14:textId="77777777" w:rsidR="00197D15" w:rsidRDefault="00197D15" w:rsidP="007A6B76">
                                  <w:pPr>
                                    <w:jc w:val="center"/>
                                  </w:pPr>
                                  <w:r>
                                    <w:t>Watt</w:t>
                                  </w:r>
                                </w:p>
                              </w:tc>
                              <w:tc>
                                <w:tcPr>
                                  <w:tcW w:w="861" w:type="dxa"/>
                                  <w:vAlign w:val="center"/>
                                </w:tcPr>
                                <w:p w14:paraId="643AE1CF" w14:textId="77777777" w:rsidR="00197D15" w:rsidRDefault="00197D15" w:rsidP="007A6B76">
                                  <w:pPr>
                                    <w:jc w:val="center"/>
                                  </w:pPr>
                                  <w:r>
                                    <w:t>W</w:t>
                                  </w:r>
                                </w:p>
                              </w:tc>
                              <w:tc>
                                <w:tcPr>
                                  <w:tcW w:w="1151" w:type="dxa"/>
                                  <w:vAlign w:val="center"/>
                                </w:tcPr>
                                <w:p w14:paraId="41F5B5AA" w14:textId="77777777"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197D15" w14:paraId="2284F9EB" w14:textId="77777777" w:rsidTr="007A6B76">
                              <w:tc>
                                <w:tcPr>
                                  <w:tcW w:w="1345" w:type="dxa"/>
                                  <w:vAlign w:val="center"/>
                                </w:tcPr>
                                <w:p w14:paraId="6366E955" w14:textId="77777777" w:rsidR="00197D15" w:rsidRDefault="00197D15" w:rsidP="007A6B76">
                                  <w:r>
                                    <w:t>Electric charge</w:t>
                                  </w:r>
                                </w:p>
                              </w:tc>
                              <w:tc>
                                <w:tcPr>
                                  <w:tcW w:w="1048" w:type="dxa"/>
                                  <w:vAlign w:val="center"/>
                                </w:tcPr>
                                <w:p w14:paraId="7E123D23" w14:textId="77777777" w:rsidR="00197D15" w:rsidRDefault="00197D15" w:rsidP="007A6B76">
                                  <w:pPr>
                                    <w:jc w:val="center"/>
                                  </w:pPr>
                                  <w:r>
                                    <w:t>Coulomb</w:t>
                                  </w:r>
                                </w:p>
                              </w:tc>
                              <w:tc>
                                <w:tcPr>
                                  <w:tcW w:w="861" w:type="dxa"/>
                                  <w:vAlign w:val="center"/>
                                </w:tcPr>
                                <w:p w14:paraId="1CC07110" w14:textId="77777777" w:rsidR="00197D15" w:rsidRDefault="00197D15" w:rsidP="007A6B76">
                                  <w:pPr>
                                    <w:jc w:val="center"/>
                                  </w:pPr>
                                  <w:r>
                                    <w:t>C</w:t>
                                  </w:r>
                                </w:p>
                              </w:tc>
                              <w:tc>
                                <w:tcPr>
                                  <w:tcW w:w="1151" w:type="dxa"/>
                                  <w:vAlign w:val="center"/>
                                </w:tcPr>
                                <w:p w14:paraId="1DBE2458" w14:textId="77777777" w:rsidR="00197D15" w:rsidRDefault="00197D15" w:rsidP="007A6B76">
                                  <w:pPr>
                                    <w:jc w:val="center"/>
                                  </w:pPr>
                                  <w:r>
                                    <w:t>A‧s</w:t>
                                  </w:r>
                                </w:p>
                              </w:tc>
                            </w:tr>
                            <w:tr w:rsidR="00197D15" w14:paraId="6ED76174" w14:textId="77777777" w:rsidTr="007A6B76">
                              <w:tc>
                                <w:tcPr>
                                  <w:tcW w:w="1345" w:type="dxa"/>
                                  <w:vAlign w:val="center"/>
                                </w:tcPr>
                                <w:p w14:paraId="62747DD1" w14:textId="77777777" w:rsidR="00197D15" w:rsidRDefault="00197D15" w:rsidP="007A6B76">
                                  <w:r>
                                    <w:t>Electric potential</w:t>
                                  </w:r>
                                </w:p>
                              </w:tc>
                              <w:tc>
                                <w:tcPr>
                                  <w:tcW w:w="1048" w:type="dxa"/>
                                  <w:vAlign w:val="center"/>
                                </w:tcPr>
                                <w:p w14:paraId="2A0BA5C6" w14:textId="77777777" w:rsidR="00197D15" w:rsidRDefault="00197D15" w:rsidP="007A6B76">
                                  <w:pPr>
                                    <w:jc w:val="center"/>
                                  </w:pPr>
                                  <w:r>
                                    <w:t>Volts</w:t>
                                  </w:r>
                                </w:p>
                              </w:tc>
                              <w:tc>
                                <w:tcPr>
                                  <w:tcW w:w="861" w:type="dxa"/>
                                  <w:vAlign w:val="center"/>
                                </w:tcPr>
                                <w:p w14:paraId="1BE37785" w14:textId="77777777" w:rsidR="00197D15" w:rsidRDefault="00197D15" w:rsidP="007A6B76">
                                  <w:pPr>
                                    <w:jc w:val="center"/>
                                  </w:pPr>
                                  <w:r>
                                    <w:t>V</w:t>
                                  </w:r>
                                </w:p>
                              </w:tc>
                              <w:tc>
                                <w:tcPr>
                                  <w:tcW w:w="1151" w:type="dxa"/>
                                  <w:vAlign w:val="center"/>
                                </w:tcPr>
                                <w:p w14:paraId="006CF3F3" w14:textId="77777777"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197D15" w14:paraId="2F44B706" w14:textId="77777777" w:rsidTr="007A6B76">
                              <w:tc>
                                <w:tcPr>
                                  <w:tcW w:w="1345" w:type="dxa"/>
                                  <w:vAlign w:val="center"/>
                                </w:tcPr>
                                <w:p w14:paraId="57C2977A" w14:textId="77777777" w:rsidR="00197D15" w:rsidRDefault="00197D15" w:rsidP="007A6B76">
                                  <w:r>
                                    <w:t>Velocity</w:t>
                                  </w:r>
                                </w:p>
                              </w:tc>
                              <w:tc>
                                <w:tcPr>
                                  <w:tcW w:w="1048" w:type="dxa"/>
                                  <w:vAlign w:val="center"/>
                                </w:tcPr>
                                <w:p w14:paraId="5F39FDC2" w14:textId="77777777" w:rsidR="00197D15" w:rsidRDefault="00197D15" w:rsidP="007A6B76">
                                  <w:pPr>
                                    <w:jc w:val="center"/>
                                  </w:pPr>
                                  <w:r>
                                    <w:t>-</w:t>
                                  </w:r>
                                </w:p>
                              </w:tc>
                              <w:tc>
                                <w:tcPr>
                                  <w:tcW w:w="861" w:type="dxa"/>
                                  <w:vAlign w:val="center"/>
                                </w:tcPr>
                                <w:p w14:paraId="4EC8DE88" w14:textId="77777777" w:rsidR="00197D15" w:rsidRDefault="00197D15" w:rsidP="007A6B76">
                                  <w:pPr>
                                    <w:jc w:val="center"/>
                                  </w:pPr>
                                  <w:r>
                                    <w:t>v</w:t>
                                  </w:r>
                                </w:p>
                              </w:tc>
                              <w:tc>
                                <w:tcPr>
                                  <w:tcW w:w="1151" w:type="dxa"/>
                                  <w:vAlign w:val="center"/>
                                </w:tcPr>
                                <w:p w14:paraId="0B0DE632" w14:textId="77777777" w:rsidR="00197D15" w:rsidRDefault="00197D15" w:rsidP="007A6B76">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197D15" w14:paraId="58D2955F" w14:textId="77777777" w:rsidTr="007A6B76">
                              <w:tc>
                                <w:tcPr>
                                  <w:tcW w:w="1345" w:type="dxa"/>
                                  <w:vAlign w:val="center"/>
                                </w:tcPr>
                                <w:p w14:paraId="7A2E371F" w14:textId="77777777" w:rsidR="00197D15" w:rsidRDefault="00197D15" w:rsidP="007A6B76">
                                  <w:r>
                                    <w:t>Acceleration</w:t>
                                  </w:r>
                                </w:p>
                              </w:tc>
                              <w:tc>
                                <w:tcPr>
                                  <w:tcW w:w="1048" w:type="dxa"/>
                                  <w:vAlign w:val="center"/>
                                </w:tcPr>
                                <w:p w14:paraId="5A058736" w14:textId="77777777" w:rsidR="00197D15" w:rsidRDefault="00197D15" w:rsidP="007A6B76">
                                  <w:pPr>
                                    <w:jc w:val="center"/>
                                  </w:pPr>
                                  <w:r>
                                    <w:t>-</w:t>
                                  </w:r>
                                </w:p>
                              </w:tc>
                              <w:tc>
                                <w:tcPr>
                                  <w:tcW w:w="861" w:type="dxa"/>
                                  <w:vAlign w:val="center"/>
                                </w:tcPr>
                                <w:p w14:paraId="212112A3" w14:textId="77777777" w:rsidR="00197D15" w:rsidRDefault="00197D15" w:rsidP="007A6B76">
                                  <w:pPr>
                                    <w:jc w:val="center"/>
                                  </w:pPr>
                                  <w:r>
                                    <w:t>a</w:t>
                                  </w:r>
                                </w:p>
                              </w:tc>
                              <w:tc>
                                <w:tcPr>
                                  <w:tcW w:w="1151" w:type="dxa"/>
                                  <w:vAlign w:val="center"/>
                                </w:tcPr>
                                <w:p w14:paraId="0CD4BFE6" w14:textId="77777777" w:rsidR="00197D15" w:rsidRDefault="00197D15" w:rsidP="007A6B76">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21B94DE8" w14:textId="77777777" w:rsidR="00197D15" w:rsidRDefault="00197D15" w:rsidP="00707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A9F15" id="Text Box 13" o:spid="_x0000_s1032" type="#_x0000_t202" style="position:absolute;margin-left:238.6pt;margin-top:4.4pt;width:238.2pt;height:178.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" fillcolor="white [3201]" strokeweight=".5pt">
                <v:textbox>
                  <w:txbxContent>
                    <w:p w14:paraId="47818059" w14:textId="77777777" w:rsidR="00197D15" w:rsidRPr="00B80E79" w:rsidRDefault="00197D15" w:rsidP="00707BF4">
                      <w:pPr>
                        <w:jc w:val="center"/>
                        <w:rPr>
                          <w:b/>
                          <w:bCs/>
                        </w:rPr>
                      </w:pPr>
                      <w:r>
                        <w:rPr>
                          <w:b/>
                          <w:bCs/>
                        </w:rPr>
                        <w:t>SI Derived Units</w:t>
                      </w:r>
                    </w:p>
                    <w:tbl>
                      <w:tblPr>
                        <w:tblStyle w:val="TableGrid"/>
                        <w:tblW w:w="0" w:type="auto"/>
                        <w:tblLook w:val="04A0" w:firstRow="1" w:lastRow="0" w:firstColumn="1" w:lastColumn="0" w:noHBand="0" w:noVBand="1"/>
                      </w:tblPr>
                      <w:tblGrid>
                        <w:gridCol w:w="1345"/>
                        <w:gridCol w:w="1048"/>
                        <w:gridCol w:w="861"/>
                        <w:gridCol w:w="1151"/>
                      </w:tblGrid>
                      <w:tr w:rsidR="00197D15" w14:paraId="3E27851D" w14:textId="77777777" w:rsidTr="005A54D0">
                        <w:tc>
                          <w:tcPr>
                            <w:tcW w:w="1345" w:type="dxa"/>
                          </w:tcPr>
                          <w:p w14:paraId="4E25AB9A" w14:textId="77777777" w:rsidR="00197D15" w:rsidRPr="00B80E79" w:rsidRDefault="00197D15" w:rsidP="00B80E79">
                            <w:pPr>
                              <w:jc w:val="center"/>
                              <w:rPr>
                                <w:b/>
                                <w:bCs/>
                              </w:rPr>
                            </w:pPr>
                            <w:r w:rsidRPr="00B80E79">
                              <w:rPr>
                                <w:b/>
                                <w:bCs/>
                              </w:rPr>
                              <w:t>Quantity</w:t>
                            </w:r>
                          </w:p>
                        </w:tc>
                        <w:tc>
                          <w:tcPr>
                            <w:tcW w:w="1048" w:type="dxa"/>
                          </w:tcPr>
                          <w:p w14:paraId="1635018C" w14:textId="77777777" w:rsidR="00197D15" w:rsidRPr="00B80E79" w:rsidRDefault="00197D15" w:rsidP="00B80E79">
                            <w:pPr>
                              <w:jc w:val="center"/>
                              <w:rPr>
                                <w:b/>
                                <w:bCs/>
                              </w:rPr>
                            </w:pPr>
                            <w:r w:rsidRPr="00B80E79">
                              <w:rPr>
                                <w:b/>
                                <w:bCs/>
                              </w:rPr>
                              <w:t>Name</w:t>
                            </w:r>
                          </w:p>
                        </w:tc>
                        <w:tc>
                          <w:tcPr>
                            <w:tcW w:w="861" w:type="dxa"/>
                          </w:tcPr>
                          <w:p w14:paraId="0A892018" w14:textId="77777777" w:rsidR="00197D15" w:rsidRPr="00B80E79" w:rsidRDefault="00197D15" w:rsidP="00B80E79">
                            <w:pPr>
                              <w:jc w:val="center"/>
                              <w:rPr>
                                <w:b/>
                                <w:bCs/>
                              </w:rPr>
                            </w:pPr>
                            <w:r w:rsidRPr="00B80E79">
                              <w:rPr>
                                <w:b/>
                                <w:bCs/>
                              </w:rPr>
                              <w:t>Symbol</w:t>
                            </w:r>
                          </w:p>
                        </w:tc>
                        <w:tc>
                          <w:tcPr>
                            <w:tcW w:w="1151" w:type="dxa"/>
                          </w:tcPr>
                          <w:p w14:paraId="49A0F017" w14:textId="77777777" w:rsidR="00197D15" w:rsidRPr="00B80E79" w:rsidRDefault="00197D15" w:rsidP="00B80E79">
                            <w:pPr>
                              <w:jc w:val="center"/>
                              <w:rPr>
                                <w:b/>
                                <w:bCs/>
                              </w:rPr>
                            </w:pPr>
                            <w:r>
                              <w:rPr>
                                <w:b/>
                                <w:bCs/>
                              </w:rPr>
                              <w:t>SI units</w:t>
                            </w:r>
                          </w:p>
                        </w:tc>
                      </w:tr>
                      <w:tr w:rsidR="00197D15" w14:paraId="2AA3C129" w14:textId="77777777" w:rsidTr="007A6B76">
                        <w:tc>
                          <w:tcPr>
                            <w:tcW w:w="1345" w:type="dxa"/>
                            <w:vAlign w:val="center"/>
                          </w:tcPr>
                          <w:p w14:paraId="0D2A6C73" w14:textId="77777777" w:rsidR="00197D15" w:rsidRDefault="00197D15" w:rsidP="007A6B76">
                            <w:r>
                              <w:t>Energy</w:t>
                            </w:r>
                          </w:p>
                        </w:tc>
                        <w:tc>
                          <w:tcPr>
                            <w:tcW w:w="1048" w:type="dxa"/>
                            <w:vAlign w:val="center"/>
                          </w:tcPr>
                          <w:p w14:paraId="2F8F331F" w14:textId="77777777" w:rsidR="00197D15" w:rsidRDefault="00197D15" w:rsidP="007A6B76">
                            <w:pPr>
                              <w:jc w:val="center"/>
                            </w:pPr>
                            <w:r>
                              <w:t>Joule</w:t>
                            </w:r>
                          </w:p>
                        </w:tc>
                        <w:tc>
                          <w:tcPr>
                            <w:tcW w:w="861" w:type="dxa"/>
                            <w:vAlign w:val="center"/>
                          </w:tcPr>
                          <w:p w14:paraId="23A900B5" w14:textId="77777777" w:rsidR="00197D15" w:rsidRDefault="00197D15" w:rsidP="007A6B76">
                            <w:pPr>
                              <w:jc w:val="center"/>
                            </w:pPr>
                            <w:r>
                              <w:t>J</w:t>
                            </w:r>
                          </w:p>
                        </w:tc>
                        <w:tc>
                          <w:tcPr>
                            <w:tcW w:w="1151" w:type="dxa"/>
                            <w:vAlign w:val="center"/>
                          </w:tcPr>
                          <w:p w14:paraId="258CEE6E" w14:textId="77777777" w:rsidR="00197D15" w:rsidRDefault="00197D15" w:rsidP="007A6B76">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197D15" w14:paraId="0A471114" w14:textId="77777777" w:rsidTr="007A6B76">
                        <w:tc>
                          <w:tcPr>
                            <w:tcW w:w="1345" w:type="dxa"/>
                            <w:vAlign w:val="center"/>
                          </w:tcPr>
                          <w:p w14:paraId="67361B82" w14:textId="77777777" w:rsidR="00197D15" w:rsidRDefault="00197D15" w:rsidP="007A6B76">
                            <w:r>
                              <w:t>Power</w:t>
                            </w:r>
                          </w:p>
                        </w:tc>
                        <w:tc>
                          <w:tcPr>
                            <w:tcW w:w="1048" w:type="dxa"/>
                            <w:vAlign w:val="center"/>
                          </w:tcPr>
                          <w:p w14:paraId="21CA2D5C" w14:textId="77777777" w:rsidR="00197D15" w:rsidRDefault="00197D15" w:rsidP="007A6B76">
                            <w:pPr>
                              <w:jc w:val="center"/>
                            </w:pPr>
                            <w:r>
                              <w:t>Watt</w:t>
                            </w:r>
                          </w:p>
                        </w:tc>
                        <w:tc>
                          <w:tcPr>
                            <w:tcW w:w="861" w:type="dxa"/>
                            <w:vAlign w:val="center"/>
                          </w:tcPr>
                          <w:p w14:paraId="643AE1CF" w14:textId="77777777" w:rsidR="00197D15" w:rsidRDefault="00197D15" w:rsidP="007A6B76">
                            <w:pPr>
                              <w:jc w:val="center"/>
                            </w:pPr>
                            <w:r>
                              <w:t>W</w:t>
                            </w:r>
                          </w:p>
                        </w:tc>
                        <w:tc>
                          <w:tcPr>
                            <w:tcW w:w="1151" w:type="dxa"/>
                            <w:vAlign w:val="center"/>
                          </w:tcPr>
                          <w:p w14:paraId="41F5B5AA" w14:textId="77777777"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197D15" w14:paraId="2284F9EB" w14:textId="77777777" w:rsidTr="007A6B76">
                        <w:tc>
                          <w:tcPr>
                            <w:tcW w:w="1345" w:type="dxa"/>
                            <w:vAlign w:val="center"/>
                          </w:tcPr>
                          <w:p w14:paraId="6366E955" w14:textId="77777777" w:rsidR="00197D15" w:rsidRDefault="00197D15" w:rsidP="007A6B76">
                            <w:r>
                              <w:t>Electric charge</w:t>
                            </w:r>
                          </w:p>
                        </w:tc>
                        <w:tc>
                          <w:tcPr>
                            <w:tcW w:w="1048" w:type="dxa"/>
                            <w:vAlign w:val="center"/>
                          </w:tcPr>
                          <w:p w14:paraId="7E123D23" w14:textId="77777777" w:rsidR="00197D15" w:rsidRDefault="00197D15" w:rsidP="007A6B76">
                            <w:pPr>
                              <w:jc w:val="center"/>
                            </w:pPr>
                            <w:r>
                              <w:t>Coulomb</w:t>
                            </w:r>
                          </w:p>
                        </w:tc>
                        <w:tc>
                          <w:tcPr>
                            <w:tcW w:w="861" w:type="dxa"/>
                            <w:vAlign w:val="center"/>
                          </w:tcPr>
                          <w:p w14:paraId="1CC07110" w14:textId="77777777" w:rsidR="00197D15" w:rsidRDefault="00197D15" w:rsidP="007A6B76">
                            <w:pPr>
                              <w:jc w:val="center"/>
                            </w:pPr>
                            <w:r>
                              <w:t>C</w:t>
                            </w:r>
                          </w:p>
                        </w:tc>
                        <w:tc>
                          <w:tcPr>
                            <w:tcW w:w="1151" w:type="dxa"/>
                            <w:vAlign w:val="center"/>
                          </w:tcPr>
                          <w:p w14:paraId="1DBE2458" w14:textId="77777777" w:rsidR="00197D15" w:rsidRDefault="00197D15" w:rsidP="007A6B76">
                            <w:pPr>
                              <w:jc w:val="center"/>
                            </w:pPr>
                            <w:r>
                              <w:t>A‧s</w:t>
                            </w:r>
                          </w:p>
                        </w:tc>
                      </w:tr>
                      <w:tr w:rsidR="00197D15" w14:paraId="6ED76174" w14:textId="77777777" w:rsidTr="007A6B76">
                        <w:tc>
                          <w:tcPr>
                            <w:tcW w:w="1345" w:type="dxa"/>
                            <w:vAlign w:val="center"/>
                          </w:tcPr>
                          <w:p w14:paraId="62747DD1" w14:textId="77777777" w:rsidR="00197D15" w:rsidRDefault="00197D15" w:rsidP="007A6B76">
                            <w:r>
                              <w:t>Electric potential</w:t>
                            </w:r>
                          </w:p>
                        </w:tc>
                        <w:tc>
                          <w:tcPr>
                            <w:tcW w:w="1048" w:type="dxa"/>
                            <w:vAlign w:val="center"/>
                          </w:tcPr>
                          <w:p w14:paraId="2A0BA5C6" w14:textId="77777777" w:rsidR="00197D15" w:rsidRDefault="00197D15" w:rsidP="007A6B76">
                            <w:pPr>
                              <w:jc w:val="center"/>
                            </w:pPr>
                            <w:r>
                              <w:t>Volts</w:t>
                            </w:r>
                          </w:p>
                        </w:tc>
                        <w:tc>
                          <w:tcPr>
                            <w:tcW w:w="861" w:type="dxa"/>
                            <w:vAlign w:val="center"/>
                          </w:tcPr>
                          <w:p w14:paraId="1BE37785" w14:textId="77777777" w:rsidR="00197D15" w:rsidRDefault="00197D15" w:rsidP="007A6B76">
                            <w:pPr>
                              <w:jc w:val="center"/>
                            </w:pPr>
                            <w:r>
                              <w:t>V</w:t>
                            </w:r>
                          </w:p>
                        </w:tc>
                        <w:tc>
                          <w:tcPr>
                            <w:tcW w:w="1151" w:type="dxa"/>
                            <w:vAlign w:val="center"/>
                          </w:tcPr>
                          <w:p w14:paraId="006CF3F3" w14:textId="77777777" w:rsidR="00197D15" w:rsidRDefault="00197D15" w:rsidP="007A6B76">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197D15" w14:paraId="2F44B706" w14:textId="77777777" w:rsidTr="007A6B76">
                        <w:tc>
                          <w:tcPr>
                            <w:tcW w:w="1345" w:type="dxa"/>
                            <w:vAlign w:val="center"/>
                          </w:tcPr>
                          <w:p w14:paraId="57C2977A" w14:textId="77777777" w:rsidR="00197D15" w:rsidRDefault="00197D15" w:rsidP="007A6B76">
                            <w:r>
                              <w:t>Velocity</w:t>
                            </w:r>
                          </w:p>
                        </w:tc>
                        <w:tc>
                          <w:tcPr>
                            <w:tcW w:w="1048" w:type="dxa"/>
                            <w:vAlign w:val="center"/>
                          </w:tcPr>
                          <w:p w14:paraId="5F39FDC2" w14:textId="77777777" w:rsidR="00197D15" w:rsidRDefault="00197D15" w:rsidP="007A6B76">
                            <w:pPr>
                              <w:jc w:val="center"/>
                            </w:pPr>
                            <w:r>
                              <w:t>-</w:t>
                            </w:r>
                          </w:p>
                        </w:tc>
                        <w:tc>
                          <w:tcPr>
                            <w:tcW w:w="861" w:type="dxa"/>
                            <w:vAlign w:val="center"/>
                          </w:tcPr>
                          <w:p w14:paraId="4EC8DE88" w14:textId="77777777" w:rsidR="00197D15" w:rsidRDefault="00197D15" w:rsidP="007A6B76">
                            <w:pPr>
                              <w:jc w:val="center"/>
                            </w:pPr>
                            <w:r>
                              <w:t>v</w:t>
                            </w:r>
                          </w:p>
                        </w:tc>
                        <w:tc>
                          <w:tcPr>
                            <w:tcW w:w="1151" w:type="dxa"/>
                            <w:vAlign w:val="center"/>
                          </w:tcPr>
                          <w:p w14:paraId="0B0DE632" w14:textId="77777777" w:rsidR="00197D15" w:rsidRDefault="00197D15" w:rsidP="007A6B76">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197D15" w14:paraId="58D2955F" w14:textId="77777777" w:rsidTr="007A6B76">
                        <w:tc>
                          <w:tcPr>
                            <w:tcW w:w="1345" w:type="dxa"/>
                            <w:vAlign w:val="center"/>
                          </w:tcPr>
                          <w:p w14:paraId="7A2E371F" w14:textId="77777777" w:rsidR="00197D15" w:rsidRDefault="00197D15" w:rsidP="007A6B76">
                            <w:r>
                              <w:t>Acceleration</w:t>
                            </w:r>
                          </w:p>
                        </w:tc>
                        <w:tc>
                          <w:tcPr>
                            <w:tcW w:w="1048" w:type="dxa"/>
                            <w:vAlign w:val="center"/>
                          </w:tcPr>
                          <w:p w14:paraId="5A058736" w14:textId="77777777" w:rsidR="00197D15" w:rsidRDefault="00197D15" w:rsidP="007A6B76">
                            <w:pPr>
                              <w:jc w:val="center"/>
                            </w:pPr>
                            <w:r>
                              <w:t>-</w:t>
                            </w:r>
                          </w:p>
                        </w:tc>
                        <w:tc>
                          <w:tcPr>
                            <w:tcW w:w="861" w:type="dxa"/>
                            <w:vAlign w:val="center"/>
                          </w:tcPr>
                          <w:p w14:paraId="212112A3" w14:textId="77777777" w:rsidR="00197D15" w:rsidRDefault="00197D15" w:rsidP="007A6B76">
                            <w:pPr>
                              <w:jc w:val="center"/>
                            </w:pPr>
                            <w:r>
                              <w:t>a</w:t>
                            </w:r>
                          </w:p>
                        </w:tc>
                        <w:tc>
                          <w:tcPr>
                            <w:tcW w:w="1151" w:type="dxa"/>
                            <w:vAlign w:val="center"/>
                          </w:tcPr>
                          <w:p w14:paraId="0CD4BFE6" w14:textId="77777777" w:rsidR="00197D15" w:rsidRDefault="00197D15" w:rsidP="007A6B76">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21B94DE8" w14:textId="77777777" w:rsidR="00197D15" w:rsidRDefault="00197D15" w:rsidP="00707BF4"/>
                  </w:txbxContent>
                </v:textbox>
                <w10:wrap type="square" anchorx="margin"/>
              </v:shape>
            </w:pict>
          </mc:Fallback>
        </mc:AlternateContent>
      </w:r>
    </w:p>
    <w:p w14:paraId="276B903B" w14:textId="77777777" w:rsidR="00707BF4" w:rsidRPr="002B4C4A" w:rsidRDefault="00707BF4" w:rsidP="00707BF4">
      <w:pPr>
        <w:rPr>
          <w:rFonts w:cstheme="minorHAnsi"/>
          <w:bCs/>
          <w:u w:val="single"/>
        </w:rPr>
      </w:pPr>
    </w:p>
    <w:p w14:paraId="6488F2A9" w14:textId="77777777" w:rsidR="00707BF4" w:rsidRPr="002B4C4A" w:rsidRDefault="00707BF4" w:rsidP="00707BF4">
      <w:pPr>
        <w:rPr>
          <w:rFonts w:cstheme="minorHAnsi"/>
          <w:bCs/>
          <w:u w:val="single"/>
        </w:rPr>
      </w:pPr>
    </w:p>
    <w:p w14:paraId="74D22551" w14:textId="77777777" w:rsidR="00707BF4" w:rsidRPr="002B4C4A" w:rsidRDefault="00707BF4" w:rsidP="00707BF4">
      <w:pPr>
        <w:rPr>
          <w:rFonts w:cstheme="minorHAnsi"/>
          <w:bCs/>
          <w:u w:val="single"/>
        </w:rPr>
      </w:pPr>
    </w:p>
    <w:p w14:paraId="3CEE9228" w14:textId="77777777" w:rsidR="00707BF4" w:rsidRPr="002B4C4A" w:rsidRDefault="00707BF4" w:rsidP="00707BF4">
      <w:pPr>
        <w:rPr>
          <w:rFonts w:cstheme="minorHAnsi"/>
          <w:bCs/>
          <w:u w:val="single"/>
        </w:rPr>
      </w:pPr>
    </w:p>
    <w:p w14:paraId="2769DA94" w14:textId="77777777" w:rsidR="00707BF4" w:rsidRPr="002B4C4A" w:rsidRDefault="00707BF4" w:rsidP="00707BF4">
      <w:pPr>
        <w:rPr>
          <w:rFonts w:cstheme="minorHAnsi"/>
          <w:bCs/>
          <w:u w:val="single"/>
        </w:rPr>
      </w:pPr>
    </w:p>
    <w:p w14:paraId="22F335A3" w14:textId="77777777" w:rsidR="00707BF4" w:rsidRPr="002B4C4A" w:rsidRDefault="00707BF4" w:rsidP="00707BF4">
      <w:pPr>
        <w:rPr>
          <w:rFonts w:cstheme="minorHAnsi"/>
          <w:bCs/>
          <w:u w:val="single"/>
        </w:rPr>
      </w:pPr>
    </w:p>
    <w:p w14:paraId="675D67D5" w14:textId="77777777" w:rsidR="00707BF4" w:rsidRPr="002B4C4A" w:rsidRDefault="00707BF4" w:rsidP="00707BF4">
      <w:pPr>
        <w:rPr>
          <w:rFonts w:cstheme="minorHAnsi"/>
          <w:bCs/>
          <w:u w:val="single"/>
        </w:rPr>
      </w:pPr>
    </w:p>
    <w:p w14:paraId="05654A5F" w14:textId="77777777" w:rsidR="00707BF4" w:rsidRPr="002B4C4A" w:rsidRDefault="00707BF4" w:rsidP="00707BF4">
      <w:pPr>
        <w:rPr>
          <w:rFonts w:cstheme="minorHAnsi"/>
          <w:bCs/>
          <w:u w:val="single"/>
        </w:rPr>
      </w:pPr>
    </w:p>
    <w:p w14:paraId="19E2D8E2" w14:textId="77777777" w:rsidR="00707BF4" w:rsidRPr="002B4C4A" w:rsidRDefault="00707BF4" w:rsidP="00707BF4">
      <w:pPr>
        <w:rPr>
          <w:rFonts w:cstheme="minorHAnsi"/>
          <w:bCs/>
          <w:u w:val="single"/>
        </w:rPr>
      </w:pPr>
    </w:p>
    <w:p w14:paraId="2EA71CAF" w14:textId="77777777" w:rsidR="00707BF4" w:rsidRPr="002B4C4A" w:rsidRDefault="00707BF4" w:rsidP="00707BF4">
      <w:pPr>
        <w:rPr>
          <w:rFonts w:cstheme="minorHAnsi"/>
          <w:bCs/>
          <w:u w:val="single"/>
        </w:rPr>
      </w:pPr>
    </w:p>
    <w:p w14:paraId="2A9CD033" w14:textId="25DA4671" w:rsidR="00305A71" w:rsidRPr="002B4C4A" w:rsidRDefault="00305A71" w:rsidP="00305A71">
      <w:pPr>
        <w:rPr>
          <w:rFonts w:cstheme="minorHAnsi"/>
        </w:rPr>
      </w:pPr>
      <w:r w:rsidRPr="002B4C4A">
        <w:rPr>
          <w:rFonts w:cstheme="minorHAnsi"/>
          <w:bCs/>
        </w:rPr>
        <w:tab/>
      </w:r>
      <w:r w:rsidRPr="002B4C4A">
        <w:rPr>
          <w:rFonts w:cstheme="minorHAnsi"/>
          <w:bCs/>
          <w:i/>
          <w:iCs/>
        </w:rPr>
        <w:t>UI would have units of V</w:t>
      </w:r>
      <w:r w:rsidRPr="002B4C4A">
        <w:rPr>
          <w:rFonts w:ascii="MS Gothic" w:eastAsia="MS Gothic" w:hAnsi="MS Gothic" w:cs="MS Gothic" w:hint="eastAsia"/>
          <w:bCs/>
          <w:i/>
          <w:iCs/>
        </w:rPr>
        <w:t>‧</w:t>
      </w:r>
      <w:r w:rsidRPr="002B4C4A">
        <w:rPr>
          <w:rFonts w:cstheme="minorHAnsi"/>
          <w:bCs/>
          <w:i/>
          <w:iCs/>
        </w:rPr>
        <w:t>A; V can be reduced to J/C, and C=</w:t>
      </w:r>
      <w:r w:rsidRPr="002B4C4A">
        <w:rPr>
          <w:rFonts w:cstheme="minorHAnsi"/>
        </w:rPr>
        <w:t xml:space="preserve"> A</w:t>
      </w:r>
      <w:r w:rsidRPr="002B4C4A">
        <w:rPr>
          <w:rFonts w:ascii="MS Gothic" w:eastAsia="MS Gothic" w:hAnsi="MS Gothic" w:cs="MS Gothic" w:hint="eastAsia"/>
        </w:rPr>
        <w:t>‧</w:t>
      </w:r>
      <w:r w:rsidRPr="002B4C4A">
        <w:rPr>
          <w:rFonts w:cstheme="minorHAnsi"/>
        </w:rPr>
        <w:t>s, so (J/ A</w:t>
      </w:r>
      <w:r w:rsidRPr="002B4C4A">
        <w:rPr>
          <w:rFonts w:ascii="MS Gothic" w:eastAsia="MS Gothic" w:hAnsi="MS Gothic" w:cs="MS Gothic" w:hint="eastAsia"/>
        </w:rPr>
        <w:t>‧</w:t>
      </w:r>
      <w:r w:rsidRPr="002B4C4A">
        <w:rPr>
          <w:rFonts w:cstheme="minorHAnsi"/>
        </w:rPr>
        <w:t>s</w:t>
      </w:r>
      <w:proofErr w:type="gramStart"/>
      <w:r w:rsidRPr="002B4C4A">
        <w:rPr>
          <w:rFonts w:cstheme="minorHAnsi"/>
        </w:rPr>
        <w:t>)</w:t>
      </w:r>
      <w:r w:rsidRPr="002B4C4A">
        <w:rPr>
          <w:rFonts w:ascii="MS Gothic" w:eastAsia="MS Gothic" w:hAnsi="MS Gothic" w:cs="MS Gothic" w:hint="eastAsia"/>
        </w:rPr>
        <w:t>‧</w:t>
      </w:r>
      <w:proofErr w:type="gramEnd"/>
      <w:r w:rsidRPr="002B4C4A">
        <w:rPr>
          <w:rFonts w:cstheme="minorHAnsi"/>
        </w:rPr>
        <w:t>A = J/s = Watt</w:t>
      </w:r>
      <w:r w:rsidR="006D1261" w:rsidRPr="002B4C4A">
        <w:rPr>
          <w:rFonts w:cstheme="minorHAnsi"/>
        </w:rPr>
        <w:t>.</w:t>
      </w:r>
    </w:p>
    <w:p w14:paraId="6C1A85DE" w14:textId="07D16BBF" w:rsidR="00305A71" w:rsidRDefault="00305A71" w:rsidP="00305A71">
      <w:pPr>
        <w:rPr>
          <w:rFonts w:eastAsiaTheme="minorEastAsia" w:cstheme="minorHAnsi"/>
          <w:i/>
        </w:rPr>
      </w:pPr>
      <w:r w:rsidRPr="002B4C4A">
        <w:rPr>
          <w:rFonts w:cstheme="minorHAnsi"/>
        </w:rPr>
        <w:tab/>
      </w:r>
      <m:oMath>
        <m:r>
          <w:rPr>
            <w:rFonts w:ascii="Cambria Math" w:hAnsi="Cambria Math" w:cstheme="minorHAnsi"/>
          </w:rPr>
          <m:t>m</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g</m:t>
            </m:r>
          </m:sub>
        </m:sSub>
        <m:r>
          <w:rPr>
            <w:rFonts w:ascii="Cambria Math" w:hAnsi="Cambria Math" w:cstheme="minorHAnsi"/>
          </w:rPr>
          <m:t>v</m:t>
        </m:r>
      </m:oMath>
      <w:r w:rsidRPr="002B4C4A">
        <w:rPr>
          <w:rFonts w:eastAsiaTheme="minorEastAsia" w:cstheme="minorHAnsi"/>
          <w:bCs/>
          <w:i/>
        </w:rPr>
        <w:t xml:space="preserve"> </w:t>
      </w:r>
      <w:proofErr w:type="gramStart"/>
      <w:r w:rsidRPr="002B4C4A">
        <w:rPr>
          <w:rFonts w:eastAsiaTheme="minorEastAsia" w:cstheme="minorHAnsi"/>
          <w:bCs/>
          <w:i/>
        </w:rPr>
        <w:t>would</w:t>
      </w:r>
      <w:proofErr w:type="gramEnd"/>
      <w:r w:rsidRPr="002B4C4A">
        <w:rPr>
          <w:rFonts w:eastAsiaTheme="minorEastAsia" w:cstheme="minorHAnsi"/>
          <w:bCs/>
          <w:i/>
        </w:rPr>
        <w:t xml:space="preserve"> have units of kg</w:t>
      </w:r>
      <w:r w:rsidRPr="002B4C4A">
        <w:rPr>
          <w:rFonts w:ascii="MS Gothic" w:eastAsia="MS Gothic" w:hAnsi="MS Gothic" w:cs="MS Gothic" w:hint="eastAsia"/>
          <w:bCs/>
          <w:i/>
        </w:rPr>
        <w:t>‧</w:t>
      </w:r>
      <m:oMath>
        <m:f>
          <m:fPr>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w:r w:rsidRPr="002B4C4A">
        <w:rPr>
          <w:rFonts w:ascii="MS Gothic" w:eastAsia="MS Gothic" w:hAnsi="MS Gothic" w:cs="MS Gothic" w:hint="eastAsia"/>
          <w:i/>
        </w:rPr>
        <w:t>‧</w:t>
      </w:r>
      <m:oMath>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w:r w:rsidRPr="002B4C4A">
        <w:rPr>
          <w:rFonts w:eastAsiaTheme="minorEastAsia" w:cstheme="minorHAnsi"/>
          <w:i/>
        </w:rPr>
        <w:t xml:space="preserve"> </w:t>
      </w:r>
      <w:r w:rsidR="006D1261" w:rsidRPr="002B4C4A">
        <w:rPr>
          <w:rFonts w:eastAsiaTheme="minorEastAsia" w:cstheme="minorHAnsi"/>
          <w:i/>
        </w:rPr>
        <w:t xml:space="preserve"> = </w:t>
      </w:r>
      <w:r w:rsidRPr="002B4C4A">
        <w:rPr>
          <w:rFonts w:eastAsiaTheme="minorEastAsia" w:cstheme="minorHAnsi"/>
          <w:i/>
        </w:rPr>
        <w:t xml:space="preserve"> </w:t>
      </w:r>
      <m:oMath>
        <m:f>
          <m:fPr>
            <m:ctrlPr>
              <w:rPr>
                <w:rFonts w:ascii="Cambria Math" w:hAnsi="Cambria Math" w:cstheme="minorHAnsi"/>
                <w:i/>
              </w:rPr>
            </m:ctrlPr>
          </m:fPr>
          <m:num>
            <m:r>
              <w:rPr>
                <w:rFonts w:ascii="Cambria Math" w:hAnsi="Cambria Math" w:cstheme="minorHAnsi"/>
              </w:rPr>
              <m:t>kg</m:t>
            </m:r>
            <m:r>
              <w:rPr>
                <w:rFonts w:ascii="Times New Roman" w:hAnsi="Times New Roman" w:cs="Times New Roman"/>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3</m:t>
                </m:r>
              </m:sup>
            </m:sSup>
          </m:den>
        </m:f>
      </m:oMath>
      <w:r w:rsidRPr="002B4C4A">
        <w:rPr>
          <w:rFonts w:eastAsiaTheme="minorEastAsia" w:cstheme="minorHAnsi"/>
          <w:i/>
        </w:rPr>
        <w:t xml:space="preserve"> </w:t>
      </w:r>
      <w:r w:rsidR="006D1261" w:rsidRPr="002B4C4A">
        <w:rPr>
          <w:rFonts w:eastAsiaTheme="minorEastAsia" w:cstheme="minorHAnsi"/>
          <w:i/>
        </w:rPr>
        <w:t xml:space="preserve"> = </w:t>
      </w:r>
      <w:r w:rsidRPr="002B4C4A">
        <w:rPr>
          <w:rFonts w:eastAsiaTheme="minorEastAsia" w:cstheme="minorHAnsi"/>
          <w:i/>
        </w:rPr>
        <w:t xml:space="preserve"> J/s = Watt.</w:t>
      </w:r>
    </w:p>
    <w:p w14:paraId="081F3A2F" w14:textId="77777777" w:rsidR="002B4C4A" w:rsidRPr="002B4C4A" w:rsidRDefault="002B4C4A" w:rsidP="00305A71">
      <w:pPr>
        <w:rPr>
          <w:rFonts w:cstheme="minorHAnsi"/>
          <w:bCs/>
          <w:i/>
        </w:rPr>
      </w:pPr>
    </w:p>
    <w:p w14:paraId="5CEBEF32" w14:textId="4494AF19" w:rsidR="00707BF4" w:rsidRPr="002B4C4A" w:rsidRDefault="00707BF4" w:rsidP="00F914C7">
      <w:pPr>
        <w:pStyle w:val="ListParagraph"/>
        <w:numPr>
          <w:ilvl w:val="0"/>
          <w:numId w:val="6"/>
        </w:numPr>
        <w:rPr>
          <w:rFonts w:asciiTheme="minorHAnsi" w:hAnsiTheme="minorHAnsi" w:cstheme="minorHAnsi"/>
          <w:b/>
          <w:bCs/>
          <w:sz w:val="22"/>
          <w:szCs w:val="22"/>
          <w:u w:val="single"/>
        </w:rPr>
      </w:pPr>
      <w:r w:rsidRPr="002B4C4A">
        <w:rPr>
          <w:rFonts w:asciiTheme="minorHAnsi" w:hAnsiTheme="minorHAnsi" w:cstheme="minorHAnsi"/>
          <w:b/>
          <w:bCs/>
          <w:sz w:val="22"/>
          <w:szCs w:val="22"/>
        </w:rPr>
        <w:lastRenderedPageBreak/>
        <w:t xml:space="preserve">Write an essay with at least </w:t>
      </w:r>
      <w:r w:rsidR="00715B79" w:rsidRPr="002B4C4A">
        <w:rPr>
          <w:rFonts w:asciiTheme="minorHAnsi" w:hAnsiTheme="minorHAnsi" w:cstheme="minorHAnsi"/>
          <w:b/>
          <w:bCs/>
          <w:sz w:val="22"/>
          <w:szCs w:val="22"/>
        </w:rPr>
        <w:t>two</w:t>
      </w:r>
      <w:r w:rsidRPr="002B4C4A">
        <w:rPr>
          <w:rFonts w:asciiTheme="minorHAnsi" w:hAnsiTheme="minorHAnsi" w:cstheme="minorHAnsi"/>
          <w:b/>
          <w:bCs/>
          <w:sz w:val="22"/>
          <w:szCs w:val="22"/>
        </w:rPr>
        <w:t xml:space="preserve"> resources cited to answer the question: </w:t>
      </w:r>
    </w:p>
    <w:p w14:paraId="3CDC15AA" w14:textId="77DDED8E" w:rsidR="00305A71" w:rsidRPr="002B4C4A" w:rsidRDefault="00707BF4" w:rsidP="002B4C4A">
      <w:pPr>
        <w:ind w:left="360"/>
      </w:pPr>
      <w:r w:rsidRPr="002B4C4A">
        <w:rPr>
          <w:rFonts w:cstheme="minorHAnsi"/>
          <w:b/>
          <w:bCs/>
        </w:rPr>
        <w:t>Why is it important for scientists to develop definitions for standard measurements that do not rely on a physical object?</w:t>
      </w:r>
    </w:p>
    <w:p w14:paraId="19503081" w14:textId="31BAFBF1" w:rsidR="00305A71" w:rsidRPr="002B4C4A" w:rsidRDefault="00305A71" w:rsidP="00707BF4">
      <w:pPr>
        <w:pStyle w:val="ListParagraph"/>
        <w:rPr>
          <w:rFonts w:asciiTheme="minorHAnsi" w:hAnsiTheme="minorHAnsi" w:cstheme="minorHAnsi"/>
          <w:bCs/>
          <w:i/>
          <w:iCs/>
          <w:sz w:val="22"/>
          <w:szCs w:val="22"/>
        </w:rPr>
      </w:pPr>
      <w:r w:rsidRPr="002B4C4A">
        <w:rPr>
          <w:rFonts w:asciiTheme="minorHAnsi" w:hAnsiTheme="minorHAnsi" w:cstheme="minorHAnsi"/>
          <w:bCs/>
          <w:i/>
          <w:iCs/>
          <w:sz w:val="22"/>
          <w:szCs w:val="22"/>
        </w:rPr>
        <w:t xml:space="preserve">Some good </w:t>
      </w:r>
      <w:r w:rsidR="002923A8" w:rsidRPr="002B4C4A">
        <w:rPr>
          <w:rFonts w:asciiTheme="minorHAnsi" w:hAnsiTheme="minorHAnsi" w:cstheme="minorHAnsi"/>
          <w:bCs/>
          <w:i/>
          <w:iCs/>
          <w:sz w:val="22"/>
          <w:szCs w:val="22"/>
        </w:rPr>
        <w:t>points to mention</w:t>
      </w:r>
      <w:r w:rsidRPr="002B4C4A">
        <w:rPr>
          <w:rFonts w:asciiTheme="minorHAnsi" w:hAnsiTheme="minorHAnsi" w:cstheme="minorHAnsi"/>
          <w:bCs/>
          <w:i/>
          <w:iCs/>
          <w:sz w:val="22"/>
          <w:szCs w:val="22"/>
        </w:rPr>
        <w:t>:</w:t>
      </w:r>
    </w:p>
    <w:p w14:paraId="40F9AD75" w14:textId="4AB13D2F" w:rsidR="00305A71" w:rsidRPr="002B4C4A" w:rsidRDefault="00305A71" w:rsidP="00F914C7">
      <w:pPr>
        <w:pStyle w:val="ListParagraph"/>
        <w:numPr>
          <w:ilvl w:val="0"/>
          <w:numId w:val="7"/>
        </w:numPr>
        <w:rPr>
          <w:rFonts w:asciiTheme="minorHAnsi" w:hAnsiTheme="minorHAnsi" w:cstheme="minorHAnsi"/>
          <w:bCs/>
          <w:i/>
          <w:iCs/>
          <w:sz w:val="22"/>
          <w:szCs w:val="22"/>
          <w:u w:val="single"/>
        </w:rPr>
      </w:pPr>
      <w:r w:rsidRPr="002B4C4A">
        <w:rPr>
          <w:rFonts w:asciiTheme="minorHAnsi" w:hAnsiTheme="minorHAnsi" w:cstheme="minorHAnsi"/>
          <w:bCs/>
          <w:i/>
          <w:iCs/>
          <w:sz w:val="22"/>
          <w:szCs w:val="22"/>
        </w:rPr>
        <w:t>It is impossible to predict what will happen over time to a physical object.</w:t>
      </w:r>
      <w:r w:rsidR="00715B79" w:rsidRPr="002B4C4A">
        <w:rPr>
          <w:rFonts w:asciiTheme="minorHAnsi" w:hAnsiTheme="minorHAnsi" w:cstheme="minorHAnsi"/>
          <w:bCs/>
          <w:i/>
          <w:iCs/>
          <w:sz w:val="22"/>
          <w:szCs w:val="22"/>
        </w:rPr>
        <w:t xml:space="preserve"> It is impossible to claim that a physical object </w:t>
      </w:r>
      <w:proofErr w:type="gramStart"/>
      <w:r w:rsidR="00715B79" w:rsidRPr="002B4C4A">
        <w:rPr>
          <w:rFonts w:asciiTheme="minorHAnsi" w:hAnsiTheme="minorHAnsi" w:cstheme="minorHAnsi"/>
          <w:bCs/>
          <w:i/>
          <w:iCs/>
          <w:sz w:val="22"/>
          <w:szCs w:val="22"/>
        </w:rPr>
        <w:t>can be kept</w:t>
      </w:r>
      <w:proofErr w:type="gramEnd"/>
      <w:r w:rsidR="00715B79" w:rsidRPr="002B4C4A">
        <w:rPr>
          <w:rFonts w:asciiTheme="minorHAnsi" w:hAnsiTheme="minorHAnsi" w:cstheme="minorHAnsi"/>
          <w:bCs/>
          <w:i/>
          <w:iCs/>
          <w:sz w:val="22"/>
          <w:szCs w:val="22"/>
        </w:rPr>
        <w:t xml:space="preserve"> safe from all disasters.</w:t>
      </w:r>
    </w:p>
    <w:p w14:paraId="450C8EAC" w14:textId="025D9EC7" w:rsidR="00C87BE9" w:rsidRPr="002B4C4A" w:rsidRDefault="00305A71" w:rsidP="00F914C7">
      <w:pPr>
        <w:pStyle w:val="ListParagraph"/>
        <w:numPr>
          <w:ilvl w:val="0"/>
          <w:numId w:val="7"/>
        </w:numPr>
        <w:rPr>
          <w:rFonts w:asciiTheme="minorHAnsi" w:hAnsiTheme="minorHAnsi" w:cstheme="minorHAnsi"/>
          <w:bCs/>
          <w:i/>
          <w:iCs/>
          <w:sz w:val="22"/>
          <w:szCs w:val="22"/>
          <w:u w:val="single"/>
        </w:rPr>
      </w:pPr>
      <w:r w:rsidRPr="002B4C4A">
        <w:rPr>
          <w:rFonts w:asciiTheme="minorHAnsi" w:hAnsiTheme="minorHAnsi" w:cstheme="minorHAnsi"/>
          <w:bCs/>
          <w:i/>
          <w:iCs/>
          <w:sz w:val="22"/>
          <w:szCs w:val="22"/>
        </w:rPr>
        <w:t xml:space="preserve">If there are fundamental constants that </w:t>
      </w:r>
      <w:proofErr w:type="gramStart"/>
      <w:r w:rsidRPr="002B4C4A">
        <w:rPr>
          <w:rFonts w:asciiTheme="minorHAnsi" w:hAnsiTheme="minorHAnsi" w:cstheme="minorHAnsi"/>
          <w:bCs/>
          <w:i/>
          <w:iCs/>
          <w:sz w:val="22"/>
          <w:szCs w:val="22"/>
        </w:rPr>
        <w:t>can be used</w:t>
      </w:r>
      <w:proofErr w:type="gramEnd"/>
      <w:r w:rsidRPr="002B4C4A">
        <w:rPr>
          <w:rFonts w:asciiTheme="minorHAnsi" w:hAnsiTheme="minorHAnsi" w:cstheme="minorHAnsi"/>
          <w:bCs/>
          <w:i/>
          <w:iCs/>
          <w:sz w:val="22"/>
          <w:szCs w:val="22"/>
        </w:rPr>
        <w:t xml:space="preserve"> to reliably and </w:t>
      </w:r>
      <w:r w:rsidR="00C87BE9" w:rsidRPr="002B4C4A">
        <w:rPr>
          <w:rFonts w:asciiTheme="minorHAnsi" w:hAnsiTheme="minorHAnsi" w:cstheme="minorHAnsi"/>
          <w:bCs/>
          <w:i/>
          <w:iCs/>
          <w:sz w:val="22"/>
          <w:szCs w:val="22"/>
        </w:rPr>
        <w:t xml:space="preserve">consistently </w:t>
      </w:r>
      <w:r w:rsidR="009B5EA9" w:rsidRPr="002B4C4A">
        <w:rPr>
          <w:rFonts w:asciiTheme="minorHAnsi" w:hAnsiTheme="minorHAnsi" w:cstheme="minorHAnsi"/>
          <w:bCs/>
          <w:i/>
          <w:iCs/>
          <w:sz w:val="22"/>
          <w:szCs w:val="22"/>
        </w:rPr>
        <w:t>describe</w:t>
      </w:r>
      <w:r w:rsidR="00C87BE9" w:rsidRPr="002B4C4A">
        <w:rPr>
          <w:rFonts w:asciiTheme="minorHAnsi" w:hAnsiTheme="minorHAnsi" w:cstheme="minorHAnsi"/>
          <w:bCs/>
          <w:i/>
          <w:iCs/>
          <w:sz w:val="22"/>
          <w:szCs w:val="22"/>
        </w:rPr>
        <w:t xml:space="preserve"> a standard</w:t>
      </w:r>
      <w:r w:rsidR="00715B79" w:rsidRPr="002B4C4A">
        <w:rPr>
          <w:rFonts w:asciiTheme="minorHAnsi" w:hAnsiTheme="minorHAnsi" w:cstheme="minorHAnsi"/>
          <w:bCs/>
          <w:i/>
          <w:iCs/>
          <w:sz w:val="22"/>
          <w:szCs w:val="22"/>
        </w:rPr>
        <w:t xml:space="preserve"> measurement</w:t>
      </w:r>
      <w:r w:rsidR="00C87BE9" w:rsidRPr="002B4C4A">
        <w:rPr>
          <w:rFonts w:asciiTheme="minorHAnsi" w:hAnsiTheme="minorHAnsi" w:cstheme="minorHAnsi"/>
          <w:bCs/>
          <w:i/>
          <w:iCs/>
          <w:sz w:val="22"/>
          <w:szCs w:val="22"/>
        </w:rPr>
        <w:t>, then that is a better method to use</w:t>
      </w:r>
      <w:r w:rsidR="00715B79" w:rsidRPr="002B4C4A">
        <w:rPr>
          <w:rFonts w:asciiTheme="minorHAnsi" w:hAnsiTheme="minorHAnsi" w:cstheme="minorHAnsi"/>
          <w:bCs/>
          <w:i/>
          <w:iCs/>
          <w:sz w:val="22"/>
          <w:szCs w:val="22"/>
        </w:rPr>
        <w:t xml:space="preserve"> because the constants will not change.</w:t>
      </w:r>
    </w:p>
    <w:p w14:paraId="5BAA37AA" w14:textId="0650D35C" w:rsidR="00C87BE9" w:rsidRPr="002B4C4A" w:rsidRDefault="00C87BE9" w:rsidP="00F914C7">
      <w:pPr>
        <w:pStyle w:val="ListParagraph"/>
        <w:numPr>
          <w:ilvl w:val="0"/>
          <w:numId w:val="7"/>
        </w:numPr>
        <w:rPr>
          <w:rFonts w:asciiTheme="minorHAnsi" w:hAnsiTheme="minorHAnsi" w:cstheme="minorHAnsi"/>
          <w:bCs/>
          <w:i/>
          <w:iCs/>
          <w:sz w:val="22"/>
          <w:szCs w:val="22"/>
          <w:u w:val="single"/>
        </w:rPr>
      </w:pPr>
      <w:r w:rsidRPr="002B4C4A">
        <w:rPr>
          <w:rFonts w:asciiTheme="minorHAnsi" w:hAnsiTheme="minorHAnsi" w:cstheme="minorHAnsi"/>
          <w:bCs/>
          <w:i/>
          <w:iCs/>
          <w:sz w:val="22"/>
          <w:szCs w:val="22"/>
        </w:rPr>
        <w:t xml:space="preserve">So many of the measurements we use rely on other measurements that it is important to have one standard way of measuring </w:t>
      </w:r>
      <w:r w:rsidR="00715B79" w:rsidRPr="002B4C4A">
        <w:rPr>
          <w:rFonts w:asciiTheme="minorHAnsi" w:hAnsiTheme="minorHAnsi" w:cstheme="minorHAnsi"/>
          <w:bCs/>
          <w:i/>
          <w:iCs/>
          <w:sz w:val="22"/>
          <w:szCs w:val="22"/>
        </w:rPr>
        <w:t>the base units or every other unit will be inconsistent</w:t>
      </w:r>
      <w:r w:rsidRPr="002B4C4A">
        <w:rPr>
          <w:rFonts w:asciiTheme="minorHAnsi" w:hAnsiTheme="minorHAnsi" w:cstheme="minorHAnsi"/>
          <w:bCs/>
          <w:i/>
          <w:iCs/>
          <w:sz w:val="22"/>
          <w:szCs w:val="22"/>
        </w:rPr>
        <w:t>.</w:t>
      </w:r>
    </w:p>
    <w:p w14:paraId="5DF4DEEA" w14:textId="148DFC27" w:rsidR="00C87BE9" w:rsidRPr="002B4C4A" w:rsidRDefault="00C87BE9" w:rsidP="00F914C7">
      <w:pPr>
        <w:pStyle w:val="ListParagraph"/>
        <w:numPr>
          <w:ilvl w:val="0"/>
          <w:numId w:val="7"/>
        </w:numPr>
        <w:rPr>
          <w:rFonts w:asciiTheme="minorHAnsi" w:hAnsiTheme="minorHAnsi" w:cstheme="minorHAnsi"/>
          <w:bCs/>
          <w:i/>
          <w:iCs/>
          <w:sz w:val="22"/>
          <w:szCs w:val="22"/>
          <w:u w:val="single"/>
        </w:rPr>
      </w:pPr>
      <w:proofErr w:type="gramStart"/>
      <w:r w:rsidRPr="002B4C4A">
        <w:rPr>
          <w:rFonts w:asciiTheme="minorHAnsi" w:hAnsiTheme="minorHAnsi" w:cstheme="minorHAnsi"/>
          <w:bCs/>
          <w:i/>
          <w:iCs/>
          <w:sz w:val="22"/>
          <w:szCs w:val="22"/>
        </w:rPr>
        <w:t>There are many sources that</w:t>
      </w:r>
      <w:proofErr w:type="gramEnd"/>
      <w:r w:rsidRPr="002B4C4A">
        <w:rPr>
          <w:rFonts w:asciiTheme="minorHAnsi" w:hAnsiTheme="minorHAnsi" w:cstheme="minorHAnsi"/>
          <w:bCs/>
          <w:i/>
          <w:iCs/>
          <w:sz w:val="22"/>
          <w:szCs w:val="22"/>
        </w:rPr>
        <w:t xml:space="preserve"> discuss the various measurements and how they have historically changed.  Students can reference these as examples.</w:t>
      </w:r>
    </w:p>
    <w:p w14:paraId="260F0EA7" w14:textId="20906290" w:rsidR="00B066AA" w:rsidRPr="002B4C4A" w:rsidRDefault="00B066AA" w:rsidP="00B066AA">
      <w:pPr>
        <w:rPr>
          <w:rFonts w:cstheme="minorHAnsi"/>
          <w:bCs/>
          <w:i/>
          <w:iCs/>
          <w:u w:val="single"/>
        </w:rPr>
      </w:pPr>
    </w:p>
    <w:p w14:paraId="5E21FFC2" w14:textId="77777777" w:rsidR="00B066AA" w:rsidRPr="002B4C4A" w:rsidRDefault="00B066AA" w:rsidP="00B066AA">
      <w:pPr>
        <w:rPr>
          <w:rFonts w:cstheme="minorHAnsi"/>
          <w:bCs/>
          <w:i/>
          <w:iCs/>
          <w:u w:val="single"/>
        </w:rPr>
      </w:pPr>
    </w:p>
    <w:p w14:paraId="5402089E" w14:textId="456D83F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707BF4">
        <w:trPr>
          <w:trHeight w:val="432"/>
        </w:trPr>
        <w:tc>
          <w:tcPr>
            <w:tcW w:w="810" w:type="dxa"/>
            <w:vAlign w:val="center"/>
          </w:tcPr>
          <w:p w14:paraId="63E036C2" w14:textId="77777777" w:rsidR="00D00CA0" w:rsidRPr="00C0528A" w:rsidRDefault="00D00CA0" w:rsidP="00707BF4">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707BF4">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707BF4">
            <w:pPr>
              <w:spacing w:after="0"/>
              <w:ind w:left="-18"/>
              <w:jc w:val="center"/>
              <w:rPr>
                <w:rFonts w:cstheme="minorHAnsi"/>
                <w:b/>
                <w:bCs/>
              </w:rPr>
            </w:pPr>
            <w:r w:rsidRPr="00C0528A">
              <w:rPr>
                <w:rFonts w:cstheme="minorHAnsi"/>
                <w:b/>
                <w:bCs/>
              </w:rPr>
              <w:t>Evidence</w:t>
            </w:r>
          </w:p>
        </w:tc>
      </w:tr>
      <w:tr w:rsidR="00D00CA0" w:rsidRPr="00C0528A" w14:paraId="74DE6302" w14:textId="77777777" w:rsidTr="00707BF4">
        <w:trPr>
          <w:trHeight w:val="432"/>
        </w:trPr>
        <w:tc>
          <w:tcPr>
            <w:tcW w:w="810" w:type="dxa"/>
            <w:vAlign w:val="center"/>
          </w:tcPr>
          <w:p w14:paraId="73BDB324" w14:textId="77777777" w:rsidR="00D00CA0" w:rsidRPr="00C0528A" w:rsidRDefault="00D00CA0" w:rsidP="00707BF4">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707BF4">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707BF4">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707BF4">
        <w:trPr>
          <w:trHeight w:val="432"/>
        </w:trPr>
        <w:tc>
          <w:tcPr>
            <w:tcW w:w="810" w:type="dxa"/>
            <w:vAlign w:val="center"/>
          </w:tcPr>
          <w:p w14:paraId="1289334C" w14:textId="77777777" w:rsidR="00D00CA0" w:rsidRPr="00C0528A" w:rsidRDefault="00D00CA0" w:rsidP="00707BF4">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707BF4">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707BF4">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707BF4">
        <w:trPr>
          <w:trHeight w:val="432"/>
        </w:trPr>
        <w:tc>
          <w:tcPr>
            <w:tcW w:w="810" w:type="dxa"/>
            <w:vAlign w:val="center"/>
          </w:tcPr>
          <w:p w14:paraId="054B125E" w14:textId="77777777" w:rsidR="00D00CA0" w:rsidRPr="00C0528A" w:rsidRDefault="00D00CA0" w:rsidP="00707BF4">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707BF4">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707BF4">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707BF4">
        <w:trPr>
          <w:trHeight w:val="432"/>
        </w:trPr>
        <w:tc>
          <w:tcPr>
            <w:tcW w:w="810" w:type="dxa"/>
            <w:vAlign w:val="center"/>
          </w:tcPr>
          <w:p w14:paraId="088E8A48" w14:textId="77777777" w:rsidR="00D00CA0" w:rsidRPr="00C0528A" w:rsidRDefault="00D00CA0" w:rsidP="00707BF4">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707BF4">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707BF4">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707BF4">
        <w:trPr>
          <w:trHeight w:val="432"/>
        </w:trPr>
        <w:tc>
          <w:tcPr>
            <w:tcW w:w="810" w:type="dxa"/>
            <w:vAlign w:val="center"/>
          </w:tcPr>
          <w:p w14:paraId="38B6EDD7" w14:textId="77777777" w:rsidR="00D00CA0" w:rsidRPr="00C0528A" w:rsidRDefault="00D00CA0" w:rsidP="00707BF4">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707BF4">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707BF4">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13537A0A" w14:textId="77777777" w:rsidR="003C3BB0" w:rsidRDefault="003C3BB0" w:rsidP="008746CE">
      <w:pPr>
        <w:spacing w:after="0"/>
        <w:rPr>
          <w:rFonts w:cs="Arial"/>
          <w:b/>
          <w:sz w:val="24"/>
          <w:szCs w:val="24"/>
        </w:rPr>
      </w:pPr>
    </w:p>
    <w:p w14:paraId="4B6FF9F6" w14:textId="3B56FDCD" w:rsidR="002C39C9" w:rsidRPr="008746CE" w:rsidRDefault="002C39C9" w:rsidP="008746CE">
      <w:pPr>
        <w:spacing w:after="0"/>
        <w:rPr>
          <w:rFonts w:cs="Arial"/>
          <w:b/>
          <w:sz w:val="24"/>
          <w:szCs w:val="24"/>
        </w:rPr>
      </w:pPr>
      <w:r w:rsidRPr="008746CE">
        <w:rPr>
          <w:rFonts w:cs="Arial"/>
          <w:b/>
          <w:sz w:val="24"/>
          <w:szCs w:val="24"/>
        </w:rPr>
        <w:t>Labs and demos</w:t>
      </w:r>
    </w:p>
    <w:p w14:paraId="179EB29A" w14:textId="51F4199F" w:rsidR="00DD0345" w:rsidRPr="001D7B74" w:rsidRDefault="00DD0345" w:rsidP="00B52CEB">
      <w:bookmarkStart w:id="18" w:name="_Toc327249436"/>
      <w:bookmarkStart w:id="19" w:name="_Toc453602479"/>
      <w:r w:rsidRPr="001D7B74">
        <w:rPr>
          <w:rFonts w:cs="Arial"/>
          <w:bCs/>
        </w:rPr>
        <w:t>Target Mole Lab</w:t>
      </w:r>
      <w:r w:rsidR="00B52CEB" w:rsidRPr="001D7B74">
        <w:t xml:space="preserve">: </w:t>
      </w:r>
      <w:r w:rsidR="00B52CEB" w:rsidRPr="001D7B74">
        <w:rPr>
          <w:rFonts w:cs="Arial"/>
          <w:bCs/>
        </w:rPr>
        <w:t xml:space="preserve">A common chemical reaction used in chemistry class is zinc and hydrochloric acid. In this lab, students calculate how many zinc and chlorine atoms take place in the reaction, and then predict the mass of the solid product. The </w:t>
      </w:r>
      <w:proofErr w:type="gramStart"/>
      <w:r w:rsidR="00B52CEB" w:rsidRPr="001D7B74">
        <w:rPr>
          <w:rFonts w:cs="Arial"/>
          <w:bCs/>
        </w:rPr>
        <w:t>final grade will be determined by the electronic balance</w:t>
      </w:r>
      <w:proofErr w:type="gramEnd"/>
      <w:r w:rsidR="00B52CEB" w:rsidRPr="001D7B74">
        <w:rPr>
          <w:rFonts w:cs="Arial"/>
          <w:bCs/>
        </w:rPr>
        <w:t xml:space="preserve">. </w:t>
      </w:r>
      <w:hyperlink r:id="rId9" w:history="1">
        <w:r w:rsidR="008E7D03" w:rsidRPr="00191A07">
          <w:rPr>
            <w:rStyle w:val="Hyperlink"/>
          </w:rPr>
          <w:br/>
          <w:t>www.flinnsci.com/target-mole-lab/dc91660/</w:t>
        </w:r>
      </w:hyperlink>
    </w:p>
    <w:p w14:paraId="77473ED4" w14:textId="77777777" w:rsidR="00DD0345" w:rsidRPr="008746CE" w:rsidRDefault="00DD0345" w:rsidP="008746CE">
      <w:pPr>
        <w:spacing w:after="0"/>
        <w:rPr>
          <w:rFonts w:cs="Arial"/>
          <w:b/>
          <w:sz w:val="24"/>
          <w:szCs w:val="24"/>
        </w:rPr>
      </w:pPr>
    </w:p>
    <w:p w14:paraId="75FC8E03" w14:textId="13C90D37" w:rsidR="002C39C9" w:rsidRPr="008746CE" w:rsidRDefault="002C39C9" w:rsidP="008746CE">
      <w:pPr>
        <w:spacing w:after="0"/>
        <w:rPr>
          <w:rFonts w:cs="Arial"/>
          <w:b/>
          <w:sz w:val="24"/>
          <w:szCs w:val="24"/>
        </w:rPr>
      </w:pPr>
      <w:r w:rsidRPr="008746CE">
        <w:rPr>
          <w:rFonts w:cs="Arial"/>
          <w:b/>
          <w:sz w:val="24"/>
          <w:szCs w:val="24"/>
        </w:rPr>
        <w:t>Simulations</w:t>
      </w:r>
      <w:bookmarkEnd w:id="18"/>
      <w:bookmarkEnd w:id="19"/>
    </w:p>
    <w:p w14:paraId="230CB759" w14:textId="5A81318C" w:rsidR="00376DD3" w:rsidRPr="00B52CEB" w:rsidRDefault="008746CE" w:rsidP="008746CE">
      <w:pPr>
        <w:spacing w:after="0"/>
        <w:rPr>
          <w:rFonts w:cs="Arial"/>
          <w:bCs/>
        </w:rPr>
      </w:pPr>
      <w:r w:rsidRPr="00B52CEB">
        <w:rPr>
          <w:rFonts w:cs="Arial"/>
          <w:bCs/>
        </w:rPr>
        <w:t>Simple interactive showing the relationship between mass, moles, and particles</w:t>
      </w:r>
      <w:r w:rsidR="00B52CEB">
        <w:rPr>
          <w:rFonts w:cs="Arial"/>
          <w:bCs/>
        </w:rPr>
        <w:t>.</w:t>
      </w:r>
    </w:p>
    <w:p w14:paraId="64DE1AF8" w14:textId="434D01F8" w:rsidR="008746CE" w:rsidRPr="00B52CEB" w:rsidRDefault="00197D15" w:rsidP="008746CE">
      <w:pPr>
        <w:spacing w:after="0"/>
      </w:pPr>
      <w:hyperlink r:id="rId10" w:history="1">
        <w:r w:rsidR="008746CE" w:rsidRPr="00B52CEB">
          <w:rPr>
            <w:rStyle w:val="Hyperlink"/>
          </w:rPr>
          <w:t>http://employees.oneonta.edu/viningwj/sims/compounds_molecules_moles_s.html</w:t>
        </w:r>
      </w:hyperlink>
    </w:p>
    <w:p w14:paraId="7C5152C5" w14:textId="56E13AF0" w:rsidR="008746CE" w:rsidRPr="00B52CEB" w:rsidRDefault="008746CE" w:rsidP="008746CE">
      <w:pPr>
        <w:spacing w:after="0"/>
      </w:pPr>
    </w:p>
    <w:p w14:paraId="199EEE45" w14:textId="27865E42" w:rsidR="008746CE" w:rsidRPr="00B52CEB" w:rsidRDefault="008746CE" w:rsidP="008746CE">
      <w:pPr>
        <w:spacing w:after="0"/>
      </w:pPr>
      <w:r w:rsidRPr="00B52CEB">
        <w:t>Visualize some different crystal structures:</w:t>
      </w:r>
    </w:p>
    <w:p w14:paraId="68DAC5EB" w14:textId="586DBABC" w:rsidR="008746CE" w:rsidRPr="00B52CEB" w:rsidRDefault="00197D15" w:rsidP="008746CE">
      <w:pPr>
        <w:spacing w:after="0"/>
      </w:pPr>
      <w:hyperlink r:id="rId11" w:history="1">
        <w:r w:rsidR="008746CE" w:rsidRPr="00B52CEB">
          <w:rPr>
            <w:rStyle w:val="Hyperlink"/>
          </w:rPr>
          <w:t>www.chemtube3d.com/category/inorganic-chemistry/solid-state-cubic-structures/</w:t>
        </w:r>
      </w:hyperlink>
    </w:p>
    <w:p w14:paraId="72D562F7" w14:textId="77777777" w:rsidR="008746CE" w:rsidRPr="00B52CEB" w:rsidRDefault="008746CE" w:rsidP="008746CE">
      <w:pPr>
        <w:spacing w:after="0"/>
        <w:rPr>
          <w:rFonts w:cs="Arial"/>
          <w:bCs/>
        </w:rPr>
      </w:pPr>
    </w:p>
    <w:p w14:paraId="3DE495AD" w14:textId="50E967F5" w:rsidR="007E0C1F" w:rsidRPr="008746CE" w:rsidRDefault="007E0C1F" w:rsidP="008746CE">
      <w:pPr>
        <w:spacing w:after="0"/>
        <w:rPr>
          <w:rFonts w:cs="Arial"/>
          <w:b/>
          <w:sz w:val="24"/>
          <w:szCs w:val="24"/>
        </w:rPr>
      </w:pPr>
      <w:r w:rsidRPr="008746CE">
        <w:rPr>
          <w:rFonts w:cs="Arial"/>
          <w:b/>
          <w:sz w:val="24"/>
          <w:szCs w:val="24"/>
        </w:rPr>
        <w:t>Videos</w:t>
      </w:r>
    </w:p>
    <w:p w14:paraId="536E7A9D" w14:textId="37EF233B" w:rsidR="00C4422F" w:rsidRPr="00B52CEB" w:rsidRDefault="00C4422F" w:rsidP="008746CE">
      <w:pPr>
        <w:spacing w:after="0"/>
      </w:pPr>
      <w:bookmarkStart w:id="20" w:name="_Toc327249437"/>
      <w:r w:rsidRPr="00B52CEB">
        <w:t xml:space="preserve">Excellent and simple description of how the kilogram was redefined using the watt balance. The mole and the kilogram redefinitions </w:t>
      </w:r>
      <w:proofErr w:type="gramStart"/>
      <w:r w:rsidRPr="00B52CEB">
        <w:t>were linked</w:t>
      </w:r>
      <w:proofErr w:type="gramEnd"/>
      <w:r w:rsidRPr="00B52CEB">
        <w:t xml:space="preserve"> together. </w:t>
      </w:r>
      <w:hyperlink r:id="rId12" w:history="1">
        <w:r w:rsidR="008E7D03" w:rsidRPr="00191A07">
          <w:rPr>
            <w:rStyle w:val="Hyperlink"/>
          </w:rPr>
          <w:t>www.youtube.com/watch?v=Oo0jm1PPRuo</w:t>
        </w:r>
      </w:hyperlink>
    </w:p>
    <w:p w14:paraId="77655548" w14:textId="77777777" w:rsidR="00C4422F" w:rsidRPr="00B52CEB" w:rsidRDefault="00C4422F" w:rsidP="008746CE">
      <w:pPr>
        <w:spacing w:after="0"/>
      </w:pPr>
    </w:p>
    <w:p w14:paraId="087FFBC1" w14:textId="4C67DC2E" w:rsidR="002C39C9" w:rsidRPr="00B52CEB" w:rsidRDefault="007E0C1F" w:rsidP="008746CE">
      <w:pPr>
        <w:spacing w:after="0"/>
        <w:rPr>
          <w:rStyle w:val="Hyperlink"/>
        </w:rPr>
      </w:pPr>
      <w:r w:rsidRPr="00B52CEB">
        <w:t>Short video about various types of crystals in our world.</w:t>
      </w:r>
      <w:r w:rsidR="008B0881">
        <w:t xml:space="preserve"> </w:t>
      </w:r>
      <w:hyperlink r:id="rId13" w:history="1">
        <w:r w:rsidRPr="00B52CEB">
          <w:rPr>
            <w:rStyle w:val="Hyperlink"/>
          </w:rPr>
          <w:t>www.acs.org/content/acs/en/pressroom/reactions/videos/2014/salt-diamonds-and-dna-5-surprising-facts-about-crystals.html</w:t>
        </w:r>
      </w:hyperlink>
    </w:p>
    <w:p w14:paraId="23F1EFB1" w14:textId="2FE0B680" w:rsidR="00C4422F" w:rsidRPr="00B52CEB" w:rsidRDefault="00C4422F" w:rsidP="008746CE">
      <w:pPr>
        <w:spacing w:after="0"/>
        <w:rPr>
          <w:rStyle w:val="Hyperlink"/>
        </w:rPr>
      </w:pPr>
    </w:p>
    <w:p w14:paraId="71AA5595" w14:textId="3B36041A" w:rsidR="00C4422F" w:rsidRPr="00B52CEB" w:rsidRDefault="00C4422F" w:rsidP="008746CE">
      <w:pPr>
        <w:spacing w:after="0"/>
        <w:rPr>
          <w:rStyle w:val="Hyperlink"/>
          <w:color w:val="auto"/>
          <w:u w:val="none"/>
        </w:rPr>
      </w:pPr>
      <w:r w:rsidRPr="00B52CEB">
        <w:rPr>
          <w:rStyle w:val="Hyperlink"/>
          <w:color w:val="auto"/>
          <w:u w:val="none"/>
        </w:rPr>
        <w:t>Short video that shows representatives from the many countries involved in this long-term project.</w:t>
      </w:r>
      <w:r w:rsidR="007C273B" w:rsidRPr="00B52CEB">
        <w:rPr>
          <w:rStyle w:val="Hyperlink"/>
          <w:color w:val="auto"/>
          <w:u w:val="none"/>
        </w:rPr>
        <w:t xml:space="preserve">  This could serve to engage students for a research project on the contributions of the 60 countries to this project.</w:t>
      </w:r>
    </w:p>
    <w:p w14:paraId="75A0996C" w14:textId="6362E453" w:rsidR="00C4422F" w:rsidRPr="00B52CEB" w:rsidRDefault="00197D15" w:rsidP="008746CE">
      <w:pPr>
        <w:spacing w:after="0"/>
        <w:rPr>
          <w:rFonts w:cs="Arial"/>
        </w:rPr>
      </w:pPr>
      <w:hyperlink r:id="rId14" w:history="1">
        <w:r w:rsidR="008E7D03" w:rsidRPr="00191A07">
          <w:rPr>
            <w:rStyle w:val="Hyperlink"/>
          </w:rPr>
          <w:t>www.youtube.com/watch?v=V7myhT_CwYc</w:t>
        </w:r>
      </w:hyperlink>
    </w:p>
    <w:p w14:paraId="660A7A03" w14:textId="50B3BEC9" w:rsidR="0027336A" w:rsidRPr="00C4422F" w:rsidRDefault="0027336A" w:rsidP="008746CE">
      <w:pPr>
        <w:spacing w:after="0"/>
        <w:rPr>
          <w:rFonts w:cs="Arial"/>
          <w:sz w:val="24"/>
          <w:szCs w:val="24"/>
        </w:rPr>
      </w:pPr>
    </w:p>
    <w:p w14:paraId="6A1CA114" w14:textId="77777777" w:rsidR="00D3015D" w:rsidRDefault="002C39C9" w:rsidP="008746CE">
      <w:pPr>
        <w:spacing w:after="0"/>
        <w:rPr>
          <w:rFonts w:cs="Arial"/>
          <w:b/>
          <w:sz w:val="24"/>
          <w:szCs w:val="24"/>
        </w:rPr>
      </w:pPr>
      <w:bookmarkStart w:id="21" w:name="_Toc327249438"/>
      <w:bookmarkStart w:id="22" w:name="_Toc453602481"/>
      <w:bookmarkEnd w:id="20"/>
      <w:r w:rsidRPr="008746CE">
        <w:rPr>
          <w:rFonts w:cs="Arial"/>
          <w:b/>
          <w:sz w:val="24"/>
          <w:szCs w:val="24"/>
        </w:rPr>
        <w:t>Lessons and lesson plans</w:t>
      </w:r>
      <w:bookmarkEnd w:id="21"/>
      <w:bookmarkEnd w:id="22"/>
    </w:p>
    <w:p w14:paraId="41CA4EDE" w14:textId="257A9115" w:rsidR="00DD0345" w:rsidRPr="00D3015D" w:rsidRDefault="00DD0345" w:rsidP="008746CE">
      <w:pPr>
        <w:spacing w:after="0"/>
        <w:rPr>
          <w:rFonts w:cs="Arial"/>
          <w:b/>
          <w:sz w:val="24"/>
          <w:szCs w:val="24"/>
        </w:rPr>
      </w:pPr>
      <w:r w:rsidRPr="00B52CEB">
        <w:t>Short video on Avogadro with an accompanying worksheet</w:t>
      </w:r>
      <w:r w:rsidR="00D3015D">
        <w:t>:</w:t>
      </w:r>
    </w:p>
    <w:p w14:paraId="6B74B22E" w14:textId="2770F8D7" w:rsidR="002C39C9" w:rsidRPr="00B52CEB" w:rsidRDefault="00197D15" w:rsidP="008746CE">
      <w:pPr>
        <w:spacing w:after="0"/>
      </w:pPr>
      <w:hyperlink r:id="rId15" w:history="1">
        <w:r w:rsidR="00580517" w:rsidRPr="00B52CEB">
          <w:rPr>
            <w:rStyle w:val="Hyperlink"/>
          </w:rPr>
          <w:t>https://teachchemistry.org/classroom-resources/amedeo-avogadro-video</w:t>
        </w:r>
      </w:hyperlink>
    </w:p>
    <w:p w14:paraId="5F98F281" w14:textId="062B1D72" w:rsidR="0027336A" w:rsidRPr="00B52CEB" w:rsidRDefault="0027336A" w:rsidP="008746CE">
      <w:pPr>
        <w:spacing w:after="0"/>
        <w:rPr>
          <w:rFonts w:cs="Arial"/>
        </w:rPr>
      </w:pPr>
    </w:p>
    <w:p w14:paraId="3F1550C4" w14:textId="76950BDE" w:rsidR="00DD0345" w:rsidRPr="00B52CEB" w:rsidRDefault="00DD0345" w:rsidP="008746CE">
      <w:pPr>
        <w:spacing w:after="0"/>
        <w:rPr>
          <w:rFonts w:cs="Arial"/>
        </w:rPr>
      </w:pPr>
      <w:r w:rsidRPr="00B52CEB">
        <w:rPr>
          <w:rFonts w:cs="Arial"/>
        </w:rPr>
        <w:t>AACT Lesson: Calculating moles in daily life:</w:t>
      </w:r>
    </w:p>
    <w:p w14:paraId="2783EB2E" w14:textId="6ED1F0D2" w:rsidR="00DD0345" w:rsidRPr="00B52CEB" w:rsidRDefault="00197D15" w:rsidP="008746CE">
      <w:pPr>
        <w:spacing w:after="0"/>
        <w:rPr>
          <w:rFonts w:cs="Arial"/>
        </w:rPr>
      </w:pPr>
      <w:hyperlink r:id="rId16" w:history="1">
        <w:r w:rsidR="00DD0345" w:rsidRPr="00B52CEB">
          <w:rPr>
            <w:rStyle w:val="Hyperlink"/>
          </w:rPr>
          <w:t>https://teachchemistry.org/classroom-resources/calculating-moles-in-daily-life</w:t>
        </w:r>
      </w:hyperlink>
    </w:p>
    <w:p w14:paraId="647AF527" w14:textId="77777777" w:rsidR="0027336A" w:rsidRPr="008746CE" w:rsidRDefault="0027336A" w:rsidP="008746CE">
      <w:pPr>
        <w:spacing w:after="0"/>
        <w:rPr>
          <w:rFonts w:cs="Arial"/>
          <w:sz w:val="24"/>
          <w:szCs w:val="24"/>
        </w:rPr>
      </w:pPr>
    </w:p>
    <w:p w14:paraId="5EED66F1" w14:textId="77777777" w:rsidR="002C39C9" w:rsidRPr="008746CE" w:rsidRDefault="002C39C9" w:rsidP="008746CE">
      <w:pPr>
        <w:spacing w:after="0"/>
        <w:rPr>
          <w:rFonts w:cs="Arial"/>
          <w:b/>
          <w:sz w:val="24"/>
          <w:szCs w:val="24"/>
        </w:rPr>
      </w:pPr>
      <w:bookmarkStart w:id="23" w:name="_Toc327249439"/>
      <w:bookmarkStart w:id="24" w:name="_Toc453602482"/>
      <w:r w:rsidRPr="008746CE">
        <w:rPr>
          <w:rFonts w:cs="Arial"/>
          <w:b/>
          <w:sz w:val="24"/>
          <w:szCs w:val="24"/>
        </w:rPr>
        <w:t>Projects and extension activities</w:t>
      </w:r>
      <w:bookmarkEnd w:id="23"/>
      <w:bookmarkEnd w:id="24"/>
    </w:p>
    <w:p w14:paraId="5F53A210" w14:textId="1355365E" w:rsidR="00866D49" w:rsidRPr="00B52CEB" w:rsidRDefault="00866D49" w:rsidP="008746CE">
      <w:pPr>
        <w:spacing w:after="0"/>
      </w:pPr>
      <w:bookmarkStart w:id="25" w:name="_Connections_to_Chemistry"/>
      <w:bookmarkEnd w:id="25"/>
      <w:r w:rsidRPr="00B52CEB">
        <w:t>For a simple activity that explains some different crystal systems, students can read the information, answer the questions, and follow the link from this site:</w:t>
      </w:r>
      <w:r w:rsidR="001D7B74">
        <w:t xml:space="preserve"> </w:t>
      </w:r>
      <w:hyperlink r:id="rId17" w:history="1">
        <w:r w:rsidRPr="00B52CEB">
          <w:rPr>
            <w:rStyle w:val="Hyperlink"/>
          </w:rPr>
          <w:t>https://courses.lumenlearning.com/cheminter/chapter/unit-cells/</w:t>
        </w:r>
      </w:hyperlink>
    </w:p>
    <w:p w14:paraId="4C7DBFFC" w14:textId="0F3AF29A" w:rsidR="00DD0345" w:rsidRPr="00B52CEB" w:rsidRDefault="00DD0345" w:rsidP="008746CE">
      <w:pPr>
        <w:spacing w:after="0"/>
      </w:pPr>
    </w:p>
    <w:p w14:paraId="0DA987B2" w14:textId="6B9D6CE1" w:rsidR="00DD0345" w:rsidRPr="00B52CEB" w:rsidRDefault="00DD0345" w:rsidP="008746CE">
      <w:pPr>
        <w:spacing w:after="0"/>
      </w:pPr>
      <w:r w:rsidRPr="00B52CEB">
        <w:t>Several Mole Day activities here:</w:t>
      </w:r>
      <w:r w:rsidR="008E7D03">
        <w:t xml:space="preserve"> </w:t>
      </w:r>
      <w:hyperlink r:id="rId18" w:history="1">
        <w:r w:rsidRPr="00B52CEB">
          <w:rPr>
            <w:rStyle w:val="Hyperlink"/>
          </w:rPr>
          <w:t>www.acs.org/content/acs/en/education/students/highschool/chemistryclubs/activities/mole-day.html</w:t>
        </w:r>
      </w:hyperlink>
    </w:p>
    <w:p w14:paraId="4D586012" w14:textId="640DBFDF" w:rsidR="00970A10" w:rsidRDefault="00970A10" w:rsidP="00D83FCB"/>
    <w:p w14:paraId="152E654F" w14:textId="77777777" w:rsidR="00B52CEB" w:rsidRDefault="00B52CEB">
      <w:pPr>
        <w:rPr>
          <w:rFonts w:ascii="Calibri" w:eastAsia="Times New Roman" w:hAnsi="Calibri" w:cs="Arial"/>
          <w:b/>
          <w:bCs/>
          <w:sz w:val="40"/>
          <w:szCs w:val="32"/>
        </w:rPr>
      </w:pPr>
      <w:bookmarkStart w:id="26" w:name="_Chemistry_Concepts,_Standards,"/>
      <w:bookmarkStart w:id="27" w:name="_Toc7182674"/>
      <w:bookmarkEnd w:id="26"/>
      <w:r>
        <w:br w:type="page"/>
      </w:r>
    </w:p>
    <w:p w14:paraId="79164720" w14:textId="71FD157E" w:rsidR="00D00CA0" w:rsidRPr="00C0528A" w:rsidRDefault="002202FC" w:rsidP="00D83FCB">
      <w:pPr>
        <w:pStyle w:val="Heading1"/>
      </w:pPr>
      <w:r>
        <w:lastRenderedPageBreak/>
        <w:t xml:space="preserve">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7"/>
    </w:p>
    <w:p w14:paraId="66B3885D" w14:textId="77777777" w:rsidR="00D00CA0" w:rsidRPr="00C0528A" w:rsidRDefault="00D00CA0" w:rsidP="00D00CA0">
      <w:pPr>
        <w:spacing w:after="0"/>
        <w:rPr>
          <w:rFonts w:cstheme="minorHAnsi"/>
        </w:rPr>
        <w:sectPr w:rsidR="00D00CA0" w:rsidRPr="00C0528A" w:rsidSect="00CB1952">
          <w:headerReference w:type="default" r:id="rId19"/>
          <w:footerReference w:type="default" r:id="rId20"/>
          <w:footerReference w:type="first" r:id="rId21"/>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w:t>
      </w:r>
      <w:proofErr w:type="gramStart"/>
      <w:r w:rsidRPr="00240500">
        <w:rPr>
          <w:rFonts w:cstheme="minorHAnsi"/>
        </w:rPr>
        <w:t>are highlighted</w:t>
      </w:r>
      <w:proofErr w:type="gramEnd"/>
      <w:r w:rsidRPr="00240500">
        <w:rPr>
          <w:rFonts w:cstheme="minorHAnsi"/>
        </w:rPr>
        <w:t xml:space="preserve"> in this article: </w:t>
      </w:r>
    </w:p>
    <w:p w14:paraId="58EE6214" w14:textId="77777777" w:rsidR="00476D79" w:rsidRPr="00C03241" w:rsidRDefault="00476D79" w:rsidP="00476D79">
      <w:pPr>
        <w:numPr>
          <w:ilvl w:val="0"/>
          <w:numId w:val="2"/>
        </w:numPr>
        <w:spacing w:after="0"/>
        <w:rPr>
          <w:rFonts w:cstheme="minorHAnsi"/>
        </w:rPr>
      </w:pPr>
      <w:r w:rsidRPr="00C03241">
        <w:rPr>
          <w:rFonts w:cstheme="minorHAnsi"/>
        </w:rPr>
        <w:t>Chemistry Basics</w:t>
      </w:r>
    </w:p>
    <w:p w14:paraId="4C35919A" w14:textId="77777777" w:rsidR="00476D79" w:rsidRPr="00C03241" w:rsidRDefault="00476D79" w:rsidP="00476D79">
      <w:pPr>
        <w:numPr>
          <w:ilvl w:val="1"/>
          <w:numId w:val="2"/>
        </w:numPr>
        <w:spacing w:after="0"/>
        <w:rPr>
          <w:rFonts w:cstheme="minorHAnsi"/>
        </w:rPr>
      </w:pPr>
      <w:r w:rsidRPr="00C03241">
        <w:rPr>
          <w:rFonts w:cstheme="minorHAnsi"/>
        </w:rPr>
        <w:t>Accuracy</w:t>
      </w:r>
    </w:p>
    <w:p w14:paraId="3E1F8FD8" w14:textId="77777777" w:rsidR="00476D79" w:rsidRPr="00C03241" w:rsidRDefault="00476D79" w:rsidP="00476D79">
      <w:pPr>
        <w:numPr>
          <w:ilvl w:val="1"/>
          <w:numId w:val="2"/>
        </w:numPr>
        <w:spacing w:after="0"/>
        <w:rPr>
          <w:rFonts w:cstheme="minorHAnsi"/>
        </w:rPr>
      </w:pPr>
      <w:r w:rsidRPr="00C03241">
        <w:rPr>
          <w:rFonts w:cstheme="minorHAnsi"/>
        </w:rPr>
        <w:t>Physical properties</w:t>
      </w:r>
    </w:p>
    <w:p w14:paraId="5BDE3592" w14:textId="77777777" w:rsidR="00476D79" w:rsidRPr="00C03241" w:rsidRDefault="00476D79" w:rsidP="00476D79">
      <w:pPr>
        <w:numPr>
          <w:ilvl w:val="0"/>
          <w:numId w:val="2"/>
        </w:numPr>
        <w:spacing w:after="0"/>
        <w:rPr>
          <w:rFonts w:cstheme="minorHAnsi"/>
        </w:rPr>
      </w:pPr>
      <w:r w:rsidRPr="00C03241">
        <w:rPr>
          <w:rFonts w:cstheme="minorHAnsi"/>
        </w:rPr>
        <w:t>Quantitative Chemistry</w:t>
      </w:r>
    </w:p>
    <w:p w14:paraId="76BA15A7" w14:textId="77777777" w:rsidR="00476D79" w:rsidRPr="00C03241" w:rsidRDefault="00476D79" w:rsidP="00476D79">
      <w:pPr>
        <w:numPr>
          <w:ilvl w:val="1"/>
          <w:numId w:val="2"/>
        </w:numPr>
        <w:spacing w:after="0"/>
        <w:rPr>
          <w:rFonts w:cstheme="minorHAnsi"/>
        </w:rPr>
      </w:pPr>
      <w:r w:rsidRPr="00C03241">
        <w:rPr>
          <w:rFonts w:cstheme="minorHAnsi"/>
        </w:rPr>
        <w:t>Mole concept</w:t>
      </w:r>
    </w:p>
    <w:p w14:paraId="5BDD8BEC" w14:textId="77777777" w:rsidR="00476D79" w:rsidRPr="00C03241" w:rsidRDefault="00476D79" w:rsidP="00476D79">
      <w:pPr>
        <w:numPr>
          <w:ilvl w:val="1"/>
          <w:numId w:val="2"/>
        </w:numPr>
        <w:spacing w:after="0"/>
        <w:rPr>
          <w:rFonts w:cstheme="minorHAnsi"/>
        </w:rPr>
      </w:pPr>
      <w:r w:rsidRPr="00C03241">
        <w:rPr>
          <w:rFonts w:cstheme="minorHAnsi"/>
        </w:rPr>
        <w:t>Measurement</w:t>
      </w:r>
    </w:p>
    <w:p w14:paraId="5D4DB812" w14:textId="77777777" w:rsidR="00476D79" w:rsidRPr="00C03241" w:rsidRDefault="00476D79" w:rsidP="00476D79">
      <w:pPr>
        <w:numPr>
          <w:ilvl w:val="1"/>
          <w:numId w:val="2"/>
        </w:numPr>
        <w:spacing w:after="0"/>
        <w:rPr>
          <w:rFonts w:cstheme="minorHAnsi"/>
        </w:rPr>
      </w:pPr>
      <w:r w:rsidRPr="00C03241">
        <w:rPr>
          <w:rFonts w:cstheme="minorHAnsi"/>
        </w:rPr>
        <w:t>SI units</w:t>
      </w:r>
    </w:p>
    <w:p w14:paraId="08103B0B" w14:textId="77777777" w:rsidR="00A36024" w:rsidRPr="00A36024" w:rsidRDefault="00A36024" w:rsidP="00A36024">
      <w:pPr>
        <w:pStyle w:val="ListParagraph"/>
        <w:rPr>
          <w:rFonts w:cstheme="minorHAnsi"/>
          <w:i/>
          <w:color w:val="FF0000"/>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7E691B71" w14:textId="77777777" w:rsidR="00140D01" w:rsidRDefault="00140D01" w:rsidP="00140D01">
      <w:pPr>
        <w:spacing w:after="0"/>
        <w:rPr>
          <w:rFonts w:cstheme="minorHAnsi"/>
        </w:rPr>
      </w:pPr>
      <w:r w:rsidRPr="00140D01">
        <w:rPr>
          <w:rFonts w:cstheme="minorHAnsi"/>
        </w:rPr>
        <w:t>This article relates to the following performance expectations and dimensions of the NGSS:</w:t>
      </w:r>
      <w:r w:rsidRPr="00522F91">
        <w:rPr>
          <w:rFonts w:cstheme="minorHAnsi"/>
        </w:rPr>
        <w:t xml:space="preserve"> </w:t>
      </w:r>
    </w:p>
    <w:p w14:paraId="7A9FDDC8" w14:textId="77777777" w:rsidR="00D00CA0" w:rsidRPr="00522F91" w:rsidRDefault="00D00CA0" w:rsidP="00D00CA0">
      <w:pPr>
        <w:spacing w:after="0"/>
        <w:rPr>
          <w:rFonts w:cstheme="minorHAnsi"/>
        </w:rPr>
      </w:pPr>
    </w:p>
    <w:p w14:paraId="5C3B7225" w14:textId="77777777" w:rsidR="00222267" w:rsidRPr="00222267" w:rsidRDefault="00222267" w:rsidP="00222267">
      <w:pPr>
        <w:spacing w:after="0"/>
        <w:ind w:firstLine="720"/>
        <w:rPr>
          <w:rFonts w:cstheme="minorHAnsi"/>
          <w:b/>
        </w:rPr>
      </w:pPr>
      <w:r w:rsidRPr="00222267">
        <w:rPr>
          <w:rFonts w:cstheme="minorHAnsi"/>
          <w:b/>
        </w:rPr>
        <w:t>HS-PS1-8</w:t>
      </w:r>
    </w:p>
    <w:p w14:paraId="403A4467" w14:textId="10145594" w:rsidR="00E362DC" w:rsidRDefault="00222267" w:rsidP="00222267">
      <w:pPr>
        <w:spacing w:after="0"/>
        <w:ind w:left="720"/>
        <w:rPr>
          <w:rFonts w:cstheme="minorHAnsi"/>
        </w:rPr>
      </w:pPr>
      <w:r w:rsidRPr="00222267">
        <w:rPr>
          <w:rFonts w:cstheme="minorHAnsi"/>
        </w:rPr>
        <w:t>Develop models to illustrate the changes in the composition of the nucleus of the atom and the energy released during the processes of fission, fusion, and radioactive decay.</w:t>
      </w:r>
    </w:p>
    <w:p w14:paraId="512199C7" w14:textId="69CC735A" w:rsidR="00222267" w:rsidRPr="00222267" w:rsidRDefault="00222267" w:rsidP="00222267">
      <w:pPr>
        <w:spacing w:after="0"/>
        <w:ind w:firstLine="720"/>
        <w:rPr>
          <w:rFonts w:cstheme="minorHAnsi"/>
        </w:rPr>
      </w:pPr>
    </w:p>
    <w:p w14:paraId="716B3F04" w14:textId="77777777" w:rsidR="00222267" w:rsidRDefault="00222267" w:rsidP="00222267">
      <w:pPr>
        <w:spacing w:after="0"/>
        <w:ind w:left="720"/>
        <w:rPr>
          <w:rFonts w:cstheme="minorHAnsi"/>
          <w:b/>
        </w:rPr>
        <w:sectPr w:rsidR="00222267" w:rsidSect="00A24FD7">
          <w:headerReference w:type="default" r:id="rId22"/>
          <w:footerReference w:type="default" r:id="rId23"/>
          <w:type w:val="continuous"/>
          <w:pgSz w:w="12240" w:h="15840"/>
          <w:pgMar w:top="1440" w:right="1080" w:bottom="1440" w:left="1080" w:header="720" w:footer="720" w:gutter="0"/>
          <w:cols w:space="720"/>
          <w:titlePg/>
          <w:docGrid w:linePitch="360"/>
        </w:sectPr>
      </w:pPr>
    </w:p>
    <w:p w14:paraId="3FE87BC6" w14:textId="40BB6DAC" w:rsidR="00222267" w:rsidRPr="00222267" w:rsidRDefault="00222267" w:rsidP="00222267">
      <w:pPr>
        <w:spacing w:after="0"/>
        <w:ind w:left="720"/>
        <w:rPr>
          <w:rFonts w:cstheme="minorHAnsi"/>
          <w:b/>
        </w:rPr>
      </w:pPr>
      <w:r w:rsidRPr="00222267">
        <w:rPr>
          <w:rFonts w:cstheme="minorHAnsi"/>
          <w:b/>
        </w:rPr>
        <w:t>Disciplinary Core Ideas:</w:t>
      </w:r>
    </w:p>
    <w:p w14:paraId="54E123D5" w14:textId="77777777" w:rsidR="00222267" w:rsidRPr="00222267" w:rsidRDefault="00222267" w:rsidP="00222267">
      <w:pPr>
        <w:pStyle w:val="ListParagraph"/>
        <w:numPr>
          <w:ilvl w:val="0"/>
          <w:numId w:val="13"/>
        </w:numPr>
        <w:ind w:left="1440"/>
        <w:rPr>
          <w:rFonts w:asciiTheme="minorHAnsi" w:hAnsiTheme="minorHAnsi" w:cstheme="minorHAnsi"/>
          <w:sz w:val="22"/>
          <w:szCs w:val="22"/>
        </w:rPr>
      </w:pPr>
      <w:r w:rsidRPr="00222267">
        <w:rPr>
          <w:rFonts w:asciiTheme="minorHAnsi" w:hAnsiTheme="minorHAnsi" w:cstheme="minorHAnsi"/>
          <w:sz w:val="22"/>
          <w:szCs w:val="22"/>
        </w:rPr>
        <w:t>PS1.A: Structure and Properties of Matter</w:t>
      </w:r>
    </w:p>
    <w:p w14:paraId="5C289877" w14:textId="77777777" w:rsidR="00222267" w:rsidRPr="00222267" w:rsidRDefault="00222267" w:rsidP="00222267">
      <w:pPr>
        <w:pStyle w:val="ListParagraph"/>
        <w:numPr>
          <w:ilvl w:val="0"/>
          <w:numId w:val="13"/>
        </w:numPr>
        <w:ind w:left="1440"/>
        <w:rPr>
          <w:rFonts w:asciiTheme="minorHAnsi" w:hAnsiTheme="minorHAnsi" w:cstheme="minorHAnsi"/>
          <w:sz w:val="22"/>
          <w:szCs w:val="22"/>
        </w:rPr>
      </w:pPr>
      <w:r w:rsidRPr="00222267">
        <w:rPr>
          <w:rFonts w:asciiTheme="minorHAnsi" w:hAnsiTheme="minorHAnsi" w:cstheme="minorHAnsi"/>
          <w:sz w:val="22"/>
          <w:szCs w:val="22"/>
        </w:rPr>
        <w:t>PS1.C: Nuclear Processes</w:t>
      </w:r>
    </w:p>
    <w:p w14:paraId="1C6DF143" w14:textId="77777777" w:rsidR="00222267" w:rsidRPr="00222267" w:rsidRDefault="00222267" w:rsidP="00222267">
      <w:pPr>
        <w:spacing w:after="0"/>
        <w:ind w:left="720"/>
        <w:rPr>
          <w:rFonts w:cstheme="minorHAnsi"/>
        </w:rPr>
      </w:pPr>
      <w:r w:rsidRPr="00222267">
        <w:rPr>
          <w:rFonts w:cstheme="minorHAnsi"/>
          <w:b/>
        </w:rPr>
        <w:t>Crosscutting Concepts:</w:t>
      </w:r>
      <w:r w:rsidRPr="00222267">
        <w:rPr>
          <w:rFonts w:cstheme="minorHAnsi"/>
        </w:rPr>
        <w:t xml:space="preserve"> </w:t>
      </w:r>
    </w:p>
    <w:p w14:paraId="40CD5D9F" w14:textId="77777777" w:rsidR="00222267" w:rsidRPr="00222267" w:rsidRDefault="00222267" w:rsidP="00222267">
      <w:pPr>
        <w:pStyle w:val="ListParagraph"/>
        <w:numPr>
          <w:ilvl w:val="0"/>
          <w:numId w:val="11"/>
        </w:numPr>
        <w:ind w:left="1440"/>
        <w:rPr>
          <w:rFonts w:asciiTheme="minorHAnsi" w:hAnsiTheme="minorHAnsi" w:cstheme="minorHAnsi"/>
          <w:sz w:val="22"/>
          <w:szCs w:val="22"/>
        </w:rPr>
      </w:pPr>
      <w:r w:rsidRPr="00222267">
        <w:rPr>
          <w:rFonts w:asciiTheme="minorHAnsi" w:hAnsiTheme="minorHAnsi" w:cstheme="minorHAnsi"/>
          <w:sz w:val="22"/>
          <w:szCs w:val="22"/>
        </w:rPr>
        <w:t>Scale, Proportion, and Quantity</w:t>
      </w:r>
    </w:p>
    <w:p w14:paraId="218D8524" w14:textId="77777777" w:rsidR="00222267" w:rsidRPr="00222267" w:rsidRDefault="00222267" w:rsidP="00222267">
      <w:pPr>
        <w:pStyle w:val="ListParagraph"/>
        <w:numPr>
          <w:ilvl w:val="0"/>
          <w:numId w:val="11"/>
        </w:numPr>
        <w:ind w:left="1440"/>
        <w:rPr>
          <w:rFonts w:asciiTheme="minorHAnsi" w:hAnsiTheme="minorHAnsi" w:cstheme="minorHAnsi"/>
          <w:sz w:val="22"/>
          <w:szCs w:val="22"/>
        </w:rPr>
      </w:pPr>
      <w:r w:rsidRPr="00222267">
        <w:rPr>
          <w:rFonts w:asciiTheme="minorHAnsi" w:hAnsiTheme="minorHAnsi" w:cstheme="minorHAnsi"/>
          <w:sz w:val="22"/>
          <w:szCs w:val="22"/>
        </w:rPr>
        <w:t>Energy and Matter</w:t>
      </w:r>
    </w:p>
    <w:p w14:paraId="4D396A87" w14:textId="2456D0FB" w:rsidR="00222267" w:rsidRDefault="00222267" w:rsidP="00222267">
      <w:pPr>
        <w:pStyle w:val="ListParagraph"/>
        <w:numPr>
          <w:ilvl w:val="0"/>
          <w:numId w:val="11"/>
        </w:numPr>
        <w:ind w:left="1440"/>
        <w:rPr>
          <w:rFonts w:asciiTheme="minorHAnsi" w:hAnsiTheme="minorHAnsi" w:cstheme="minorHAnsi"/>
          <w:sz w:val="22"/>
          <w:szCs w:val="22"/>
        </w:rPr>
      </w:pPr>
      <w:r w:rsidRPr="00222267">
        <w:rPr>
          <w:rFonts w:asciiTheme="minorHAnsi" w:hAnsiTheme="minorHAnsi" w:cstheme="minorHAnsi"/>
          <w:sz w:val="22"/>
          <w:szCs w:val="22"/>
        </w:rPr>
        <w:t>Stability and Change</w:t>
      </w:r>
    </w:p>
    <w:p w14:paraId="319BE12F" w14:textId="35683376" w:rsidR="00222267" w:rsidRDefault="00222267" w:rsidP="00222267">
      <w:pPr>
        <w:rPr>
          <w:rFonts w:cstheme="minorHAnsi"/>
        </w:rPr>
      </w:pPr>
    </w:p>
    <w:p w14:paraId="798B0DC1" w14:textId="77777777" w:rsidR="00222267" w:rsidRPr="00222267" w:rsidRDefault="00222267" w:rsidP="00222267">
      <w:pPr>
        <w:rPr>
          <w:rFonts w:cstheme="minorHAnsi"/>
        </w:rPr>
      </w:pPr>
    </w:p>
    <w:p w14:paraId="2EB89C94" w14:textId="77777777" w:rsidR="00222267" w:rsidRPr="00222267" w:rsidRDefault="00222267" w:rsidP="0014022E">
      <w:pPr>
        <w:spacing w:after="0"/>
        <w:ind w:left="720" w:hanging="720"/>
        <w:rPr>
          <w:rFonts w:cstheme="minorHAnsi"/>
        </w:rPr>
      </w:pPr>
      <w:r w:rsidRPr="00222267">
        <w:rPr>
          <w:rFonts w:cstheme="minorHAnsi"/>
          <w:b/>
        </w:rPr>
        <w:t>Science and Engineering Practices:</w:t>
      </w:r>
      <w:r w:rsidRPr="00222267">
        <w:rPr>
          <w:rFonts w:cstheme="minorHAnsi"/>
        </w:rPr>
        <w:t xml:space="preserve"> </w:t>
      </w:r>
    </w:p>
    <w:p w14:paraId="7B5BA3F1" w14:textId="77777777" w:rsidR="00222267" w:rsidRPr="00222267" w:rsidRDefault="00222267" w:rsidP="0014022E">
      <w:pPr>
        <w:pStyle w:val="ListParagraph"/>
        <w:numPr>
          <w:ilvl w:val="0"/>
          <w:numId w:val="12"/>
        </w:numPr>
        <w:rPr>
          <w:rFonts w:asciiTheme="minorHAnsi" w:hAnsiTheme="minorHAnsi" w:cstheme="minorHAnsi"/>
          <w:sz w:val="22"/>
          <w:szCs w:val="22"/>
        </w:rPr>
      </w:pPr>
      <w:r w:rsidRPr="00222267">
        <w:rPr>
          <w:rFonts w:asciiTheme="minorHAnsi" w:hAnsiTheme="minorHAnsi" w:cstheme="minorHAnsi"/>
          <w:sz w:val="22"/>
          <w:szCs w:val="22"/>
        </w:rPr>
        <w:t>Developing and using models</w:t>
      </w:r>
    </w:p>
    <w:p w14:paraId="05AD4E03" w14:textId="77777777" w:rsidR="00222267" w:rsidRPr="00222267" w:rsidRDefault="00222267" w:rsidP="0014022E">
      <w:pPr>
        <w:pStyle w:val="ListParagraph"/>
        <w:numPr>
          <w:ilvl w:val="0"/>
          <w:numId w:val="12"/>
        </w:numPr>
        <w:rPr>
          <w:rFonts w:asciiTheme="minorHAnsi" w:hAnsiTheme="minorHAnsi" w:cstheme="minorHAnsi"/>
          <w:sz w:val="22"/>
          <w:szCs w:val="22"/>
        </w:rPr>
      </w:pPr>
      <w:r w:rsidRPr="00222267">
        <w:rPr>
          <w:rFonts w:asciiTheme="minorHAnsi" w:hAnsiTheme="minorHAnsi" w:cstheme="minorHAnsi"/>
          <w:sz w:val="22"/>
          <w:szCs w:val="22"/>
        </w:rPr>
        <w:t>Asking questions (for science) and defining problems (for engineering)</w:t>
      </w:r>
    </w:p>
    <w:p w14:paraId="64968D7F" w14:textId="77777777" w:rsidR="00222267" w:rsidRPr="00222267" w:rsidRDefault="00222267" w:rsidP="0014022E">
      <w:pPr>
        <w:spacing w:after="0"/>
        <w:ind w:left="720" w:hanging="720"/>
        <w:rPr>
          <w:rFonts w:cstheme="minorHAnsi"/>
        </w:rPr>
      </w:pPr>
      <w:r w:rsidRPr="00222267">
        <w:rPr>
          <w:rFonts w:cstheme="minorHAnsi"/>
          <w:b/>
        </w:rPr>
        <w:t>Nature of Science:</w:t>
      </w:r>
      <w:r w:rsidRPr="00222267">
        <w:rPr>
          <w:rFonts w:cstheme="minorHAnsi"/>
        </w:rPr>
        <w:t xml:space="preserve">  </w:t>
      </w:r>
    </w:p>
    <w:p w14:paraId="7EBF3B1E" w14:textId="77777777" w:rsidR="00222267" w:rsidRPr="00222267" w:rsidRDefault="00222267" w:rsidP="0014022E">
      <w:pPr>
        <w:pStyle w:val="ListParagraph"/>
        <w:numPr>
          <w:ilvl w:val="0"/>
          <w:numId w:val="14"/>
        </w:numPr>
        <w:outlineLvl w:val="0"/>
        <w:rPr>
          <w:rFonts w:asciiTheme="minorHAnsi" w:hAnsiTheme="minorHAnsi" w:cstheme="minorHAnsi"/>
          <w:sz w:val="22"/>
          <w:szCs w:val="22"/>
        </w:rPr>
      </w:pPr>
      <w:r w:rsidRPr="00222267">
        <w:rPr>
          <w:rFonts w:asciiTheme="minorHAnsi" w:hAnsiTheme="minorHAnsi" w:cstheme="minorHAnsi"/>
          <w:sz w:val="22"/>
          <w:szCs w:val="22"/>
        </w:rPr>
        <w:t>Science models, laws, mechanisms, and theories explain natural phenomena.</w:t>
      </w:r>
    </w:p>
    <w:p w14:paraId="2D2B45E2" w14:textId="2FC3D717" w:rsidR="00222267" w:rsidRDefault="00222267" w:rsidP="0014022E">
      <w:pPr>
        <w:pStyle w:val="ListParagraph"/>
        <w:numPr>
          <w:ilvl w:val="0"/>
          <w:numId w:val="14"/>
        </w:numPr>
        <w:outlineLvl w:val="0"/>
        <w:rPr>
          <w:rFonts w:asciiTheme="minorHAnsi" w:hAnsiTheme="minorHAnsi" w:cstheme="minorHAnsi"/>
          <w:sz w:val="22"/>
          <w:szCs w:val="22"/>
        </w:rPr>
        <w:sectPr w:rsidR="00222267" w:rsidSect="00222267">
          <w:type w:val="continuous"/>
          <w:pgSz w:w="12240" w:h="15840"/>
          <w:pgMar w:top="1440" w:right="1080" w:bottom="1440" w:left="1080" w:header="720" w:footer="720" w:gutter="0"/>
          <w:cols w:num="2" w:space="180"/>
          <w:titlePg/>
          <w:docGrid w:linePitch="360"/>
        </w:sectPr>
      </w:pPr>
      <w:r w:rsidRPr="00222267">
        <w:rPr>
          <w:rFonts w:asciiTheme="minorHAnsi" w:hAnsiTheme="minorHAnsi" w:cstheme="minorHAnsi"/>
          <w:sz w:val="22"/>
          <w:szCs w:val="22"/>
        </w:rPr>
        <w:t>Science addresses questions abou</w:t>
      </w:r>
      <w:r>
        <w:rPr>
          <w:rFonts w:asciiTheme="minorHAnsi" w:hAnsiTheme="minorHAnsi" w:cstheme="minorHAnsi"/>
          <w:sz w:val="22"/>
          <w:szCs w:val="22"/>
        </w:rPr>
        <w:t>t the natural and material world</w:t>
      </w:r>
    </w:p>
    <w:p w14:paraId="5919547B" w14:textId="0E30D297" w:rsidR="00296D13" w:rsidRDefault="00296D13" w:rsidP="00222267">
      <w:pPr>
        <w:spacing w:after="0"/>
        <w:rPr>
          <w:rFonts w:cstheme="minorHAnsi"/>
        </w:rPr>
      </w:pPr>
      <w:r w:rsidRPr="00296D13">
        <w:rPr>
          <w:rFonts w:cstheme="minorHAnsi"/>
        </w:rPr>
        <w:t>Stu</w:t>
      </w:r>
      <w:r w:rsidR="009672E8">
        <w:rPr>
          <w:rFonts w:cstheme="minorHAnsi"/>
        </w:rPr>
        <w:t>dent Reading Comprehension Q</w:t>
      </w:r>
      <w:r>
        <w:rPr>
          <w:rFonts w:cstheme="minorHAnsi"/>
        </w:rPr>
        <w:t xml:space="preserve">uestions – connections to </w:t>
      </w:r>
      <w:r w:rsidR="007536E0">
        <w:rPr>
          <w:rFonts w:cstheme="minorHAnsi"/>
        </w:rPr>
        <w:t xml:space="preserve">NGSS </w:t>
      </w:r>
      <w:r>
        <w:rPr>
          <w:rFonts w:cstheme="minorHAnsi"/>
        </w:rPr>
        <w:t>Crosscutting Concepts:</w:t>
      </w:r>
    </w:p>
    <w:p w14:paraId="71837AC6" w14:textId="740307F3" w:rsidR="00296D13" w:rsidRPr="00F66B2D" w:rsidRDefault="00296D13" w:rsidP="00296D13">
      <w:pPr>
        <w:pStyle w:val="ListParagraph"/>
        <w:numPr>
          <w:ilvl w:val="0"/>
          <w:numId w:val="14"/>
        </w:numPr>
        <w:rPr>
          <w:rFonts w:asciiTheme="minorHAnsi" w:hAnsiTheme="minorHAnsi" w:cstheme="minorHAnsi"/>
          <w:sz w:val="22"/>
          <w:szCs w:val="22"/>
        </w:rPr>
      </w:pPr>
      <w:r w:rsidRPr="00F66B2D">
        <w:rPr>
          <w:rFonts w:asciiTheme="minorHAnsi" w:hAnsiTheme="minorHAnsi" w:cstheme="minorHAnsi"/>
          <w:sz w:val="22"/>
          <w:szCs w:val="22"/>
        </w:rPr>
        <w:t>Q3</w:t>
      </w:r>
      <w:r w:rsidR="00D672C4">
        <w:rPr>
          <w:rFonts w:asciiTheme="minorHAnsi" w:hAnsiTheme="minorHAnsi" w:cstheme="minorHAnsi"/>
          <w:sz w:val="22"/>
          <w:szCs w:val="22"/>
        </w:rPr>
        <w:t xml:space="preserve"> + Q4</w:t>
      </w:r>
      <w:r w:rsidRPr="00F66B2D">
        <w:rPr>
          <w:rFonts w:asciiTheme="minorHAnsi" w:hAnsiTheme="minorHAnsi" w:cstheme="minorHAnsi"/>
          <w:sz w:val="22"/>
          <w:szCs w:val="22"/>
        </w:rPr>
        <w:t>: Scale, Proportion, and Quantity</w:t>
      </w:r>
      <w:r w:rsidR="00D672C4">
        <w:rPr>
          <w:rFonts w:asciiTheme="minorHAnsi" w:hAnsiTheme="minorHAnsi" w:cstheme="minorHAnsi"/>
          <w:sz w:val="22"/>
          <w:szCs w:val="22"/>
        </w:rPr>
        <w:t xml:space="preserve"> </w:t>
      </w:r>
    </w:p>
    <w:p w14:paraId="31681B22" w14:textId="3F888D9F" w:rsidR="00296D13" w:rsidRPr="00D672C4" w:rsidRDefault="00F66B2D" w:rsidP="00D672C4">
      <w:pPr>
        <w:pStyle w:val="ListParagraph"/>
        <w:numPr>
          <w:ilvl w:val="0"/>
          <w:numId w:val="14"/>
        </w:numPr>
        <w:rPr>
          <w:rFonts w:cstheme="minorHAnsi"/>
          <w:b/>
          <w:sz w:val="22"/>
          <w:szCs w:val="22"/>
        </w:rPr>
      </w:pPr>
      <w:r w:rsidRPr="00F66B2D">
        <w:rPr>
          <w:rFonts w:asciiTheme="minorHAnsi" w:hAnsiTheme="minorHAnsi" w:cstheme="minorHAnsi"/>
          <w:sz w:val="22"/>
          <w:szCs w:val="22"/>
        </w:rPr>
        <w:t>Q7</w:t>
      </w:r>
      <w:r w:rsidR="00D672C4">
        <w:rPr>
          <w:rFonts w:asciiTheme="minorHAnsi" w:hAnsiTheme="minorHAnsi" w:cstheme="minorHAnsi"/>
          <w:sz w:val="22"/>
          <w:szCs w:val="22"/>
        </w:rPr>
        <w:t xml:space="preserve"> Further Learning Q1</w:t>
      </w:r>
      <w:r w:rsidRPr="00F66B2D">
        <w:rPr>
          <w:rFonts w:asciiTheme="minorHAnsi" w:hAnsiTheme="minorHAnsi" w:cstheme="minorHAnsi"/>
          <w:sz w:val="22"/>
          <w:szCs w:val="22"/>
        </w:rPr>
        <w:t xml:space="preserve">: Structure and Function </w:t>
      </w:r>
    </w:p>
    <w:p w14:paraId="74ADEC84" w14:textId="77777777" w:rsidR="00D672C4" w:rsidRPr="00D672C4" w:rsidRDefault="00D672C4" w:rsidP="00D672C4">
      <w:pPr>
        <w:rPr>
          <w:rFonts w:cstheme="minorHAnsi"/>
          <w:b/>
        </w:rPr>
      </w:pPr>
    </w:p>
    <w:p w14:paraId="7CD3E6E8" w14:textId="0AD53BE9" w:rsidR="00222267" w:rsidRDefault="00222267" w:rsidP="00222267">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D271513" w14:textId="127A6726" w:rsidR="00704D87" w:rsidRDefault="00704D87" w:rsidP="00704D87">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4"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1873BF2D" w14:textId="77777777" w:rsidR="005430A5" w:rsidRDefault="005430A5" w:rsidP="00704D87">
      <w:pPr>
        <w:rPr>
          <w:rFonts w:cstheme="minorHAnsi"/>
          <w:b/>
          <w:sz w:val="28"/>
          <w:szCs w:val="28"/>
        </w:rPr>
      </w:pPr>
    </w:p>
    <w:p w14:paraId="0B1B0036" w14:textId="77777777" w:rsidR="005430A5" w:rsidRDefault="005430A5" w:rsidP="00704D87">
      <w:pPr>
        <w:rPr>
          <w:rFonts w:cstheme="minorHAnsi"/>
          <w:b/>
          <w:sz w:val="28"/>
          <w:szCs w:val="28"/>
        </w:rPr>
      </w:pPr>
    </w:p>
    <w:p w14:paraId="45DA64EB" w14:textId="77777777" w:rsidR="005430A5" w:rsidRDefault="005430A5" w:rsidP="00704D87">
      <w:pPr>
        <w:rPr>
          <w:rFonts w:cstheme="minorHAnsi"/>
          <w:b/>
          <w:sz w:val="28"/>
          <w:szCs w:val="28"/>
        </w:rPr>
      </w:pPr>
    </w:p>
    <w:p w14:paraId="5EC3423D" w14:textId="77777777" w:rsidR="005430A5" w:rsidRDefault="005430A5" w:rsidP="00704D87">
      <w:pPr>
        <w:rPr>
          <w:rFonts w:cstheme="minorHAnsi"/>
          <w:b/>
          <w:sz w:val="28"/>
          <w:szCs w:val="28"/>
        </w:rPr>
      </w:pPr>
    </w:p>
    <w:p w14:paraId="0E2553AA" w14:textId="77777777" w:rsidR="005430A5" w:rsidRDefault="005430A5" w:rsidP="00704D87">
      <w:pPr>
        <w:rPr>
          <w:rFonts w:cstheme="minorHAnsi"/>
          <w:b/>
          <w:sz w:val="28"/>
          <w:szCs w:val="28"/>
        </w:rPr>
      </w:pPr>
    </w:p>
    <w:p w14:paraId="2B8AAB02" w14:textId="77777777" w:rsidR="005430A5" w:rsidRDefault="005430A5" w:rsidP="00704D87">
      <w:pPr>
        <w:rPr>
          <w:rFonts w:cstheme="minorHAnsi"/>
          <w:b/>
          <w:sz w:val="28"/>
          <w:szCs w:val="28"/>
        </w:rPr>
      </w:pPr>
    </w:p>
    <w:p w14:paraId="008F2967" w14:textId="336101B1" w:rsidR="00953222" w:rsidRDefault="00953222" w:rsidP="00704D87">
      <w:pPr>
        <w:rPr>
          <w:rFonts w:cstheme="minorHAnsi"/>
          <w:b/>
          <w:sz w:val="28"/>
          <w:szCs w:val="28"/>
        </w:rPr>
      </w:pPr>
      <w:r w:rsidRPr="00240500">
        <w:rPr>
          <w:rFonts w:cstheme="minorHAnsi"/>
          <w:b/>
          <w:sz w:val="28"/>
          <w:szCs w:val="28"/>
        </w:rPr>
        <w:lastRenderedPageBreak/>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75734A9A" w14:textId="14A005A9" w:rsidR="00B730E4" w:rsidRDefault="00B730E4" w:rsidP="00B730E4">
      <w:pPr>
        <w:pStyle w:val="ListParagraph"/>
        <w:numPr>
          <w:ilvl w:val="0"/>
          <w:numId w:val="9"/>
        </w:numPr>
        <w:rPr>
          <w:rFonts w:asciiTheme="minorHAnsi" w:hAnsiTheme="minorHAnsi" w:cstheme="minorHAnsi"/>
          <w:sz w:val="22"/>
          <w:szCs w:val="22"/>
        </w:rPr>
      </w:pPr>
      <w:r w:rsidRPr="00B730E4">
        <w:rPr>
          <w:rFonts w:asciiTheme="minorHAnsi" w:hAnsiTheme="minorHAnsi" w:cstheme="minorHAnsi"/>
          <w:sz w:val="22"/>
          <w:szCs w:val="22"/>
        </w:rPr>
        <w:t xml:space="preserve">Encourage students to complete the calculation to determine Avogadro’s constant provided in the article. </w:t>
      </w:r>
      <w:r w:rsidR="00446B9E">
        <w:rPr>
          <w:rFonts w:asciiTheme="minorHAnsi" w:hAnsiTheme="minorHAnsi" w:cstheme="minorHAnsi"/>
          <w:sz w:val="22"/>
          <w:szCs w:val="22"/>
        </w:rPr>
        <w:t>The calculation is outlined below:</w:t>
      </w:r>
    </w:p>
    <w:p w14:paraId="30E1820D" w14:textId="77777777" w:rsidR="00446B9E" w:rsidRDefault="00446B9E" w:rsidP="00446B9E">
      <w:pPr>
        <w:spacing w:after="0" w:line="276" w:lineRule="auto"/>
        <w:rPr>
          <w:rFonts w:cstheme="minorHAnsi"/>
        </w:rPr>
      </w:pPr>
    </w:p>
    <w:p w14:paraId="31994FD5" w14:textId="0771B961" w:rsidR="00446B9E" w:rsidRPr="00446B9E" w:rsidRDefault="00446B9E" w:rsidP="00446B9E">
      <w:pPr>
        <w:spacing w:after="0" w:line="276" w:lineRule="auto"/>
        <w:ind w:left="720" w:firstLine="720"/>
        <w:jc w:val="center"/>
        <w:rPr>
          <w:rFonts w:cstheme="minorHAnsi"/>
        </w:rPr>
      </w:pPr>
      <w:r w:rsidRPr="00446B9E">
        <w:rPr>
          <w:rFonts w:cstheme="minorHAnsi"/>
        </w:rPr>
        <w:t xml:space="preserve">If you know how many atoms are in a cubic centimeter, and you know how many moles are in the same volume, then the number of atoms per mole—the </w:t>
      </w:r>
      <w:r w:rsidRPr="00446B9E">
        <w:rPr>
          <w:rFonts w:cstheme="minorHAnsi"/>
          <w:b/>
        </w:rPr>
        <w:t>Avogadro constant N</w:t>
      </w:r>
      <w:r w:rsidRPr="00446B9E">
        <w:rPr>
          <w:rFonts w:cstheme="minorHAnsi"/>
          <w:b/>
          <w:vertAlign w:val="subscript"/>
        </w:rPr>
        <w:t>A</w:t>
      </w:r>
      <w:r w:rsidRPr="00446B9E">
        <w:rPr>
          <w:rFonts w:cstheme="minorHAnsi"/>
        </w:rPr>
        <w:t>—is just the ratio of these two numbers:</w:t>
      </w:r>
    </w:p>
    <w:p w14:paraId="6198713F" w14:textId="77777777" w:rsidR="00446B9E" w:rsidRPr="00446B9E" w:rsidRDefault="00446B9E" w:rsidP="00446B9E">
      <w:r w:rsidRPr="00446B9E">
        <w:rPr>
          <w:noProof/>
        </w:rPr>
        <mc:AlternateContent>
          <mc:Choice Requires="wps">
            <w:drawing>
              <wp:anchor distT="45720" distB="45720" distL="114300" distR="114300" simplePos="0" relativeHeight="251737088" behindDoc="0" locked="0" layoutInCell="1" allowOverlap="1" wp14:anchorId="20BEBF1A" wp14:editId="5BE94A4A">
                <wp:simplePos x="0" y="0"/>
                <wp:positionH relativeFrom="column">
                  <wp:posOffset>1386916</wp:posOffset>
                </wp:positionH>
                <wp:positionV relativeFrom="paragraph">
                  <wp:posOffset>61595</wp:posOffset>
                </wp:positionV>
                <wp:extent cx="4114800" cy="830580"/>
                <wp:effectExtent l="0" t="0" r="25400" b="330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0580"/>
                        </a:xfrm>
                        <a:prstGeom prst="rect">
                          <a:avLst/>
                        </a:prstGeom>
                        <a:solidFill>
                          <a:srgbClr val="FFFFFF"/>
                        </a:solidFill>
                        <a:ln w="9525">
                          <a:solidFill>
                            <a:srgbClr val="000000"/>
                          </a:solidFill>
                          <a:miter lim="800000"/>
                          <a:headEnd/>
                          <a:tailEnd/>
                        </a:ln>
                      </wps:spPr>
                      <wps:txbx>
                        <w:txbxContent>
                          <w:p w14:paraId="07629344" w14:textId="77777777" w:rsidR="00197D15" w:rsidRPr="003E1BFA" w:rsidRDefault="00197D15" w:rsidP="00446B9E">
                            <w:pPr>
                              <w:spacing w:after="0" w:line="276" w:lineRule="auto"/>
                              <w:jc w:val="center"/>
                              <w:rPr>
                                <w:rFonts w:cstheme="minorHAnsi"/>
                                <w:b/>
                                <w:sz w:val="24"/>
                                <w:szCs w:val="24"/>
                              </w:rPr>
                            </w:pPr>
                            <w:r>
                              <w:rPr>
                                <w:rFonts w:cstheme="minorHAnsi"/>
                                <w:b/>
                                <w:sz w:val="24"/>
                                <w:szCs w:val="24"/>
                              </w:rPr>
                              <w:t>N</w:t>
                            </w:r>
                            <w:r>
                              <w:rPr>
                                <w:rFonts w:cstheme="minorHAnsi"/>
                                <w:b/>
                                <w:sz w:val="24"/>
                                <w:szCs w:val="24"/>
                                <w:vertAlign w:val="subscript"/>
                              </w:rPr>
                              <w:t>A</w:t>
                            </w:r>
                            <w:r>
                              <w:rPr>
                                <w:rFonts w:cstheme="minorHAnsi"/>
                                <w:b/>
                                <w:sz w:val="24"/>
                                <w:szCs w:val="24"/>
                              </w:rPr>
                              <w:t xml:space="preserve"> = </w:t>
                            </w:r>
                            <w:r>
                              <w:rPr>
                                <w:rFonts w:cstheme="minorHAnsi"/>
                                <w:b/>
                                <w:color w:val="00B050"/>
                                <w:sz w:val="24"/>
                                <w:szCs w:val="24"/>
                              </w:rPr>
                              <w:t>Atoms per cm</w:t>
                            </w:r>
                            <w:r>
                              <w:rPr>
                                <w:rFonts w:cstheme="minorHAnsi"/>
                                <w:b/>
                                <w:color w:val="00B050"/>
                                <w:sz w:val="24"/>
                                <w:szCs w:val="24"/>
                                <w:vertAlign w:val="superscript"/>
                              </w:rPr>
                              <w:t>3</w:t>
                            </w:r>
                            <w:r>
                              <w:rPr>
                                <w:rFonts w:cstheme="minorHAnsi"/>
                                <w:b/>
                                <w:color w:val="000000" w:themeColor="text1"/>
                                <w:sz w:val="24"/>
                                <w:szCs w:val="24"/>
                              </w:rPr>
                              <w:t>/</w:t>
                            </w:r>
                            <w:proofErr w:type="spellStart"/>
                            <w:r>
                              <w:rPr>
                                <w:rFonts w:cstheme="minorHAnsi"/>
                                <w:b/>
                                <w:color w:val="2E74B5" w:themeColor="accent1" w:themeShade="BF"/>
                                <w:sz w:val="24"/>
                                <w:szCs w:val="24"/>
                              </w:rPr>
                              <w:t>mol</w:t>
                            </w:r>
                            <w:proofErr w:type="spellEnd"/>
                            <w:r>
                              <w:rPr>
                                <w:rFonts w:cstheme="minorHAnsi"/>
                                <w:b/>
                                <w:color w:val="2E74B5" w:themeColor="accent1" w:themeShade="BF"/>
                                <w:sz w:val="24"/>
                                <w:szCs w:val="24"/>
                              </w:rPr>
                              <w:t xml:space="preserve"> per cm</w:t>
                            </w:r>
                            <w:r>
                              <w:rPr>
                                <w:rFonts w:cstheme="minorHAnsi"/>
                                <w:b/>
                                <w:color w:val="2E74B5" w:themeColor="accent1" w:themeShade="BF"/>
                                <w:sz w:val="24"/>
                                <w:szCs w:val="24"/>
                                <w:vertAlign w:val="superscript"/>
                              </w:rPr>
                              <w:t>3</w:t>
                            </w:r>
                          </w:p>
                          <w:p w14:paraId="6BB8446F" w14:textId="77777777" w:rsidR="00197D15" w:rsidRPr="008870AB" w:rsidRDefault="00197D15" w:rsidP="00446B9E">
                            <w:pPr>
                              <w:spacing w:after="0" w:line="276" w:lineRule="auto"/>
                              <w:jc w:val="center"/>
                              <w:rPr>
                                <w:rFonts w:cstheme="minorHAnsi"/>
                                <w:sz w:val="24"/>
                                <w:szCs w:val="24"/>
                              </w:rPr>
                            </w:pPr>
                            <w:r w:rsidRPr="008870AB">
                              <w:rPr>
                                <w:rFonts w:cstheme="minorHAnsi"/>
                                <w:sz w:val="24"/>
                                <w:szCs w:val="24"/>
                              </w:rPr>
                              <w:t xml:space="preserve">= </w:t>
                            </w:r>
                            <w:r w:rsidRPr="003D5EE7">
                              <w:rPr>
                                <w:rFonts w:cstheme="minorHAnsi"/>
                                <w:b/>
                                <w:sz w:val="24"/>
                                <w:szCs w:val="24"/>
                              </w:rPr>
                              <w:t>(</w:t>
                            </w:r>
                            <w:r w:rsidRPr="00D07E22">
                              <w:rPr>
                                <w:rFonts w:cstheme="minorHAnsi"/>
                                <w:b/>
                                <w:color w:val="00B050"/>
                                <w:sz w:val="24"/>
                                <w:szCs w:val="24"/>
                              </w:rPr>
                              <w:t>4.994033964 x 10</w:t>
                            </w:r>
                            <w:r w:rsidRPr="00D07E22">
                              <w:rPr>
                                <w:rFonts w:cstheme="minorHAnsi"/>
                                <w:b/>
                                <w:color w:val="00B050"/>
                                <w:sz w:val="24"/>
                                <w:szCs w:val="24"/>
                                <w:vertAlign w:val="superscript"/>
                              </w:rPr>
                              <w:t>22</w:t>
                            </w:r>
                            <w:r w:rsidRPr="00D07E22">
                              <w:rPr>
                                <w:rFonts w:cstheme="minorHAnsi"/>
                                <w:b/>
                                <w:color w:val="00B050"/>
                                <w:sz w:val="24"/>
                                <w:szCs w:val="24"/>
                              </w:rPr>
                              <w:t xml:space="preserve"> atoms/cm</w:t>
                            </w:r>
                            <w:r w:rsidRPr="00D07E22">
                              <w:rPr>
                                <w:rFonts w:cstheme="minorHAnsi"/>
                                <w:b/>
                                <w:color w:val="00B050"/>
                                <w:sz w:val="24"/>
                                <w:szCs w:val="24"/>
                                <w:vertAlign w:val="superscript"/>
                              </w:rPr>
                              <w:t>3</w:t>
                            </w:r>
                            <w:r w:rsidRPr="003D5EE7">
                              <w:rPr>
                                <w:rFonts w:cstheme="minorHAnsi"/>
                                <w:b/>
                                <w:sz w:val="24"/>
                                <w:szCs w:val="24"/>
                              </w:rPr>
                              <w:t>)</w:t>
                            </w:r>
                            <w:proofErr w:type="gramStart"/>
                            <w:r w:rsidRPr="003D5EE7">
                              <w:rPr>
                                <w:rFonts w:cstheme="minorHAnsi"/>
                                <w:b/>
                                <w:sz w:val="24"/>
                                <w:szCs w:val="24"/>
                              </w:rPr>
                              <w:t>/(</w:t>
                            </w:r>
                            <w:proofErr w:type="gramEnd"/>
                            <w:r w:rsidRPr="00D07E22">
                              <w:rPr>
                                <w:rFonts w:cstheme="minorHAnsi"/>
                                <w:b/>
                                <w:color w:val="2E74B5" w:themeColor="accent1" w:themeShade="BF"/>
                                <w:sz w:val="24"/>
                                <w:szCs w:val="24"/>
                              </w:rPr>
                              <w:t xml:space="preserve">0.08292788506 </w:t>
                            </w:r>
                            <w:proofErr w:type="spellStart"/>
                            <w:r w:rsidRPr="00D07E22">
                              <w:rPr>
                                <w:rFonts w:cstheme="minorHAnsi"/>
                                <w:b/>
                                <w:color w:val="2E74B5" w:themeColor="accent1" w:themeShade="BF"/>
                                <w:sz w:val="24"/>
                                <w:szCs w:val="24"/>
                              </w:rPr>
                              <w:t>mol</w:t>
                            </w:r>
                            <w:proofErr w:type="spellEnd"/>
                            <w:r w:rsidRPr="00D07E22">
                              <w:rPr>
                                <w:rFonts w:cstheme="minorHAnsi"/>
                                <w:b/>
                                <w:color w:val="2E74B5" w:themeColor="accent1" w:themeShade="BF"/>
                                <w:sz w:val="24"/>
                                <w:szCs w:val="24"/>
                              </w:rPr>
                              <w:t>/cm</w:t>
                            </w:r>
                            <w:r w:rsidRPr="00D07E22">
                              <w:rPr>
                                <w:rFonts w:cstheme="minorHAnsi"/>
                                <w:b/>
                                <w:color w:val="2E74B5" w:themeColor="accent1" w:themeShade="BF"/>
                                <w:sz w:val="24"/>
                                <w:szCs w:val="24"/>
                                <w:vertAlign w:val="superscript"/>
                              </w:rPr>
                              <w:t>3</w:t>
                            </w:r>
                            <w:r w:rsidRPr="003D5EE7">
                              <w:rPr>
                                <w:rFonts w:cstheme="minorHAnsi"/>
                                <w:b/>
                                <w:sz w:val="24"/>
                                <w:szCs w:val="24"/>
                              </w:rPr>
                              <w:t>)</w:t>
                            </w:r>
                          </w:p>
                          <w:p w14:paraId="17264106" w14:textId="77777777" w:rsidR="00197D15" w:rsidRDefault="00197D15" w:rsidP="00446B9E">
                            <w:pPr>
                              <w:jc w:val="center"/>
                            </w:pPr>
                            <w:r w:rsidRPr="008870AB">
                              <w:rPr>
                                <w:rFonts w:cstheme="minorHAnsi"/>
                                <w:sz w:val="24"/>
                                <w:szCs w:val="24"/>
                              </w:rPr>
                              <w:t xml:space="preserve">= </w:t>
                            </w:r>
                            <w:r w:rsidRPr="003D5EE7">
                              <w:rPr>
                                <w:rFonts w:cstheme="minorHAnsi"/>
                                <w:b/>
                                <w:sz w:val="24"/>
                                <w:szCs w:val="24"/>
                              </w:rPr>
                              <w:t>6.022</w:t>
                            </w:r>
                            <w:r>
                              <w:rPr>
                                <w:rFonts w:cstheme="minorHAnsi"/>
                                <w:b/>
                                <w:sz w:val="24"/>
                                <w:szCs w:val="24"/>
                              </w:rPr>
                              <w:t>14076</w:t>
                            </w:r>
                            <w:r w:rsidRPr="003D5EE7">
                              <w:rPr>
                                <w:rFonts w:cstheme="minorHAnsi"/>
                                <w:b/>
                                <w:sz w:val="24"/>
                                <w:szCs w:val="24"/>
                              </w:rPr>
                              <w:t xml:space="preserve"> x 10</w:t>
                            </w:r>
                            <w:r w:rsidRPr="003D5EE7">
                              <w:rPr>
                                <w:rFonts w:cstheme="minorHAnsi"/>
                                <w:b/>
                                <w:sz w:val="24"/>
                                <w:szCs w:val="24"/>
                                <w:vertAlign w:val="superscript"/>
                              </w:rPr>
                              <w:t>23</w:t>
                            </w:r>
                            <w:r w:rsidRPr="003D5EE7">
                              <w:rPr>
                                <w:rFonts w:cstheme="minorHAnsi"/>
                                <w:b/>
                                <w:sz w:val="24"/>
                                <w:szCs w:val="24"/>
                              </w:rPr>
                              <w:t xml:space="preserve"> atoms/</w:t>
                            </w:r>
                            <w:proofErr w:type="spellStart"/>
                            <w:r w:rsidRPr="003D5EE7">
                              <w:rPr>
                                <w:rFonts w:cstheme="minorHAnsi"/>
                                <w:b/>
                                <w:sz w:val="24"/>
                                <w:szCs w:val="24"/>
                              </w:rPr>
                              <w:t>mol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EBF1A" id="Text Box 2" o:spid="_x0000_s1033" type="#_x0000_t202" style="position:absolute;margin-left:109.2pt;margin-top:4.85pt;width:324pt;height:65.4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">
                <v:textbox style="mso-fit-shape-to-text:t">
                  <w:txbxContent>
                    <w:p w14:paraId="07629344" w14:textId="77777777" w:rsidR="00197D15" w:rsidRPr="003E1BFA" w:rsidRDefault="00197D15" w:rsidP="00446B9E">
                      <w:pPr>
                        <w:spacing w:after="0" w:line="276" w:lineRule="auto"/>
                        <w:jc w:val="center"/>
                        <w:rPr>
                          <w:rFonts w:cstheme="minorHAnsi"/>
                          <w:b/>
                          <w:sz w:val="24"/>
                          <w:szCs w:val="24"/>
                        </w:rPr>
                      </w:pPr>
                      <w:r>
                        <w:rPr>
                          <w:rFonts w:cstheme="minorHAnsi"/>
                          <w:b/>
                          <w:sz w:val="24"/>
                          <w:szCs w:val="24"/>
                        </w:rPr>
                        <w:t>N</w:t>
                      </w:r>
                      <w:r>
                        <w:rPr>
                          <w:rFonts w:cstheme="minorHAnsi"/>
                          <w:b/>
                          <w:sz w:val="24"/>
                          <w:szCs w:val="24"/>
                          <w:vertAlign w:val="subscript"/>
                        </w:rPr>
                        <w:t>A</w:t>
                      </w:r>
                      <w:r>
                        <w:rPr>
                          <w:rFonts w:cstheme="minorHAnsi"/>
                          <w:b/>
                          <w:sz w:val="24"/>
                          <w:szCs w:val="24"/>
                        </w:rPr>
                        <w:t xml:space="preserve"> = </w:t>
                      </w:r>
                      <w:r>
                        <w:rPr>
                          <w:rFonts w:cstheme="minorHAnsi"/>
                          <w:b/>
                          <w:color w:val="00B050"/>
                          <w:sz w:val="24"/>
                          <w:szCs w:val="24"/>
                        </w:rPr>
                        <w:t>Atoms per cm</w:t>
                      </w:r>
                      <w:r>
                        <w:rPr>
                          <w:rFonts w:cstheme="minorHAnsi"/>
                          <w:b/>
                          <w:color w:val="00B050"/>
                          <w:sz w:val="24"/>
                          <w:szCs w:val="24"/>
                          <w:vertAlign w:val="superscript"/>
                        </w:rPr>
                        <w:t>3</w:t>
                      </w:r>
                      <w:r>
                        <w:rPr>
                          <w:rFonts w:cstheme="minorHAnsi"/>
                          <w:b/>
                          <w:color w:val="000000" w:themeColor="text1"/>
                          <w:sz w:val="24"/>
                          <w:szCs w:val="24"/>
                        </w:rPr>
                        <w:t>/</w:t>
                      </w:r>
                      <w:proofErr w:type="spellStart"/>
                      <w:r>
                        <w:rPr>
                          <w:rFonts w:cstheme="minorHAnsi"/>
                          <w:b/>
                          <w:color w:val="2E74B5" w:themeColor="accent1" w:themeShade="BF"/>
                          <w:sz w:val="24"/>
                          <w:szCs w:val="24"/>
                        </w:rPr>
                        <w:t>mol</w:t>
                      </w:r>
                      <w:proofErr w:type="spellEnd"/>
                      <w:r>
                        <w:rPr>
                          <w:rFonts w:cstheme="minorHAnsi"/>
                          <w:b/>
                          <w:color w:val="2E74B5" w:themeColor="accent1" w:themeShade="BF"/>
                          <w:sz w:val="24"/>
                          <w:szCs w:val="24"/>
                        </w:rPr>
                        <w:t xml:space="preserve"> per cm</w:t>
                      </w:r>
                      <w:r>
                        <w:rPr>
                          <w:rFonts w:cstheme="minorHAnsi"/>
                          <w:b/>
                          <w:color w:val="2E74B5" w:themeColor="accent1" w:themeShade="BF"/>
                          <w:sz w:val="24"/>
                          <w:szCs w:val="24"/>
                          <w:vertAlign w:val="superscript"/>
                        </w:rPr>
                        <w:t>3</w:t>
                      </w:r>
                    </w:p>
                    <w:p w14:paraId="6BB8446F" w14:textId="77777777" w:rsidR="00197D15" w:rsidRPr="008870AB" w:rsidRDefault="00197D15" w:rsidP="00446B9E">
                      <w:pPr>
                        <w:spacing w:after="0" w:line="276" w:lineRule="auto"/>
                        <w:jc w:val="center"/>
                        <w:rPr>
                          <w:rFonts w:cstheme="minorHAnsi"/>
                          <w:sz w:val="24"/>
                          <w:szCs w:val="24"/>
                        </w:rPr>
                      </w:pPr>
                      <w:r w:rsidRPr="008870AB">
                        <w:rPr>
                          <w:rFonts w:cstheme="minorHAnsi"/>
                          <w:sz w:val="24"/>
                          <w:szCs w:val="24"/>
                        </w:rPr>
                        <w:t xml:space="preserve">= </w:t>
                      </w:r>
                      <w:r w:rsidRPr="003D5EE7">
                        <w:rPr>
                          <w:rFonts w:cstheme="minorHAnsi"/>
                          <w:b/>
                          <w:sz w:val="24"/>
                          <w:szCs w:val="24"/>
                        </w:rPr>
                        <w:t>(</w:t>
                      </w:r>
                      <w:r w:rsidRPr="00D07E22">
                        <w:rPr>
                          <w:rFonts w:cstheme="minorHAnsi"/>
                          <w:b/>
                          <w:color w:val="00B050"/>
                          <w:sz w:val="24"/>
                          <w:szCs w:val="24"/>
                        </w:rPr>
                        <w:t>4.994033964 x 10</w:t>
                      </w:r>
                      <w:r w:rsidRPr="00D07E22">
                        <w:rPr>
                          <w:rFonts w:cstheme="minorHAnsi"/>
                          <w:b/>
                          <w:color w:val="00B050"/>
                          <w:sz w:val="24"/>
                          <w:szCs w:val="24"/>
                          <w:vertAlign w:val="superscript"/>
                        </w:rPr>
                        <w:t>22</w:t>
                      </w:r>
                      <w:r w:rsidRPr="00D07E22">
                        <w:rPr>
                          <w:rFonts w:cstheme="minorHAnsi"/>
                          <w:b/>
                          <w:color w:val="00B050"/>
                          <w:sz w:val="24"/>
                          <w:szCs w:val="24"/>
                        </w:rPr>
                        <w:t xml:space="preserve"> atoms/cm</w:t>
                      </w:r>
                      <w:r w:rsidRPr="00D07E22">
                        <w:rPr>
                          <w:rFonts w:cstheme="minorHAnsi"/>
                          <w:b/>
                          <w:color w:val="00B050"/>
                          <w:sz w:val="24"/>
                          <w:szCs w:val="24"/>
                          <w:vertAlign w:val="superscript"/>
                        </w:rPr>
                        <w:t>3</w:t>
                      </w:r>
                      <w:r w:rsidRPr="003D5EE7">
                        <w:rPr>
                          <w:rFonts w:cstheme="minorHAnsi"/>
                          <w:b/>
                          <w:sz w:val="24"/>
                          <w:szCs w:val="24"/>
                        </w:rPr>
                        <w:t>)</w:t>
                      </w:r>
                      <w:proofErr w:type="gramStart"/>
                      <w:r w:rsidRPr="003D5EE7">
                        <w:rPr>
                          <w:rFonts w:cstheme="minorHAnsi"/>
                          <w:b/>
                          <w:sz w:val="24"/>
                          <w:szCs w:val="24"/>
                        </w:rPr>
                        <w:t>/(</w:t>
                      </w:r>
                      <w:proofErr w:type="gramEnd"/>
                      <w:r w:rsidRPr="00D07E22">
                        <w:rPr>
                          <w:rFonts w:cstheme="minorHAnsi"/>
                          <w:b/>
                          <w:color w:val="2E74B5" w:themeColor="accent1" w:themeShade="BF"/>
                          <w:sz w:val="24"/>
                          <w:szCs w:val="24"/>
                        </w:rPr>
                        <w:t xml:space="preserve">0.08292788506 </w:t>
                      </w:r>
                      <w:proofErr w:type="spellStart"/>
                      <w:r w:rsidRPr="00D07E22">
                        <w:rPr>
                          <w:rFonts w:cstheme="minorHAnsi"/>
                          <w:b/>
                          <w:color w:val="2E74B5" w:themeColor="accent1" w:themeShade="BF"/>
                          <w:sz w:val="24"/>
                          <w:szCs w:val="24"/>
                        </w:rPr>
                        <w:t>mol</w:t>
                      </w:r>
                      <w:proofErr w:type="spellEnd"/>
                      <w:r w:rsidRPr="00D07E22">
                        <w:rPr>
                          <w:rFonts w:cstheme="minorHAnsi"/>
                          <w:b/>
                          <w:color w:val="2E74B5" w:themeColor="accent1" w:themeShade="BF"/>
                          <w:sz w:val="24"/>
                          <w:szCs w:val="24"/>
                        </w:rPr>
                        <w:t>/cm</w:t>
                      </w:r>
                      <w:r w:rsidRPr="00D07E22">
                        <w:rPr>
                          <w:rFonts w:cstheme="minorHAnsi"/>
                          <w:b/>
                          <w:color w:val="2E74B5" w:themeColor="accent1" w:themeShade="BF"/>
                          <w:sz w:val="24"/>
                          <w:szCs w:val="24"/>
                          <w:vertAlign w:val="superscript"/>
                        </w:rPr>
                        <w:t>3</w:t>
                      </w:r>
                      <w:r w:rsidRPr="003D5EE7">
                        <w:rPr>
                          <w:rFonts w:cstheme="minorHAnsi"/>
                          <w:b/>
                          <w:sz w:val="24"/>
                          <w:szCs w:val="24"/>
                        </w:rPr>
                        <w:t>)</w:t>
                      </w:r>
                    </w:p>
                    <w:p w14:paraId="17264106" w14:textId="77777777" w:rsidR="00197D15" w:rsidRDefault="00197D15" w:rsidP="00446B9E">
                      <w:pPr>
                        <w:jc w:val="center"/>
                      </w:pPr>
                      <w:r w:rsidRPr="008870AB">
                        <w:rPr>
                          <w:rFonts w:cstheme="minorHAnsi"/>
                          <w:sz w:val="24"/>
                          <w:szCs w:val="24"/>
                        </w:rPr>
                        <w:t xml:space="preserve">= </w:t>
                      </w:r>
                      <w:r w:rsidRPr="003D5EE7">
                        <w:rPr>
                          <w:rFonts w:cstheme="minorHAnsi"/>
                          <w:b/>
                          <w:sz w:val="24"/>
                          <w:szCs w:val="24"/>
                        </w:rPr>
                        <w:t>6.022</w:t>
                      </w:r>
                      <w:r>
                        <w:rPr>
                          <w:rFonts w:cstheme="minorHAnsi"/>
                          <w:b/>
                          <w:sz w:val="24"/>
                          <w:szCs w:val="24"/>
                        </w:rPr>
                        <w:t>14076</w:t>
                      </w:r>
                      <w:r w:rsidRPr="003D5EE7">
                        <w:rPr>
                          <w:rFonts w:cstheme="minorHAnsi"/>
                          <w:b/>
                          <w:sz w:val="24"/>
                          <w:szCs w:val="24"/>
                        </w:rPr>
                        <w:t xml:space="preserve"> x 10</w:t>
                      </w:r>
                      <w:r w:rsidRPr="003D5EE7">
                        <w:rPr>
                          <w:rFonts w:cstheme="minorHAnsi"/>
                          <w:b/>
                          <w:sz w:val="24"/>
                          <w:szCs w:val="24"/>
                          <w:vertAlign w:val="superscript"/>
                        </w:rPr>
                        <w:t>23</w:t>
                      </w:r>
                      <w:r w:rsidRPr="003D5EE7">
                        <w:rPr>
                          <w:rFonts w:cstheme="minorHAnsi"/>
                          <w:b/>
                          <w:sz w:val="24"/>
                          <w:szCs w:val="24"/>
                        </w:rPr>
                        <w:t xml:space="preserve"> atoms/</w:t>
                      </w:r>
                      <w:proofErr w:type="spellStart"/>
                      <w:r w:rsidRPr="003D5EE7">
                        <w:rPr>
                          <w:rFonts w:cstheme="minorHAnsi"/>
                          <w:b/>
                          <w:sz w:val="24"/>
                          <w:szCs w:val="24"/>
                        </w:rPr>
                        <w:t>mol</w:t>
                      </w:r>
                      <w:proofErr w:type="spellEnd"/>
                    </w:p>
                  </w:txbxContent>
                </v:textbox>
                <w10:wrap type="square"/>
              </v:shape>
            </w:pict>
          </mc:Fallback>
        </mc:AlternateContent>
      </w:r>
    </w:p>
    <w:p w14:paraId="303D7A0B" w14:textId="77777777" w:rsidR="00446B9E" w:rsidRPr="00446B9E" w:rsidRDefault="00446B9E" w:rsidP="00446B9E">
      <w:pPr>
        <w:rPr>
          <w:rFonts w:ascii="Calibri" w:hAnsi="Calibri" w:cs="Calibri"/>
          <w:bCs/>
          <w:iCs/>
        </w:rPr>
      </w:pPr>
    </w:p>
    <w:p w14:paraId="417FD103" w14:textId="77777777" w:rsidR="00446B9E" w:rsidRPr="00446B9E" w:rsidRDefault="00446B9E" w:rsidP="00446B9E">
      <w:pPr>
        <w:rPr>
          <w:rFonts w:ascii="Calibri" w:hAnsi="Calibri" w:cs="Calibri"/>
          <w:bCs/>
          <w:iCs/>
        </w:rPr>
      </w:pPr>
    </w:p>
    <w:p w14:paraId="5F8231D6" w14:textId="77777777" w:rsidR="00446B9E" w:rsidRDefault="00446B9E" w:rsidP="00446B9E">
      <w:pPr>
        <w:rPr>
          <w:rFonts w:ascii="Calibri" w:hAnsi="Calibri" w:cs="Calibri"/>
          <w:bCs/>
          <w:iCs/>
        </w:rPr>
      </w:pPr>
    </w:p>
    <w:p w14:paraId="2F570A4A" w14:textId="77777777" w:rsidR="00446B9E" w:rsidRPr="00446B9E" w:rsidRDefault="00446B9E" w:rsidP="00446B9E">
      <w:pPr>
        <w:rPr>
          <w:rFonts w:cstheme="minorHAnsi"/>
        </w:rPr>
      </w:pPr>
    </w:p>
    <w:p w14:paraId="6301F76B" w14:textId="77777777" w:rsidR="00B730E4" w:rsidRPr="00B730E4" w:rsidRDefault="00B730E4" w:rsidP="00B730E4">
      <w:pPr>
        <w:pStyle w:val="ListParagraph"/>
        <w:numPr>
          <w:ilvl w:val="0"/>
          <w:numId w:val="9"/>
        </w:numPr>
        <w:rPr>
          <w:rFonts w:asciiTheme="minorHAnsi" w:hAnsiTheme="minorHAnsi" w:cstheme="minorHAnsi"/>
          <w:sz w:val="22"/>
          <w:szCs w:val="22"/>
        </w:rPr>
      </w:pPr>
      <w:r w:rsidRPr="00B730E4">
        <w:rPr>
          <w:rFonts w:asciiTheme="minorHAnsi" w:hAnsiTheme="minorHAnsi" w:cstheme="minorHAnsi"/>
          <w:sz w:val="22"/>
          <w:szCs w:val="22"/>
        </w:rPr>
        <w:t xml:space="preserve">Discuss the meaning of “viscosity” with students prior to reading the article. </w:t>
      </w:r>
    </w:p>
    <w:p w14:paraId="4E5C0CD6" w14:textId="5F6D384C" w:rsidR="00C45051" w:rsidRPr="00B730E4" w:rsidRDefault="00C45051" w:rsidP="00B730E4">
      <w:pPr>
        <w:pStyle w:val="ListParagraph"/>
        <w:numPr>
          <w:ilvl w:val="0"/>
          <w:numId w:val="9"/>
        </w:numPr>
        <w:rPr>
          <w:rFonts w:asciiTheme="minorHAnsi" w:hAnsiTheme="minorHAnsi" w:cstheme="minorHAnsi"/>
          <w:sz w:val="22"/>
          <w:szCs w:val="22"/>
        </w:rPr>
      </w:pPr>
      <w:r w:rsidRPr="00B730E4">
        <w:rPr>
          <w:rFonts w:asciiTheme="minorHAnsi" w:hAnsiTheme="minorHAnsi" w:cstheme="minorHAnsi"/>
          <w:sz w:val="22"/>
          <w:szCs w:val="22"/>
        </w:rPr>
        <w:t>Use this with a lesson on calculations involving units, like unit conversions or creating and using complex units.  Density is an easy complex unit that students will know, but may not recognize as “complex”, or made of other units.  Speed is another. These can lead to a demonstration of other more complicated units they will use in chemistry.</w:t>
      </w:r>
    </w:p>
    <w:p w14:paraId="7C15A7BA" w14:textId="66957772" w:rsidR="00C45051" w:rsidRPr="00B730E4" w:rsidRDefault="00C45051" w:rsidP="00B730E4">
      <w:pPr>
        <w:pStyle w:val="ListParagraph"/>
        <w:numPr>
          <w:ilvl w:val="0"/>
          <w:numId w:val="9"/>
        </w:numPr>
        <w:rPr>
          <w:rFonts w:asciiTheme="minorHAnsi" w:hAnsiTheme="minorHAnsi" w:cstheme="minorHAnsi"/>
          <w:sz w:val="22"/>
          <w:szCs w:val="22"/>
        </w:rPr>
      </w:pPr>
      <w:r w:rsidRPr="00B730E4">
        <w:rPr>
          <w:rFonts w:asciiTheme="minorHAnsi" w:hAnsiTheme="minorHAnsi" w:cstheme="minorHAnsi"/>
          <w:sz w:val="22"/>
          <w:szCs w:val="22"/>
        </w:rPr>
        <w:t>Use this as an engagement for a lesson on isotopes.</w:t>
      </w:r>
    </w:p>
    <w:p w14:paraId="2A4A4C7A" w14:textId="77777777" w:rsidR="00AE515C" w:rsidRDefault="00C45051" w:rsidP="00AE515C">
      <w:pPr>
        <w:pStyle w:val="ListParagraph"/>
        <w:numPr>
          <w:ilvl w:val="0"/>
          <w:numId w:val="9"/>
        </w:numPr>
        <w:rPr>
          <w:rFonts w:asciiTheme="minorHAnsi" w:hAnsiTheme="minorHAnsi" w:cstheme="minorHAnsi"/>
          <w:sz w:val="22"/>
          <w:szCs w:val="22"/>
        </w:rPr>
      </w:pPr>
      <w:r w:rsidRPr="00B730E4">
        <w:rPr>
          <w:rFonts w:asciiTheme="minorHAnsi" w:hAnsiTheme="minorHAnsi" w:cstheme="minorHAnsi"/>
          <w:sz w:val="22"/>
          <w:szCs w:val="22"/>
        </w:rPr>
        <w:t xml:space="preserve">This could lead to a lesson on how structure affects properties, where different crystal packing arrangements are shown, and this can be identified as another factor (other than atom size and electronegativity) involved in the strength of interaction between atoms in a metal or nonmetal.  This </w:t>
      </w:r>
      <w:proofErr w:type="gramStart"/>
      <w:r w:rsidRPr="00B730E4">
        <w:rPr>
          <w:rFonts w:asciiTheme="minorHAnsi" w:hAnsiTheme="minorHAnsi" w:cstheme="minorHAnsi"/>
          <w:sz w:val="22"/>
          <w:szCs w:val="22"/>
        </w:rPr>
        <w:t>could be related</w:t>
      </w:r>
      <w:proofErr w:type="gramEnd"/>
      <w:r w:rsidRPr="00B730E4">
        <w:rPr>
          <w:rFonts w:asciiTheme="minorHAnsi" w:hAnsiTheme="minorHAnsi" w:cstheme="minorHAnsi"/>
          <w:sz w:val="22"/>
          <w:szCs w:val="22"/>
        </w:rPr>
        <w:t xml:space="preserve"> to properties of solids in terms of melting point or lattice energy for ionic compounds.</w:t>
      </w:r>
    </w:p>
    <w:p w14:paraId="10901E00" w14:textId="77777777" w:rsidR="00AE515C" w:rsidRPr="00AE515C" w:rsidRDefault="00432124" w:rsidP="00AE515C">
      <w:pPr>
        <w:pStyle w:val="ListParagraph"/>
        <w:numPr>
          <w:ilvl w:val="0"/>
          <w:numId w:val="9"/>
        </w:numPr>
        <w:rPr>
          <w:rFonts w:asciiTheme="minorHAnsi" w:hAnsiTheme="minorHAnsi" w:cstheme="minorHAnsi"/>
          <w:sz w:val="22"/>
          <w:szCs w:val="22"/>
        </w:rPr>
      </w:pPr>
      <w:r w:rsidRPr="00AE515C">
        <w:rPr>
          <w:rFonts w:asciiTheme="minorHAnsi" w:hAnsiTheme="minorHAnsi" w:cstheme="minorHAnsi"/>
          <w:b/>
          <w:sz w:val="22"/>
          <w:szCs w:val="22"/>
        </w:rPr>
        <w:t>Engagement Ideas</w:t>
      </w:r>
    </w:p>
    <w:p w14:paraId="6E7218A6" w14:textId="77777777" w:rsidR="00AE515C" w:rsidRDefault="00B730E4" w:rsidP="00AE515C">
      <w:pPr>
        <w:pStyle w:val="ListParagraph"/>
        <w:numPr>
          <w:ilvl w:val="1"/>
          <w:numId w:val="9"/>
        </w:numPr>
        <w:rPr>
          <w:rFonts w:asciiTheme="minorHAnsi" w:hAnsiTheme="minorHAnsi" w:cstheme="minorHAnsi"/>
          <w:sz w:val="22"/>
          <w:szCs w:val="22"/>
        </w:rPr>
      </w:pPr>
      <w:r w:rsidRPr="00AE515C">
        <w:rPr>
          <w:rFonts w:asciiTheme="minorHAnsi" w:hAnsiTheme="minorHAnsi" w:cstheme="minorHAnsi"/>
          <w:sz w:val="22"/>
          <w:szCs w:val="22"/>
        </w:rPr>
        <w:t xml:space="preserve">Alternative to Anticipation Guide: Before reading, ask students why the mole is so important in chemistry, and how the mole </w:t>
      </w:r>
      <w:proofErr w:type="gramStart"/>
      <w:r w:rsidRPr="00AE515C">
        <w:rPr>
          <w:rFonts w:asciiTheme="minorHAnsi" w:hAnsiTheme="minorHAnsi" w:cstheme="minorHAnsi"/>
          <w:sz w:val="22"/>
          <w:szCs w:val="22"/>
        </w:rPr>
        <w:t>is defined</w:t>
      </w:r>
      <w:proofErr w:type="gramEnd"/>
      <w:r w:rsidRPr="00AE515C">
        <w:rPr>
          <w:rFonts w:asciiTheme="minorHAnsi" w:hAnsiTheme="minorHAnsi" w:cstheme="minorHAnsi"/>
          <w:sz w:val="22"/>
          <w:szCs w:val="22"/>
        </w:rPr>
        <w:t xml:space="preserve">. As they read, students can find information to confirm or refute their original ideas. </w:t>
      </w:r>
    </w:p>
    <w:p w14:paraId="187DCFB3" w14:textId="4F18333A" w:rsidR="009A57D5" w:rsidRPr="00AE515C" w:rsidRDefault="00C45051" w:rsidP="00AE515C">
      <w:pPr>
        <w:pStyle w:val="ListParagraph"/>
        <w:numPr>
          <w:ilvl w:val="1"/>
          <w:numId w:val="9"/>
        </w:numPr>
        <w:rPr>
          <w:rFonts w:asciiTheme="minorHAnsi" w:hAnsiTheme="minorHAnsi" w:cstheme="minorHAnsi"/>
          <w:sz w:val="22"/>
          <w:szCs w:val="22"/>
        </w:rPr>
      </w:pPr>
      <w:r w:rsidRPr="00AE515C">
        <w:rPr>
          <w:rFonts w:asciiTheme="minorHAnsi" w:hAnsiTheme="minorHAnsi" w:cstheme="minorHAnsi"/>
          <w:bCs/>
          <w:iCs/>
          <w:sz w:val="22"/>
          <w:szCs w:val="22"/>
        </w:rPr>
        <w:t>You could do a short activity to have the students use their (hands, feet, fingers, whatever you choose) to measure something in the classroom, maybe a desktop or a textbook. Have them all report their measurements.  You could also give a few examples of historical measurements like a cubit or using “hands” to show that this really is how measurements started. Let this begin a discussion of the importance of standardized measurements.</w:t>
      </w:r>
    </w:p>
    <w:p w14:paraId="11BCE761" w14:textId="77777777" w:rsidR="009A57D5" w:rsidRPr="003E2B48" w:rsidRDefault="009A57D5" w:rsidP="003E2B48">
      <w:pPr>
        <w:rPr>
          <w:rFonts w:ascii="Calibri" w:hAnsi="Calibri" w:cs="Calibri"/>
          <w:bCs/>
          <w:iCs/>
        </w:rPr>
      </w:pPr>
    </w:p>
    <w:sectPr w:rsidR="009A57D5" w:rsidRPr="003E2B48"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0CEEC" w16cid:durableId="2100014A"/>
  <w16cid:commentId w16cid:paraId="417D01F0" w16cid:durableId="2102F7CB"/>
  <w16cid:commentId w16cid:paraId="41CD2F2C" w16cid:durableId="2102F6DA"/>
  <w16cid:commentId w16cid:paraId="693DFF96" w16cid:durableId="2102F734"/>
  <w16cid:commentId w16cid:paraId="51726CAF" w16cid:durableId="2102C9AF"/>
  <w16cid:commentId w16cid:paraId="05891622" w16cid:durableId="2102F7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2325" w14:textId="77777777" w:rsidR="00197D15" w:rsidRDefault="00197D15" w:rsidP="00EA7644">
      <w:pPr>
        <w:spacing w:after="0"/>
      </w:pPr>
      <w:r>
        <w:separator/>
      </w:r>
    </w:p>
  </w:endnote>
  <w:endnote w:type="continuationSeparator" w:id="0">
    <w:p w14:paraId="4A9B4C7C" w14:textId="77777777" w:rsidR="00197D15" w:rsidRDefault="00197D15"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6C0053AC" w:rsidR="00197D15" w:rsidRPr="00EA7644" w:rsidRDefault="00197D1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F5194">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F6A7436" w:rsidR="00197D15" w:rsidRPr="00913AE9" w:rsidRDefault="00197D15"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F5194">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C0FE751" w:rsidR="00197D15" w:rsidRPr="00EA7644" w:rsidRDefault="00197D1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F5194">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B14B" w14:textId="77777777" w:rsidR="00197D15" w:rsidRDefault="00197D15" w:rsidP="00EA7644">
      <w:pPr>
        <w:spacing w:after="0"/>
      </w:pPr>
      <w:r>
        <w:separator/>
      </w:r>
    </w:p>
  </w:footnote>
  <w:footnote w:type="continuationSeparator" w:id="0">
    <w:p w14:paraId="4392D71D" w14:textId="77777777" w:rsidR="00197D15" w:rsidRDefault="00197D15"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0690E0CE" w:rsidR="00197D15" w:rsidRPr="00130117" w:rsidRDefault="00197D15" w:rsidP="00F45922">
    <w:pPr>
      <w:jc w:val="center"/>
      <w:rPr>
        <w:rFonts w:ascii="Arial" w:hAnsi="Arial" w:cs="Arial"/>
        <w:b/>
        <w:sz w:val="20"/>
        <w:szCs w:val="20"/>
      </w:rPr>
    </w:pPr>
    <w:r w:rsidRPr="00130117">
      <w:rPr>
        <w:rFonts w:ascii="Arial" w:hAnsi="Arial" w:cs="Arial"/>
        <w:sz w:val="20"/>
        <w:szCs w:val="20"/>
      </w:rPr>
      <w:t>The Measure of a Mole</w:t>
    </w:r>
    <w:r w:rsidRPr="00130117">
      <w:rPr>
        <w:rFonts w:ascii="Arial" w:hAnsi="Arial" w:cs="Arial"/>
        <w:i/>
        <w:sz w:val="20"/>
        <w:szCs w:val="20"/>
      </w:rPr>
      <w:t>,</w:t>
    </w:r>
    <w:r w:rsidRPr="00130117">
      <w:rPr>
        <w:rFonts w:ascii="Arial" w:hAnsi="Arial" w:cs="Arial"/>
        <w:sz w:val="20"/>
        <w:szCs w:val="20"/>
      </w:rPr>
      <w:t xml:space="preserve"> October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46F23320" w:rsidR="00197D15" w:rsidRPr="00B730E4" w:rsidRDefault="00197D15" w:rsidP="00B730E4">
    <w:pPr>
      <w:jc w:val="center"/>
      <w:rPr>
        <w:rFonts w:ascii="Arial" w:hAnsi="Arial" w:cs="Arial"/>
        <w:b/>
        <w:sz w:val="20"/>
        <w:szCs w:val="20"/>
      </w:rPr>
    </w:pPr>
    <w:r w:rsidRPr="00130117">
      <w:rPr>
        <w:rFonts w:ascii="Arial" w:hAnsi="Arial" w:cs="Arial"/>
        <w:sz w:val="20"/>
        <w:szCs w:val="20"/>
      </w:rPr>
      <w:t>The Measure of a Mole</w:t>
    </w:r>
    <w:r w:rsidRPr="00130117">
      <w:rPr>
        <w:rFonts w:ascii="Arial" w:hAnsi="Arial" w:cs="Arial"/>
        <w:i/>
        <w:sz w:val="20"/>
        <w:szCs w:val="20"/>
      </w:rPr>
      <w:t>,</w:t>
    </w:r>
    <w:r w:rsidRPr="00130117">
      <w:rPr>
        <w:rFonts w:ascii="Arial" w:hAnsi="Arial" w:cs="Arial"/>
        <w:sz w:val="20"/>
        <w:szCs w:val="20"/>
      </w:rP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5E9"/>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B2FFC"/>
    <w:multiLevelType w:val="hybridMultilevel"/>
    <w:tmpl w:val="4484E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01DC8"/>
    <w:multiLevelType w:val="hybridMultilevel"/>
    <w:tmpl w:val="1934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9732B"/>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4176E"/>
    <w:multiLevelType w:val="hybridMultilevel"/>
    <w:tmpl w:val="21F4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7F6273"/>
    <w:multiLevelType w:val="hybridMultilevel"/>
    <w:tmpl w:val="538C8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E56B7"/>
    <w:multiLevelType w:val="hybridMultilevel"/>
    <w:tmpl w:val="19341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4"/>
  </w:num>
  <w:num w:numId="5">
    <w:abstractNumId w:val="3"/>
  </w:num>
  <w:num w:numId="6">
    <w:abstractNumId w:val="0"/>
  </w:num>
  <w:num w:numId="7">
    <w:abstractNumId w:val="10"/>
  </w:num>
  <w:num w:numId="8">
    <w:abstractNumId w:val="9"/>
  </w:num>
  <w:num w:numId="9">
    <w:abstractNumId w:val="1"/>
  </w:num>
  <w:num w:numId="10">
    <w:abstractNumId w:val="11"/>
  </w:num>
  <w:num w:numId="11">
    <w:abstractNumId w:val="15"/>
  </w:num>
  <w:num w:numId="12">
    <w:abstractNumId w:val="12"/>
  </w:num>
  <w:num w:numId="13">
    <w:abstractNumId w:val="5"/>
  </w:num>
  <w:num w:numId="14">
    <w:abstractNumId w:val="13"/>
  </w:num>
  <w:num w:numId="15">
    <w:abstractNumId w:val="8"/>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6EEB"/>
    <w:rsid w:val="0000754D"/>
    <w:rsid w:val="00014308"/>
    <w:rsid w:val="0001652D"/>
    <w:rsid w:val="00021E3D"/>
    <w:rsid w:val="00023336"/>
    <w:rsid w:val="00027B47"/>
    <w:rsid w:val="00034A6F"/>
    <w:rsid w:val="00034F45"/>
    <w:rsid w:val="000367E6"/>
    <w:rsid w:val="00036B0F"/>
    <w:rsid w:val="000371E6"/>
    <w:rsid w:val="0004437D"/>
    <w:rsid w:val="000448E2"/>
    <w:rsid w:val="00046048"/>
    <w:rsid w:val="00047DA0"/>
    <w:rsid w:val="0006274F"/>
    <w:rsid w:val="00063091"/>
    <w:rsid w:val="00072D46"/>
    <w:rsid w:val="00073B90"/>
    <w:rsid w:val="00074F57"/>
    <w:rsid w:val="00090CB7"/>
    <w:rsid w:val="0009460C"/>
    <w:rsid w:val="0009726D"/>
    <w:rsid w:val="000979BC"/>
    <w:rsid w:val="000A13BA"/>
    <w:rsid w:val="000A1D77"/>
    <w:rsid w:val="000B086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1464"/>
    <w:rsid w:val="001146E0"/>
    <w:rsid w:val="001161DB"/>
    <w:rsid w:val="00122496"/>
    <w:rsid w:val="00122D1C"/>
    <w:rsid w:val="00123567"/>
    <w:rsid w:val="0012364D"/>
    <w:rsid w:val="00123C6C"/>
    <w:rsid w:val="0012658F"/>
    <w:rsid w:val="00127B59"/>
    <w:rsid w:val="00130117"/>
    <w:rsid w:val="001306A1"/>
    <w:rsid w:val="00130769"/>
    <w:rsid w:val="00130DB1"/>
    <w:rsid w:val="00132249"/>
    <w:rsid w:val="001373CE"/>
    <w:rsid w:val="0014022E"/>
    <w:rsid w:val="00140D01"/>
    <w:rsid w:val="00141693"/>
    <w:rsid w:val="00143A04"/>
    <w:rsid w:val="00150F52"/>
    <w:rsid w:val="00160A9F"/>
    <w:rsid w:val="0016141F"/>
    <w:rsid w:val="00161EC6"/>
    <w:rsid w:val="00166CBC"/>
    <w:rsid w:val="00170EA8"/>
    <w:rsid w:val="00172F77"/>
    <w:rsid w:val="0017307E"/>
    <w:rsid w:val="00180ED3"/>
    <w:rsid w:val="001829B4"/>
    <w:rsid w:val="00190072"/>
    <w:rsid w:val="00191B4D"/>
    <w:rsid w:val="001921E1"/>
    <w:rsid w:val="00196A63"/>
    <w:rsid w:val="001971E2"/>
    <w:rsid w:val="001978D1"/>
    <w:rsid w:val="00197D15"/>
    <w:rsid w:val="001A3675"/>
    <w:rsid w:val="001A53C8"/>
    <w:rsid w:val="001A6607"/>
    <w:rsid w:val="001B17CB"/>
    <w:rsid w:val="001B1CF3"/>
    <w:rsid w:val="001B5EA7"/>
    <w:rsid w:val="001C2B9F"/>
    <w:rsid w:val="001D3FD4"/>
    <w:rsid w:val="001D53AA"/>
    <w:rsid w:val="001D561F"/>
    <w:rsid w:val="001D7B74"/>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267"/>
    <w:rsid w:val="002225F7"/>
    <w:rsid w:val="00225C2D"/>
    <w:rsid w:val="002265F9"/>
    <w:rsid w:val="00226B8E"/>
    <w:rsid w:val="00226C52"/>
    <w:rsid w:val="00230623"/>
    <w:rsid w:val="00230AA5"/>
    <w:rsid w:val="00236C8A"/>
    <w:rsid w:val="00240500"/>
    <w:rsid w:val="002512B8"/>
    <w:rsid w:val="00253192"/>
    <w:rsid w:val="002547D9"/>
    <w:rsid w:val="00255615"/>
    <w:rsid w:val="002626C7"/>
    <w:rsid w:val="00263775"/>
    <w:rsid w:val="00263947"/>
    <w:rsid w:val="00264AA4"/>
    <w:rsid w:val="00270B86"/>
    <w:rsid w:val="002731C1"/>
    <w:rsid w:val="0027336A"/>
    <w:rsid w:val="00274288"/>
    <w:rsid w:val="00281405"/>
    <w:rsid w:val="0028282F"/>
    <w:rsid w:val="002923A8"/>
    <w:rsid w:val="00294B26"/>
    <w:rsid w:val="00296D13"/>
    <w:rsid w:val="002A5A22"/>
    <w:rsid w:val="002A5C31"/>
    <w:rsid w:val="002B13AE"/>
    <w:rsid w:val="002B4364"/>
    <w:rsid w:val="002B4C4A"/>
    <w:rsid w:val="002C19DD"/>
    <w:rsid w:val="002C39C9"/>
    <w:rsid w:val="002D093C"/>
    <w:rsid w:val="002D4F06"/>
    <w:rsid w:val="002D68A7"/>
    <w:rsid w:val="002E092B"/>
    <w:rsid w:val="002E7CAE"/>
    <w:rsid w:val="002F06D6"/>
    <w:rsid w:val="002F0CF3"/>
    <w:rsid w:val="002F2635"/>
    <w:rsid w:val="002F3E1C"/>
    <w:rsid w:val="002F7D5D"/>
    <w:rsid w:val="00305A71"/>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6DD3"/>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3BB0"/>
    <w:rsid w:val="003C4B25"/>
    <w:rsid w:val="003C6C6E"/>
    <w:rsid w:val="003D2548"/>
    <w:rsid w:val="003D5D96"/>
    <w:rsid w:val="003D60DF"/>
    <w:rsid w:val="003D6181"/>
    <w:rsid w:val="003D6617"/>
    <w:rsid w:val="003E2B48"/>
    <w:rsid w:val="003E2EBC"/>
    <w:rsid w:val="003E40F6"/>
    <w:rsid w:val="003E5E99"/>
    <w:rsid w:val="003F12BE"/>
    <w:rsid w:val="003F1E4F"/>
    <w:rsid w:val="003F2647"/>
    <w:rsid w:val="003F4000"/>
    <w:rsid w:val="003F4028"/>
    <w:rsid w:val="003F71A3"/>
    <w:rsid w:val="003F7C75"/>
    <w:rsid w:val="00400C46"/>
    <w:rsid w:val="00403027"/>
    <w:rsid w:val="00410156"/>
    <w:rsid w:val="00410B2D"/>
    <w:rsid w:val="00410DCC"/>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46B9E"/>
    <w:rsid w:val="00450898"/>
    <w:rsid w:val="00452C63"/>
    <w:rsid w:val="00454312"/>
    <w:rsid w:val="00457623"/>
    <w:rsid w:val="00460242"/>
    <w:rsid w:val="00460C3D"/>
    <w:rsid w:val="004640AC"/>
    <w:rsid w:val="004741BE"/>
    <w:rsid w:val="004758CB"/>
    <w:rsid w:val="00476D79"/>
    <w:rsid w:val="0047764F"/>
    <w:rsid w:val="004803F6"/>
    <w:rsid w:val="00481136"/>
    <w:rsid w:val="00485794"/>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194"/>
    <w:rsid w:val="004F53C7"/>
    <w:rsid w:val="004F761F"/>
    <w:rsid w:val="00501F5A"/>
    <w:rsid w:val="00503B5D"/>
    <w:rsid w:val="00506962"/>
    <w:rsid w:val="00510E12"/>
    <w:rsid w:val="00516BAB"/>
    <w:rsid w:val="005171E7"/>
    <w:rsid w:val="00517312"/>
    <w:rsid w:val="00521914"/>
    <w:rsid w:val="00522F91"/>
    <w:rsid w:val="00523956"/>
    <w:rsid w:val="00525499"/>
    <w:rsid w:val="00525BA7"/>
    <w:rsid w:val="00527454"/>
    <w:rsid w:val="00527C1F"/>
    <w:rsid w:val="00527C6D"/>
    <w:rsid w:val="00530A36"/>
    <w:rsid w:val="005341FF"/>
    <w:rsid w:val="00534990"/>
    <w:rsid w:val="00536EBA"/>
    <w:rsid w:val="00537231"/>
    <w:rsid w:val="00537FE9"/>
    <w:rsid w:val="00541DE6"/>
    <w:rsid w:val="0054279B"/>
    <w:rsid w:val="00542DCB"/>
    <w:rsid w:val="005430A5"/>
    <w:rsid w:val="005436B3"/>
    <w:rsid w:val="00544C40"/>
    <w:rsid w:val="00556B37"/>
    <w:rsid w:val="00566C62"/>
    <w:rsid w:val="00567653"/>
    <w:rsid w:val="005706C8"/>
    <w:rsid w:val="005713E1"/>
    <w:rsid w:val="00572BAE"/>
    <w:rsid w:val="005737F3"/>
    <w:rsid w:val="00573E4A"/>
    <w:rsid w:val="00575584"/>
    <w:rsid w:val="005758C3"/>
    <w:rsid w:val="00580517"/>
    <w:rsid w:val="00583D78"/>
    <w:rsid w:val="00594075"/>
    <w:rsid w:val="005973E1"/>
    <w:rsid w:val="005A233A"/>
    <w:rsid w:val="005A3671"/>
    <w:rsid w:val="005A54D0"/>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23A7"/>
    <w:rsid w:val="006639DC"/>
    <w:rsid w:val="0066491F"/>
    <w:rsid w:val="006660EE"/>
    <w:rsid w:val="00671578"/>
    <w:rsid w:val="0067627C"/>
    <w:rsid w:val="00680097"/>
    <w:rsid w:val="00681A19"/>
    <w:rsid w:val="00684A38"/>
    <w:rsid w:val="006A10E7"/>
    <w:rsid w:val="006A11EF"/>
    <w:rsid w:val="006A25A2"/>
    <w:rsid w:val="006A2DB3"/>
    <w:rsid w:val="006A39C4"/>
    <w:rsid w:val="006A6329"/>
    <w:rsid w:val="006A6563"/>
    <w:rsid w:val="006B7B95"/>
    <w:rsid w:val="006C4C0A"/>
    <w:rsid w:val="006C5112"/>
    <w:rsid w:val="006D1261"/>
    <w:rsid w:val="006D728F"/>
    <w:rsid w:val="006E46EE"/>
    <w:rsid w:val="006E640B"/>
    <w:rsid w:val="006F0994"/>
    <w:rsid w:val="006F0DB1"/>
    <w:rsid w:val="006F1AEA"/>
    <w:rsid w:val="006F1DF6"/>
    <w:rsid w:val="006F2B1D"/>
    <w:rsid w:val="006F4B3D"/>
    <w:rsid w:val="00700332"/>
    <w:rsid w:val="007046AC"/>
    <w:rsid w:val="00704D87"/>
    <w:rsid w:val="00704E44"/>
    <w:rsid w:val="00704F22"/>
    <w:rsid w:val="007053C8"/>
    <w:rsid w:val="007060F0"/>
    <w:rsid w:val="007078CC"/>
    <w:rsid w:val="00707BF4"/>
    <w:rsid w:val="00710BD1"/>
    <w:rsid w:val="00712E90"/>
    <w:rsid w:val="00715B79"/>
    <w:rsid w:val="007167AB"/>
    <w:rsid w:val="0072677F"/>
    <w:rsid w:val="007315D2"/>
    <w:rsid w:val="0073341E"/>
    <w:rsid w:val="00734EC5"/>
    <w:rsid w:val="007365C7"/>
    <w:rsid w:val="00746F36"/>
    <w:rsid w:val="00747D21"/>
    <w:rsid w:val="00747D6E"/>
    <w:rsid w:val="007536E0"/>
    <w:rsid w:val="00763A2A"/>
    <w:rsid w:val="007669B7"/>
    <w:rsid w:val="00774E73"/>
    <w:rsid w:val="007754B0"/>
    <w:rsid w:val="00786E5C"/>
    <w:rsid w:val="00787267"/>
    <w:rsid w:val="00792140"/>
    <w:rsid w:val="007927A8"/>
    <w:rsid w:val="00795580"/>
    <w:rsid w:val="007A1427"/>
    <w:rsid w:val="007A1551"/>
    <w:rsid w:val="007A6055"/>
    <w:rsid w:val="007A6B76"/>
    <w:rsid w:val="007A7B53"/>
    <w:rsid w:val="007B0213"/>
    <w:rsid w:val="007B24E7"/>
    <w:rsid w:val="007B5CCE"/>
    <w:rsid w:val="007B6367"/>
    <w:rsid w:val="007B7AFA"/>
    <w:rsid w:val="007C0D5F"/>
    <w:rsid w:val="007C273B"/>
    <w:rsid w:val="007C4C02"/>
    <w:rsid w:val="007C6477"/>
    <w:rsid w:val="007C7912"/>
    <w:rsid w:val="007D577A"/>
    <w:rsid w:val="007D743F"/>
    <w:rsid w:val="007E0C1F"/>
    <w:rsid w:val="007E303D"/>
    <w:rsid w:val="007E7606"/>
    <w:rsid w:val="007F0C7A"/>
    <w:rsid w:val="007F0E7D"/>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D49"/>
    <w:rsid w:val="00866F97"/>
    <w:rsid w:val="00870353"/>
    <w:rsid w:val="00873B6A"/>
    <w:rsid w:val="008746CE"/>
    <w:rsid w:val="00875639"/>
    <w:rsid w:val="008757C7"/>
    <w:rsid w:val="008815F0"/>
    <w:rsid w:val="0088445A"/>
    <w:rsid w:val="0088563C"/>
    <w:rsid w:val="00887375"/>
    <w:rsid w:val="0089156F"/>
    <w:rsid w:val="00894305"/>
    <w:rsid w:val="00895A99"/>
    <w:rsid w:val="00895B5A"/>
    <w:rsid w:val="008968B6"/>
    <w:rsid w:val="008A0D53"/>
    <w:rsid w:val="008A2057"/>
    <w:rsid w:val="008A2803"/>
    <w:rsid w:val="008A77EA"/>
    <w:rsid w:val="008B0881"/>
    <w:rsid w:val="008B216C"/>
    <w:rsid w:val="008B3F07"/>
    <w:rsid w:val="008C3673"/>
    <w:rsid w:val="008C5111"/>
    <w:rsid w:val="008C5446"/>
    <w:rsid w:val="008C67AF"/>
    <w:rsid w:val="008D138D"/>
    <w:rsid w:val="008E0DC8"/>
    <w:rsid w:val="008E3AA5"/>
    <w:rsid w:val="008E57A5"/>
    <w:rsid w:val="008E59E7"/>
    <w:rsid w:val="008E7D03"/>
    <w:rsid w:val="008F2F8A"/>
    <w:rsid w:val="008F45AF"/>
    <w:rsid w:val="008F4EEE"/>
    <w:rsid w:val="008F72AC"/>
    <w:rsid w:val="00901964"/>
    <w:rsid w:val="009037D0"/>
    <w:rsid w:val="00905187"/>
    <w:rsid w:val="00913AE9"/>
    <w:rsid w:val="00914D5D"/>
    <w:rsid w:val="009216AA"/>
    <w:rsid w:val="00922087"/>
    <w:rsid w:val="0092265F"/>
    <w:rsid w:val="00923B61"/>
    <w:rsid w:val="0092679B"/>
    <w:rsid w:val="00932BD5"/>
    <w:rsid w:val="00933CB9"/>
    <w:rsid w:val="00934DB7"/>
    <w:rsid w:val="009373E7"/>
    <w:rsid w:val="00937F59"/>
    <w:rsid w:val="00942D56"/>
    <w:rsid w:val="00943277"/>
    <w:rsid w:val="0094392B"/>
    <w:rsid w:val="00944356"/>
    <w:rsid w:val="00946680"/>
    <w:rsid w:val="00950229"/>
    <w:rsid w:val="00952A78"/>
    <w:rsid w:val="00952CCE"/>
    <w:rsid w:val="009531CA"/>
    <w:rsid w:val="00953222"/>
    <w:rsid w:val="00962243"/>
    <w:rsid w:val="00966F28"/>
    <w:rsid w:val="009672E8"/>
    <w:rsid w:val="009700D9"/>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56E5"/>
    <w:rsid w:val="009A57D5"/>
    <w:rsid w:val="009B3790"/>
    <w:rsid w:val="009B3878"/>
    <w:rsid w:val="009B4107"/>
    <w:rsid w:val="009B5925"/>
    <w:rsid w:val="009B5EA9"/>
    <w:rsid w:val="009B7355"/>
    <w:rsid w:val="009C07F8"/>
    <w:rsid w:val="009C28A4"/>
    <w:rsid w:val="009C328A"/>
    <w:rsid w:val="009C37EA"/>
    <w:rsid w:val="009C560A"/>
    <w:rsid w:val="009D2772"/>
    <w:rsid w:val="009D2B7D"/>
    <w:rsid w:val="009D3073"/>
    <w:rsid w:val="009D4192"/>
    <w:rsid w:val="009D7203"/>
    <w:rsid w:val="009E112B"/>
    <w:rsid w:val="009E5529"/>
    <w:rsid w:val="009E6313"/>
    <w:rsid w:val="009F1DB6"/>
    <w:rsid w:val="009F1FA6"/>
    <w:rsid w:val="009F694D"/>
    <w:rsid w:val="009F6976"/>
    <w:rsid w:val="00A03DEE"/>
    <w:rsid w:val="00A135B7"/>
    <w:rsid w:val="00A1479A"/>
    <w:rsid w:val="00A163C9"/>
    <w:rsid w:val="00A2282F"/>
    <w:rsid w:val="00A24FD7"/>
    <w:rsid w:val="00A352F6"/>
    <w:rsid w:val="00A36024"/>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15C"/>
    <w:rsid w:val="00AE5A63"/>
    <w:rsid w:val="00AE5BED"/>
    <w:rsid w:val="00AE68D9"/>
    <w:rsid w:val="00AF227F"/>
    <w:rsid w:val="00AF44B9"/>
    <w:rsid w:val="00B02738"/>
    <w:rsid w:val="00B051DC"/>
    <w:rsid w:val="00B056A2"/>
    <w:rsid w:val="00B06467"/>
    <w:rsid w:val="00B066AA"/>
    <w:rsid w:val="00B10CB1"/>
    <w:rsid w:val="00B12448"/>
    <w:rsid w:val="00B136B8"/>
    <w:rsid w:val="00B1416B"/>
    <w:rsid w:val="00B14D8C"/>
    <w:rsid w:val="00B236E9"/>
    <w:rsid w:val="00B25D94"/>
    <w:rsid w:val="00B2642D"/>
    <w:rsid w:val="00B26447"/>
    <w:rsid w:val="00B3082E"/>
    <w:rsid w:val="00B33022"/>
    <w:rsid w:val="00B36265"/>
    <w:rsid w:val="00B36F9C"/>
    <w:rsid w:val="00B41030"/>
    <w:rsid w:val="00B476DA"/>
    <w:rsid w:val="00B50930"/>
    <w:rsid w:val="00B52CEB"/>
    <w:rsid w:val="00B66790"/>
    <w:rsid w:val="00B730E4"/>
    <w:rsid w:val="00B753CB"/>
    <w:rsid w:val="00B777E5"/>
    <w:rsid w:val="00B80E79"/>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3241"/>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422F"/>
    <w:rsid w:val="00C45051"/>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87BE9"/>
    <w:rsid w:val="00C922B7"/>
    <w:rsid w:val="00C933B1"/>
    <w:rsid w:val="00C93E37"/>
    <w:rsid w:val="00C96C57"/>
    <w:rsid w:val="00CA0B44"/>
    <w:rsid w:val="00CA22BD"/>
    <w:rsid w:val="00CA2FBE"/>
    <w:rsid w:val="00CA4417"/>
    <w:rsid w:val="00CA4B89"/>
    <w:rsid w:val="00CA612C"/>
    <w:rsid w:val="00CA6FD7"/>
    <w:rsid w:val="00CB0D00"/>
    <w:rsid w:val="00CB1952"/>
    <w:rsid w:val="00CB4680"/>
    <w:rsid w:val="00CB7A18"/>
    <w:rsid w:val="00CC0BAB"/>
    <w:rsid w:val="00CC296E"/>
    <w:rsid w:val="00CC30F8"/>
    <w:rsid w:val="00CC7740"/>
    <w:rsid w:val="00CC7A6D"/>
    <w:rsid w:val="00CD4757"/>
    <w:rsid w:val="00CE75BD"/>
    <w:rsid w:val="00CE774A"/>
    <w:rsid w:val="00CE79FB"/>
    <w:rsid w:val="00CE7F79"/>
    <w:rsid w:val="00CF0413"/>
    <w:rsid w:val="00CF06BD"/>
    <w:rsid w:val="00CF2CDD"/>
    <w:rsid w:val="00CF31F5"/>
    <w:rsid w:val="00CF4490"/>
    <w:rsid w:val="00CF7C41"/>
    <w:rsid w:val="00D00CA0"/>
    <w:rsid w:val="00D02182"/>
    <w:rsid w:val="00D02550"/>
    <w:rsid w:val="00D04874"/>
    <w:rsid w:val="00D12C0D"/>
    <w:rsid w:val="00D12CBC"/>
    <w:rsid w:val="00D15389"/>
    <w:rsid w:val="00D15CEF"/>
    <w:rsid w:val="00D257CC"/>
    <w:rsid w:val="00D27955"/>
    <w:rsid w:val="00D3015D"/>
    <w:rsid w:val="00D31490"/>
    <w:rsid w:val="00D33D3B"/>
    <w:rsid w:val="00D422E5"/>
    <w:rsid w:val="00D4257E"/>
    <w:rsid w:val="00D47A35"/>
    <w:rsid w:val="00D50927"/>
    <w:rsid w:val="00D519FF"/>
    <w:rsid w:val="00D555E2"/>
    <w:rsid w:val="00D56A84"/>
    <w:rsid w:val="00D57295"/>
    <w:rsid w:val="00D57522"/>
    <w:rsid w:val="00D60D54"/>
    <w:rsid w:val="00D63846"/>
    <w:rsid w:val="00D64709"/>
    <w:rsid w:val="00D672C4"/>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0345"/>
    <w:rsid w:val="00DD10E7"/>
    <w:rsid w:val="00DD21E0"/>
    <w:rsid w:val="00DD3CE1"/>
    <w:rsid w:val="00DD4DE2"/>
    <w:rsid w:val="00DE1F30"/>
    <w:rsid w:val="00DE226F"/>
    <w:rsid w:val="00DE38D4"/>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37BED"/>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02C4"/>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33E3"/>
    <w:rsid w:val="00EC46DF"/>
    <w:rsid w:val="00ED152D"/>
    <w:rsid w:val="00EE0286"/>
    <w:rsid w:val="00EE7E67"/>
    <w:rsid w:val="00EF480C"/>
    <w:rsid w:val="00EF5E8B"/>
    <w:rsid w:val="00EF71B8"/>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1DE1"/>
    <w:rsid w:val="00F52E05"/>
    <w:rsid w:val="00F53C17"/>
    <w:rsid w:val="00F54530"/>
    <w:rsid w:val="00F54E8E"/>
    <w:rsid w:val="00F54EDA"/>
    <w:rsid w:val="00F600F9"/>
    <w:rsid w:val="00F61BDB"/>
    <w:rsid w:val="00F6239D"/>
    <w:rsid w:val="00F66B2D"/>
    <w:rsid w:val="00F72683"/>
    <w:rsid w:val="00F73807"/>
    <w:rsid w:val="00F7625D"/>
    <w:rsid w:val="00F8246C"/>
    <w:rsid w:val="00F82E1A"/>
    <w:rsid w:val="00F834D6"/>
    <w:rsid w:val="00F840F0"/>
    <w:rsid w:val="00F84B66"/>
    <w:rsid w:val="00F90CCA"/>
    <w:rsid w:val="00F914C7"/>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1CB3"/>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PlaceholderText">
    <w:name w:val="Placeholder Text"/>
    <w:basedOn w:val="DefaultParagraphFont"/>
    <w:uiPriority w:val="99"/>
    <w:semiHidden/>
    <w:rsid w:val="005A54D0"/>
    <w:rPr>
      <w:color w:val="808080"/>
    </w:rPr>
  </w:style>
  <w:style w:type="character" w:customStyle="1" w:styleId="UnresolvedMention">
    <w:name w:val="Unresolved Mention"/>
    <w:basedOn w:val="DefaultParagraphFont"/>
    <w:uiPriority w:val="99"/>
    <w:semiHidden/>
    <w:unhideWhenUsed/>
    <w:rsid w:val="007E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s.org/content/acs/en/pressroom/reactions/videos/2014/salt-diamonds-and-dna-5-surprising-facts-about-crystals.html" TargetMode="External"/><Relationship Id="rId18" Type="http://schemas.openxmlformats.org/officeDocument/2006/relationships/hyperlink" Target="https://www.acs.org/content/acs/en/education/students/highschool/chemistryclubs/activities/mole-day.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youtube.com/watch?v=Oo0jm1PPRuo" TargetMode="External"/><Relationship Id="rId17" Type="http://schemas.openxmlformats.org/officeDocument/2006/relationships/hyperlink" Target="https://courses.lumenlearning.com/cheminter/chapter/unit-cel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chemistry.org/classroom-resources/calculating-moles-in-daily-li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tube3d.com/category/inorganic-chemistry/solid-state-cubic-structures/" TargetMode="External"/><Relationship Id="rId24"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hyperlink" Target="https://teachchemistry.org/classroom-resources/amedeo-avogadro-video" TargetMode="External"/><Relationship Id="rId23" Type="http://schemas.openxmlformats.org/officeDocument/2006/relationships/footer" Target="footer3.xml"/><Relationship Id="rId10" Type="http://schemas.openxmlformats.org/officeDocument/2006/relationships/hyperlink" Target="http://employees.oneonta.edu/viningwj/sims/compounds_molecules_moles_s.html"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linnsci.com/target-mole-lab/dc91660/" TargetMode="External"/><Relationship Id="rId14" Type="http://schemas.openxmlformats.org/officeDocument/2006/relationships/hyperlink" Target="http://www.youtube.com/watch?v=V7myhT_CwYc"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693B-43A1-4298-8E78-412BCBEF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11</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93</cp:revision>
  <cp:lastPrinted>2019-07-10T12:21:00Z</cp:lastPrinted>
  <dcterms:created xsi:type="dcterms:W3CDTF">2019-08-15T19:07:00Z</dcterms:created>
  <dcterms:modified xsi:type="dcterms:W3CDTF">2019-09-24T16:09:00Z</dcterms:modified>
</cp:coreProperties>
</file>