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4D46DE" w:rsidP="002913D8">
      <w:pPr>
        <w:jc w:val="center"/>
        <w:rPr>
          <w:rFonts w:ascii="Arial" w:hAnsi="Arial" w:cs="Arial"/>
          <w:b/>
          <w:sz w:val="32"/>
          <w:szCs w:val="32"/>
        </w:rPr>
      </w:pPr>
      <w:r>
        <w:rPr>
          <w:rFonts w:ascii="Arial" w:hAnsi="Arial" w:cs="Arial"/>
          <w:b/>
          <w:sz w:val="32"/>
          <w:szCs w:val="32"/>
        </w:rPr>
        <w:t>April/May</w:t>
      </w:r>
      <w:r w:rsidR="00915C48">
        <w:rPr>
          <w:rFonts w:ascii="Arial" w:hAnsi="Arial" w:cs="Arial"/>
          <w:b/>
          <w:sz w:val="32"/>
          <w:szCs w:val="32"/>
        </w:rPr>
        <w:t xml:space="preserve">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696FBE" w:rsidRDefault="00696FBE" w:rsidP="002913D8">
      <w:pPr>
        <w:jc w:val="center"/>
        <w:rPr>
          <w:rFonts w:ascii="Arial" w:hAnsi="Arial" w:cs="Arial"/>
          <w:i/>
          <w:sz w:val="32"/>
          <w:szCs w:val="32"/>
        </w:rPr>
      </w:pPr>
      <w:proofErr w:type="gramStart"/>
      <w:r w:rsidRPr="00696FBE">
        <w:rPr>
          <w:rFonts w:ascii="Arial" w:hAnsi="Arial" w:cs="Arial"/>
          <w:b/>
          <w:i/>
          <w:sz w:val="32"/>
          <w:szCs w:val="32"/>
        </w:rPr>
        <w:t>Left Life?</w:t>
      </w:r>
      <w:proofErr w:type="gramEnd"/>
      <w:r w:rsidRPr="00696FBE">
        <w:rPr>
          <w:rFonts w:ascii="Arial" w:hAnsi="Arial" w:cs="Arial"/>
          <w:b/>
          <w:i/>
          <w:sz w:val="32"/>
          <w:szCs w:val="32"/>
        </w:rPr>
        <w:t xml:space="preserve"> </w:t>
      </w:r>
      <w:proofErr w:type="gramStart"/>
      <w:r w:rsidRPr="00696FBE">
        <w:rPr>
          <w:rFonts w:ascii="Arial" w:hAnsi="Arial" w:cs="Arial"/>
          <w:b/>
          <w:i/>
          <w:sz w:val="32"/>
          <w:szCs w:val="32"/>
        </w:rPr>
        <w:t>Right Life?</w:t>
      </w:r>
      <w:proofErr w:type="gramEnd"/>
      <w:r w:rsidRPr="00696FBE">
        <w:rPr>
          <w:rFonts w:ascii="Arial" w:hAnsi="Arial" w:cs="Arial"/>
          <w:b/>
          <w:i/>
          <w:sz w:val="32"/>
          <w:szCs w:val="32"/>
        </w:rPr>
        <w:t xml:space="preserve"> Chirality in Action</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bookmarkStart w:id="3" w:name="_GoBack"/>
    <w:bookmarkEnd w:id="3"/>
    <w:p w:rsidR="000A133D"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5151311" w:history="1">
        <w:r w:rsidR="000A133D" w:rsidRPr="0085257F">
          <w:rPr>
            <w:rStyle w:val="Hyperlink"/>
          </w:rPr>
          <w:t>About the Guide</w:t>
        </w:r>
        <w:r w:rsidR="000A133D">
          <w:rPr>
            <w:webHidden/>
          </w:rPr>
          <w:tab/>
        </w:r>
        <w:r w:rsidR="000A133D">
          <w:rPr>
            <w:webHidden/>
          </w:rPr>
          <w:fldChar w:fldCharType="begin"/>
        </w:r>
        <w:r w:rsidR="000A133D">
          <w:rPr>
            <w:webHidden/>
          </w:rPr>
          <w:instrText xml:space="preserve"> PAGEREF _Toc415151311 \h </w:instrText>
        </w:r>
        <w:r w:rsidR="000A133D">
          <w:rPr>
            <w:webHidden/>
          </w:rPr>
        </w:r>
        <w:r w:rsidR="000A133D">
          <w:rPr>
            <w:webHidden/>
          </w:rPr>
          <w:fldChar w:fldCharType="separate"/>
        </w:r>
        <w:r w:rsidR="000A133D">
          <w:rPr>
            <w:webHidden/>
          </w:rPr>
          <w:t>2</w:t>
        </w:r>
        <w:r w:rsidR="000A133D">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2" w:history="1">
        <w:r w:rsidRPr="0085257F">
          <w:rPr>
            <w:rStyle w:val="Hyperlink"/>
          </w:rPr>
          <w:t>Student Questions</w:t>
        </w:r>
        <w:r>
          <w:rPr>
            <w:webHidden/>
          </w:rPr>
          <w:tab/>
        </w:r>
        <w:r>
          <w:rPr>
            <w:webHidden/>
          </w:rPr>
          <w:fldChar w:fldCharType="begin"/>
        </w:r>
        <w:r>
          <w:rPr>
            <w:webHidden/>
          </w:rPr>
          <w:instrText xml:space="preserve"> PAGEREF _Toc415151312 \h </w:instrText>
        </w:r>
        <w:r>
          <w:rPr>
            <w:webHidden/>
          </w:rPr>
        </w:r>
        <w:r>
          <w:rPr>
            <w:webHidden/>
          </w:rPr>
          <w:fldChar w:fldCharType="separate"/>
        </w:r>
        <w:r>
          <w:rPr>
            <w:webHidden/>
          </w:rPr>
          <w:t>3</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3" w:history="1">
        <w:r w:rsidRPr="0085257F">
          <w:rPr>
            <w:rStyle w:val="Hyperlink"/>
          </w:rPr>
          <w:t>Answers to Student Questions</w:t>
        </w:r>
        <w:r>
          <w:rPr>
            <w:webHidden/>
          </w:rPr>
          <w:tab/>
        </w:r>
        <w:r>
          <w:rPr>
            <w:webHidden/>
          </w:rPr>
          <w:fldChar w:fldCharType="begin"/>
        </w:r>
        <w:r>
          <w:rPr>
            <w:webHidden/>
          </w:rPr>
          <w:instrText xml:space="preserve"> PAGEREF _Toc415151313 \h </w:instrText>
        </w:r>
        <w:r>
          <w:rPr>
            <w:webHidden/>
          </w:rPr>
        </w:r>
        <w:r>
          <w:rPr>
            <w:webHidden/>
          </w:rPr>
          <w:fldChar w:fldCharType="separate"/>
        </w:r>
        <w:r>
          <w:rPr>
            <w:webHidden/>
          </w:rPr>
          <w:t>4</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4" w:history="1">
        <w:r w:rsidRPr="0085257F">
          <w:rPr>
            <w:rStyle w:val="Hyperlink"/>
          </w:rPr>
          <w:t>Anticipation Guide</w:t>
        </w:r>
        <w:r>
          <w:rPr>
            <w:webHidden/>
          </w:rPr>
          <w:tab/>
        </w:r>
        <w:r>
          <w:rPr>
            <w:webHidden/>
          </w:rPr>
          <w:fldChar w:fldCharType="begin"/>
        </w:r>
        <w:r>
          <w:rPr>
            <w:webHidden/>
          </w:rPr>
          <w:instrText xml:space="preserve"> PAGEREF _Toc415151314 \h </w:instrText>
        </w:r>
        <w:r>
          <w:rPr>
            <w:webHidden/>
          </w:rPr>
        </w:r>
        <w:r>
          <w:rPr>
            <w:webHidden/>
          </w:rPr>
          <w:fldChar w:fldCharType="separate"/>
        </w:r>
        <w:r>
          <w:rPr>
            <w:webHidden/>
          </w:rPr>
          <w:t>6</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5" w:history="1">
        <w:r w:rsidRPr="0085257F">
          <w:rPr>
            <w:rStyle w:val="Hyperlink"/>
          </w:rPr>
          <w:t>Reading Strategies</w:t>
        </w:r>
        <w:r>
          <w:rPr>
            <w:webHidden/>
          </w:rPr>
          <w:tab/>
        </w:r>
        <w:r>
          <w:rPr>
            <w:webHidden/>
          </w:rPr>
          <w:fldChar w:fldCharType="begin"/>
        </w:r>
        <w:r>
          <w:rPr>
            <w:webHidden/>
          </w:rPr>
          <w:instrText xml:space="preserve"> PAGEREF _Toc415151315 \h </w:instrText>
        </w:r>
        <w:r>
          <w:rPr>
            <w:webHidden/>
          </w:rPr>
        </w:r>
        <w:r>
          <w:rPr>
            <w:webHidden/>
          </w:rPr>
          <w:fldChar w:fldCharType="separate"/>
        </w:r>
        <w:r>
          <w:rPr>
            <w:webHidden/>
          </w:rPr>
          <w:t>7</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6" w:history="1">
        <w:r w:rsidRPr="0085257F">
          <w:rPr>
            <w:rStyle w:val="Hyperlink"/>
          </w:rPr>
          <w:t>Background Information</w:t>
        </w:r>
        <w:r>
          <w:rPr>
            <w:webHidden/>
          </w:rPr>
          <w:tab/>
        </w:r>
        <w:r>
          <w:rPr>
            <w:webHidden/>
          </w:rPr>
          <w:fldChar w:fldCharType="begin"/>
        </w:r>
        <w:r>
          <w:rPr>
            <w:webHidden/>
          </w:rPr>
          <w:instrText xml:space="preserve"> PAGEREF _Toc415151316 \h </w:instrText>
        </w:r>
        <w:r>
          <w:rPr>
            <w:webHidden/>
          </w:rPr>
        </w:r>
        <w:r>
          <w:rPr>
            <w:webHidden/>
          </w:rPr>
          <w:fldChar w:fldCharType="separate"/>
        </w:r>
        <w:r>
          <w:rPr>
            <w:webHidden/>
          </w:rPr>
          <w:t>9</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7" w:history="1">
        <w:r w:rsidRPr="0085257F">
          <w:rPr>
            <w:rStyle w:val="Hyperlink"/>
          </w:rPr>
          <w:t>Connections to Chemistry Concepts</w:t>
        </w:r>
        <w:r>
          <w:rPr>
            <w:webHidden/>
          </w:rPr>
          <w:tab/>
        </w:r>
        <w:r>
          <w:rPr>
            <w:webHidden/>
          </w:rPr>
          <w:fldChar w:fldCharType="begin"/>
        </w:r>
        <w:r>
          <w:rPr>
            <w:webHidden/>
          </w:rPr>
          <w:instrText xml:space="preserve"> PAGEREF _Toc415151317 \h </w:instrText>
        </w:r>
        <w:r>
          <w:rPr>
            <w:webHidden/>
          </w:rPr>
        </w:r>
        <w:r>
          <w:rPr>
            <w:webHidden/>
          </w:rPr>
          <w:fldChar w:fldCharType="separate"/>
        </w:r>
        <w:r>
          <w:rPr>
            <w:webHidden/>
          </w:rPr>
          <w:t>29</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8" w:history="1">
        <w:r w:rsidRPr="0085257F">
          <w:rPr>
            <w:rStyle w:val="Hyperlink"/>
          </w:rPr>
          <w:t>Possible Student Misconceptions</w:t>
        </w:r>
        <w:r>
          <w:rPr>
            <w:webHidden/>
          </w:rPr>
          <w:tab/>
        </w:r>
        <w:r>
          <w:rPr>
            <w:webHidden/>
          </w:rPr>
          <w:fldChar w:fldCharType="begin"/>
        </w:r>
        <w:r>
          <w:rPr>
            <w:webHidden/>
          </w:rPr>
          <w:instrText xml:space="preserve"> PAGEREF _Toc415151318 \h </w:instrText>
        </w:r>
        <w:r>
          <w:rPr>
            <w:webHidden/>
          </w:rPr>
        </w:r>
        <w:r>
          <w:rPr>
            <w:webHidden/>
          </w:rPr>
          <w:fldChar w:fldCharType="separate"/>
        </w:r>
        <w:r>
          <w:rPr>
            <w:webHidden/>
          </w:rPr>
          <w:t>30</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19" w:history="1">
        <w:r w:rsidRPr="0085257F">
          <w:rPr>
            <w:rStyle w:val="Hyperlink"/>
          </w:rPr>
          <w:t>Anticipating Student Questions</w:t>
        </w:r>
        <w:r>
          <w:rPr>
            <w:webHidden/>
          </w:rPr>
          <w:tab/>
        </w:r>
        <w:r>
          <w:rPr>
            <w:webHidden/>
          </w:rPr>
          <w:fldChar w:fldCharType="begin"/>
        </w:r>
        <w:r>
          <w:rPr>
            <w:webHidden/>
          </w:rPr>
          <w:instrText xml:space="preserve"> PAGEREF _Toc415151319 \h </w:instrText>
        </w:r>
        <w:r>
          <w:rPr>
            <w:webHidden/>
          </w:rPr>
        </w:r>
        <w:r>
          <w:rPr>
            <w:webHidden/>
          </w:rPr>
          <w:fldChar w:fldCharType="separate"/>
        </w:r>
        <w:r>
          <w:rPr>
            <w:webHidden/>
          </w:rPr>
          <w:t>30</w:t>
        </w:r>
        <w:r>
          <w:rPr>
            <w:webHidden/>
          </w:rPr>
          <w:fldChar w:fldCharType="end"/>
        </w:r>
      </w:hyperlink>
    </w:p>
    <w:p w:rsidR="000A133D" w:rsidRDefault="000A133D">
      <w:pPr>
        <w:pStyle w:val="TOC2"/>
        <w:rPr>
          <w:rFonts w:asciiTheme="minorHAnsi" w:eastAsiaTheme="minorEastAsia" w:hAnsiTheme="minorHAnsi" w:cstheme="minorBidi"/>
          <w:b w:val="0"/>
          <w:sz w:val="22"/>
          <w:szCs w:val="22"/>
        </w:rPr>
      </w:pPr>
      <w:hyperlink w:anchor="_Toc415151320" w:history="1">
        <w:r w:rsidRPr="0085257F">
          <w:rPr>
            <w:rStyle w:val="Hyperlink"/>
          </w:rPr>
          <w:t>In-Class Activities</w:t>
        </w:r>
        <w:r>
          <w:rPr>
            <w:webHidden/>
          </w:rPr>
          <w:tab/>
        </w:r>
        <w:r>
          <w:rPr>
            <w:webHidden/>
          </w:rPr>
          <w:fldChar w:fldCharType="begin"/>
        </w:r>
        <w:r>
          <w:rPr>
            <w:webHidden/>
          </w:rPr>
          <w:instrText xml:space="preserve"> PAGEREF _Toc415151320 \h </w:instrText>
        </w:r>
        <w:r>
          <w:rPr>
            <w:webHidden/>
          </w:rPr>
        </w:r>
        <w:r>
          <w:rPr>
            <w:webHidden/>
          </w:rPr>
          <w:fldChar w:fldCharType="separate"/>
        </w:r>
        <w:r>
          <w:rPr>
            <w:webHidden/>
          </w:rPr>
          <w:t>31</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21" w:history="1">
        <w:r w:rsidRPr="0085257F">
          <w:rPr>
            <w:rStyle w:val="Hyperlink"/>
          </w:rPr>
          <w:t>Out-of-class Activities and Projects</w:t>
        </w:r>
        <w:r>
          <w:rPr>
            <w:webHidden/>
          </w:rPr>
          <w:tab/>
        </w:r>
        <w:r>
          <w:rPr>
            <w:webHidden/>
          </w:rPr>
          <w:fldChar w:fldCharType="begin"/>
        </w:r>
        <w:r>
          <w:rPr>
            <w:webHidden/>
          </w:rPr>
          <w:instrText xml:space="preserve"> PAGEREF _Toc415151321 \h </w:instrText>
        </w:r>
        <w:r>
          <w:rPr>
            <w:webHidden/>
          </w:rPr>
        </w:r>
        <w:r>
          <w:rPr>
            <w:webHidden/>
          </w:rPr>
          <w:fldChar w:fldCharType="separate"/>
        </w:r>
        <w:r>
          <w:rPr>
            <w:webHidden/>
          </w:rPr>
          <w:t>33</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22" w:history="1">
        <w:r w:rsidRPr="0085257F">
          <w:rPr>
            <w:rStyle w:val="Hyperlink"/>
          </w:rPr>
          <w:t>References</w:t>
        </w:r>
        <w:r>
          <w:rPr>
            <w:webHidden/>
          </w:rPr>
          <w:tab/>
        </w:r>
        <w:r>
          <w:rPr>
            <w:webHidden/>
          </w:rPr>
          <w:fldChar w:fldCharType="begin"/>
        </w:r>
        <w:r>
          <w:rPr>
            <w:webHidden/>
          </w:rPr>
          <w:instrText xml:space="preserve"> PAGEREF _Toc415151322 \h </w:instrText>
        </w:r>
        <w:r>
          <w:rPr>
            <w:webHidden/>
          </w:rPr>
        </w:r>
        <w:r>
          <w:rPr>
            <w:webHidden/>
          </w:rPr>
          <w:fldChar w:fldCharType="separate"/>
        </w:r>
        <w:r>
          <w:rPr>
            <w:webHidden/>
          </w:rPr>
          <w:t>34</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23" w:history="1">
        <w:r w:rsidRPr="0085257F">
          <w:rPr>
            <w:rStyle w:val="Hyperlink"/>
          </w:rPr>
          <w:t>Web Sites for Additional Information</w:t>
        </w:r>
        <w:r>
          <w:rPr>
            <w:webHidden/>
          </w:rPr>
          <w:tab/>
        </w:r>
        <w:r>
          <w:rPr>
            <w:webHidden/>
          </w:rPr>
          <w:fldChar w:fldCharType="begin"/>
        </w:r>
        <w:r>
          <w:rPr>
            <w:webHidden/>
          </w:rPr>
          <w:instrText xml:space="preserve"> PAGEREF _Toc415151323 \h </w:instrText>
        </w:r>
        <w:r>
          <w:rPr>
            <w:webHidden/>
          </w:rPr>
        </w:r>
        <w:r>
          <w:rPr>
            <w:webHidden/>
          </w:rPr>
          <w:fldChar w:fldCharType="separate"/>
        </w:r>
        <w:r>
          <w:rPr>
            <w:webHidden/>
          </w:rPr>
          <w:t>35</w:t>
        </w:r>
        <w:r>
          <w:rPr>
            <w:webHidden/>
          </w:rPr>
          <w:fldChar w:fldCharType="end"/>
        </w:r>
      </w:hyperlink>
    </w:p>
    <w:p w:rsidR="000A133D" w:rsidRDefault="000A133D">
      <w:pPr>
        <w:pStyle w:val="TOC1"/>
        <w:rPr>
          <w:rFonts w:asciiTheme="minorHAnsi" w:eastAsiaTheme="minorEastAsia" w:hAnsiTheme="minorHAnsi" w:cstheme="minorBidi"/>
          <w:b w:val="0"/>
          <w:sz w:val="22"/>
          <w:szCs w:val="22"/>
        </w:rPr>
      </w:pPr>
      <w:hyperlink w:anchor="_Toc415151324" w:history="1">
        <w:r w:rsidRPr="0085257F">
          <w:rPr>
            <w:rStyle w:val="Hyperlink"/>
          </w:rPr>
          <w:t>General Web References</w:t>
        </w:r>
        <w:r>
          <w:rPr>
            <w:webHidden/>
          </w:rPr>
          <w:tab/>
        </w:r>
        <w:r>
          <w:rPr>
            <w:webHidden/>
          </w:rPr>
          <w:fldChar w:fldCharType="begin"/>
        </w:r>
        <w:r>
          <w:rPr>
            <w:webHidden/>
          </w:rPr>
          <w:instrText xml:space="preserve"> PAGEREF _Toc415151324 \h </w:instrText>
        </w:r>
        <w:r>
          <w:rPr>
            <w:webHidden/>
          </w:rPr>
        </w:r>
        <w:r>
          <w:rPr>
            <w:webHidden/>
          </w:rPr>
          <w:fldChar w:fldCharType="separate"/>
        </w:r>
        <w:r>
          <w:rPr>
            <w:webHidden/>
          </w:rPr>
          <w:t>37</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4" w:name="_Toc212568386"/>
      <w:r>
        <w:br w:type="page"/>
      </w:r>
      <w:bookmarkStart w:id="5" w:name="_Toc283997087"/>
      <w:bookmarkStart w:id="6" w:name="_Toc335320006"/>
      <w:bookmarkStart w:id="7" w:name="_Toc415151311"/>
      <w:r w:rsidRPr="001C00DD">
        <w:lastRenderedPageBreak/>
        <w:t>About the Guide</w:t>
      </w:r>
      <w:bookmarkEnd w:id="5"/>
      <w:bookmarkEnd w:id="6"/>
      <w:bookmarkEnd w:id="7"/>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Default="004A1E0F" w:rsidP="00B51505">
      <w:pPr>
        <w:pStyle w:val="Heading1"/>
        <w:spacing w:after="60"/>
      </w:pPr>
      <w:r>
        <w:br w:type="page"/>
      </w:r>
      <w:bookmarkStart w:id="8" w:name="_Toc415151312"/>
      <w:r w:rsidR="005A0CDC" w:rsidRPr="00FB090C">
        <w:lastRenderedPageBreak/>
        <w:t>Student Questions</w:t>
      </w:r>
      <w:bookmarkEnd w:id="4"/>
      <w:bookmarkEnd w:id="8"/>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(taken from article)</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Compare the picture of the woman with her mirror image on page 5. Describe two ways that the woman and her image differ.</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How does the example in Figure 2 illustrate the meaning of superimpose?</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Explain why baseball gloves exhibit chirality, but a toddler’s mittens are not chiral.</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Draw the structural formula for molecular hydrogen and explain why this molecule is not chiral.</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How can one determine if a carbon atom is asymmetric?</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What is the meaning of the term enantiomer? Give an example of enantiomers.</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Why do chemists prefer to use the L and D convention rather than left- or right-handed to describe enantiomers?</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Why does the human body use only the L form of amino acids? Explain.</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What determines whether an amino acid molecule has a D or an L configuration?</w:t>
      </w:r>
    </w:p>
    <w:p w:rsidR="004D00F8" w:rsidRPr="00203479" w:rsidRDefault="004D00F8" w:rsidP="004D00F8">
      <w:pPr>
        <w:numPr>
          <w:ilvl w:val="1"/>
          <w:numId w:val="12"/>
        </w:numPr>
        <w:tabs>
          <w:tab w:val="clear" w:pos="1440"/>
        </w:tabs>
        <w:ind w:left="360"/>
        <w:rPr>
          <w:rFonts w:ascii="Arial" w:hAnsi="Arial" w:cs="Arial"/>
          <w:sz w:val="22"/>
          <w:szCs w:val="22"/>
        </w:rPr>
      </w:pPr>
      <w:r w:rsidRPr="00203479">
        <w:rPr>
          <w:rFonts w:ascii="Arial" w:hAnsi="Arial" w:cs="Arial"/>
          <w:sz w:val="22"/>
          <w:szCs w:val="22"/>
        </w:rPr>
        <w:t>What could we learn from a discovery that the cells of extraterrestrial life have enzymes that bind D-amino, rather than L-amino acids, to form proteins?</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Default="005A0CDC" w:rsidP="00B51505">
      <w:pPr>
        <w:pStyle w:val="Heading1"/>
        <w:spacing w:after="60"/>
      </w:pPr>
      <w:bookmarkStart w:id="9" w:name="_Toc212568387"/>
      <w:bookmarkStart w:id="10" w:name="_Toc415151313"/>
      <w:r w:rsidRPr="003A649F">
        <w:lastRenderedPageBreak/>
        <w:t>Answers to Student Questions</w:t>
      </w:r>
      <w:bookmarkEnd w:id="9"/>
      <w:bookmarkEnd w:id="10"/>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(from article)</w:t>
      </w:r>
    </w:p>
    <w:p w:rsidR="004D00F8" w:rsidRPr="0052093A" w:rsidRDefault="004D00F8" w:rsidP="004D00F8">
      <w:pPr>
        <w:numPr>
          <w:ilvl w:val="2"/>
          <w:numId w:val="12"/>
        </w:numPr>
        <w:tabs>
          <w:tab w:val="clear" w:pos="2340"/>
        </w:tabs>
        <w:ind w:left="360"/>
        <w:rPr>
          <w:rFonts w:ascii="Arial" w:hAnsi="Arial" w:cs="Arial"/>
          <w:b/>
          <w:sz w:val="22"/>
          <w:szCs w:val="22"/>
        </w:rPr>
      </w:pPr>
      <w:r w:rsidRPr="00295C1D">
        <w:rPr>
          <w:rFonts w:ascii="Arial" w:hAnsi="Arial" w:cs="Arial"/>
          <w:b/>
          <w:sz w:val="22"/>
          <w:szCs w:val="22"/>
        </w:rPr>
        <w:t>Compare the picture of the woman with her mirror image</w:t>
      </w:r>
      <w:r>
        <w:rPr>
          <w:rFonts w:ascii="Arial" w:hAnsi="Arial" w:cs="Arial"/>
          <w:b/>
          <w:sz w:val="22"/>
          <w:szCs w:val="22"/>
        </w:rPr>
        <w:t xml:space="preserve"> on page 5</w:t>
      </w:r>
      <w:r w:rsidRPr="00295C1D">
        <w:rPr>
          <w:rFonts w:ascii="Arial" w:hAnsi="Arial" w:cs="Arial"/>
          <w:b/>
          <w:sz w:val="22"/>
          <w:szCs w:val="22"/>
        </w:rPr>
        <w:t xml:space="preserve">. </w:t>
      </w:r>
      <w:r>
        <w:rPr>
          <w:rFonts w:ascii="Arial" w:hAnsi="Arial" w:cs="Arial"/>
          <w:b/>
          <w:sz w:val="22"/>
          <w:szCs w:val="22"/>
        </w:rPr>
        <w:t>Describe one way that the woman</w:t>
      </w:r>
      <w:r w:rsidRPr="00295C1D">
        <w:rPr>
          <w:rFonts w:ascii="Arial" w:hAnsi="Arial" w:cs="Arial"/>
          <w:b/>
          <w:sz w:val="22"/>
          <w:szCs w:val="22"/>
        </w:rPr>
        <w:t xml:space="preserve"> </w:t>
      </w:r>
      <w:r>
        <w:rPr>
          <w:rFonts w:ascii="Arial" w:hAnsi="Arial" w:cs="Arial"/>
          <w:b/>
          <w:sz w:val="22"/>
          <w:szCs w:val="22"/>
        </w:rPr>
        <w:t xml:space="preserve">and her image </w:t>
      </w:r>
      <w:r w:rsidRPr="00295C1D">
        <w:rPr>
          <w:rFonts w:ascii="Arial" w:hAnsi="Arial" w:cs="Arial"/>
          <w:b/>
          <w:sz w:val="22"/>
          <w:szCs w:val="22"/>
        </w:rPr>
        <w:t>differ</w:t>
      </w:r>
      <w:r>
        <w:rPr>
          <w:rFonts w:ascii="Arial" w:hAnsi="Arial" w:cs="Arial"/>
          <w:b/>
          <w:sz w:val="22"/>
          <w:szCs w:val="22"/>
        </w:rPr>
        <w:t>, in addition to the one (“handedness”) mentioned in the article.</w:t>
      </w:r>
    </w:p>
    <w:p w:rsidR="004D00F8" w:rsidRDefault="004D00F8" w:rsidP="004D00F8">
      <w:pPr>
        <w:ind w:left="360"/>
        <w:rPr>
          <w:rFonts w:ascii="Arial" w:hAnsi="Arial" w:cs="Arial"/>
          <w:i/>
          <w:sz w:val="22"/>
          <w:szCs w:val="22"/>
        </w:rPr>
      </w:pPr>
      <w:r>
        <w:rPr>
          <w:rFonts w:ascii="Arial" w:hAnsi="Arial" w:cs="Arial"/>
          <w:i/>
          <w:sz w:val="22"/>
          <w:szCs w:val="22"/>
        </w:rPr>
        <w:t>In the picture, the woman’s hair is parted on her right side. The mirror image shows the part in her hair on the left side. Most student answers will be similar to this one. Also accept other reasonable answers such as ones based on her hands: the backs of her fingers are shown on opposite sides. Or, in the picture her fingers are on the right side of her face and in the mirror image her fingers appear slightly to the left and center of her face.</w:t>
      </w:r>
    </w:p>
    <w:p w:rsidR="004D00F8" w:rsidRPr="0052093A"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t>How does</w:t>
      </w:r>
      <w:r w:rsidRPr="003669F0">
        <w:rPr>
          <w:rFonts w:ascii="Arial" w:hAnsi="Arial" w:cs="Arial"/>
          <w:b/>
          <w:sz w:val="22"/>
          <w:szCs w:val="22"/>
        </w:rPr>
        <w:t xml:space="preserve"> the example in Figure 2</w:t>
      </w:r>
      <w:r>
        <w:rPr>
          <w:rFonts w:ascii="Arial" w:hAnsi="Arial" w:cs="Arial"/>
          <w:b/>
          <w:sz w:val="22"/>
          <w:szCs w:val="22"/>
        </w:rPr>
        <w:t xml:space="preserve"> illustrate the meaning of superimpos</w:t>
      </w:r>
      <w:r w:rsidRPr="003669F0">
        <w:rPr>
          <w:rFonts w:ascii="Arial" w:hAnsi="Arial" w:cs="Arial"/>
          <w:b/>
          <w:sz w:val="22"/>
          <w:szCs w:val="22"/>
        </w:rPr>
        <w:t>e</w:t>
      </w:r>
      <w:r>
        <w:rPr>
          <w:rFonts w:ascii="Arial" w:hAnsi="Arial" w:cs="Arial"/>
          <w:b/>
          <w:sz w:val="22"/>
          <w:szCs w:val="22"/>
        </w:rPr>
        <w:t>?</w:t>
      </w:r>
    </w:p>
    <w:p w:rsidR="004D00F8" w:rsidRPr="0052093A" w:rsidRDefault="004D00F8" w:rsidP="004D00F8">
      <w:pPr>
        <w:ind w:left="360"/>
        <w:rPr>
          <w:rFonts w:ascii="Arial" w:hAnsi="Arial" w:cs="Arial"/>
          <w:i/>
          <w:sz w:val="22"/>
          <w:szCs w:val="22"/>
        </w:rPr>
      </w:pPr>
      <w:r>
        <w:rPr>
          <w:rFonts w:ascii="Arial" w:hAnsi="Arial" w:cs="Arial"/>
          <w:i/>
          <w:sz w:val="22"/>
          <w:szCs w:val="22"/>
        </w:rPr>
        <w:t>To superimpose means to place one thing on top of the other so that it matches completely. If the mirror image of the right hand is placed palm up on top of the picture of the left hand (outside the mirror), both thumbs will be on the left and the corresponding fingers will exactly match. Thus, the mirror image of the right hand is superimposable on the left hand.</w:t>
      </w:r>
    </w:p>
    <w:p w:rsidR="004D00F8" w:rsidRPr="0052093A"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t>Explain why baseball gloves exhibit chirality, but a toddler’s mittens are not chiral.</w:t>
      </w:r>
    </w:p>
    <w:p w:rsidR="004D00F8" w:rsidRPr="0052093A" w:rsidRDefault="004D00F8" w:rsidP="004D00F8">
      <w:pPr>
        <w:ind w:left="360"/>
        <w:rPr>
          <w:rFonts w:ascii="Arial" w:hAnsi="Arial" w:cs="Arial"/>
          <w:i/>
          <w:sz w:val="22"/>
          <w:szCs w:val="22"/>
        </w:rPr>
      </w:pPr>
      <w:r>
        <w:rPr>
          <w:rFonts w:ascii="Arial" w:hAnsi="Arial" w:cs="Arial"/>
          <w:i/>
          <w:sz w:val="22"/>
          <w:szCs w:val="22"/>
        </w:rPr>
        <w:t>Like hands, baseball gloves are left- or right-handed, they are chiral. If a left-handed and a right-handed glove are both placed palm down, when layered they will not superimpose. Just like hands, the thumbs will be on opposite sides. A toddler’s mittens are not chiral because the top and bottom of mittens are exactly the same. They do not exhibit chirality because they can be superimposed by laying one on top of the other with thumbs facing the same way. Toddlers’ mittens can be worn on either hand.</w:t>
      </w:r>
    </w:p>
    <w:p w:rsidR="004D00F8" w:rsidRPr="0052093A"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t>Draw the structural formula for molecular hydrogen and explain why this molecule is not chiral.</w:t>
      </w:r>
    </w:p>
    <w:p w:rsidR="004D00F8" w:rsidRPr="0052093A" w:rsidRDefault="004D00F8" w:rsidP="004D00F8">
      <w:pPr>
        <w:ind w:left="360"/>
        <w:rPr>
          <w:rFonts w:ascii="Arial" w:hAnsi="Arial" w:cs="Arial"/>
          <w:i/>
          <w:sz w:val="22"/>
          <w:szCs w:val="22"/>
        </w:rPr>
      </w:pPr>
      <w:r>
        <w:rPr>
          <w:rFonts w:ascii="Arial" w:hAnsi="Arial" w:cs="Arial"/>
          <w:i/>
          <w:sz w:val="22"/>
          <w:szCs w:val="22"/>
        </w:rPr>
        <w:t>The structure formula for H</w:t>
      </w:r>
      <w:r>
        <w:rPr>
          <w:rFonts w:ascii="Arial" w:hAnsi="Arial" w:cs="Arial"/>
          <w:i/>
          <w:sz w:val="22"/>
          <w:szCs w:val="22"/>
          <w:vertAlign w:val="subscript"/>
        </w:rPr>
        <w:t>2</w:t>
      </w:r>
      <w:r>
        <w:rPr>
          <w:rFonts w:ascii="Arial" w:hAnsi="Arial" w:cs="Arial"/>
          <w:i/>
          <w:sz w:val="22"/>
          <w:szCs w:val="22"/>
        </w:rPr>
        <w:t xml:space="preserve"> is H–H. This formula shows the two hydrogen atoms connected by a single covalent bond. Chirality is not exhibited because the two hydrogens are exactly the same. Two H–H molecules can be superimposed by laying one exactly on top of the other.</w:t>
      </w:r>
    </w:p>
    <w:p w:rsidR="004D00F8" w:rsidRDefault="004D00F8" w:rsidP="004D00F8">
      <w:pPr>
        <w:numPr>
          <w:ilvl w:val="2"/>
          <w:numId w:val="12"/>
        </w:numPr>
        <w:tabs>
          <w:tab w:val="clear" w:pos="2340"/>
        </w:tabs>
        <w:ind w:left="360"/>
        <w:rPr>
          <w:rFonts w:ascii="Arial" w:hAnsi="Arial" w:cs="Arial"/>
          <w:b/>
          <w:sz w:val="22"/>
          <w:szCs w:val="22"/>
        </w:rPr>
      </w:pPr>
      <w:r w:rsidRPr="00943E88">
        <w:rPr>
          <w:rFonts w:ascii="Arial" w:hAnsi="Arial" w:cs="Arial"/>
          <w:b/>
          <w:sz w:val="22"/>
          <w:szCs w:val="22"/>
        </w:rPr>
        <w:t xml:space="preserve">How can </w:t>
      </w:r>
      <w:r>
        <w:rPr>
          <w:rFonts w:ascii="Arial" w:hAnsi="Arial" w:cs="Arial"/>
          <w:b/>
          <w:sz w:val="22"/>
          <w:szCs w:val="22"/>
        </w:rPr>
        <w:t>one</w:t>
      </w:r>
      <w:r w:rsidRPr="00943E88">
        <w:rPr>
          <w:rFonts w:ascii="Arial" w:hAnsi="Arial" w:cs="Arial"/>
          <w:b/>
          <w:sz w:val="22"/>
          <w:szCs w:val="22"/>
        </w:rPr>
        <w:t xml:space="preserve"> determine if a carbon atom is asymmetric?</w:t>
      </w:r>
    </w:p>
    <w:p w:rsidR="004D00F8" w:rsidRPr="00943E88" w:rsidRDefault="004D00F8" w:rsidP="004D00F8">
      <w:pPr>
        <w:ind w:left="360"/>
        <w:rPr>
          <w:rFonts w:ascii="Arial" w:hAnsi="Arial" w:cs="Arial"/>
          <w:i/>
          <w:sz w:val="22"/>
          <w:szCs w:val="22"/>
        </w:rPr>
      </w:pPr>
      <w:r w:rsidRPr="00943E88">
        <w:rPr>
          <w:rFonts w:ascii="Arial" w:hAnsi="Arial" w:cs="Arial"/>
          <w:i/>
          <w:sz w:val="22"/>
          <w:szCs w:val="22"/>
        </w:rPr>
        <w:t>A carbon atom is asymmetric if it forms the center of a tetrahedral structure that has four different elements at each of the carbon’s four binding sites. These elements can be either single atoms like hydrogen or halogens or they can be groups of atoms such as the amino, carboxyl, or other organic side chains (R groups)</w:t>
      </w:r>
    </w:p>
    <w:p w:rsidR="004D00F8"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t>What is the meaning of the term enantiomer? Give an example of enantiomers.</w:t>
      </w:r>
    </w:p>
    <w:p w:rsidR="004D00F8" w:rsidRPr="0052093A" w:rsidRDefault="004D00F8" w:rsidP="004D00F8">
      <w:pPr>
        <w:ind w:left="360"/>
        <w:rPr>
          <w:rFonts w:ascii="Arial" w:hAnsi="Arial" w:cs="Arial"/>
          <w:i/>
          <w:sz w:val="22"/>
          <w:szCs w:val="22"/>
        </w:rPr>
      </w:pPr>
      <w:r>
        <w:rPr>
          <w:rFonts w:ascii="Arial" w:hAnsi="Arial" w:cs="Arial"/>
          <w:i/>
          <w:sz w:val="22"/>
          <w:szCs w:val="22"/>
        </w:rPr>
        <w:t>An enantiomer is one of two mirror-image forms. The right and left hands are enantiomers of each other. Students may name left and right feet, shoes, baseball gloves, or any other objects that are mirror images of each other.</w:t>
      </w:r>
    </w:p>
    <w:p w:rsidR="004D00F8" w:rsidRPr="0052093A"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t>Why do chemists prefer to use the L and D convention rather than left- or right-handed to describe enantiomers?</w:t>
      </w:r>
    </w:p>
    <w:p w:rsidR="004D00F8" w:rsidRPr="0052093A" w:rsidRDefault="004D00F8" w:rsidP="004D00F8">
      <w:pPr>
        <w:ind w:left="360"/>
        <w:rPr>
          <w:rFonts w:ascii="Arial" w:hAnsi="Arial" w:cs="Arial"/>
          <w:i/>
          <w:sz w:val="22"/>
          <w:szCs w:val="22"/>
        </w:rPr>
      </w:pPr>
      <w:r>
        <w:rPr>
          <w:rFonts w:ascii="Arial" w:hAnsi="Arial" w:cs="Arial"/>
          <w:i/>
          <w:sz w:val="22"/>
          <w:szCs w:val="22"/>
        </w:rPr>
        <w:t xml:space="preserve">Chemists prefer to use the L and D convention to identify enantiomers because this convention does not convey the idea of “left-handed” and “right-handed”, yet it does convey that L and </w:t>
      </w:r>
      <w:proofErr w:type="spellStart"/>
      <w:r>
        <w:rPr>
          <w:rFonts w:ascii="Arial" w:hAnsi="Arial" w:cs="Arial"/>
          <w:i/>
          <w:sz w:val="22"/>
          <w:szCs w:val="22"/>
        </w:rPr>
        <w:t>D are</w:t>
      </w:r>
      <w:proofErr w:type="spellEnd"/>
      <w:r>
        <w:rPr>
          <w:rFonts w:ascii="Arial" w:hAnsi="Arial" w:cs="Arial"/>
          <w:i/>
          <w:sz w:val="22"/>
          <w:szCs w:val="22"/>
        </w:rPr>
        <w:t xml:space="preserve"> mirror images of each other.</w:t>
      </w:r>
      <w:r w:rsidRPr="00F0351E">
        <w:rPr>
          <w:rFonts w:ascii="Arial" w:hAnsi="Arial" w:cs="Arial"/>
          <w:i/>
          <w:sz w:val="22"/>
          <w:szCs w:val="22"/>
        </w:rPr>
        <w:t xml:space="preserve"> </w:t>
      </w:r>
      <w:r>
        <w:rPr>
          <w:rFonts w:ascii="Arial" w:hAnsi="Arial" w:cs="Arial"/>
          <w:i/>
          <w:sz w:val="22"/>
          <w:szCs w:val="22"/>
        </w:rPr>
        <w:t>Enantiomers were originally called “left-handed” and “right-handed” like our hands or feet.</w:t>
      </w:r>
    </w:p>
    <w:p w:rsidR="004D00F8" w:rsidRPr="0052093A"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t>Why does the human body use only the L form of amino acids? Explain.</w:t>
      </w:r>
    </w:p>
    <w:p w:rsidR="004D00F8" w:rsidRPr="0052093A" w:rsidRDefault="004D00F8" w:rsidP="004D00F8">
      <w:pPr>
        <w:ind w:left="360"/>
        <w:rPr>
          <w:rFonts w:ascii="Arial" w:hAnsi="Arial" w:cs="Arial"/>
          <w:i/>
          <w:sz w:val="22"/>
          <w:szCs w:val="22"/>
        </w:rPr>
      </w:pPr>
      <w:r>
        <w:rPr>
          <w:rFonts w:ascii="Arial" w:hAnsi="Arial" w:cs="Arial"/>
          <w:i/>
          <w:sz w:val="22"/>
          <w:szCs w:val="22"/>
        </w:rPr>
        <w:t>Human cells contain enzymes that are specifically shaped to only bind to L-amino acids and link them together to form proteins in our bodies, and do not bind to D-amino acids. Other enzymes shaped to bind to D-sugars, link them together to form large sugar molecules such as carbohydrates. Enzymes that could bind to D-amino acids or L-sugars do not exist in human cells.</w:t>
      </w:r>
    </w:p>
    <w:p w:rsidR="004D00F8" w:rsidRPr="0052093A"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lastRenderedPageBreak/>
        <w:t>What determines whether an amino acid molecule is considered to have a D or an L configuration?</w:t>
      </w:r>
    </w:p>
    <w:p w:rsidR="004D00F8" w:rsidRPr="0052093A" w:rsidRDefault="004D00F8" w:rsidP="004D00F8">
      <w:pPr>
        <w:ind w:left="360"/>
        <w:rPr>
          <w:rFonts w:ascii="Arial" w:hAnsi="Arial" w:cs="Arial"/>
          <w:i/>
          <w:sz w:val="22"/>
          <w:szCs w:val="22"/>
        </w:rPr>
      </w:pPr>
      <w:r>
        <w:rPr>
          <w:rFonts w:ascii="Arial" w:hAnsi="Arial" w:cs="Arial"/>
          <w:i/>
          <w:sz w:val="22"/>
          <w:szCs w:val="22"/>
        </w:rPr>
        <w:t>In Figure 5, the left and right locations of the hydrogen and R groups are reversed. They are mirror images of each other. The L-amino acid structure shows the hydrogen atom pointing to the left and toward the back of the sheet of paper and the R group pointing to the left and toward the sheet of paper. The D-amino acid structure shows the hydrogen pointing to the right and toward the back of the paper; the R group points to the right and toward the paper.</w:t>
      </w:r>
    </w:p>
    <w:p w:rsidR="004D00F8" w:rsidRPr="0052093A" w:rsidRDefault="004D00F8" w:rsidP="004D00F8">
      <w:pPr>
        <w:numPr>
          <w:ilvl w:val="2"/>
          <w:numId w:val="12"/>
        </w:numPr>
        <w:tabs>
          <w:tab w:val="clear" w:pos="2340"/>
        </w:tabs>
        <w:ind w:left="360"/>
        <w:rPr>
          <w:rFonts w:ascii="Arial" w:hAnsi="Arial" w:cs="Arial"/>
          <w:b/>
          <w:sz w:val="22"/>
          <w:szCs w:val="22"/>
        </w:rPr>
      </w:pPr>
      <w:r>
        <w:rPr>
          <w:rFonts w:ascii="Arial" w:hAnsi="Arial" w:cs="Arial"/>
          <w:b/>
          <w:sz w:val="22"/>
          <w:szCs w:val="22"/>
        </w:rPr>
        <w:t>What could we learn from a discovery that the cells of extraterrestrial life have enzymes that bind D-amino, rather than L-amino acids, to form proteins?</w:t>
      </w:r>
    </w:p>
    <w:p w:rsidR="004D00F8" w:rsidRDefault="004D00F8" w:rsidP="004D00F8">
      <w:pPr>
        <w:ind w:left="360"/>
        <w:rPr>
          <w:rFonts w:ascii="Arial" w:hAnsi="Arial" w:cs="Arial"/>
          <w:i/>
          <w:sz w:val="22"/>
          <w:szCs w:val="22"/>
        </w:rPr>
      </w:pPr>
      <w:r>
        <w:rPr>
          <w:rFonts w:ascii="Arial" w:hAnsi="Arial" w:cs="Arial"/>
          <w:i/>
          <w:sz w:val="22"/>
          <w:szCs w:val="22"/>
        </w:rPr>
        <w:t>This would tell us that living creatures on earth probably did not evolve from an ancestor common to that of this extraterrestrial life.</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1" w:name="_Toc283997093"/>
      <w:bookmarkStart w:id="12" w:name="_Toc415151314"/>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123517" w:rsidRPr="004A4197" w:rsidRDefault="00123517" w:rsidP="00123517">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123517" w:rsidRPr="004A4197" w:rsidTr="0037738E">
        <w:tc>
          <w:tcPr>
            <w:tcW w:w="728" w:type="dxa"/>
            <w:shd w:val="clear" w:color="auto" w:fill="auto"/>
          </w:tcPr>
          <w:p w:rsidR="00123517" w:rsidRPr="004A4197" w:rsidRDefault="00123517" w:rsidP="0037738E">
            <w:pPr>
              <w:rPr>
                <w:b/>
              </w:rPr>
            </w:pPr>
            <w:r w:rsidRPr="004A4197">
              <w:rPr>
                <w:b/>
              </w:rPr>
              <w:t>Me</w:t>
            </w:r>
          </w:p>
        </w:tc>
        <w:tc>
          <w:tcPr>
            <w:tcW w:w="751" w:type="dxa"/>
            <w:shd w:val="clear" w:color="auto" w:fill="auto"/>
          </w:tcPr>
          <w:p w:rsidR="00123517" w:rsidRPr="004A4197" w:rsidRDefault="00123517" w:rsidP="0037738E">
            <w:pPr>
              <w:rPr>
                <w:b/>
              </w:rPr>
            </w:pPr>
            <w:r w:rsidRPr="004A4197">
              <w:rPr>
                <w:b/>
              </w:rPr>
              <w:t>Text</w:t>
            </w:r>
          </w:p>
        </w:tc>
        <w:tc>
          <w:tcPr>
            <w:tcW w:w="8097" w:type="dxa"/>
            <w:shd w:val="clear" w:color="auto" w:fill="auto"/>
          </w:tcPr>
          <w:p w:rsidR="00123517" w:rsidRPr="004A4197" w:rsidRDefault="00123517" w:rsidP="0037738E">
            <w:pPr>
              <w:rPr>
                <w:b/>
              </w:rPr>
            </w:pPr>
            <w:r w:rsidRPr="004A4197">
              <w:rPr>
                <w:b/>
              </w:rPr>
              <w:t>Statement</w:t>
            </w:r>
          </w:p>
        </w:tc>
      </w:tr>
      <w:tr w:rsidR="00123517" w:rsidRPr="004A4197" w:rsidTr="0037738E">
        <w:trPr>
          <w:trHeight w:val="982"/>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Right-handed objects (hands, feet, shoes, baseball gloves) cannot be superimposed onto their mirror images.</w:t>
            </w:r>
          </w:p>
        </w:tc>
      </w:tr>
      <w:tr w:rsidR="00123517" w:rsidRPr="004A4197" w:rsidTr="0037738E">
        <w:trPr>
          <w:trHeight w:val="982"/>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Many molecules found in living things cannot be superimposed onto their mirror images.</w:t>
            </w:r>
          </w:p>
        </w:tc>
      </w:tr>
      <w:tr w:rsidR="00123517" w:rsidRPr="004A4197" w:rsidTr="00123517">
        <w:trPr>
          <w:trHeight w:val="773"/>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Molecules may exhibit left-(L) or right-handedness (D).</w:t>
            </w:r>
          </w:p>
        </w:tc>
      </w:tr>
      <w:tr w:rsidR="00123517" w:rsidRPr="004A4197" w:rsidTr="00123517">
        <w:trPr>
          <w:trHeight w:val="800"/>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There are more than 50 different amino acids found in life on Earth.</w:t>
            </w:r>
          </w:p>
        </w:tc>
      </w:tr>
      <w:tr w:rsidR="00123517" w:rsidRPr="004A4197" w:rsidTr="00123517">
        <w:trPr>
          <w:trHeight w:val="800"/>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Our bodies use only one type of amino acid (L-amino acids) to form proteins.</w:t>
            </w:r>
          </w:p>
        </w:tc>
      </w:tr>
      <w:tr w:rsidR="00123517" w:rsidRPr="004A4197" w:rsidTr="00123517">
        <w:trPr>
          <w:trHeight w:val="800"/>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Living creatures on Earth use only L-sugars.</w:t>
            </w:r>
          </w:p>
        </w:tc>
      </w:tr>
      <w:tr w:rsidR="00123517" w:rsidRPr="004A4197" w:rsidTr="00123517">
        <w:trPr>
          <w:trHeight w:val="800"/>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We can digest proteins and sugars, regardless of whether they are L or D.</w:t>
            </w:r>
          </w:p>
        </w:tc>
      </w:tr>
      <w:tr w:rsidR="00123517" w:rsidRPr="004A4197" w:rsidTr="00123517">
        <w:trPr>
          <w:trHeight w:val="800"/>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proofErr w:type="spellStart"/>
            <w:r w:rsidRPr="004A4197">
              <w:t>Monosaccharides</w:t>
            </w:r>
            <w:proofErr w:type="spellEnd"/>
            <w:r w:rsidRPr="004A4197">
              <w:t xml:space="preserve"> are building blocks for carbohydrates.</w:t>
            </w:r>
          </w:p>
        </w:tc>
      </w:tr>
      <w:tr w:rsidR="00123517" w:rsidRPr="004A4197" w:rsidTr="0037738E">
        <w:trPr>
          <w:trHeight w:val="982"/>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Currently, scientists think that life may be present in only four different places in our solar system.</w:t>
            </w:r>
          </w:p>
        </w:tc>
      </w:tr>
      <w:tr w:rsidR="00123517" w:rsidRPr="004A4197" w:rsidTr="0037738E">
        <w:trPr>
          <w:trHeight w:val="982"/>
        </w:trPr>
        <w:tc>
          <w:tcPr>
            <w:tcW w:w="728" w:type="dxa"/>
            <w:shd w:val="clear" w:color="auto" w:fill="auto"/>
          </w:tcPr>
          <w:p w:rsidR="00123517" w:rsidRPr="004A4197" w:rsidRDefault="00123517" w:rsidP="0037738E"/>
        </w:tc>
        <w:tc>
          <w:tcPr>
            <w:tcW w:w="751" w:type="dxa"/>
            <w:shd w:val="clear" w:color="auto" w:fill="auto"/>
          </w:tcPr>
          <w:p w:rsidR="00123517" w:rsidRPr="004A4197" w:rsidRDefault="00123517" w:rsidP="0037738E"/>
        </w:tc>
        <w:tc>
          <w:tcPr>
            <w:tcW w:w="8097" w:type="dxa"/>
            <w:shd w:val="clear" w:color="auto" w:fill="auto"/>
          </w:tcPr>
          <w:p w:rsidR="00123517" w:rsidRPr="004A4197" w:rsidRDefault="00123517" w:rsidP="00123517">
            <w:pPr>
              <w:numPr>
                <w:ilvl w:val="0"/>
                <w:numId w:val="28"/>
              </w:numPr>
            </w:pPr>
            <w:r w:rsidRPr="004A4197">
              <w:t xml:space="preserve">Scientists use space probes to look for molecular evidence of the relationship of life on Earth to extraterrestrial life. </w:t>
            </w:r>
          </w:p>
        </w:tc>
      </w:tr>
    </w:tbl>
    <w:p w:rsidR="00960B43" w:rsidRDefault="000F3EBE" w:rsidP="003A649F">
      <w:pPr>
        <w:pStyle w:val="Heading1"/>
      </w:pPr>
      <w:bookmarkStart w:id="14" w:name="_Toc415151315"/>
      <w:r w:rsidRPr="003A649F">
        <w:lastRenderedPageBreak/>
        <w:t>Reading Strategies</w:t>
      </w:r>
      <w:bookmarkEnd w:id="13"/>
      <w:bookmarkEnd w:id="14"/>
    </w:p>
    <w:p w:rsidR="000F3EBE" w:rsidRDefault="000F3EBE" w:rsidP="000F3EBE">
      <w:r>
        <w:t xml:space="preserve">These </w:t>
      </w:r>
      <w:r w:rsidR="00A11A76" w:rsidRPr="00C32E7C">
        <w:rPr>
          <w:iCs/>
        </w:rPr>
        <w:t xml:space="preserve">graphic </w:t>
      </w:r>
      <w:r>
        <w:t xml:space="preserve">organizers are provided to help students locate and analyze </w:t>
      </w:r>
      <w:r w:rsidR="00A11A76">
        <w:t xml:space="preserve">information from the articles. </w:t>
      </w:r>
      <w:r>
        <w:t xml:space="preserve">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t xml:space="preserve">If you use these reading </w:t>
      </w:r>
      <w:r w:rsidR="00A11A76">
        <w:t xml:space="preserve">and writing </w:t>
      </w:r>
      <w:r>
        <w:t>strategies to evaluate student performance, you may want to develop a grading rubric such as the one below.</w:t>
      </w:r>
      <w:proofErr w:type="gramEnd"/>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A11A76" w:rsidRPr="00C32E7C" w:rsidRDefault="00A11A76" w:rsidP="00A11A76">
      <w:pPr>
        <w:rPr>
          <w:b/>
          <w:i/>
        </w:rPr>
      </w:pPr>
      <w:r w:rsidRPr="00C32E7C">
        <w:rPr>
          <w:b/>
          <w:i/>
        </w:rPr>
        <w:t xml:space="preserve">Teaching Strategies: </w:t>
      </w:r>
    </w:p>
    <w:p w:rsidR="00A11A76" w:rsidRPr="00C32E7C" w:rsidRDefault="00A11A76" w:rsidP="00A11A76"/>
    <w:p w:rsidR="00A11A76" w:rsidRPr="00C32E7C" w:rsidRDefault="00A11A76" w:rsidP="00A11A76">
      <w:pPr>
        <w:numPr>
          <w:ilvl w:val="0"/>
          <w:numId w:val="6"/>
        </w:numPr>
      </w:pPr>
      <w:r w:rsidRPr="00C32E7C">
        <w:t xml:space="preserve">Links to </w:t>
      </w:r>
      <w:r w:rsidRPr="00C32E7C">
        <w:rPr>
          <w:b/>
        </w:rPr>
        <w:t>Common Core Standards for Reading</w:t>
      </w:r>
      <w:r w:rsidRPr="00C32E7C">
        <w:t>:</w:t>
      </w:r>
    </w:p>
    <w:p w:rsidR="00A11A76" w:rsidRPr="00C32E7C" w:rsidRDefault="00A11A76" w:rsidP="00A11A76">
      <w:pPr>
        <w:numPr>
          <w:ilvl w:val="1"/>
          <w:numId w:val="6"/>
        </w:numPr>
      </w:pPr>
      <w:r w:rsidRPr="00C32E7C">
        <w:rPr>
          <w:color w:val="202020"/>
        </w:rPr>
        <w:t>ELA-Literacy.</w:t>
      </w:r>
      <w:r w:rsidRPr="00C32E7C">
        <w:t>R</w:t>
      </w:r>
      <w:r w:rsidRPr="00C32E7C">
        <w:rPr>
          <w:color w:val="202020"/>
        </w:rPr>
        <w:t>ST.9-10.5: Analyze the structure of the relationships among concepts in a text, including relationships among key terms (e.g.,</w:t>
      </w:r>
      <w:r w:rsidRPr="00C32E7C">
        <w:rPr>
          <w:rStyle w:val="apple-converted-space"/>
          <w:color w:val="202020"/>
        </w:rPr>
        <w:t> </w:t>
      </w:r>
      <w:r w:rsidRPr="00C32E7C">
        <w:rPr>
          <w:rStyle w:val="Emphasis"/>
          <w:color w:val="202020"/>
        </w:rPr>
        <w:t>force, friction, reaction force, energy</w:t>
      </w:r>
      <w:r w:rsidRPr="00C32E7C">
        <w:rPr>
          <w:color w:val="202020"/>
        </w:rPr>
        <w:t xml:space="preserve">). </w:t>
      </w:r>
    </w:p>
    <w:p w:rsidR="00A11A76" w:rsidRPr="00C32E7C" w:rsidRDefault="00A11A76" w:rsidP="00A11A76">
      <w:pPr>
        <w:numPr>
          <w:ilvl w:val="1"/>
          <w:numId w:val="6"/>
        </w:numPr>
      </w:pPr>
      <w:r w:rsidRPr="00C32E7C">
        <w:rPr>
          <w:color w:val="202020"/>
        </w:rPr>
        <w:t>ELA-Literacy.</w:t>
      </w:r>
      <w:r w:rsidRPr="00C32E7C">
        <w:t>R</w:t>
      </w:r>
      <w:r w:rsidRPr="00C32E7C">
        <w:rPr>
          <w:color w:val="202020"/>
        </w:rPr>
        <w:t>ST.11-12.4: Determine the meaning of symbols, key terms, and other domain-specific words and phrases as they are used in a specific scientific or technical context relevant to</w:t>
      </w:r>
      <w:r w:rsidRPr="00C32E7C">
        <w:rPr>
          <w:rStyle w:val="apple-converted-space"/>
          <w:color w:val="202020"/>
        </w:rPr>
        <w:t> </w:t>
      </w:r>
      <w:r w:rsidRPr="00C32E7C">
        <w:rPr>
          <w:rStyle w:val="Emphasis"/>
          <w:color w:val="202020"/>
        </w:rPr>
        <w:t>grades 11-12 texts and topics</w:t>
      </w:r>
      <w:r w:rsidRPr="00C32E7C">
        <w:rPr>
          <w:color w:val="202020"/>
        </w:rPr>
        <w:t>.</w:t>
      </w:r>
    </w:p>
    <w:p w:rsidR="00A11A76" w:rsidRPr="00C32E7C" w:rsidRDefault="00A11A76" w:rsidP="00A11A76">
      <w:pPr>
        <w:ind w:left="720"/>
      </w:pPr>
    </w:p>
    <w:p w:rsidR="00A11A76" w:rsidRPr="00C32E7C" w:rsidRDefault="00A11A76" w:rsidP="00A11A76">
      <w:pPr>
        <w:numPr>
          <w:ilvl w:val="0"/>
          <w:numId w:val="6"/>
        </w:numPr>
      </w:pPr>
      <w:r w:rsidRPr="00C32E7C">
        <w:t xml:space="preserve">Links to </w:t>
      </w:r>
      <w:r w:rsidRPr="00C32E7C">
        <w:rPr>
          <w:b/>
        </w:rPr>
        <w:t>Common Core Standards for Writing</w:t>
      </w:r>
      <w:r w:rsidRPr="00C32E7C">
        <w:t>:</w:t>
      </w:r>
    </w:p>
    <w:p w:rsidR="00A11A76" w:rsidRPr="00C32E7C" w:rsidRDefault="00A11A76" w:rsidP="00A11A76">
      <w:pPr>
        <w:numPr>
          <w:ilvl w:val="1"/>
          <w:numId w:val="6"/>
        </w:numPr>
      </w:pPr>
      <w:r w:rsidRPr="00C32E7C">
        <w:t xml:space="preserve">ELA-Literacy.WHST.9-10.2F: </w:t>
      </w:r>
      <w:r w:rsidRPr="00C32E7C">
        <w:rPr>
          <w:color w:val="202020"/>
        </w:rPr>
        <w:t>Provide a concluding statement or section that follows from and supports the information or explanation presented (e.g., articulating implications or the significance of the topic).</w:t>
      </w:r>
    </w:p>
    <w:p w:rsidR="00A11A76" w:rsidRPr="00C32E7C" w:rsidRDefault="00A11A76" w:rsidP="00A11A76">
      <w:pPr>
        <w:numPr>
          <w:ilvl w:val="1"/>
          <w:numId w:val="6"/>
        </w:numPr>
      </w:pPr>
      <w:r w:rsidRPr="00C32E7C">
        <w:rPr>
          <w:color w:val="202020"/>
        </w:rPr>
        <w:t>ELA-Literacy.WHST.11-12.1E: Provide a concluding statement or section that follows from or supports the argument presented.</w:t>
      </w:r>
    </w:p>
    <w:p w:rsidR="00A11A76" w:rsidRPr="00C32E7C" w:rsidRDefault="00A11A76" w:rsidP="00A11A76">
      <w:pPr>
        <w:ind w:left="720"/>
      </w:pPr>
    </w:p>
    <w:p w:rsidR="00A11A76" w:rsidRPr="00C32E7C" w:rsidRDefault="00A11A76" w:rsidP="00A11A76">
      <w:pPr>
        <w:numPr>
          <w:ilvl w:val="0"/>
          <w:numId w:val="6"/>
        </w:numPr>
      </w:pPr>
      <w:r w:rsidRPr="00C32E7C">
        <w:rPr>
          <w:b/>
        </w:rPr>
        <w:t>Vocabulary</w:t>
      </w:r>
      <w:r w:rsidRPr="00C32E7C">
        <w:t xml:space="preserve"> and </w:t>
      </w:r>
      <w:r w:rsidRPr="00C32E7C">
        <w:rPr>
          <w:b/>
        </w:rPr>
        <w:t>concepts</w:t>
      </w:r>
      <w:r w:rsidRPr="00C32E7C">
        <w:t xml:space="preserve"> that are reinforced in this issue:</w:t>
      </w:r>
      <w:r>
        <w:t xml:space="preserve"> </w:t>
      </w:r>
      <w:r w:rsidRPr="00C32E7C">
        <w:t>Chirality</w:t>
      </w:r>
      <w:r>
        <w:t xml:space="preserve">; </w:t>
      </w:r>
      <w:r w:rsidRPr="00C32E7C">
        <w:t>Enantiomer</w:t>
      </w:r>
      <w:r>
        <w:t xml:space="preserve">; </w:t>
      </w:r>
      <w:r w:rsidRPr="00C32E7C">
        <w:t>Amino acid</w:t>
      </w:r>
      <w:r>
        <w:t xml:space="preserve">; </w:t>
      </w:r>
      <w:r w:rsidRPr="00C32E7C">
        <w:t>Protein</w:t>
      </w:r>
      <w:r>
        <w:t xml:space="preserve">; </w:t>
      </w:r>
      <w:r w:rsidRPr="00C32E7C">
        <w:t>Enzyme</w:t>
      </w:r>
      <w:r>
        <w:t xml:space="preserve">; and </w:t>
      </w:r>
      <w:r w:rsidRPr="00C32E7C">
        <w:t>Organic molecular structures</w:t>
      </w:r>
      <w:r>
        <w:t>.</w:t>
      </w:r>
    </w:p>
    <w:p w:rsidR="00A11A76" w:rsidRPr="00C32E7C" w:rsidRDefault="00A11A76" w:rsidP="00A11A76">
      <w:pPr>
        <w:ind w:left="1440"/>
      </w:pPr>
    </w:p>
    <w:p w:rsidR="00A11A76" w:rsidRPr="00C32E7C" w:rsidRDefault="00A11A76" w:rsidP="00A11A76">
      <w:pPr>
        <w:numPr>
          <w:ilvl w:val="0"/>
          <w:numId w:val="6"/>
        </w:numPr>
      </w:pPr>
      <w:r w:rsidRPr="00C32E7C">
        <w:t xml:space="preserve">To help students engage with the text, ask students which article </w:t>
      </w:r>
      <w:r w:rsidRPr="00C32E7C">
        <w:rPr>
          <w:b/>
        </w:rPr>
        <w:t>engaged</w:t>
      </w:r>
      <w:r w:rsidRPr="00C32E7C">
        <w:t xml:space="preserve"> them most and why, or what </w:t>
      </w:r>
      <w:r w:rsidRPr="00C32E7C">
        <w:rPr>
          <w:b/>
        </w:rPr>
        <w:t>questions</w:t>
      </w:r>
      <w:r w:rsidRPr="00C32E7C">
        <w:t xml:space="preserve"> they still have about the articles. The Background Information in the </w:t>
      </w:r>
      <w:proofErr w:type="spellStart"/>
      <w:r w:rsidRPr="00C32E7C">
        <w:rPr>
          <w:i/>
        </w:rPr>
        <w:t>ChemMatters</w:t>
      </w:r>
      <w:proofErr w:type="spellEnd"/>
      <w:r w:rsidRPr="00C32E7C">
        <w:t xml:space="preserve"> Teachers Guide has suggestions for further research and activities.</w:t>
      </w:r>
    </w:p>
    <w:p w:rsidR="00A11A76" w:rsidRPr="00C32E7C" w:rsidRDefault="00B83605" w:rsidP="00A11A76">
      <w:r>
        <w:br w:type="page"/>
      </w:r>
      <w:r w:rsidRPr="00F42EB3">
        <w:rPr>
          <w:b/>
          <w:i/>
        </w:rPr>
        <w:lastRenderedPageBreak/>
        <w:t>Directions</w:t>
      </w:r>
      <w:r w:rsidRPr="00F42EB3">
        <w:rPr>
          <w:b/>
        </w:rPr>
        <w:t>:</w:t>
      </w:r>
      <w:r w:rsidRPr="00F42EB3">
        <w:t xml:space="preserve">  </w:t>
      </w:r>
      <w:r w:rsidR="00A11A76" w:rsidRPr="00C32E7C">
        <w:t>As you read, complete the graphic organizer below to explain chirality in your own words using information from the article.</w:t>
      </w:r>
    </w:p>
    <w:p w:rsidR="00A11A76" w:rsidRPr="00C32E7C" w:rsidRDefault="00A11A76" w:rsidP="00A11A76"/>
    <w:tbl>
      <w:tblPr>
        <w:tblStyle w:val="TableGrid"/>
        <w:tblW w:w="0" w:type="auto"/>
        <w:tblLook w:val="04A0" w:firstRow="1" w:lastRow="0" w:firstColumn="1" w:lastColumn="0" w:noHBand="0" w:noVBand="1"/>
      </w:tblPr>
      <w:tblGrid>
        <w:gridCol w:w="2358"/>
        <w:gridCol w:w="7218"/>
      </w:tblGrid>
      <w:tr w:rsidR="00A11A76" w:rsidRPr="00C32E7C" w:rsidTr="00E97DF5">
        <w:trPr>
          <w:trHeight w:val="593"/>
        </w:trPr>
        <w:tc>
          <w:tcPr>
            <w:tcW w:w="9576" w:type="dxa"/>
            <w:gridSpan w:val="2"/>
            <w:vAlign w:val="center"/>
          </w:tcPr>
          <w:p w:rsidR="00A11A76" w:rsidRPr="00C32E7C" w:rsidRDefault="00A11A76" w:rsidP="00E97DF5">
            <w:pPr>
              <w:jc w:val="center"/>
              <w:rPr>
                <w:b/>
                <w:smallCaps/>
              </w:rPr>
            </w:pPr>
            <w:r w:rsidRPr="00C32E7C">
              <w:rPr>
                <w:b/>
                <w:smallCaps/>
              </w:rPr>
              <w:t>Chirality</w:t>
            </w:r>
          </w:p>
        </w:tc>
      </w:tr>
      <w:tr w:rsidR="00A11A76" w:rsidRPr="00C32E7C" w:rsidTr="00E97DF5">
        <w:trPr>
          <w:trHeight w:val="1699"/>
        </w:trPr>
        <w:tc>
          <w:tcPr>
            <w:tcW w:w="2358" w:type="dxa"/>
            <w:vAlign w:val="center"/>
          </w:tcPr>
          <w:p w:rsidR="00A11A76" w:rsidRPr="00C32E7C" w:rsidRDefault="00A11A76" w:rsidP="00E97DF5">
            <w:pPr>
              <w:rPr>
                <w:b/>
              </w:rPr>
            </w:pPr>
            <w:r w:rsidRPr="00C32E7C">
              <w:rPr>
                <w:b/>
              </w:rPr>
              <w:t>What is it?</w:t>
            </w:r>
          </w:p>
        </w:tc>
        <w:tc>
          <w:tcPr>
            <w:tcW w:w="7218" w:type="dxa"/>
          </w:tcPr>
          <w:p w:rsidR="00A11A76" w:rsidRPr="00C32E7C" w:rsidRDefault="00A11A76" w:rsidP="00E97DF5"/>
        </w:tc>
      </w:tr>
      <w:tr w:rsidR="00A11A76" w:rsidRPr="00C32E7C" w:rsidTr="00E97DF5">
        <w:trPr>
          <w:trHeight w:val="1699"/>
        </w:trPr>
        <w:tc>
          <w:tcPr>
            <w:tcW w:w="2358" w:type="dxa"/>
            <w:vAlign w:val="center"/>
          </w:tcPr>
          <w:p w:rsidR="00A11A76" w:rsidRPr="00C32E7C" w:rsidRDefault="00A11A76" w:rsidP="00E97DF5">
            <w:pPr>
              <w:rPr>
                <w:b/>
              </w:rPr>
            </w:pPr>
            <w:r w:rsidRPr="00C32E7C">
              <w:rPr>
                <w:b/>
              </w:rPr>
              <w:t>What are some molecular examples?</w:t>
            </w:r>
          </w:p>
        </w:tc>
        <w:tc>
          <w:tcPr>
            <w:tcW w:w="7218" w:type="dxa"/>
          </w:tcPr>
          <w:p w:rsidR="00A11A76" w:rsidRPr="00C32E7C" w:rsidRDefault="00A11A76" w:rsidP="00E97DF5"/>
        </w:tc>
      </w:tr>
      <w:tr w:rsidR="00A11A76" w:rsidRPr="00C32E7C" w:rsidTr="00E97DF5">
        <w:trPr>
          <w:trHeight w:val="1699"/>
        </w:trPr>
        <w:tc>
          <w:tcPr>
            <w:tcW w:w="2358" w:type="dxa"/>
            <w:vAlign w:val="center"/>
          </w:tcPr>
          <w:p w:rsidR="00A11A76" w:rsidRPr="00C32E7C" w:rsidRDefault="00A11A76" w:rsidP="00E97DF5">
            <w:pPr>
              <w:rPr>
                <w:b/>
              </w:rPr>
            </w:pPr>
            <w:r w:rsidRPr="00C32E7C">
              <w:rPr>
                <w:b/>
              </w:rPr>
              <w:t>What are some molecular non-examples?</w:t>
            </w:r>
          </w:p>
        </w:tc>
        <w:tc>
          <w:tcPr>
            <w:tcW w:w="7218" w:type="dxa"/>
          </w:tcPr>
          <w:p w:rsidR="00A11A76" w:rsidRPr="00C32E7C" w:rsidRDefault="00A11A76" w:rsidP="00E97DF5"/>
        </w:tc>
      </w:tr>
      <w:tr w:rsidR="00A11A76" w:rsidRPr="00C32E7C" w:rsidTr="00E97DF5">
        <w:trPr>
          <w:trHeight w:val="1699"/>
        </w:trPr>
        <w:tc>
          <w:tcPr>
            <w:tcW w:w="2358" w:type="dxa"/>
            <w:vAlign w:val="center"/>
          </w:tcPr>
          <w:p w:rsidR="00A11A76" w:rsidRPr="00C32E7C" w:rsidRDefault="00A11A76" w:rsidP="00E97DF5">
            <w:pPr>
              <w:rPr>
                <w:b/>
              </w:rPr>
            </w:pPr>
            <w:r w:rsidRPr="00C32E7C">
              <w:rPr>
                <w:b/>
              </w:rPr>
              <w:t>How can chirality be determined?</w:t>
            </w:r>
          </w:p>
        </w:tc>
        <w:tc>
          <w:tcPr>
            <w:tcW w:w="7218" w:type="dxa"/>
          </w:tcPr>
          <w:p w:rsidR="00A11A76" w:rsidRPr="00C32E7C" w:rsidRDefault="00A11A76" w:rsidP="00E97DF5"/>
        </w:tc>
      </w:tr>
      <w:tr w:rsidR="00A11A76" w:rsidRPr="00C32E7C" w:rsidTr="00E97DF5">
        <w:trPr>
          <w:trHeight w:val="1699"/>
        </w:trPr>
        <w:tc>
          <w:tcPr>
            <w:tcW w:w="2358" w:type="dxa"/>
            <w:vAlign w:val="center"/>
          </w:tcPr>
          <w:p w:rsidR="00A11A76" w:rsidRPr="00C32E7C" w:rsidRDefault="00A11A76" w:rsidP="00E97DF5">
            <w:pPr>
              <w:rPr>
                <w:b/>
              </w:rPr>
            </w:pPr>
            <w:r w:rsidRPr="00C32E7C">
              <w:rPr>
                <w:b/>
              </w:rPr>
              <w:t>How does chirality relate to life on Earth?</w:t>
            </w:r>
          </w:p>
        </w:tc>
        <w:tc>
          <w:tcPr>
            <w:tcW w:w="7218" w:type="dxa"/>
          </w:tcPr>
          <w:p w:rsidR="00A11A76" w:rsidRPr="00C32E7C" w:rsidRDefault="00A11A76" w:rsidP="00E97DF5"/>
        </w:tc>
      </w:tr>
      <w:tr w:rsidR="00A11A76" w:rsidRPr="00C32E7C" w:rsidTr="00E97DF5">
        <w:trPr>
          <w:trHeight w:val="1699"/>
        </w:trPr>
        <w:tc>
          <w:tcPr>
            <w:tcW w:w="2358" w:type="dxa"/>
            <w:vAlign w:val="center"/>
          </w:tcPr>
          <w:p w:rsidR="00A11A76" w:rsidRPr="00C32E7C" w:rsidRDefault="00A11A76" w:rsidP="00E97DF5">
            <w:pPr>
              <w:rPr>
                <w:b/>
              </w:rPr>
            </w:pPr>
            <w:r w:rsidRPr="00C32E7C">
              <w:rPr>
                <w:b/>
              </w:rPr>
              <w:t>How is chirality involved in the search for extraterrestrial life?</w:t>
            </w:r>
          </w:p>
        </w:tc>
        <w:tc>
          <w:tcPr>
            <w:tcW w:w="7218" w:type="dxa"/>
          </w:tcPr>
          <w:p w:rsidR="00A11A76" w:rsidRPr="00C32E7C" w:rsidRDefault="00A11A76" w:rsidP="00E97DF5"/>
        </w:tc>
      </w:tr>
    </w:tbl>
    <w:p w:rsidR="00C125F4" w:rsidRDefault="00C125F4" w:rsidP="00A11A76"/>
    <w:p w:rsidR="00B83605" w:rsidRDefault="00B83605" w:rsidP="00B83605"/>
    <w:p w:rsidR="00A11A76" w:rsidRDefault="00A11A76" w:rsidP="004D00F8">
      <w:pPr>
        <w:pStyle w:val="Heading1"/>
        <w:spacing w:after="60"/>
      </w:pPr>
    </w:p>
    <w:p w:rsidR="00960B43" w:rsidRDefault="00552AEF" w:rsidP="004D00F8">
      <w:pPr>
        <w:pStyle w:val="Heading1"/>
        <w:spacing w:after="60"/>
      </w:pPr>
      <w:bookmarkStart w:id="15" w:name="_Toc415151316"/>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4D00F8" w:rsidRDefault="004D00F8" w:rsidP="004D00F8">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discovery of chirality</w:t>
      </w:r>
    </w:p>
    <w:p w:rsidR="004D00F8" w:rsidRPr="00A72E8E"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rPr>
        <w:tab/>
      </w:r>
      <w:r w:rsidRPr="00A17B5E">
        <w:rPr>
          <w:rFonts w:ascii="Arial" w:hAnsi="Arial" w:cs="Arial"/>
          <w:sz w:val="22"/>
          <w:szCs w:val="22"/>
        </w:rPr>
        <w:t xml:space="preserve">Optical activity was first reported by scientists who described the colors produced by sunlight when it passed through a prism. In 1884 Louis Pasteur </w:t>
      </w:r>
      <w:r>
        <w:rPr>
          <w:rFonts w:ascii="Arial" w:hAnsi="Arial" w:cs="Arial"/>
          <w:sz w:val="22"/>
          <w:szCs w:val="22"/>
        </w:rPr>
        <w:t>recrystallized a water solution of optically inactive tartaric acid and discovered that his sample</w:t>
      </w:r>
      <w:r w:rsidRPr="00A17B5E">
        <w:rPr>
          <w:rFonts w:ascii="Arial" w:hAnsi="Arial" w:cs="Arial"/>
          <w:sz w:val="22"/>
          <w:szCs w:val="22"/>
        </w:rPr>
        <w:t xml:space="preserve"> was composed of </w:t>
      </w:r>
      <w:r>
        <w:rPr>
          <w:rFonts w:ascii="Arial" w:hAnsi="Arial" w:cs="Arial"/>
          <w:sz w:val="22"/>
          <w:szCs w:val="22"/>
        </w:rPr>
        <w:t>two different crystal shapes,</w:t>
      </w:r>
      <w:r w:rsidRPr="00A17B5E">
        <w:rPr>
          <w:rFonts w:ascii="Arial" w:hAnsi="Arial" w:cs="Arial"/>
          <w:sz w:val="22"/>
          <w:szCs w:val="22"/>
        </w:rPr>
        <w:t xml:space="preserve"> mirror images of each other. Using tweezers</w:t>
      </w:r>
      <w:r>
        <w:rPr>
          <w:rFonts w:ascii="Arial" w:hAnsi="Arial" w:cs="Arial"/>
          <w:sz w:val="22"/>
          <w:szCs w:val="22"/>
        </w:rPr>
        <w:t xml:space="preserve"> and a microscope</w:t>
      </w:r>
      <w:r w:rsidRPr="00A17B5E">
        <w:rPr>
          <w:rFonts w:ascii="Arial" w:hAnsi="Arial" w:cs="Arial"/>
          <w:sz w:val="22"/>
          <w:szCs w:val="22"/>
        </w:rPr>
        <w:t xml:space="preserve"> he sep</w:t>
      </w:r>
      <w:r>
        <w:rPr>
          <w:rFonts w:ascii="Arial" w:hAnsi="Arial" w:cs="Arial"/>
          <w:sz w:val="22"/>
          <w:szCs w:val="22"/>
        </w:rPr>
        <w:t xml:space="preserve">arated the crystals, dissolved the </w:t>
      </w:r>
      <w:r w:rsidRPr="00A17B5E">
        <w:rPr>
          <w:rFonts w:ascii="Arial" w:hAnsi="Arial" w:cs="Arial"/>
          <w:sz w:val="22"/>
          <w:szCs w:val="22"/>
        </w:rPr>
        <w:t>shape</w:t>
      </w:r>
      <w:r>
        <w:rPr>
          <w:rFonts w:ascii="Arial" w:hAnsi="Arial" w:cs="Arial"/>
          <w:sz w:val="22"/>
          <w:szCs w:val="22"/>
        </w:rPr>
        <w:t>s</w:t>
      </w:r>
      <w:r w:rsidRPr="00A17B5E">
        <w:rPr>
          <w:rFonts w:ascii="Arial" w:hAnsi="Arial" w:cs="Arial"/>
          <w:sz w:val="22"/>
          <w:szCs w:val="22"/>
        </w:rPr>
        <w:t xml:space="preserve"> in </w:t>
      </w:r>
      <w:r>
        <w:rPr>
          <w:rFonts w:ascii="Arial" w:hAnsi="Arial" w:cs="Arial"/>
          <w:sz w:val="22"/>
          <w:szCs w:val="22"/>
        </w:rPr>
        <w:t xml:space="preserve">individual containers of </w:t>
      </w:r>
      <w:r w:rsidRPr="00A17B5E">
        <w:rPr>
          <w:rFonts w:ascii="Arial" w:hAnsi="Arial" w:cs="Arial"/>
          <w:sz w:val="22"/>
          <w:szCs w:val="22"/>
        </w:rPr>
        <w:t>water, and fou</w:t>
      </w:r>
      <w:r>
        <w:rPr>
          <w:rFonts w:ascii="Arial" w:hAnsi="Arial" w:cs="Arial"/>
          <w:sz w:val="22"/>
          <w:szCs w:val="22"/>
        </w:rPr>
        <w:t>nd that they rotated light in</w:t>
      </w:r>
      <w:r w:rsidRPr="00A17B5E">
        <w:rPr>
          <w:rFonts w:ascii="Arial" w:hAnsi="Arial" w:cs="Arial"/>
          <w:sz w:val="22"/>
          <w:szCs w:val="22"/>
        </w:rPr>
        <w:t xml:space="preserve"> opposite direction</w:t>
      </w:r>
      <w:r>
        <w:rPr>
          <w:rFonts w:ascii="Arial" w:hAnsi="Arial" w:cs="Arial"/>
          <w:sz w:val="22"/>
          <w:szCs w:val="22"/>
        </w:rPr>
        <w:t>s</w:t>
      </w:r>
      <w:r w:rsidRPr="00A17B5E">
        <w:rPr>
          <w:rFonts w:ascii="Arial" w:hAnsi="Arial" w:cs="Arial"/>
          <w:sz w:val="22"/>
          <w:szCs w:val="22"/>
        </w:rPr>
        <w:t>. Pasteur’s discoveries led to our understanding of enantiomers and paved the way to recognizing their importance in biological activity. More details are available in the introduction</w:t>
      </w:r>
      <w:r>
        <w:rPr>
          <w:rFonts w:ascii="Arial" w:hAnsi="Arial" w:cs="Arial"/>
          <w:sz w:val="22"/>
          <w:szCs w:val="22"/>
        </w:rPr>
        <w:t xml:space="preserve"> to the</w:t>
      </w:r>
      <w:r w:rsidRPr="00A17B5E">
        <w:rPr>
          <w:rFonts w:ascii="Arial" w:hAnsi="Arial" w:cs="Arial"/>
          <w:sz w:val="22"/>
          <w:szCs w:val="22"/>
        </w:rPr>
        <w:t xml:space="preserve"> Wiley book</w:t>
      </w:r>
      <w:r>
        <w:rPr>
          <w:rFonts w:ascii="Arial" w:hAnsi="Arial" w:cs="Arial"/>
          <w:sz w:val="22"/>
          <w:szCs w:val="22"/>
        </w:rPr>
        <w:t>,</w:t>
      </w:r>
      <w:r w:rsidRPr="00A17B5E">
        <w:rPr>
          <w:rFonts w:ascii="Arial" w:hAnsi="Arial" w:cs="Arial"/>
          <w:sz w:val="22"/>
          <w:szCs w:val="22"/>
        </w:rPr>
        <w:t xml:space="preserve"> </w:t>
      </w:r>
      <w:r w:rsidRPr="00A17B5E">
        <w:rPr>
          <w:rFonts w:ascii="Arial" w:hAnsi="Arial" w:cs="Arial"/>
          <w:i/>
          <w:sz w:val="22"/>
          <w:szCs w:val="22"/>
        </w:rPr>
        <w:t xml:space="preserve">Chirality at the </w:t>
      </w:r>
      <w:proofErr w:type="spellStart"/>
      <w:r w:rsidRPr="00A17B5E">
        <w:rPr>
          <w:rFonts w:ascii="Arial" w:hAnsi="Arial" w:cs="Arial"/>
          <w:i/>
          <w:sz w:val="22"/>
          <w:szCs w:val="22"/>
        </w:rPr>
        <w:t>Nanoscale</w:t>
      </w:r>
      <w:proofErr w:type="spellEnd"/>
      <w:r w:rsidRPr="00A17B5E">
        <w:rPr>
          <w:rFonts w:ascii="Arial" w:hAnsi="Arial" w:cs="Arial"/>
          <w:i/>
          <w:sz w:val="22"/>
          <w:szCs w:val="22"/>
        </w:rPr>
        <w:t>: Nanoparticles, surfaces, Materials and more.</w:t>
      </w:r>
      <w:r>
        <w:rPr>
          <w:rFonts w:ascii="Arial" w:hAnsi="Arial" w:cs="Arial"/>
          <w:sz w:val="22"/>
          <w:szCs w:val="22"/>
        </w:rPr>
        <w:t xml:space="preserve"> </w:t>
      </w:r>
      <w:r w:rsidRPr="00A17B5E">
        <w:rPr>
          <w:rFonts w:ascii="Arial" w:hAnsi="Arial" w:cs="Arial"/>
          <w:sz w:val="22"/>
          <w:szCs w:val="22"/>
        </w:rPr>
        <w:t>(</w:t>
      </w:r>
      <w:r>
        <w:rPr>
          <w:rFonts w:ascii="Arial" w:hAnsi="Arial" w:cs="Arial"/>
          <w:sz w:val="22"/>
          <w:szCs w:val="22"/>
        </w:rPr>
        <w:t>f</w:t>
      </w:r>
      <w:r w:rsidRPr="00A17B5E">
        <w:rPr>
          <w:rFonts w:ascii="Arial" w:hAnsi="Arial" w:cs="Arial"/>
          <w:sz w:val="22"/>
          <w:szCs w:val="22"/>
        </w:rPr>
        <w:t>ree access</w:t>
      </w:r>
      <w:r>
        <w:rPr>
          <w:rFonts w:ascii="Arial" w:hAnsi="Arial" w:cs="Arial"/>
          <w:sz w:val="22"/>
          <w:szCs w:val="22"/>
        </w:rPr>
        <w:t xml:space="preserve">: </w:t>
      </w:r>
      <w:hyperlink r:id="rId13" w:history="1">
        <w:r w:rsidRPr="00A17B5E">
          <w:rPr>
            <w:rStyle w:val="Hyperlink"/>
            <w:rFonts w:ascii="Arial" w:hAnsi="Arial" w:cs="Arial"/>
            <w:sz w:val="22"/>
            <w:szCs w:val="22"/>
          </w:rPr>
          <w:t>http://www.wiley-vch.de/books/sample/352732013X_c01.pdf</w:t>
        </w:r>
      </w:hyperlink>
      <w:r w:rsidRPr="00A17B5E">
        <w:rPr>
          <w:rFonts w:ascii="Arial" w:hAnsi="Arial" w:cs="Arial"/>
          <w:sz w:val="22"/>
          <w:szCs w:val="22"/>
        </w:rPr>
        <w:t>)</w:t>
      </w:r>
    </w:p>
    <w:p w:rsidR="004D00F8" w:rsidRPr="004C3124" w:rsidRDefault="004D00F8" w:rsidP="004D00F8">
      <w:pPr>
        <w:rPr>
          <w:rFonts w:ascii="Arial" w:hAnsi="Arial" w:cs="Arial"/>
          <w:sz w:val="22"/>
          <w:szCs w:val="22"/>
        </w:rPr>
      </w:pPr>
    </w:p>
    <w:p w:rsidR="004D00F8" w:rsidRPr="0052093A"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chirality in our lives</w:t>
      </w:r>
    </w:p>
    <w:p w:rsidR="004D00F8" w:rsidRPr="002B6036"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b/>
          <w:sz w:val="22"/>
          <w:szCs w:val="22"/>
        </w:rPr>
        <w:tab/>
      </w:r>
      <w:r>
        <w:rPr>
          <w:rFonts w:ascii="Arial" w:hAnsi="Arial" w:cs="Arial"/>
          <w:sz w:val="22"/>
          <w:szCs w:val="22"/>
        </w:rPr>
        <w:t xml:space="preserve">If you can simply lay one spoon on top of the other and the two fit perfectly (superimpose), these two spoons are </w:t>
      </w:r>
      <w:r w:rsidRPr="003050A3">
        <w:rPr>
          <w:rFonts w:ascii="Arial" w:hAnsi="Arial" w:cs="Arial"/>
          <w:b/>
          <w:sz w:val="22"/>
          <w:szCs w:val="22"/>
        </w:rPr>
        <w:t>achiral</w:t>
      </w:r>
      <w:r>
        <w:rPr>
          <w:rFonts w:ascii="Arial" w:hAnsi="Arial" w:cs="Arial"/>
          <w:sz w:val="22"/>
          <w:szCs w:val="22"/>
        </w:rPr>
        <w:t xml:space="preserve"> (not chiral). Whether you are left- or right-handed makes no difference when you take notes on a lab table because it is achiral. But, what happens when you work with </w:t>
      </w:r>
      <w:r w:rsidRPr="003050A3">
        <w:rPr>
          <w:rFonts w:ascii="Arial" w:hAnsi="Arial" w:cs="Arial"/>
          <w:b/>
          <w:sz w:val="22"/>
          <w:szCs w:val="22"/>
        </w:rPr>
        <w:t>chiral</w:t>
      </w:r>
      <w:r>
        <w:rPr>
          <w:rFonts w:ascii="Arial" w:hAnsi="Arial" w:cs="Arial"/>
          <w:sz w:val="22"/>
          <w:szCs w:val="22"/>
        </w:rPr>
        <w:t xml:space="preserve"> objects? For example, if you are right-handed, try taking notes on a left-handed (chiral) desk!</w:t>
      </w:r>
    </w:p>
    <w:p w:rsidR="004D00F8" w:rsidRDefault="004D00F8" w:rsidP="004D00F8">
      <w:pPr>
        <w:rPr>
          <w:rFonts w:ascii="Arial" w:hAnsi="Arial" w:cs="Arial"/>
          <w:sz w:val="22"/>
          <w:szCs w:val="22"/>
        </w:rPr>
      </w:pPr>
    </w:p>
    <w:p w:rsidR="004D00F8" w:rsidRDefault="004D00F8" w:rsidP="004D00F8">
      <w:pPr>
        <w:spacing w:after="60"/>
        <w:rPr>
          <w:rFonts w:ascii="Arial" w:hAnsi="Arial" w:cs="Arial"/>
          <w:sz w:val="22"/>
          <w:szCs w:val="22"/>
        </w:rPr>
      </w:pPr>
      <w:r>
        <w:rPr>
          <w:rFonts w:ascii="Arial" w:hAnsi="Arial" w:cs="Arial"/>
          <w:sz w:val="22"/>
          <w:szCs w:val="22"/>
        </w:rPr>
        <w:tab/>
        <w:t>Checking the chirality of an object is easy if you use a mirror:</w:t>
      </w:r>
    </w:p>
    <w:p w:rsidR="004D00F8" w:rsidRDefault="004D00F8" w:rsidP="004D00F8">
      <w:pPr>
        <w:pStyle w:val="ListParagraph"/>
        <w:numPr>
          <w:ilvl w:val="0"/>
          <w:numId w:val="18"/>
        </w:numPr>
        <w:spacing w:after="60"/>
        <w:contextualSpacing w:val="0"/>
        <w:rPr>
          <w:rFonts w:ascii="Arial" w:hAnsi="Arial" w:cs="Arial"/>
          <w:sz w:val="22"/>
          <w:szCs w:val="22"/>
        </w:rPr>
      </w:pPr>
      <w:r>
        <w:rPr>
          <w:rFonts w:ascii="Arial" w:hAnsi="Arial" w:cs="Arial"/>
          <w:sz w:val="22"/>
          <w:szCs w:val="22"/>
        </w:rPr>
        <w:t>achiral—The mirror image looks exactly the same as the object. This means that</w:t>
      </w:r>
      <w:r w:rsidRPr="00F41331">
        <w:rPr>
          <w:rFonts w:ascii="Arial" w:hAnsi="Arial" w:cs="Arial"/>
          <w:sz w:val="22"/>
          <w:szCs w:val="22"/>
        </w:rPr>
        <w:t xml:space="preserve"> the object and its mirror image are superimposable</w:t>
      </w:r>
      <w:r>
        <w:rPr>
          <w:rFonts w:ascii="Arial" w:hAnsi="Arial" w:cs="Arial"/>
          <w:sz w:val="22"/>
          <w:szCs w:val="22"/>
        </w:rPr>
        <w:t>. A few examples include a blank piece of paper, a nail, a plain pencil, and a plain lacrosse ball of “super” ball (with no logo).</w:t>
      </w:r>
    </w:p>
    <w:p w:rsidR="004D00F8" w:rsidRPr="00F41331" w:rsidRDefault="004D00F8" w:rsidP="004D00F8">
      <w:pPr>
        <w:pStyle w:val="ListParagraph"/>
        <w:numPr>
          <w:ilvl w:val="0"/>
          <w:numId w:val="18"/>
        </w:numPr>
        <w:rPr>
          <w:rFonts w:ascii="Arial" w:hAnsi="Arial" w:cs="Arial"/>
          <w:sz w:val="22"/>
          <w:szCs w:val="22"/>
        </w:rPr>
      </w:pPr>
      <w:r>
        <w:rPr>
          <w:rFonts w:ascii="Arial" w:hAnsi="Arial" w:cs="Arial"/>
          <w:sz w:val="22"/>
          <w:szCs w:val="22"/>
        </w:rPr>
        <w:t xml:space="preserve">chiral—The </w:t>
      </w:r>
      <w:r w:rsidRPr="00F41331">
        <w:rPr>
          <w:rFonts w:ascii="Arial" w:hAnsi="Arial" w:cs="Arial"/>
          <w:sz w:val="22"/>
          <w:szCs w:val="22"/>
        </w:rPr>
        <w:t>mirror image is different</w:t>
      </w:r>
      <w:r>
        <w:rPr>
          <w:rFonts w:ascii="Arial" w:hAnsi="Arial" w:cs="Arial"/>
          <w:sz w:val="22"/>
          <w:szCs w:val="22"/>
        </w:rPr>
        <w:t xml:space="preserve"> from the object. The object is</w:t>
      </w:r>
      <w:r w:rsidRPr="00F41331">
        <w:rPr>
          <w:rFonts w:ascii="Arial" w:hAnsi="Arial" w:cs="Arial"/>
          <w:sz w:val="22"/>
          <w:szCs w:val="22"/>
        </w:rPr>
        <w:t xml:space="preserve"> not superimposable</w:t>
      </w:r>
      <w:r>
        <w:rPr>
          <w:rFonts w:ascii="Arial" w:hAnsi="Arial" w:cs="Arial"/>
          <w:sz w:val="22"/>
          <w:szCs w:val="22"/>
        </w:rPr>
        <w:t xml:space="preserve"> on its mirror image. Examples include screw threads, golf clubs, and left-handed scissors.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The shells of animals and flowers may demonstrate chirality. Note the left-styled and right-styled blue flower.</w:t>
      </w:r>
    </w:p>
    <w:p w:rsidR="004D00F8" w:rsidRPr="003C69CB" w:rsidRDefault="004D00F8" w:rsidP="004D00F8">
      <w:pPr>
        <w:ind w:firstLine="540"/>
        <w:rPr>
          <w:rFonts w:ascii="Arial" w:hAnsi="Arial" w:cs="Arial"/>
          <w:sz w:val="22"/>
          <w:szCs w:val="22"/>
        </w:rPr>
      </w:pPr>
      <w:r>
        <w:rPr>
          <w:rFonts w:ascii="Arial" w:hAnsi="Arial" w:cs="Arial"/>
          <w:sz w:val="22"/>
          <w:szCs w:val="22"/>
        </w:rPr>
        <w:t xml:space="preserve">   </w:t>
      </w:r>
      <w:r w:rsidRPr="0088352D">
        <w:rPr>
          <w:rFonts w:ascii="Arial" w:hAnsi="Arial" w:cs="Arial"/>
          <w:noProof/>
          <w:sz w:val="22"/>
          <w:szCs w:val="22"/>
        </w:rPr>
        <w:drawing>
          <wp:inline distT="0" distB="0" distL="0" distR="0" wp14:anchorId="41275F9C" wp14:editId="1E8BB8F1">
            <wp:extent cx="845820" cy="701040"/>
            <wp:effectExtent l="0" t="0" r="0" b="0"/>
            <wp:docPr id="11" name="Picture 0" descr="images.snail shells 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snail shells wikiped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820" cy="701040"/>
                    </a:xfrm>
                    <a:prstGeom prst="rect">
                      <a:avLst/>
                    </a:prstGeom>
                    <a:noFill/>
                    <a:ln>
                      <a:noFill/>
                    </a:ln>
                  </pic:spPr>
                </pic:pic>
              </a:graphicData>
            </a:graphic>
          </wp:inline>
        </w:drawing>
      </w:r>
      <w:r>
        <w:rPr>
          <w:rFonts w:ascii="Arial" w:hAnsi="Arial" w:cs="Arial"/>
          <w:sz w:val="22"/>
          <w:szCs w:val="22"/>
        </w:rPr>
        <w:tab/>
      </w:r>
      <w:r>
        <w:rPr>
          <w:rFonts w:ascii="Arial" w:hAnsi="Arial" w:cs="Arial"/>
          <w:sz w:val="22"/>
          <w:szCs w:val="22"/>
        </w:rPr>
        <w:tab/>
      </w:r>
      <w:r w:rsidRPr="0088352D">
        <w:rPr>
          <w:rFonts w:ascii="Arial" w:hAnsi="Arial" w:cs="Arial"/>
          <w:noProof/>
          <w:sz w:val="22"/>
          <w:szCs w:val="22"/>
        </w:rPr>
        <w:drawing>
          <wp:inline distT="0" distB="0" distL="0" distR="0" wp14:anchorId="7142C426" wp14:editId="296BD467">
            <wp:extent cx="914400" cy="716280"/>
            <wp:effectExtent l="0" t="0" r="0" b="0"/>
            <wp:docPr id="12" name="Picture 1" descr="images.wiki clalm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wiki clalm she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716280"/>
                    </a:xfrm>
                    <a:prstGeom prst="rect">
                      <a:avLst/>
                    </a:prstGeom>
                    <a:noFill/>
                    <a:ln>
                      <a:noFill/>
                    </a:ln>
                  </pic:spPr>
                </pic:pic>
              </a:graphicData>
            </a:graphic>
          </wp:inline>
        </w:drawing>
      </w:r>
      <w:r>
        <w:rPr>
          <w:rFonts w:ascii="Arial" w:hAnsi="Arial" w:cs="Arial"/>
          <w:sz w:val="22"/>
          <w:szCs w:val="22"/>
        </w:rPr>
        <w:tab/>
      </w:r>
      <w:r w:rsidRPr="0088352D">
        <w:rPr>
          <w:rFonts w:ascii="Arial" w:hAnsi="Arial" w:cs="Arial"/>
          <w:noProof/>
          <w:sz w:val="22"/>
          <w:szCs w:val="22"/>
        </w:rPr>
        <w:drawing>
          <wp:inline distT="0" distB="0" distL="0" distR="0" wp14:anchorId="28C02ACB" wp14:editId="6F366A23">
            <wp:extent cx="777240" cy="8458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 cy="845820"/>
                    </a:xfrm>
                    <a:prstGeom prst="rect">
                      <a:avLst/>
                    </a:prstGeom>
                    <a:noFill/>
                    <a:ln>
                      <a:noFill/>
                    </a:ln>
                  </pic:spPr>
                </pic:pic>
              </a:graphicData>
            </a:graphic>
          </wp:inline>
        </w:drawing>
      </w:r>
    </w:p>
    <w:p w:rsidR="004D00F8" w:rsidRPr="00A970B1" w:rsidRDefault="004D00F8" w:rsidP="004D00F8">
      <w:pPr>
        <w:rPr>
          <w:rFonts w:ascii="Arial" w:hAnsi="Arial" w:cs="Arial"/>
          <w:b/>
          <w:sz w:val="6"/>
          <w:szCs w:val="6"/>
        </w:rPr>
      </w:pPr>
    </w:p>
    <w:p w:rsidR="004D00F8" w:rsidRPr="00C14BAE" w:rsidRDefault="004D00F8" w:rsidP="004D00F8">
      <w:pPr>
        <w:pStyle w:val="ListParagraph"/>
        <w:ind w:firstLine="270"/>
        <w:rPr>
          <w:rStyle w:val="ircsu"/>
          <w:rFonts w:ascii="Arial" w:hAnsi="Arial" w:cs="Arial"/>
          <w:b/>
          <w:color w:val="222222"/>
          <w:sz w:val="22"/>
          <w:szCs w:val="22"/>
        </w:rPr>
      </w:pPr>
      <w:r>
        <w:rPr>
          <w:rFonts w:ascii="Arial" w:hAnsi="Arial" w:cs="Arial"/>
          <w:b/>
          <w:sz w:val="22"/>
          <w:szCs w:val="22"/>
        </w:rPr>
        <w:t xml:space="preserve"> </w:t>
      </w:r>
      <w:r w:rsidRPr="00C14BAE">
        <w:rPr>
          <w:rFonts w:ascii="Arial" w:hAnsi="Arial" w:cs="Arial"/>
          <w:b/>
          <w:sz w:val="22"/>
          <w:szCs w:val="22"/>
        </w:rPr>
        <w:t>snail</w:t>
      </w:r>
      <w:r w:rsidRPr="00C14BAE">
        <w:rPr>
          <w:rFonts w:ascii="Arial" w:hAnsi="Arial" w:cs="Arial"/>
          <w:b/>
          <w:sz w:val="22"/>
          <w:szCs w:val="22"/>
        </w:rPr>
        <w:tab/>
      </w:r>
      <w:r w:rsidRPr="00C14BAE">
        <w:rPr>
          <w:rFonts w:ascii="Arial" w:hAnsi="Arial" w:cs="Arial"/>
          <w:b/>
          <w:sz w:val="22"/>
          <w:szCs w:val="22"/>
        </w:rPr>
        <w:tab/>
        <w:t xml:space="preserve">       clam</w:t>
      </w:r>
      <w:r>
        <w:rPr>
          <w:rFonts w:ascii="Arial" w:hAnsi="Arial" w:cs="Arial"/>
          <w:b/>
          <w:sz w:val="22"/>
          <w:szCs w:val="22"/>
        </w:rPr>
        <w:tab/>
      </w:r>
      <w:r>
        <w:rPr>
          <w:rFonts w:ascii="Arial" w:hAnsi="Arial" w:cs="Arial"/>
          <w:b/>
          <w:sz w:val="22"/>
          <w:szCs w:val="22"/>
        </w:rPr>
        <w:tab/>
        <w:t xml:space="preserve">  </w:t>
      </w:r>
      <w:r w:rsidRPr="00C14BAE">
        <w:rPr>
          <w:rFonts w:ascii="Arial" w:hAnsi="Arial" w:cs="Arial"/>
          <w:b/>
          <w:sz w:val="22"/>
          <w:szCs w:val="22"/>
        </w:rPr>
        <w:t xml:space="preserve"> flower</w:t>
      </w:r>
    </w:p>
    <w:p w:rsidR="004D00F8" w:rsidRDefault="004D00F8" w:rsidP="004D00F8">
      <w:pPr>
        <w:rPr>
          <w:rStyle w:val="ircsu"/>
          <w:rFonts w:ascii="Arial" w:hAnsi="Arial" w:cs="Arial"/>
          <w:color w:val="222222"/>
          <w:sz w:val="22"/>
          <w:szCs w:val="22"/>
        </w:rPr>
      </w:pPr>
    </w:p>
    <w:p w:rsidR="004D00F8" w:rsidRPr="003672F1" w:rsidRDefault="004D00F8" w:rsidP="004D00F8">
      <w:pPr>
        <w:pStyle w:val="ListParagraph"/>
        <w:numPr>
          <w:ilvl w:val="0"/>
          <w:numId w:val="24"/>
        </w:numPr>
        <w:spacing w:after="120"/>
        <w:contextualSpacing w:val="0"/>
        <w:rPr>
          <w:rFonts w:ascii="Arial" w:hAnsi="Arial" w:cs="Arial"/>
          <w:sz w:val="20"/>
          <w:szCs w:val="20"/>
        </w:rPr>
      </w:pPr>
      <w:r w:rsidRPr="003672F1">
        <w:rPr>
          <w:rStyle w:val="ircsu"/>
          <w:rFonts w:ascii="Arial" w:hAnsi="Arial" w:cs="Arial"/>
          <w:color w:val="222222"/>
          <w:sz w:val="22"/>
          <w:szCs w:val="22"/>
        </w:rPr>
        <w:t xml:space="preserve">The snail exhibits chirality due to spiral coils. Thus, a mirror image will show the shell spirals on the opposite side. </w:t>
      </w:r>
      <w:r w:rsidRPr="0074613B">
        <w:rPr>
          <w:rStyle w:val="ircsu"/>
          <w:rFonts w:asciiTheme="minorHAnsi" w:hAnsiTheme="minorHAnsi" w:cs="Arial"/>
          <w:color w:val="222222"/>
          <w:sz w:val="22"/>
          <w:szCs w:val="22"/>
        </w:rPr>
        <w:t>(</w:t>
      </w:r>
      <w:hyperlink r:id="rId17" w:history="1">
        <w:r w:rsidRPr="0074613B">
          <w:rPr>
            <w:rStyle w:val="Hyperlink"/>
            <w:rFonts w:asciiTheme="minorHAnsi" w:hAnsiTheme="minorHAnsi" w:cs="Arial"/>
            <w:i/>
            <w:sz w:val="20"/>
            <w:szCs w:val="20"/>
          </w:rPr>
          <w:t>http://en.wikipedia.org/wiki/Gastropod_shell</w:t>
        </w:r>
      </w:hyperlink>
      <w:r w:rsidRPr="0074613B">
        <w:rPr>
          <w:rFonts w:asciiTheme="minorHAnsi" w:hAnsiTheme="minorHAnsi" w:cs="Arial"/>
          <w:sz w:val="22"/>
          <w:szCs w:val="22"/>
        </w:rPr>
        <w:t>)</w:t>
      </w:r>
    </w:p>
    <w:p w:rsidR="004D00F8" w:rsidRPr="003672F1" w:rsidRDefault="004D00F8" w:rsidP="004D00F8">
      <w:pPr>
        <w:pStyle w:val="ListParagraph"/>
        <w:numPr>
          <w:ilvl w:val="0"/>
          <w:numId w:val="24"/>
        </w:numPr>
        <w:spacing w:after="120"/>
        <w:contextualSpacing w:val="0"/>
        <w:rPr>
          <w:rFonts w:ascii="Arial" w:hAnsi="Arial" w:cs="Arial"/>
          <w:sz w:val="22"/>
          <w:szCs w:val="22"/>
        </w:rPr>
      </w:pPr>
      <w:r w:rsidRPr="003672F1">
        <w:rPr>
          <w:rFonts w:ascii="Arial" w:hAnsi="Arial" w:cs="Arial"/>
          <w:sz w:val="22"/>
          <w:szCs w:val="22"/>
        </w:rPr>
        <w:t xml:space="preserve">The clam’s chirality is shown by the presence of the shell opening on one side and the hinge on the other. </w:t>
      </w:r>
      <w:r w:rsidRPr="0074613B">
        <w:rPr>
          <w:rFonts w:asciiTheme="minorHAnsi" w:hAnsiTheme="minorHAnsi" w:cs="Arial"/>
          <w:sz w:val="20"/>
          <w:szCs w:val="20"/>
        </w:rPr>
        <w:t>(</w:t>
      </w:r>
      <w:hyperlink r:id="rId18" w:history="1">
        <w:r w:rsidRPr="0074613B">
          <w:rPr>
            <w:rStyle w:val="Hyperlink"/>
            <w:rFonts w:asciiTheme="minorHAnsi" w:hAnsiTheme="minorHAnsi" w:cs="Arial"/>
            <w:i/>
            <w:sz w:val="20"/>
            <w:szCs w:val="20"/>
          </w:rPr>
          <w:t>http://en.wikipedia.org/wiki/Bivalve_shell</w:t>
        </w:r>
      </w:hyperlink>
      <w:r w:rsidRPr="0074613B">
        <w:rPr>
          <w:rFonts w:asciiTheme="minorHAnsi" w:hAnsiTheme="minorHAnsi" w:cs="Arial"/>
          <w:sz w:val="20"/>
          <w:szCs w:val="20"/>
        </w:rPr>
        <w:t>)</w:t>
      </w:r>
    </w:p>
    <w:p w:rsidR="004D00F8" w:rsidRPr="003672F1" w:rsidRDefault="004D00F8" w:rsidP="004D00F8">
      <w:pPr>
        <w:pStyle w:val="ListParagraph"/>
        <w:numPr>
          <w:ilvl w:val="0"/>
          <w:numId w:val="24"/>
        </w:numPr>
        <w:rPr>
          <w:rFonts w:ascii="Arial" w:hAnsi="Arial" w:cs="Arial"/>
          <w:sz w:val="22"/>
          <w:szCs w:val="22"/>
        </w:rPr>
      </w:pPr>
      <w:r w:rsidRPr="003672F1">
        <w:rPr>
          <w:rFonts w:ascii="Arial" w:hAnsi="Arial" w:cs="Arial"/>
          <w:sz w:val="22"/>
          <w:szCs w:val="22"/>
        </w:rPr>
        <w:t xml:space="preserve">The genus </w:t>
      </w:r>
      <w:proofErr w:type="spellStart"/>
      <w:r w:rsidRPr="003672F1">
        <w:rPr>
          <w:rFonts w:ascii="Arial" w:hAnsi="Arial" w:cs="Arial"/>
          <w:sz w:val="22"/>
          <w:szCs w:val="22"/>
        </w:rPr>
        <w:t>Heteranthera</w:t>
      </w:r>
      <w:proofErr w:type="spellEnd"/>
      <w:r w:rsidRPr="003672F1">
        <w:rPr>
          <w:rFonts w:ascii="Arial" w:hAnsi="Arial" w:cs="Arial"/>
          <w:sz w:val="22"/>
          <w:szCs w:val="22"/>
        </w:rPr>
        <w:t xml:space="preserve"> contains plants that have asymmetric flowers, a mixture of left and right-handed varieties. The yellow </w:t>
      </w:r>
      <w:r w:rsidRPr="00A970B1">
        <w:rPr>
          <w:rFonts w:ascii="Arial" w:hAnsi="Arial" w:cs="Arial"/>
          <w:i/>
          <w:sz w:val="22"/>
          <w:szCs w:val="22"/>
        </w:rPr>
        <w:t>style</w:t>
      </w:r>
      <w:r w:rsidRPr="003672F1">
        <w:rPr>
          <w:rFonts w:ascii="Arial" w:hAnsi="Arial" w:cs="Arial"/>
          <w:sz w:val="22"/>
          <w:szCs w:val="22"/>
        </w:rPr>
        <w:t xml:space="preserve"> (part of plant reproductive system) can be </w:t>
      </w:r>
      <w:r w:rsidRPr="003672F1">
        <w:rPr>
          <w:rFonts w:ascii="Arial" w:hAnsi="Arial" w:cs="Arial"/>
          <w:sz w:val="22"/>
          <w:szCs w:val="22"/>
        </w:rPr>
        <w:lastRenderedPageBreak/>
        <w:t xml:space="preserve">located on either the left or the right side </w:t>
      </w:r>
      <w:r>
        <w:rPr>
          <w:rFonts w:ascii="Arial" w:hAnsi="Arial" w:cs="Arial"/>
          <w:sz w:val="22"/>
          <w:szCs w:val="22"/>
        </w:rPr>
        <w:t xml:space="preserve">(or both sides) </w:t>
      </w:r>
      <w:r w:rsidRPr="003672F1">
        <w:rPr>
          <w:rFonts w:ascii="Arial" w:hAnsi="Arial" w:cs="Arial"/>
          <w:sz w:val="22"/>
          <w:szCs w:val="22"/>
        </w:rPr>
        <w:t>of the flower</w:t>
      </w:r>
      <w:r>
        <w:rPr>
          <w:rFonts w:ascii="Arial" w:hAnsi="Arial" w:cs="Arial"/>
          <w:sz w:val="22"/>
          <w:szCs w:val="22"/>
        </w:rPr>
        <w:t>,</w:t>
      </w:r>
      <w:r w:rsidRPr="003672F1">
        <w:rPr>
          <w:rFonts w:ascii="Arial" w:hAnsi="Arial" w:cs="Arial"/>
          <w:sz w:val="22"/>
          <w:szCs w:val="22"/>
        </w:rPr>
        <w:t xml:space="preserve"> so these flowers show handedness</w:t>
      </w:r>
      <w:r w:rsidRPr="0074613B">
        <w:rPr>
          <w:rFonts w:ascii="Arial" w:hAnsi="Arial" w:cs="Arial"/>
          <w:sz w:val="22"/>
          <w:szCs w:val="22"/>
        </w:rPr>
        <w:t xml:space="preserve">. </w:t>
      </w:r>
      <w:r w:rsidRPr="0074613B">
        <w:rPr>
          <w:rFonts w:asciiTheme="minorHAnsi" w:hAnsiTheme="minorHAnsi" w:cs="Arial"/>
          <w:sz w:val="20"/>
          <w:szCs w:val="20"/>
        </w:rPr>
        <w:t>(</w:t>
      </w:r>
      <w:hyperlink r:id="rId19" w:history="1">
        <w:r w:rsidRPr="0074613B">
          <w:rPr>
            <w:rStyle w:val="Hyperlink"/>
            <w:rFonts w:asciiTheme="minorHAnsi" w:hAnsiTheme="minorHAnsi" w:cs="Arial"/>
            <w:i/>
            <w:sz w:val="20"/>
            <w:szCs w:val="20"/>
          </w:rPr>
          <w:t>http://www.zoologi.su.se/ekoklim/z_SchwanderLeimar2011.pdf</w:t>
        </w:r>
      </w:hyperlink>
      <w:r w:rsidRPr="0074613B">
        <w:rPr>
          <w:rFonts w:asciiTheme="minorHAnsi" w:hAnsiTheme="minorHAnsi" w:cs="Arial"/>
          <w:sz w:val="20"/>
          <w:szCs w:val="20"/>
        </w:rPr>
        <w:t>)</w:t>
      </w:r>
    </w:p>
    <w:p w:rsidR="004D00F8" w:rsidRPr="002B6036" w:rsidRDefault="004D00F8" w:rsidP="004D00F8">
      <w:pPr>
        <w:rPr>
          <w:rFonts w:ascii="Arial" w:hAnsi="Arial" w:cs="Arial"/>
          <w:sz w:val="22"/>
          <w:szCs w:val="22"/>
        </w:rPr>
      </w:pPr>
    </w:p>
    <w:p w:rsidR="004D00F8" w:rsidRPr="0052093A"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chirality at the molecular level</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Chirality is a property of individual molecules. Many organic molecules exhibit chirality, especially biological molecules such as amino acids, enzymes, and sugars. An asymmetric carbon atom usually acts as the chiral center of these molecules. Chirality is also found in coordination compounds where a metal atom (e.g., iron, cobalt) or nitrogen, phosphorus, and sulfur act as chiral centers.</w:t>
      </w:r>
    </w:p>
    <w:p w:rsidR="004D00F8" w:rsidRDefault="004D00F8" w:rsidP="004D00F8">
      <w:pPr>
        <w:ind w:left="720"/>
        <w:rPr>
          <w:rFonts w:ascii="Arial" w:hAnsi="Arial" w:cs="Arial"/>
          <w:sz w:val="22"/>
          <w:szCs w:val="22"/>
        </w:rPr>
      </w:pPr>
      <w:r w:rsidRPr="0088352D">
        <w:rPr>
          <w:rFonts w:ascii="Arial" w:hAnsi="Arial" w:cs="Arial"/>
          <w:noProof/>
          <w:sz w:val="22"/>
          <w:szCs w:val="22"/>
        </w:rPr>
        <w:drawing>
          <wp:inline distT="0" distB="0" distL="0" distR="0" wp14:anchorId="1592A9FE" wp14:editId="369030B1">
            <wp:extent cx="5006340" cy="2992617"/>
            <wp:effectExtent l="0" t="0" r="3810" b="0"/>
            <wp:docPr id="14" name="Picture 4" descr="image Rowland Harvard chiral mole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owland Harvard chiral molecul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458" cy="3013011"/>
                    </a:xfrm>
                    <a:prstGeom prst="rect">
                      <a:avLst/>
                    </a:prstGeom>
                    <a:noFill/>
                    <a:ln>
                      <a:noFill/>
                    </a:ln>
                  </pic:spPr>
                </pic:pic>
              </a:graphicData>
            </a:graphic>
          </wp:inline>
        </w:drawing>
      </w:r>
    </w:p>
    <w:p w:rsidR="004D00F8" w:rsidRPr="002B6036" w:rsidRDefault="004D00F8" w:rsidP="004D00F8">
      <w:pPr>
        <w:rPr>
          <w:rFonts w:ascii="Calibri" w:hAnsi="Calibri" w:cs="Arial"/>
          <w:sz w:val="6"/>
          <w:szCs w:val="6"/>
        </w:rPr>
      </w:pPr>
    </w:p>
    <w:p w:rsidR="004D00F8" w:rsidRPr="00417E1D" w:rsidRDefault="004D00F8" w:rsidP="004D00F8">
      <w:pPr>
        <w:ind w:left="720" w:right="720"/>
        <w:jc w:val="center"/>
        <w:rPr>
          <w:rFonts w:ascii="Calibri" w:hAnsi="Calibri" w:cs="Arial"/>
          <w:sz w:val="20"/>
          <w:szCs w:val="20"/>
        </w:rPr>
      </w:pPr>
      <w:r>
        <w:rPr>
          <w:rFonts w:ascii="Calibri" w:hAnsi="Calibri" w:cs="Arial"/>
          <w:sz w:val="20"/>
          <w:szCs w:val="20"/>
        </w:rPr>
        <w:t>(</w:t>
      </w:r>
      <w:hyperlink r:id="rId21" w:history="1">
        <w:r w:rsidRPr="002B6036">
          <w:rPr>
            <w:rStyle w:val="Hyperlink"/>
            <w:rFonts w:asciiTheme="minorHAnsi" w:hAnsiTheme="minorHAnsi" w:cs="Arial"/>
            <w:i/>
            <w:sz w:val="20"/>
            <w:szCs w:val="20"/>
          </w:rPr>
          <w:t>http://www.rowland.harvard.edu/rjf/fischer/background.php</w:t>
        </w:r>
      </w:hyperlink>
      <w:r>
        <w:rPr>
          <w:rFonts w:ascii="Calibri" w:hAnsi="Calibri" w:cs="Arial"/>
          <w:sz w:val="20"/>
          <w:szCs w:val="20"/>
        </w:rPr>
        <w:t>)</w:t>
      </w:r>
    </w:p>
    <w:p w:rsidR="004D00F8" w:rsidRPr="00A72E8E" w:rsidRDefault="004D00F8" w:rsidP="004D00F8">
      <w:pPr>
        <w:rPr>
          <w:rFonts w:ascii="Arial" w:hAnsi="Arial" w:cs="Arial"/>
          <w:sz w:val="22"/>
          <w:szCs w:val="22"/>
        </w:rPr>
      </w:pPr>
    </w:p>
    <w:p w:rsidR="004D00F8" w:rsidRPr="008515EB" w:rsidRDefault="004D00F8" w:rsidP="004D00F8">
      <w:pPr>
        <w:ind w:right="4860"/>
        <w:rPr>
          <w:rFonts w:ascii="Arial" w:hAnsi="Arial" w:cs="Arial"/>
          <w:sz w:val="22"/>
          <w:szCs w:val="22"/>
        </w:rPr>
      </w:pPr>
      <w:r>
        <w:rPr>
          <w:rFonts w:ascii="Calibri" w:hAnsi="Calibri" w:cs="Arial"/>
          <w:noProof/>
          <w:sz w:val="20"/>
          <w:szCs w:val="20"/>
        </w:rPr>
        <mc:AlternateContent>
          <mc:Choice Requires="wpg">
            <w:drawing>
              <wp:anchor distT="0" distB="0" distL="114300" distR="114300" simplePos="0" relativeHeight="251659264" behindDoc="1" locked="0" layoutInCell="1" allowOverlap="1" wp14:anchorId="54A8D1B6" wp14:editId="6B822408">
                <wp:simplePos x="0" y="0"/>
                <wp:positionH relativeFrom="column">
                  <wp:posOffset>2704042</wp:posOffset>
                </wp:positionH>
                <wp:positionV relativeFrom="paragraph">
                  <wp:posOffset>106045</wp:posOffset>
                </wp:positionV>
                <wp:extent cx="2930948" cy="1859280"/>
                <wp:effectExtent l="0" t="0" r="3175" b="7620"/>
                <wp:wrapNone/>
                <wp:docPr id="8" name="Group 8"/>
                <wp:cNvGraphicFramePr/>
                <a:graphic xmlns:a="http://schemas.openxmlformats.org/drawingml/2006/main">
                  <a:graphicData uri="http://schemas.microsoft.com/office/word/2010/wordprocessingGroup">
                    <wpg:wgp>
                      <wpg:cNvGrpSpPr/>
                      <wpg:grpSpPr>
                        <a:xfrm>
                          <a:off x="0" y="0"/>
                          <a:ext cx="2930948" cy="1859280"/>
                          <a:chOff x="0" y="0"/>
                          <a:chExt cx="2396490" cy="1520190"/>
                        </a:xfrm>
                      </wpg:grpSpPr>
                      <pic:pic xmlns:pic="http://schemas.openxmlformats.org/drawingml/2006/picture">
                        <pic:nvPicPr>
                          <pic:cNvPr id="9" name="Picture 8" descr="220px-Asymmetric_(PSF)_svg.Wiki.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5260" y="0"/>
                            <a:ext cx="2095500" cy="1295400"/>
                          </a:xfrm>
                          <a:prstGeom prst="rect">
                            <a:avLst/>
                          </a:prstGeom>
                          <a:noFill/>
                          <a:ln>
                            <a:noFill/>
                          </a:ln>
                        </pic:spPr>
                      </pic:pic>
                      <wps:wsp>
                        <wps:cNvPr id="10" name="Text Box 2"/>
                        <wps:cNvSpPr txBox="1">
                          <a:spLocks noChangeArrowheads="1"/>
                        </wps:cNvSpPr>
                        <wps:spPr bwMode="auto">
                          <a:xfrm>
                            <a:off x="0" y="1249680"/>
                            <a:ext cx="2396490" cy="270510"/>
                          </a:xfrm>
                          <a:prstGeom prst="rect">
                            <a:avLst/>
                          </a:prstGeom>
                          <a:solidFill>
                            <a:srgbClr val="FFFFFF"/>
                          </a:solidFill>
                          <a:ln w="9525">
                            <a:noFill/>
                            <a:miter lim="800000"/>
                            <a:headEnd/>
                            <a:tailEnd/>
                          </a:ln>
                        </wps:spPr>
                        <wps:txbx>
                          <w:txbxContent>
                            <w:p w:rsidR="00D0563C" w:rsidRPr="004B23C2" w:rsidRDefault="00D0563C" w:rsidP="004D00F8">
                              <w:pPr>
                                <w:rPr>
                                  <w:rFonts w:ascii="Calibri" w:hAnsi="Calibri" w:cs="Arial"/>
                                  <w:sz w:val="20"/>
                                  <w:szCs w:val="20"/>
                                </w:rPr>
                              </w:pPr>
                              <w:r>
                                <w:rPr>
                                  <w:rFonts w:ascii="Calibri" w:hAnsi="Calibri" w:cs="Arial"/>
                                  <w:sz w:val="20"/>
                                  <w:szCs w:val="20"/>
                                </w:rPr>
                                <w:t xml:space="preserve">            (</w:t>
                              </w:r>
                              <w:hyperlink r:id="rId23" w:history="1">
                                <w:r w:rsidRPr="002B6036">
                                  <w:rPr>
                                    <w:rStyle w:val="Hyperlink"/>
                                    <w:rFonts w:ascii="Calibri" w:hAnsi="Calibri" w:cs="Arial"/>
                                    <w:i/>
                                    <w:sz w:val="20"/>
                                    <w:szCs w:val="20"/>
                                  </w:rPr>
                                  <w:t>http://en.wikipedia.org/wiki/Asymmetry</w:t>
                                </w:r>
                              </w:hyperlink>
                              <w:r>
                                <w:rPr>
                                  <w:rFonts w:ascii="Calibri" w:hAnsi="Calibri" w:cs="Arial"/>
                                  <w:sz w:val="20"/>
                                  <w:szCs w:val="20"/>
                                </w:rPr>
                                <w:t>)</w:t>
                              </w:r>
                            </w:p>
                            <w:p w:rsidR="00D0563C" w:rsidRDefault="00D0563C" w:rsidP="004D00F8"/>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212.9pt;margin-top:8.35pt;width:230.8pt;height:146.4pt;z-index:-251657216;mso-width-relative:margin;mso-height-relative:margin" coordsize="23964,15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220px-Asymmetric_(PSF)_svg.Wiki.png" style="position:absolute;left:1752;width:20955;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jPEAAAA2gAAAA8AAABkcnMvZG93bnJldi54bWxEj0FrwkAUhO+C/2F5Qm+6MYWiqatopFCE&#10;Co0t9PjIPrPB7NuY3WraX98VhB6HmfmGWax624gLdb52rGA6SUAQl07XXCn4OLyMZyB8QNbYOCYF&#10;P+RhtRwOFphpd+V3uhShEhHCPkMFJoQ2k9KXhiz6iWuJo3d0ncUQZVdJ3eE1wm0j0yR5khZrjgsG&#10;W8oNlafi2yrYFp+7TdrLXTjb/Nfsv+hx+0ZKPYz69TOIQH34D9/br1rBHG5X4g2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B+jPEAAAA2gAAAA8AAAAAAAAAAAAAAAAA&#10;nwIAAGRycy9kb3ducmV2LnhtbFBLBQYAAAAABAAEAPcAAACQAwAAAAA=&#10;">
                  <v:imagedata r:id="rId24" o:title="220px-Asymmetric_(PSF)_svg.Wiki"/>
                  <v:path arrowok="t"/>
                </v:shape>
                <v:shapetype id="_x0000_t202" coordsize="21600,21600" o:spt="202" path="m,l,21600r21600,l21600,xe">
                  <v:stroke joinstyle="miter"/>
                  <v:path gradientshapeok="t" o:connecttype="rect"/>
                </v:shapetype>
                <v:shape id="_x0000_s1028" type="#_x0000_t202" style="position:absolute;top:12496;width:2396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0563C" w:rsidRPr="004B23C2" w:rsidRDefault="00D0563C" w:rsidP="004D00F8">
                        <w:pPr>
                          <w:rPr>
                            <w:rFonts w:ascii="Calibri" w:hAnsi="Calibri" w:cs="Arial"/>
                            <w:sz w:val="20"/>
                            <w:szCs w:val="20"/>
                          </w:rPr>
                        </w:pPr>
                        <w:r>
                          <w:rPr>
                            <w:rFonts w:ascii="Calibri" w:hAnsi="Calibri" w:cs="Arial"/>
                            <w:sz w:val="20"/>
                            <w:szCs w:val="20"/>
                          </w:rPr>
                          <w:t xml:space="preserve">            (</w:t>
                        </w:r>
                        <w:hyperlink r:id="rId25" w:history="1">
                          <w:r w:rsidRPr="002B6036">
                            <w:rPr>
                              <w:rStyle w:val="Hyperlink"/>
                              <w:rFonts w:ascii="Calibri" w:hAnsi="Calibri" w:cs="Arial"/>
                              <w:i/>
                              <w:sz w:val="20"/>
                              <w:szCs w:val="20"/>
                            </w:rPr>
                            <w:t>http://en.wikipedia.org/wiki/Asymmetry</w:t>
                          </w:r>
                        </w:hyperlink>
                        <w:r>
                          <w:rPr>
                            <w:rFonts w:ascii="Calibri" w:hAnsi="Calibri" w:cs="Arial"/>
                            <w:sz w:val="20"/>
                            <w:szCs w:val="20"/>
                          </w:rPr>
                          <w:t>)</w:t>
                        </w:r>
                      </w:p>
                      <w:p w:rsidR="00D0563C" w:rsidRDefault="00D0563C" w:rsidP="004D00F8"/>
                    </w:txbxContent>
                  </v:textbox>
                </v:shape>
              </v:group>
            </w:pict>
          </mc:Fallback>
        </mc:AlternateContent>
      </w:r>
      <w:r>
        <w:rPr>
          <w:rFonts w:ascii="Calibri" w:hAnsi="Calibri" w:cs="Arial"/>
          <w:sz w:val="20"/>
          <w:szCs w:val="20"/>
        </w:rPr>
        <w:tab/>
      </w:r>
      <w:r w:rsidRPr="008515EB">
        <w:rPr>
          <w:rFonts w:ascii="Arial" w:hAnsi="Arial" w:cs="Arial"/>
          <w:sz w:val="22"/>
          <w:szCs w:val="22"/>
        </w:rPr>
        <w:t xml:space="preserve">On page 6 of the </w:t>
      </w:r>
      <w:proofErr w:type="spellStart"/>
      <w:r w:rsidRPr="008515EB">
        <w:rPr>
          <w:rFonts w:ascii="Arial" w:hAnsi="Arial" w:cs="Arial"/>
          <w:sz w:val="22"/>
          <w:szCs w:val="22"/>
        </w:rPr>
        <w:t>Warmflash</w:t>
      </w:r>
      <w:proofErr w:type="spellEnd"/>
      <w:r w:rsidRPr="008515EB">
        <w:rPr>
          <w:rFonts w:ascii="Arial" w:hAnsi="Arial" w:cs="Arial"/>
          <w:sz w:val="22"/>
          <w:szCs w:val="22"/>
        </w:rPr>
        <w:t xml:space="preserve"> </w:t>
      </w:r>
      <w:r>
        <w:rPr>
          <w:rFonts w:ascii="Arial" w:hAnsi="Arial" w:cs="Arial"/>
          <w:sz w:val="22"/>
          <w:szCs w:val="22"/>
        </w:rPr>
        <w:t>c</w:t>
      </w:r>
      <w:r w:rsidRPr="008515EB">
        <w:rPr>
          <w:rFonts w:ascii="Arial" w:hAnsi="Arial" w:cs="Arial"/>
          <w:sz w:val="22"/>
          <w:szCs w:val="22"/>
        </w:rPr>
        <w:t xml:space="preserve">hirality article, </w:t>
      </w:r>
      <w:r>
        <w:rPr>
          <w:rFonts w:ascii="Arial" w:hAnsi="Arial" w:cs="Arial"/>
          <w:sz w:val="22"/>
          <w:szCs w:val="22"/>
        </w:rPr>
        <w:t xml:space="preserve">the author describes </w:t>
      </w:r>
      <w:r w:rsidRPr="008515EB">
        <w:rPr>
          <w:rFonts w:ascii="Arial" w:hAnsi="Arial" w:cs="Arial"/>
          <w:sz w:val="22"/>
          <w:szCs w:val="22"/>
        </w:rPr>
        <w:t xml:space="preserve">a chiral molecule as </w:t>
      </w:r>
      <w:r>
        <w:rPr>
          <w:rFonts w:ascii="Arial" w:hAnsi="Arial" w:cs="Arial"/>
          <w:sz w:val="22"/>
          <w:szCs w:val="22"/>
        </w:rPr>
        <w:t xml:space="preserve">one </w:t>
      </w:r>
      <w:r w:rsidRPr="008515EB">
        <w:rPr>
          <w:rFonts w:ascii="Arial" w:hAnsi="Arial" w:cs="Arial"/>
          <w:sz w:val="22"/>
          <w:szCs w:val="22"/>
        </w:rPr>
        <w:t xml:space="preserve">containing an asymmetric carbon atom. The figures </w:t>
      </w:r>
      <w:r>
        <w:rPr>
          <w:rFonts w:ascii="Arial" w:hAnsi="Arial" w:cs="Arial"/>
          <w:sz w:val="22"/>
          <w:szCs w:val="22"/>
        </w:rPr>
        <w:t>to the right</w:t>
      </w:r>
      <w:r w:rsidRPr="008515EB">
        <w:rPr>
          <w:rFonts w:ascii="Arial" w:hAnsi="Arial" w:cs="Arial"/>
          <w:sz w:val="22"/>
          <w:szCs w:val="22"/>
        </w:rPr>
        <w:t xml:space="preserve"> can be used to define and further illustrate symmetry. The illustration shows vertical lines of symmetry </w:t>
      </w:r>
      <w:r>
        <w:rPr>
          <w:rFonts w:ascii="Arial" w:hAnsi="Arial" w:cs="Arial"/>
          <w:sz w:val="22"/>
          <w:szCs w:val="22"/>
        </w:rPr>
        <w:t>bisecting each figure. If you fold the image along the line, both halves will exactly match. Or, if you consider the</w:t>
      </w:r>
      <w:r w:rsidRPr="008515EB">
        <w:rPr>
          <w:rFonts w:ascii="Arial" w:hAnsi="Arial" w:cs="Arial"/>
          <w:sz w:val="22"/>
          <w:szCs w:val="22"/>
        </w:rPr>
        <w:t xml:space="preserve"> line a mirror, the symmetric image</w:t>
      </w:r>
      <w:r>
        <w:rPr>
          <w:rFonts w:ascii="Arial" w:hAnsi="Arial" w:cs="Arial"/>
          <w:sz w:val="22"/>
          <w:szCs w:val="22"/>
        </w:rPr>
        <w:t xml:space="preserve"> (on the left)</w:t>
      </w:r>
      <w:r w:rsidRPr="008515EB">
        <w:rPr>
          <w:rFonts w:ascii="Arial" w:hAnsi="Arial" w:cs="Arial"/>
          <w:sz w:val="22"/>
          <w:szCs w:val="22"/>
        </w:rPr>
        <w:t xml:space="preserve"> exactly replicates its mirror image. </w:t>
      </w:r>
      <w:r>
        <w:rPr>
          <w:rFonts w:ascii="Arial" w:hAnsi="Arial" w:cs="Arial"/>
          <w:sz w:val="22"/>
          <w:szCs w:val="22"/>
        </w:rPr>
        <w:t>In contrast, t</w:t>
      </w:r>
      <w:r w:rsidRPr="008515EB">
        <w:rPr>
          <w:rFonts w:ascii="Arial" w:hAnsi="Arial" w:cs="Arial"/>
          <w:sz w:val="22"/>
          <w:szCs w:val="22"/>
        </w:rPr>
        <w:t>he two halves of the asymmetric figure are not superimposable (representing a</w:t>
      </w:r>
      <w:r>
        <w:rPr>
          <w:rFonts w:ascii="Arial" w:hAnsi="Arial" w:cs="Arial"/>
          <w:sz w:val="22"/>
          <w:szCs w:val="22"/>
        </w:rPr>
        <w:t xml:space="preserve"> </w:t>
      </w:r>
      <w:r w:rsidRPr="008515EB">
        <w:rPr>
          <w:rFonts w:ascii="Arial" w:hAnsi="Arial" w:cs="Arial"/>
          <w:sz w:val="22"/>
          <w:szCs w:val="22"/>
        </w:rPr>
        <w:t>chiral object).</w:t>
      </w:r>
    </w:p>
    <w:p w:rsidR="004D00F8" w:rsidRPr="003E6C40" w:rsidRDefault="004D00F8" w:rsidP="004D00F8">
      <w:pPr>
        <w:rPr>
          <w:rFonts w:ascii="Calibri" w:hAnsi="Calibri" w:cs="Arial"/>
          <w:sz w:val="6"/>
          <w:szCs w:val="6"/>
        </w:rPr>
      </w:pPr>
    </w:p>
    <w:p w:rsidR="004D00F8" w:rsidRPr="003672F1" w:rsidRDefault="004D00F8" w:rsidP="004D00F8">
      <w:pPr>
        <w:rPr>
          <w:rFonts w:ascii="Calibri" w:hAnsi="Calibri" w:cs="Arial"/>
          <w:sz w:val="22"/>
          <w:szCs w:val="22"/>
        </w:rPr>
      </w:pPr>
    </w:p>
    <w:p w:rsidR="004D00F8" w:rsidRDefault="004D00F8" w:rsidP="004D00F8">
      <w:pPr>
        <w:rPr>
          <w:rFonts w:ascii="Arial" w:hAnsi="Arial" w:cs="Arial"/>
          <w:b/>
        </w:rPr>
      </w:pPr>
      <w:r>
        <w:rPr>
          <w:rFonts w:ascii="Arial" w:hAnsi="Arial" w:cs="Arial"/>
          <w:b/>
        </w:rPr>
        <w:br w:type="page"/>
      </w:r>
    </w:p>
    <w:p w:rsidR="004D00F8" w:rsidRPr="0052093A" w:rsidRDefault="004D00F8" w:rsidP="004D00F8">
      <w:pPr>
        <w:rPr>
          <w:rFonts w:ascii="Arial" w:hAnsi="Arial" w:cs="Arial"/>
        </w:rPr>
      </w:pPr>
      <w:r w:rsidRPr="0052093A">
        <w:rPr>
          <w:rFonts w:ascii="Arial" w:hAnsi="Arial" w:cs="Arial"/>
          <w:b/>
        </w:rPr>
        <w:lastRenderedPageBreak/>
        <w:t>More on</w:t>
      </w:r>
      <w:r w:rsidRPr="0052093A">
        <w:rPr>
          <w:rFonts w:ascii="Arial" w:hAnsi="Arial" w:cs="Arial"/>
        </w:rPr>
        <w:t xml:space="preserve"> </w:t>
      </w:r>
      <w:r>
        <w:rPr>
          <w:rFonts w:ascii="Arial" w:hAnsi="Arial" w:cs="Arial"/>
          <w:b/>
        </w:rPr>
        <w:t>chiral centers and asymmetric carbons</w:t>
      </w:r>
    </w:p>
    <w:p w:rsidR="004D00F8" w:rsidRPr="00A72E8E" w:rsidRDefault="004D00F8" w:rsidP="004D00F8">
      <w:pPr>
        <w:rPr>
          <w:rFonts w:ascii="Arial" w:hAnsi="Arial" w:cs="Arial"/>
          <w:sz w:val="22"/>
          <w:szCs w:val="22"/>
        </w:rPr>
      </w:pPr>
    </w:p>
    <w:p w:rsidR="004D00F8" w:rsidRPr="000E4A7C" w:rsidRDefault="004D00F8" w:rsidP="004D00F8">
      <w:pPr>
        <w:rPr>
          <w:rFonts w:ascii="Calibri" w:hAnsi="Calibri" w:cs="Arial"/>
          <w:sz w:val="20"/>
          <w:szCs w:val="20"/>
        </w:rPr>
      </w:pPr>
      <w:r w:rsidRPr="00A96BF8">
        <w:rPr>
          <w:noProof/>
        </w:rPr>
        <w:drawing>
          <wp:anchor distT="0" distB="0" distL="114300" distR="114300" simplePos="0" relativeHeight="251650048" behindDoc="0" locked="0" layoutInCell="1" allowOverlap="1" wp14:anchorId="7AAD3CD7" wp14:editId="630400B6">
            <wp:simplePos x="0" y="0"/>
            <wp:positionH relativeFrom="column">
              <wp:posOffset>3665220</wp:posOffset>
            </wp:positionH>
            <wp:positionV relativeFrom="paragraph">
              <wp:posOffset>12065</wp:posOffset>
            </wp:positionV>
            <wp:extent cx="2128520" cy="1638300"/>
            <wp:effectExtent l="0" t="0" r="5080" b="0"/>
            <wp:wrapSquare wrapText="bothSides"/>
            <wp:docPr id="15" name="Picture 1" descr="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8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8520" cy="1638300"/>
                    </a:xfrm>
                    <a:prstGeom prst="rect">
                      <a:avLst/>
                    </a:prstGeom>
                    <a:noFill/>
                    <a:ln>
                      <a:noFill/>
                    </a:ln>
                  </pic:spPr>
                </pic:pic>
              </a:graphicData>
            </a:graphic>
          </wp:anchor>
        </w:drawing>
      </w:r>
      <w:r>
        <w:rPr>
          <w:rFonts w:ascii="Calibri" w:hAnsi="Calibri" w:cs="Arial"/>
          <w:sz w:val="20"/>
          <w:szCs w:val="20"/>
        </w:rPr>
        <w:tab/>
      </w:r>
      <w:r w:rsidRPr="008515EB">
        <w:rPr>
          <w:rFonts w:ascii="Arial" w:hAnsi="Arial" w:cs="Arial"/>
          <w:sz w:val="22"/>
          <w:szCs w:val="22"/>
        </w:rPr>
        <w:t xml:space="preserve">Figure 3 in the </w:t>
      </w:r>
      <w:proofErr w:type="spellStart"/>
      <w:r w:rsidRPr="008515EB">
        <w:rPr>
          <w:rFonts w:ascii="Arial" w:hAnsi="Arial" w:cs="Arial"/>
          <w:sz w:val="22"/>
          <w:szCs w:val="22"/>
        </w:rPr>
        <w:t>Warmflash</w:t>
      </w:r>
      <w:proofErr w:type="spellEnd"/>
      <w:r w:rsidRPr="008515EB">
        <w:rPr>
          <w:rFonts w:ascii="Arial" w:hAnsi="Arial" w:cs="Arial"/>
          <w:sz w:val="22"/>
          <w:szCs w:val="22"/>
        </w:rPr>
        <w:t xml:space="preserve"> Ch</w:t>
      </w:r>
      <w:r>
        <w:rPr>
          <w:rFonts w:ascii="Arial" w:hAnsi="Arial" w:cs="Arial"/>
          <w:sz w:val="22"/>
          <w:szCs w:val="22"/>
        </w:rPr>
        <w:t>irality article</w:t>
      </w:r>
      <w:r w:rsidRPr="008515EB">
        <w:rPr>
          <w:rFonts w:ascii="Arial" w:hAnsi="Arial" w:cs="Arial"/>
          <w:sz w:val="22"/>
          <w:szCs w:val="22"/>
        </w:rPr>
        <w:t xml:space="preserve"> shows the asymmetric carbon (a chiral center) bonded to four different atoms or groups of atoms. This molecule</w:t>
      </w:r>
      <w:r>
        <w:rPr>
          <w:rFonts w:ascii="Arial" w:hAnsi="Arial" w:cs="Arial"/>
          <w:sz w:val="22"/>
          <w:szCs w:val="22"/>
        </w:rPr>
        <w:t xml:space="preserve"> </w:t>
      </w:r>
      <w:r w:rsidRPr="008515EB">
        <w:rPr>
          <w:rFonts w:ascii="Arial" w:hAnsi="Arial" w:cs="Arial"/>
          <w:sz w:val="22"/>
          <w:szCs w:val="22"/>
        </w:rPr>
        <w:t xml:space="preserve">will not superimpose on its mirror image. The molecule and </w:t>
      </w:r>
      <w:r w:rsidRPr="00417E1D">
        <w:rPr>
          <w:rFonts w:ascii="Arial" w:hAnsi="Arial" w:cs="Arial"/>
          <w:sz w:val="22"/>
          <w:szCs w:val="22"/>
        </w:rPr>
        <w:t xml:space="preserve">its mirror image are enantiomers. The drawing </w:t>
      </w:r>
      <w:r>
        <w:rPr>
          <w:rFonts w:ascii="Arial" w:hAnsi="Arial" w:cs="Arial"/>
          <w:sz w:val="22"/>
          <w:szCs w:val="22"/>
        </w:rPr>
        <w:t>at right</w:t>
      </w:r>
      <w:r w:rsidRPr="00417E1D">
        <w:rPr>
          <w:rFonts w:ascii="Arial" w:hAnsi="Arial" w:cs="Arial"/>
          <w:sz w:val="22"/>
          <w:szCs w:val="22"/>
        </w:rPr>
        <w:t xml:space="preserve"> shows the vertical line of symmetry</w:t>
      </w:r>
      <w:r>
        <w:rPr>
          <w:rFonts w:ascii="Arial" w:hAnsi="Arial" w:cs="Arial"/>
          <w:sz w:val="22"/>
          <w:szCs w:val="22"/>
        </w:rPr>
        <w:t xml:space="preserve"> (like a mirror)</w:t>
      </w:r>
      <w:r w:rsidRPr="00417E1D">
        <w:rPr>
          <w:rFonts w:ascii="Arial" w:hAnsi="Arial" w:cs="Arial"/>
          <w:sz w:val="22"/>
          <w:szCs w:val="22"/>
        </w:rPr>
        <w:t xml:space="preserve"> an</w:t>
      </w:r>
      <w:r>
        <w:rPr>
          <w:rFonts w:ascii="Arial" w:hAnsi="Arial" w:cs="Arial"/>
          <w:sz w:val="22"/>
          <w:szCs w:val="22"/>
        </w:rPr>
        <w:t xml:space="preserve">d the carbon bonded to four different “R” functional </w:t>
      </w:r>
      <w:r w:rsidRPr="00417E1D">
        <w:rPr>
          <w:rFonts w:ascii="Arial" w:hAnsi="Arial" w:cs="Arial"/>
          <w:sz w:val="22"/>
          <w:szCs w:val="22"/>
        </w:rPr>
        <w:t>groups.</w:t>
      </w:r>
      <w:r>
        <w:rPr>
          <w:rFonts w:ascii="Arial" w:hAnsi="Arial" w:cs="Arial"/>
          <w:sz w:val="22"/>
          <w:szCs w:val="22"/>
        </w:rPr>
        <w:t xml:space="preserve"> Molecule A is chiral with an asymmetric carbon at its center because molecule A is not superimposable on its mirror image, molecule B. Notice that the locations of the R</w:t>
      </w:r>
      <w:r>
        <w:rPr>
          <w:rFonts w:ascii="Arial" w:hAnsi="Arial" w:cs="Arial"/>
          <w:sz w:val="22"/>
          <w:szCs w:val="22"/>
          <w:vertAlign w:val="subscript"/>
        </w:rPr>
        <w:t>2</w:t>
      </w:r>
      <w:r>
        <w:rPr>
          <w:rFonts w:ascii="Arial" w:hAnsi="Arial" w:cs="Arial"/>
          <w:sz w:val="22"/>
          <w:szCs w:val="22"/>
        </w:rPr>
        <w:t xml:space="preserve"> and R</w:t>
      </w:r>
      <w:r>
        <w:rPr>
          <w:rFonts w:ascii="Arial" w:hAnsi="Arial" w:cs="Arial"/>
          <w:sz w:val="22"/>
          <w:szCs w:val="22"/>
          <w:vertAlign w:val="subscript"/>
        </w:rPr>
        <w:t>4</w:t>
      </w:r>
      <w:r>
        <w:rPr>
          <w:rFonts w:ascii="Arial" w:hAnsi="Arial" w:cs="Arial"/>
          <w:sz w:val="22"/>
          <w:szCs w:val="22"/>
        </w:rPr>
        <w:t xml:space="preserve"> groups have been reversed.</w:t>
      </w:r>
    </w:p>
    <w:p w:rsidR="004D00F8" w:rsidRPr="002B6036" w:rsidRDefault="004D00F8" w:rsidP="004D00F8">
      <w:pPr>
        <w:pStyle w:val="NormalWeb"/>
        <w:spacing w:before="0" w:beforeAutospacing="0" w:after="0" w:afterAutospacing="0"/>
        <w:jc w:val="both"/>
        <w:rPr>
          <w:rFonts w:ascii="Calibri" w:hAnsi="Calibri"/>
          <w:sz w:val="6"/>
          <w:szCs w:val="6"/>
        </w:rPr>
      </w:pPr>
    </w:p>
    <w:p w:rsidR="004D00F8" w:rsidRDefault="004D00F8" w:rsidP="004D00F8">
      <w:pPr>
        <w:pStyle w:val="NormalWeb"/>
        <w:spacing w:before="0" w:beforeAutospacing="0" w:after="0" w:afterAutospacing="0"/>
        <w:jc w:val="both"/>
        <w:rPr>
          <w:rFonts w:ascii="Calibri" w:hAnsi="Calibri"/>
          <w:sz w:val="20"/>
          <w:szCs w:val="20"/>
        </w:rPr>
      </w:pPr>
      <w:r>
        <w:rPr>
          <w:rFonts w:ascii="Calibri" w:hAnsi="Calibri"/>
          <w:sz w:val="20"/>
          <w:szCs w:val="20"/>
        </w:rPr>
        <w:t>(</w:t>
      </w:r>
      <w:hyperlink r:id="rId27" w:history="1">
        <w:r w:rsidRPr="002B6036">
          <w:rPr>
            <w:rStyle w:val="Hyperlink"/>
            <w:rFonts w:asciiTheme="minorHAnsi" w:hAnsiTheme="minorHAnsi"/>
            <w:i/>
            <w:sz w:val="20"/>
            <w:szCs w:val="20"/>
          </w:rPr>
          <w:t>http://chemwiki.ucdavis.edu/Textbook_Maps/Organic_Chemistry_Textbook_Maps/Map%3A_Bruice_6ed_%22Organic_Chemistry%22/05%3A_Stereochemistry%3A_The_Arrangement_of_Atoms_in_Space%3B_The_Stereochemistry_of_Addition_Reactions/5.03%3A_An_Asymmetric_Center_Is_a_Cause_of_Chirality_in_a_Molecule</w:t>
        </w:r>
      </w:hyperlink>
      <w:r>
        <w:rPr>
          <w:rFonts w:ascii="Calibri" w:hAnsi="Calibri"/>
          <w:sz w:val="20"/>
          <w:szCs w:val="20"/>
        </w:rPr>
        <w:t>)</w:t>
      </w:r>
    </w:p>
    <w:p w:rsidR="004D00F8" w:rsidRPr="00A72E8E" w:rsidRDefault="004D00F8" w:rsidP="004D00F8">
      <w:pPr>
        <w:rPr>
          <w:rFonts w:ascii="Arial" w:hAnsi="Arial" w:cs="Arial"/>
          <w:sz w:val="22"/>
          <w:szCs w:val="22"/>
        </w:rPr>
      </w:pPr>
    </w:p>
    <w:p w:rsidR="004D00F8" w:rsidRDefault="004D00F8" w:rsidP="004D00F8">
      <w:pPr>
        <w:pStyle w:val="NormalWeb"/>
        <w:spacing w:before="0" w:beforeAutospacing="0" w:after="0" w:afterAutospacing="0"/>
        <w:jc w:val="both"/>
        <w:rPr>
          <w:rFonts w:ascii="Arial" w:hAnsi="Arial" w:cs="Arial"/>
          <w:sz w:val="22"/>
          <w:szCs w:val="22"/>
        </w:rPr>
      </w:pPr>
      <w:r w:rsidRPr="00E428F7">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2B9C22A8" wp14:editId="1FEA4706">
                <wp:simplePos x="0" y="0"/>
                <wp:positionH relativeFrom="column">
                  <wp:posOffset>3954780</wp:posOffset>
                </wp:positionH>
                <wp:positionV relativeFrom="paragraph">
                  <wp:posOffset>1855470</wp:posOffset>
                </wp:positionV>
                <wp:extent cx="1409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rsidR="00D0563C" w:rsidRPr="00E428F7" w:rsidRDefault="00D0563C" w:rsidP="004D00F8">
                            <w:pPr>
                              <w:pStyle w:val="NormalWeb"/>
                              <w:tabs>
                                <w:tab w:val="left" w:pos="6390"/>
                              </w:tabs>
                              <w:spacing w:before="0" w:beforeAutospacing="0" w:after="0" w:afterAutospacing="0"/>
                              <w:jc w:val="both"/>
                              <w:rPr>
                                <w:rFonts w:ascii="Calibri" w:hAnsi="Calibri"/>
                                <w:sz w:val="20"/>
                                <w:szCs w:val="20"/>
                              </w:rPr>
                            </w:pPr>
                            <w:r>
                              <w:rPr>
                                <w:rFonts w:ascii="Calibri" w:hAnsi="Calibri"/>
                                <w:sz w:val="20"/>
                                <w:szCs w:val="20"/>
                              </w:rPr>
                              <w:t>(</w:t>
                            </w:r>
                            <w:hyperlink r:id="rId28" w:history="1">
                              <w:proofErr w:type="gramStart"/>
                              <w:r w:rsidRPr="00E428F7">
                                <w:rPr>
                                  <w:rStyle w:val="Hyperlink"/>
                                  <w:rFonts w:ascii="Calibri" w:hAnsi="Calibri"/>
                                  <w:i/>
                                  <w:sz w:val="20"/>
                                  <w:szCs w:val="20"/>
                                </w:rPr>
                                <w:t>source</w:t>
                              </w:r>
                              <w:proofErr w:type="gramEnd"/>
                              <w:r w:rsidRPr="00E428F7">
                                <w:rPr>
                                  <w:rStyle w:val="Hyperlink"/>
                                  <w:rFonts w:ascii="Calibri" w:hAnsi="Calibri"/>
                                  <w:i/>
                                  <w:sz w:val="20"/>
                                  <w:szCs w:val="20"/>
                                </w:rPr>
                                <w:t xml:space="preserve"> same as above</w:t>
                              </w:r>
                            </w:hyperlink>
                            <w:r>
                              <w:rPr>
                                <w:rFonts w:ascii="Calibri" w:hAnsi="Calibr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311.4pt;margin-top:146.1pt;width:11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" stroked="f">
                <v:textbox style="mso-fit-shape-to-text:t">
                  <w:txbxContent>
                    <w:p w:rsidR="00D0563C" w:rsidRPr="00E428F7" w:rsidRDefault="00D0563C" w:rsidP="004D00F8">
                      <w:pPr>
                        <w:pStyle w:val="NormalWeb"/>
                        <w:tabs>
                          <w:tab w:val="left" w:pos="6390"/>
                        </w:tabs>
                        <w:spacing w:before="0" w:beforeAutospacing="0" w:after="0" w:afterAutospacing="0"/>
                        <w:jc w:val="both"/>
                        <w:rPr>
                          <w:rFonts w:ascii="Calibri" w:hAnsi="Calibri"/>
                          <w:sz w:val="20"/>
                          <w:szCs w:val="20"/>
                        </w:rPr>
                      </w:pPr>
                      <w:r>
                        <w:rPr>
                          <w:rFonts w:ascii="Calibri" w:hAnsi="Calibri"/>
                          <w:sz w:val="20"/>
                          <w:szCs w:val="20"/>
                        </w:rPr>
                        <w:t>(</w:t>
                      </w:r>
                      <w:hyperlink r:id="rId29" w:history="1">
                        <w:proofErr w:type="gramStart"/>
                        <w:r w:rsidRPr="00E428F7">
                          <w:rPr>
                            <w:rStyle w:val="Hyperlink"/>
                            <w:rFonts w:ascii="Calibri" w:hAnsi="Calibri"/>
                            <w:i/>
                            <w:sz w:val="20"/>
                            <w:szCs w:val="20"/>
                          </w:rPr>
                          <w:t>source</w:t>
                        </w:r>
                        <w:proofErr w:type="gramEnd"/>
                        <w:r w:rsidRPr="00E428F7">
                          <w:rPr>
                            <w:rStyle w:val="Hyperlink"/>
                            <w:rFonts w:ascii="Calibri" w:hAnsi="Calibri"/>
                            <w:i/>
                            <w:sz w:val="20"/>
                            <w:szCs w:val="20"/>
                          </w:rPr>
                          <w:t xml:space="preserve"> same as above</w:t>
                        </w:r>
                      </w:hyperlink>
                      <w:r>
                        <w:rPr>
                          <w:rFonts w:ascii="Calibri" w:hAnsi="Calibri"/>
                          <w:sz w:val="20"/>
                          <w:szCs w:val="20"/>
                        </w:rPr>
                        <w:t>)</w:t>
                      </w:r>
                    </w:p>
                  </w:txbxContent>
                </v:textbox>
                <w10:wrap type="square"/>
              </v:shape>
            </w:pict>
          </mc:Fallback>
        </mc:AlternateContent>
      </w:r>
      <w:r w:rsidRPr="00A96BF8">
        <w:rPr>
          <w:noProof/>
        </w:rPr>
        <w:drawing>
          <wp:anchor distT="0" distB="0" distL="114300" distR="114300" simplePos="0" relativeHeight="251651072" behindDoc="0" locked="0" layoutInCell="1" allowOverlap="1" wp14:anchorId="79B3694C" wp14:editId="72DB8AAF">
            <wp:simplePos x="0" y="0"/>
            <wp:positionH relativeFrom="column">
              <wp:posOffset>3361983</wp:posOffset>
            </wp:positionH>
            <wp:positionV relativeFrom="paragraph">
              <wp:posOffset>471268</wp:posOffset>
            </wp:positionV>
            <wp:extent cx="2564765" cy="1356995"/>
            <wp:effectExtent l="0" t="0" r="6985" b="0"/>
            <wp:wrapSquare wrapText="bothSides"/>
            <wp:docPr id="16" name="Picture 5" descr="nitroi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troinv.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4765" cy="1356995"/>
                    </a:xfrm>
                    <a:prstGeom prst="rect">
                      <a:avLst/>
                    </a:prstGeom>
                    <a:noFill/>
                    <a:ln>
                      <a:noFill/>
                    </a:ln>
                  </pic:spPr>
                </pic:pic>
              </a:graphicData>
            </a:graphic>
          </wp:anchor>
        </w:drawing>
      </w:r>
      <w:r>
        <w:rPr>
          <w:rFonts w:ascii="Calibri" w:hAnsi="Calibri"/>
          <w:sz w:val="20"/>
          <w:szCs w:val="20"/>
        </w:rPr>
        <w:tab/>
      </w:r>
      <w:r>
        <w:rPr>
          <w:rFonts w:ascii="Arial" w:hAnsi="Arial" w:cs="Arial"/>
          <w:sz w:val="22"/>
          <w:szCs w:val="22"/>
        </w:rPr>
        <w:t>The chiral center of a molecule is not always a carbon atom. Tetravalent phosphorus and trivalent sulfur or nitrogen can also act as the center of a chiral molecule. For example, the</w:t>
      </w:r>
      <w:r w:rsidRPr="00535FB6">
        <w:rPr>
          <w:rFonts w:ascii="Arial" w:hAnsi="Arial" w:cs="Arial"/>
          <w:sz w:val="22"/>
          <w:szCs w:val="22"/>
        </w:rPr>
        <w:t xml:space="preserve"> molecule </w:t>
      </w:r>
      <w:r>
        <w:rPr>
          <w:rFonts w:ascii="Arial" w:hAnsi="Arial" w:cs="Arial"/>
          <w:sz w:val="22"/>
          <w:szCs w:val="22"/>
        </w:rPr>
        <w:t>at right, non-superimposable on its mirror</w:t>
      </w:r>
      <w:r w:rsidRPr="00535FB6">
        <w:rPr>
          <w:rFonts w:ascii="Arial" w:hAnsi="Arial" w:cs="Arial"/>
          <w:sz w:val="22"/>
          <w:szCs w:val="22"/>
        </w:rPr>
        <w:t xml:space="preserve"> image, shows nitrogen bonded to three groups, a lone pair of electrons complete</w:t>
      </w:r>
      <w:r>
        <w:rPr>
          <w:rFonts w:ascii="Arial" w:hAnsi="Arial" w:cs="Arial"/>
          <w:sz w:val="22"/>
          <w:szCs w:val="22"/>
        </w:rPr>
        <w:t>s</w:t>
      </w:r>
      <w:r w:rsidRPr="00535FB6">
        <w:rPr>
          <w:rFonts w:ascii="Arial" w:hAnsi="Arial" w:cs="Arial"/>
          <w:sz w:val="22"/>
          <w:szCs w:val="22"/>
        </w:rPr>
        <w:t xml:space="preserve"> the tetrahedron</w:t>
      </w:r>
      <w:r>
        <w:rPr>
          <w:rFonts w:ascii="Arial" w:hAnsi="Arial" w:cs="Arial"/>
          <w:sz w:val="22"/>
          <w:szCs w:val="22"/>
        </w:rPr>
        <w:t xml:space="preserve"> and acts as the fourth group around the central nitrogen atom</w:t>
      </w:r>
      <w:r w:rsidRPr="00535FB6">
        <w:rPr>
          <w:rFonts w:ascii="Arial" w:hAnsi="Arial" w:cs="Arial"/>
          <w:sz w:val="22"/>
          <w:szCs w:val="22"/>
        </w:rPr>
        <w:t xml:space="preserve">. Inorganic molecules with a transition metal ion such as iron and cobalt acting as the chiral center can </w:t>
      </w:r>
      <w:r>
        <w:rPr>
          <w:rFonts w:ascii="Arial" w:hAnsi="Arial" w:cs="Arial"/>
          <w:sz w:val="22"/>
          <w:szCs w:val="22"/>
        </w:rPr>
        <w:t xml:space="preserve">also </w:t>
      </w:r>
      <w:r w:rsidRPr="00535FB6">
        <w:rPr>
          <w:rFonts w:ascii="Arial" w:hAnsi="Arial" w:cs="Arial"/>
          <w:sz w:val="22"/>
          <w:szCs w:val="22"/>
        </w:rPr>
        <w:t xml:space="preserve">be chiral. Depending upon the coordination number of the metal ion, </w:t>
      </w:r>
      <w:r>
        <w:rPr>
          <w:rFonts w:ascii="Arial" w:hAnsi="Arial" w:cs="Arial"/>
          <w:sz w:val="22"/>
          <w:szCs w:val="22"/>
        </w:rPr>
        <w:t>the structures can form tetrahedral, square planar, or octahedral complexes that are non-superimposable on their mirror images.</w:t>
      </w:r>
    </w:p>
    <w:p w:rsidR="004D00F8" w:rsidRPr="002B6036" w:rsidRDefault="004D00F8" w:rsidP="004D00F8">
      <w:pPr>
        <w:pStyle w:val="NormalWeb"/>
        <w:spacing w:before="0" w:beforeAutospacing="0" w:after="0" w:afterAutospacing="0"/>
        <w:jc w:val="both"/>
        <w:rPr>
          <w:rFonts w:ascii="Arial" w:hAnsi="Arial" w:cs="Arial"/>
          <w:sz w:val="6"/>
          <w:szCs w:val="6"/>
        </w:rPr>
      </w:pPr>
    </w:p>
    <w:p w:rsidR="004D00F8" w:rsidRDefault="004D00F8" w:rsidP="004D00F8">
      <w:pPr>
        <w:pStyle w:val="NormalWeb"/>
        <w:spacing w:before="0" w:beforeAutospacing="0" w:after="0" w:afterAutospacing="0"/>
        <w:jc w:val="both"/>
        <w:rPr>
          <w:rFonts w:ascii="Arial" w:hAnsi="Arial" w:cs="Arial"/>
          <w:sz w:val="22"/>
          <w:szCs w:val="22"/>
        </w:rPr>
      </w:pPr>
    </w:p>
    <w:p w:rsidR="004D00F8" w:rsidRPr="00E428F7" w:rsidRDefault="004D00F8" w:rsidP="004D00F8">
      <w:pPr>
        <w:pStyle w:val="NormalWeb"/>
        <w:spacing w:before="0" w:beforeAutospacing="0" w:after="0" w:afterAutospacing="0"/>
        <w:jc w:val="both"/>
        <w:rPr>
          <w:rFonts w:ascii="Arial" w:hAnsi="Arial" w:cs="Arial"/>
          <w:sz w:val="8"/>
          <w:szCs w:val="8"/>
        </w:rPr>
      </w:pPr>
    </w:p>
    <w:p w:rsidR="004D00F8" w:rsidRDefault="004D00F8" w:rsidP="004D00F8">
      <w:pPr>
        <w:rPr>
          <w:rFonts w:ascii="Arial" w:hAnsi="Arial" w:cs="Arial"/>
          <w:b/>
        </w:rPr>
      </w:pPr>
      <w:r>
        <w:rPr>
          <w:rFonts w:ascii="Arial" w:hAnsi="Arial" w:cs="Arial"/>
          <w:b/>
        </w:rPr>
        <w:t>More on the nomenclature of enantiomers and the R,S designation</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As described in the </w:t>
      </w:r>
      <w:proofErr w:type="spellStart"/>
      <w:r>
        <w:rPr>
          <w:rFonts w:ascii="Arial" w:hAnsi="Arial" w:cs="Arial"/>
          <w:sz w:val="22"/>
          <w:szCs w:val="22"/>
        </w:rPr>
        <w:t>Warmflash</w:t>
      </w:r>
      <w:proofErr w:type="spellEnd"/>
      <w:r>
        <w:rPr>
          <w:rFonts w:ascii="Arial" w:hAnsi="Arial" w:cs="Arial"/>
          <w:sz w:val="22"/>
          <w:szCs w:val="22"/>
        </w:rPr>
        <w:t xml:space="preserve"> chirality article, mirror-image isomers are called enantiomers. In biochemical nomenclature CIP, a nomenclature system devised by European Scientists (Cahn, </w:t>
      </w:r>
      <w:proofErr w:type="spellStart"/>
      <w:r>
        <w:rPr>
          <w:rFonts w:ascii="Arial" w:hAnsi="Arial" w:cs="Arial"/>
          <w:sz w:val="22"/>
          <w:szCs w:val="22"/>
        </w:rPr>
        <w:t>Ingold</w:t>
      </w:r>
      <w:proofErr w:type="spellEnd"/>
      <w:r>
        <w:rPr>
          <w:rFonts w:ascii="Arial" w:hAnsi="Arial" w:cs="Arial"/>
          <w:sz w:val="22"/>
          <w:szCs w:val="22"/>
        </w:rPr>
        <w:t xml:space="preserve">, and Prelog) using R and S, is the most accepted method for identifying and naming enantiomers. Using this nomenclature and the rotation of light described in the </w:t>
      </w:r>
      <w:proofErr w:type="spellStart"/>
      <w:r>
        <w:rPr>
          <w:rFonts w:ascii="Arial" w:hAnsi="Arial" w:cs="Arial"/>
          <w:sz w:val="22"/>
          <w:szCs w:val="22"/>
        </w:rPr>
        <w:t>Warmflash</w:t>
      </w:r>
      <w:proofErr w:type="spellEnd"/>
      <w:r>
        <w:rPr>
          <w:rFonts w:ascii="Arial" w:hAnsi="Arial" w:cs="Arial"/>
          <w:sz w:val="22"/>
          <w:szCs w:val="22"/>
        </w:rPr>
        <w:t xml:space="preserve"> chirality article, the enantiomer that rotates plane polarized light in a clockwise direction is designated positive (+); counterclockwise rotation is indicated by a negative sign (–) in the name of the molecule. This nomenclature uses + or – rather than D or L to indicate the directional rotation of plane polarized light. D and L designations still work for amino acids and carbohydrates, but they fall short when naming more complex biochemical molecules.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R or S in the nomenclature refers to the direction followed by prioritizing the four groups that bond to the chiral center of the molecule. The Khan Academy has developed a series of five videos to take students through the process of determining the R and S identities of simple molecules. The first two videos show how to identify the chiral centers of molecules. Khan videos 3–5 provide three examples of prioritizing and numbering to determine the R and S designations.</w:t>
      </w:r>
    </w:p>
    <w:p w:rsidR="004D00F8" w:rsidRPr="00E428F7" w:rsidRDefault="004D00F8" w:rsidP="004D00F8">
      <w:pPr>
        <w:rPr>
          <w:rFonts w:ascii="Arial" w:hAnsi="Arial" w:cs="Arial"/>
          <w:sz w:val="12"/>
          <w:szCs w:val="12"/>
        </w:rPr>
      </w:pPr>
    </w:p>
    <w:p w:rsidR="004D00F8" w:rsidRDefault="004D00F8" w:rsidP="004D00F8">
      <w:pPr>
        <w:pStyle w:val="ListParagraph"/>
        <w:numPr>
          <w:ilvl w:val="0"/>
          <w:numId w:val="19"/>
        </w:numPr>
        <w:spacing w:after="120"/>
        <w:contextualSpacing w:val="0"/>
        <w:rPr>
          <w:rFonts w:ascii="Arial" w:hAnsi="Arial" w:cs="Arial"/>
          <w:sz w:val="22"/>
          <w:szCs w:val="22"/>
        </w:rPr>
      </w:pPr>
      <w:r w:rsidRPr="00902693">
        <w:rPr>
          <w:rFonts w:ascii="Arial" w:hAnsi="Arial" w:cs="Arial"/>
          <w:i/>
          <w:sz w:val="22"/>
          <w:szCs w:val="22"/>
        </w:rPr>
        <w:lastRenderedPageBreak/>
        <w:t>Stereoisomers, enantiomers, and chirality centers</w:t>
      </w:r>
      <w:r w:rsidRPr="00902693">
        <w:rPr>
          <w:rFonts w:ascii="Arial" w:hAnsi="Arial" w:cs="Arial"/>
          <w:sz w:val="22"/>
          <w:szCs w:val="22"/>
        </w:rPr>
        <w:t>: This video defines the vocabulary and shows how to use wedge-dash configurations to show the three dimensionality of the tetrahedral structure. (</w:t>
      </w:r>
      <w:hyperlink r:id="rId31" w:history="1">
        <w:r w:rsidRPr="00902693">
          <w:rPr>
            <w:rStyle w:val="Hyperlink"/>
            <w:rFonts w:ascii="Arial" w:hAnsi="Arial" w:cs="Arial"/>
            <w:sz w:val="22"/>
            <w:szCs w:val="22"/>
          </w:rPr>
          <w:t>https://www.khanacademy.org/science/organic-chemistry/stereochemistry-topic/chirality-absolute-configuration/v/stereoisomer-enantiomer-jay</w:t>
        </w:r>
      </w:hyperlink>
      <w:r w:rsidRPr="00902693">
        <w:rPr>
          <w:rFonts w:ascii="Arial" w:hAnsi="Arial" w:cs="Arial"/>
          <w:sz w:val="22"/>
          <w:szCs w:val="22"/>
        </w:rPr>
        <w:t>)</w:t>
      </w:r>
    </w:p>
    <w:p w:rsidR="004D00F8" w:rsidRPr="00E428F7" w:rsidRDefault="004D00F8" w:rsidP="004D00F8">
      <w:pPr>
        <w:pStyle w:val="ListParagraph"/>
        <w:numPr>
          <w:ilvl w:val="0"/>
          <w:numId w:val="19"/>
        </w:numPr>
        <w:rPr>
          <w:rFonts w:ascii="Arial" w:hAnsi="Arial" w:cs="Arial"/>
        </w:rPr>
      </w:pPr>
      <w:r w:rsidRPr="00902693">
        <w:rPr>
          <w:rFonts w:ascii="Arial" w:hAnsi="Arial" w:cs="Arial"/>
          <w:i/>
          <w:sz w:val="22"/>
          <w:szCs w:val="22"/>
        </w:rPr>
        <w:t>Identifying chiral centers</w:t>
      </w:r>
      <w:r w:rsidRPr="00902693">
        <w:rPr>
          <w:rFonts w:ascii="Arial" w:hAnsi="Arial" w:cs="Arial"/>
          <w:sz w:val="22"/>
          <w:szCs w:val="22"/>
        </w:rPr>
        <w:t>: Students are shown how to identify a chiral carbon by identifying how four different groups bond to it. (</w:t>
      </w:r>
      <w:hyperlink r:id="rId32" w:history="1">
        <w:r w:rsidRPr="00902693">
          <w:rPr>
            <w:rStyle w:val="Hyperlink"/>
            <w:rFonts w:ascii="Arial" w:hAnsi="Arial" w:cs="Arial"/>
            <w:sz w:val="22"/>
            <w:szCs w:val="22"/>
          </w:rPr>
          <w:t>https://www.khanacademy.org/science/organic-chemistry/stereochemistry-topic/chirality-absolute-configuration/v/chirality-center-jay</w:t>
        </w:r>
      </w:hyperlink>
      <w:r w:rsidRPr="00902693">
        <w:rPr>
          <w:rFonts w:ascii="Arial" w:hAnsi="Arial" w:cs="Arial"/>
          <w:sz w:val="22"/>
          <w:szCs w:val="22"/>
        </w:rPr>
        <w:t>)</w:t>
      </w:r>
    </w:p>
    <w:p w:rsidR="004D00F8" w:rsidRPr="00E428F7" w:rsidRDefault="004D00F8" w:rsidP="004D00F8">
      <w:pPr>
        <w:rPr>
          <w:rFonts w:ascii="Arial" w:hAnsi="Arial" w:cs="Arial"/>
        </w:rPr>
      </w:pPr>
    </w:p>
    <w:p w:rsidR="004D00F8" w:rsidRPr="00902693" w:rsidRDefault="004D00F8" w:rsidP="004D00F8">
      <w:pPr>
        <w:pStyle w:val="ListParagraph"/>
        <w:ind w:left="0"/>
        <w:rPr>
          <w:rFonts w:ascii="Arial" w:hAnsi="Arial" w:cs="Arial"/>
        </w:rPr>
      </w:pPr>
      <w:r w:rsidRPr="00902693">
        <w:rPr>
          <w:rFonts w:ascii="Arial" w:hAnsi="Arial" w:cs="Arial"/>
          <w:sz w:val="22"/>
          <w:szCs w:val="22"/>
        </w:rPr>
        <w:tab/>
        <w:t>The last three videos provide examples of how to prioritize the four groups attached to the chiral ca</w:t>
      </w:r>
      <w:r>
        <w:rPr>
          <w:rFonts w:ascii="Arial" w:hAnsi="Arial" w:cs="Arial"/>
          <w:sz w:val="22"/>
          <w:szCs w:val="22"/>
        </w:rPr>
        <w:t>rbon and how to determine the R,</w:t>
      </w:r>
      <w:r w:rsidRPr="00902693">
        <w:rPr>
          <w:rFonts w:ascii="Arial" w:hAnsi="Arial" w:cs="Arial"/>
          <w:sz w:val="22"/>
          <w:szCs w:val="22"/>
        </w:rPr>
        <w:t>S designation. Absolute configurations show the arrangement in space of a c</w:t>
      </w:r>
      <w:r>
        <w:rPr>
          <w:rFonts w:ascii="Arial" w:hAnsi="Arial" w:cs="Arial"/>
          <w:sz w:val="22"/>
          <w:szCs w:val="22"/>
        </w:rPr>
        <w:t>hiral molecule leading to its R,</w:t>
      </w:r>
      <w:r w:rsidRPr="00902693">
        <w:rPr>
          <w:rFonts w:ascii="Arial" w:hAnsi="Arial" w:cs="Arial"/>
          <w:sz w:val="22"/>
          <w:szCs w:val="22"/>
        </w:rPr>
        <w:t>S description.</w:t>
      </w:r>
    </w:p>
    <w:p w:rsidR="004D00F8" w:rsidRPr="00E428F7" w:rsidRDefault="004D00F8" w:rsidP="004D00F8">
      <w:pPr>
        <w:pStyle w:val="ListParagraph"/>
        <w:rPr>
          <w:rFonts w:ascii="Arial" w:hAnsi="Arial" w:cs="Arial"/>
          <w:sz w:val="12"/>
          <w:szCs w:val="12"/>
        </w:rPr>
      </w:pPr>
    </w:p>
    <w:p w:rsidR="004D00F8" w:rsidRPr="00902693" w:rsidRDefault="004D00F8" w:rsidP="004D00F8">
      <w:pPr>
        <w:pStyle w:val="ListParagraph"/>
        <w:numPr>
          <w:ilvl w:val="0"/>
          <w:numId w:val="19"/>
        </w:numPr>
        <w:rPr>
          <w:rFonts w:ascii="Arial" w:hAnsi="Arial" w:cs="Arial"/>
          <w:i/>
        </w:rPr>
      </w:pPr>
      <w:r w:rsidRPr="00902693">
        <w:rPr>
          <w:rFonts w:ascii="Arial" w:hAnsi="Arial" w:cs="Arial"/>
          <w:i/>
          <w:sz w:val="22"/>
          <w:szCs w:val="22"/>
        </w:rPr>
        <w:t xml:space="preserve">RS system for </w:t>
      </w:r>
      <w:proofErr w:type="spellStart"/>
      <w:r w:rsidRPr="00902693">
        <w:rPr>
          <w:rFonts w:ascii="Arial" w:hAnsi="Arial" w:cs="Arial"/>
          <w:i/>
          <w:sz w:val="22"/>
          <w:szCs w:val="22"/>
        </w:rPr>
        <w:t>bromochlorofluoromethane</w:t>
      </w:r>
      <w:proofErr w:type="spellEnd"/>
      <w:r w:rsidRPr="00902693">
        <w:rPr>
          <w:rFonts w:ascii="Arial" w:hAnsi="Arial" w:cs="Arial"/>
          <w:sz w:val="22"/>
          <w:szCs w:val="22"/>
        </w:rPr>
        <w:t>: Priority numbers are assigned using atomic numbers. Bromine with the highest atomic number (35) is assigned “1”; chlorine (17) is “2”; fluorine (9) is “3”; hydrogen has the lowest atomic number (1) so it is given the lowest value in the “4” priority. Next, the models show how to rotate the molecule so that the hydrogen faces away. Finally the priority numbers assigned are written on each of the four atoms attached to carbon and followed in numerical order to determine if the rotation is clockwise (R) or counterclockwise (S)</w:t>
      </w:r>
      <w:r>
        <w:rPr>
          <w:rFonts w:ascii="Arial" w:hAnsi="Arial" w:cs="Arial"/>
          <w:sz w:val="22"/>
          <w:szCs w:val="22"/>
        </w:rPr>
        <w:t>.The pink arrows show a 1–4 clockwise direction of the priority numbers in the R configuration and show a 1–4 counterclockwise direction for the priority numbers in the S configuration.</w:t>
      </w:r>
      <w:r w:rsidRPr="00902693">
        <w:rPr>
          <w:rFonts w:ascii="Arial" w:hAnsi="Arial" w:cs="Arial"/>
          <w:sz w:val="22"/>
          <w:szCs w:val="22"/>
        </w:rPr>
        <w:t xml:space="preserve"> This identifies the enantiomer as R or S.</w:t>
      </w:r>
      <w:r w:rsidRPr="00902693">
        <w:rPr>
          <w:rFonts w:ascii="Arial" w:hAnsi="Arial" w:cs="Arial"/>
        </w:rPr>
        <w:t xml:space="preserve"> </w:t>
      </w:r>
      <w:r w:rsidRPr="00902693">
        <w:rPr>
          <w:rFonts w:ascii="Arial" w:hAnsi="Arial" w:cs="Arial"/>
          <w:sz w:val="22"/>
          <w:szCs w:val="22"/>
        </w:rPr>
        <w:t>(</w:t>
      </w:r>
      <w:hyperlink r:id="rId33" w:history="1">
        <w:r w:rsidRPr="00902693">
          <w:rPr>
            <w:rStyle w:val="Hyperlink"/>
            <w:rFonts w:ascii="Arial" w:hAnsi="Arial" w:cs="Arial"/>
            <w:sz w:val="22"/>
            <w:szCs w:val="22"/>
          </w:rPr>
          <w:t>https://www.khanacademy.org/science/organic-chemistry/stereochemistry-topic/chirality-absolute-configuration/v/rs-bromochlorofluoro-jay</w:t>
        </w:r>
      </w:hyperlink>
      <w:r w:rsidRPr="00902693">
        <w:rPr>
          <w:rFonts w:ascii="Arial" w:hAnsi="Arial" w:cs="Arial"/>
          <w:sz w:val="22"/>
          <w:szCs w:val="22"/>
        </w:rPr>
        <w:t>)</w:t>
      </w:r>
    </w:p>
    <w:p w:rsidR="004D00F8" w:rsidRPr="00E31755" w:rsidRDefault="004D00F8" w:rsidP="004D00F8">
      <w:pPr>
        <w:pStyle w:val="ListParagraph"/>
        <w:ind w:left="0"/>
        <w:rPr>
          <w:rFonts w:ascii="Arial" w:hAnsi="Arial" w:cs="Arial"/>
          <w:sz w:val="6"/>
          <w:szCs w:val="6"/>
        </w:rPr>
      </w:pPr>
    </w:p>
    <w:p w:rsidR="004D00F8" w:rsidRPr="00902693" w:rsidRDefault="004D00F8" w:rsidP="004D00F8">
      <w:pPr>
        <w:pStyle w:val="ListParagraph"/>
        <w:rPr>
          <w:rFonts w:ascii="Arial" w:hAnsi="Arial" w:cs="Arial"/>
          <w:sz w:val="22"/>
          <w:szCs w:val="22"/>
        </w:rPr>
      </w:pPr>
      <w:r w:rsidRPr="00902693">
        <w:rPr>
          <w:rFonts w:ascii="Arial" w:hAnsi="Arial" w:cs="Arial"/>
          <w:noProof/>
          <w:color w:val="0000FF"/>
        </w:rPr>
        <w:drawing>
          <wp:inline distT="0" distB="0" distL="0" distR="0" wp14:anchorId="6B644200" wp14:editId="0044DF88">
            <wp:extent cx="3398520" cy="1676400"/>
            <wp:effectExtent l="0" t="0" r="0" b="0"/>
            <wp:docPr id="17" name="Picture 7" descr="https://www2.chemistry.msu.edu/faculty/reusch/virttxtjml/Images/RSnote1.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2.chemistry.msu.edu/faculty/reusch/virttxtjml/Images/RSnote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8520" cy="1676400"/>
                    </a:xfrm>
                    <a:prstGeom prst="rect">
                      <a:avLst/>
                    </a:prstGeom>
                    <a:noFill/>
                    <a:ln>
                      <a:noFill/>
                    </a:ln>
                  </pic:spPr>
                </pic:pic>
              </a:graphicData>
            </a:graphic>
          </wp:inline>
        </w:drawing>
      </w:r>
    </w:p>
    <w:p w:rsidR="004D00F8" w:rsidRPr="00E31755" w:rsidRDefault="004D00F8" w:rsidP="004D00F8">
      <w:pPr>
        <w:pStyle w:val="ListParagraph"/>
        <w:rPr>
          <w:rFonts w:ascii="Arial" w:hAnsi="Arial" w:cs="Arial"/>
          <w:sz w:val="6"/>
          <w:szCs w:val="6"/>
        </w:rPr>
      </w:pPr>
    </w:p>
    <w:p w:rsidR="004D00F8" w:rsidRPr="00E31755" w:rsidRDefault="004D00F8" w:rsidP="004D00F8">
      <w:pPr>
        <w:pStyle w:val="ListParagraph"/>
        <w:rPr>
          <w:rFonts w:asciiTheme="minorHAnsi" w:hAnsiTheme="minorHAnsi" w:cs="Arial"/>
          <w:sz w:val="20"/>
          <w:szCs w:val="20"/>
        </w:rPr>
      </w:pPr>
      <w:r w:rsidRPr="00E31755">
        <w:rPr>
          <w:rFonts w:asciiTheme="minorHAnsi" w:hAnsiTheme="minorHAnsi" w:cs="Arial"/>
          <w:sz w:val="20"/>
          <w:szCs w:val="20"/>
        </w:rPr>
        <w:t>(</w:t>
      </w:r>
      <w:hyperlink r:id="rId36" w:history="1">
        <w:r w:rsidRPr="00E31755">
          <w:rPr>
            <w:rStyle w:val="Hyperlink"/>
            <w:rFonts w:asciiTheme="minorHAnsi" w:hAnsiTheme="minorHAnsi" w:cs="Arial"/>
            <w:i/>
            <w:sz w:val="20"/>
            <w:szCs w:val="20"/>
          </w:rPr>
          <w:t>https://www2.chemistry.msu.edu/faculty/reusch/virttxtjml/sterism3.htm</w:t>
        </w:r>
      </w:hyperlink>
      <w:r w:rsidRPr="00E31755">
        <w:rPr>
          <w:rFonts w:asciiTheme="minorHAnsi" w:hAnsiTheme="minorHAnsi" w:cs="Arial"/>
          <w:sz w:val="20"/>
          <w:szCs w:val="20"/>
        </w:rPr>
        <w:t>)</w:t>
      </w:r>
    </w:p>
    <w:p w:rsidR="004D00F8" w:rsidRPr="00E31755" w:rsidRDefault="004D00F8" w:rsidP="004D00F8">
      <w:pPr>
        <w:pStyle w:val="ListParagraph"/>
        <w:rPr>
          <w:rFonts w:ascii="Arial" w:hAnsi="Arial" w:cs="Arial"/>
          <w:sz w:val="12"/>
          <w:szCs w:val="12"/>
        </w:rPr>
      </w:pPr>
    </w:p>
    <w:p w:rsidR="004D00F8" w:rsidRPr="00902693" w:rsidRDefault="004D00F8" w:rsidP="004D00F8">
      <w:pPr>
        <w:pStyle w:val="ListParagraph"/>
        <w:numPr>
          <w:ilvl w:val="0"/>
          <w:numId w:val="19"/>
        </w:numPr>
        <w:spacing w:after="120"/>
        <w:contextualSpacing w:val="0"/>
        <w:rPr>
          <w:rFonts w:ascii="Arial" w:hAnsi="Arial" w:cs="Arial"/>
          <w:i/>
          <w:sz w:val="22"/>
          <w:szCs w:val="22"/>
        </w:rPr>
      </w:pPr>
      <w:r>
        <w:rPr>
          <w:rFonts w:ascii="Arial" w:hAnsi="Arial" w:cs="Arial"/>
          <w:sz w:val="22"/>
          <w:szCs w:val="22"/>
        </w:rPr>
        <w:t>“</w:t>
      </w:r>
      <w:r w:rsidRPr="00E31755">
        <w:rPr>
          <w:rFonts w:ascii="Arial" w:hAnsi="Arial" w:cs="Arial"/>
          <w:sz w:val="22"/>
          <w:szCs w:val="22"/>
        </w:rPr>
        <w:t>RS system for 2-butanol</w:t>
      </w:r>
      <w:r>
        <w:rPr>
          <w:rFonts w:ascii="Arial" w:hAnsi="Arial" w:cs="Arial"/>
          <w:sz w:val="22"/>
          <w:szCs w:val="22"/>
        </w:rPr>
        <w:t>”</w:t>
      </w:r>
      <w:r w:rsidRPr="00E31755">
        <w:rPr>
          <w:rFonts w:ascii="Arial" w:hAnsi="Arial" w:cs="Arial"/>
          <w:sz w:val="22"/>
          <w:szCs w:val="22"/>
        </w:rPr>
        <w:t>:</w:t>
      </w:r>
      <w:r w:rsidRPr="00902693">
        <w:rPr>
          <w:rFonts w:ascii="Arial" w:hAnsi="Arial" w:cs="Arial"/>
          <w:sz w:val="22"/>
          <w:szCs w:val="22"/>
        </w:rPr>
        <w:t xml:space="preserve"> This video reinforces the method above with 2-butanol.</w:t>
      </w:r>
      <w:r>
        <w:rPr>
          <w:rFonts w:ascii="Arial" w:hAnsi="Arial" w:cs="Arial"/>
          <w:sz w:val="22"/>
          <w:szCs w:val="22"/>
        </w:rPr>
        <w:t xml:space="preserve"> (</w:t>
      </w:r>
      <w:hyperlink r:id="rId37" w:history="1">
        <w:r w:rsidRPr="005A535C">
          <w:rPr>
            <w:rStyle w:val="Hyperlink"/>
            <w:rFonts w:ascii="Arial" w:hAnsi="Arial" w:cs="Arial"/>
            <w:sz w:val="22"/>
            <w:szCs w:val="22"/>
          </w:rPr>
          <w:t>https://www.khanacademy.org/science/organic-chemistry/stereochemistry-topic/chirality-absolute-configuration/v/rs-2butanol-jay</w:t>
        </w:r>
      </w:hyperlink>
      <w:r>
        <w:rPr>
          <w:rFonts w:ascii="Arial" w:hAnsi="Arial" w:cs="Arial"/>
          <w:sz w:val="22"/>
          <w:szCs w:val="22"/>
        </w:rPr>
        <w:t>)</w:t>
      </w:r>
    </w:p>
    <w:p w:rsidR="004D00F8" w:rsidRDefault="004D00F8" w:rsidP="004D00F8">
      <w:pPr>
        <w:pStyle w:val="ListParagraph"/>
        <w:numPr>
          <w:ilvl w:val="0"/>
          <w:numId w:val="19"/>
        </w:numPr>
        <w:rPr>
          <w:rFonts w:ascii="Arial" w:hAnsi="Arial" w:cs="Arial"/>
          <w:sz w:val="22"/>
          <w:szCs w:val="22"/>
        </w:rPr>
      </w:pPr>
      <w:r>
        <w:rPr>
          <w:rFonts w:ascii="Arial" w:hAnsi="Arial" w:cs="Arial"/>
          <w:sz w:val="22"/>
          <w:szCs w:val="22"/>
        </w:rPr>
        <w:t>“</w:t>
      </w:r>
      <w:r w:rsidRPr="00E31755">
        <w:rPr>
          <w:rFonts w:ascii="Arial" w:hAnsi="Arial" w:cs="Arial"/>
          <w:sz w:val="22"/>
          <w:szCs w:val="22"/>
        </w:rPr>
        <w:t>RS system for cyclic compounds</w:t>
      </w:r>
      <w:r>
        <w:rPr>
          <w:rFonts w:ascii="Arial" w:hAnsi="Arial" w:cs="Arial"/>
          <w:sz w:val="22"/>
          <w:szCs w:val="22"/>
        </w:rPr>
        <w:t>”</w:t>
      </w:r>
      <w:r w:rsidRPr="00E31755">
        <w:rPr>
          <w:rFonts w:ascii="Arial" w:hAnsi="Arial" w:cs="Arial"/>
          <w:sz w:val="22"/>
          <w:szCs w:val="22"/>
        </w:rPr>
        <w:t>:</w:t>
      </w:r>
      <w:r w:rsidRPr="00902693">
        <w:rPr>
          <w:rFonts w:ascii="Arial" w:hAnsi="Arial" w:cs="Arial"/>
          <w:sz w:val="22"/>
          <w:szCs w:val="22"/>
        </w:rPr>
        <w:t xml:space="preserve"> RS designation is done for six</w:t>
      </w:r>
      <w:r>
        <w:rPr>
          <w:rFonts w:ascii="Arial" w:hAnsi="Arial" w:cs="Arial"/>
          <w:sz w:val="22"/>
          <w:szCs w:val="22"/>
        </w:rPr>
        <w:t>-</w:t>
      </w:r>
      <w:r w:rsidRPr="00902693">
        <w:rPr>
          <w:rFonts w:ascii="Arial" w:hAnsi="Arial" w:cs="Arial"/>
          <w:sz w:val="22"/>
          <w:szCs w:val="22"/>
        </w:rPr>
        <w:t>carbon rings.</w:t>
      </w:r>
      <w:r>
        <w:rPr>
          <w:rFonts w:ascii="Arial" w:hAnsi="Arial" w:cs="Arial"/>
          <w:sz w:val="22"/>
          <w:szCs w:val="22"/>
        </w:rPr>
        <w:t xml:space="preserve"> (</w:t>
      </w:r>
      <w:hyperlink r:id="rId38" w:history="1">
        <w:r w:rsidRPr="006D5775">
          <w:rPr>
            <w:rStyle w:val="Hyperlink"/>
            <w:rFonts w:ascii="Arial" w:hAnsi="Arial" w:cs="Arial"/>
            <w:sz w:val="22"/>
            <w:szCs w:val="22"/>
          </w:rPr>
          <w:t>https://www.khanacademy.org/science/organic-chemistry/stereochemistry-topic/chirality-absolute-configuration/v/r-s-system-for-cyclic-compounds</w:t>
        </w:r>
      </w:hyperlink>
      <w:r>
        <w:rPr>
          <w:rFonts w:ascii="Arial" w:hAnsi="Arial" w:cs="Arial"/>
          <w:sz w:val="22"/>
          <w:szCs w:val="22"/>
        </w:rPr>
        <w:t>)</w:t>
      </w:r>
    </w:p>
    <w:p w:rsidR="004D00F8" w:rsidRDefault="004D00F8" w:rsidP="004D00F8">
      <w:pPr>
        <w:pStyle w:val="ListParagraph"/>
        <w:ind w:left="0"/>
        <w:rPr>
          <w:rFonts w:ascii="Arial" w:hAnsi="Arial" w:cs="Arial"/>
          <w:sz w:val="22"/>
          <w:szCs w:val="22"/>
        </w:rPr>
      </w:pPr>
      <w:r>
        <w:rPr>
          <w:rFonts w:ascii="Arial" w:hAnsi="Arial" w:cs="Arial"/>
          <w:sz w:val="22"/>
          <w:szCs w:val="22"/>
        </w:rPr>
        <w:br w:type="page"/>
      </w:r>
    </w:p>
    <w:p w:rsidR="004D00F8" w:rsidRPr="00E70C83" w:rsidRDefault="004D00F8" w:rsidP="004D00F8">
      <w:pPr>
        <w:pStyle w:val="ListParagraph"/>
        <w:ind w:left="0"/>
        <w:rPr>
          <w:rFonts w:ascii="Arial" w:hAnsi="Arial" w:cs="Arial"/>
          <w:sz w:val="22"/>
          <w:szCs w:val="22"/>
        </w:rPr>
      </w:pPr>
    </w:p>
    <w:p w:rsidR="004D00F8" w:rsidRPr="0052093A" w:rsidRDefault="004D00F8" w:rsidP="004D00F8">
      <w:pPr>
        <w:rPr>
          <w:rFonts w:ascii="Arial" w:hAnsi="Arial" w:cs="Arial"/>
          <w:b/>
        </w:rPr>
      </w:pPr>
      <w:r>
        <w:rPr>
          <w:rFonts w:ascii="Arial" w:hAnsi="Arial" w:cs="Arial"/>
          <w:b/>
        </w:rPr>
        <w:t>More on the nomenclature of molecules with more than one chiral center</w:t>
      </w:r>
    </w:p>
    <w:p w:rsidR="004D00F8" w:rsidRDefault="004D00F8" w:rsidP="004D00F8">
      <w:pPr>
        <w:rPr>
          <w:rFonts w:ascii="Arial" w:hAnsi="Arial" w:cs="Arial"/>
          <w:sz w:val="22"/>
          <w:szCs w:val="22"/>
        </w:rPr>
      </w:pPr>
    </w:p>
    <w:p w:rsidR="004D00F8" w:rsidRPr="00E70C83" w:rsidRDefault="004D00F8" w:rsidP="004D00F8">
      <w:pPr>
        <w:pStyle w:val="ListParagraph"/>
        <w:ind w:left="0"/>
        <w:rPr>
          <w:rFonts w:ascii="Arial" w:hAnsi="Arial" w:cs="Arial"/>
          <w:sz w:val="22"/>
          <w:szCs w:val="22"/>
        </w:rPr>
      </w:pPr>
      <w:r>
        <w:rPr>
          <w:rFonts w:ascii="Arial" w:hAnsi="Arial" w:cs="Arial"/>
          <w:sz w:val="22"/>
          <w:szCs w:val="22"/>
        </w:rPr>
        <w:tab/>
        <w:t xml:space="preserve">Many molecules, especially complex biochemical molecules, contain more than one chiral center. To name the compounds, you first prioritize the chiral carbons and then determine if each is R (clockwise rotation of their priority numbers) or S (counterclockwise rotation). The Michigan State University chemistry department provides a guide for numbering chiral centers. As an example, the numbering of ephedrine, a stimulant, used to treat asthma is discussed on their Web site. Note that the chiral carbon closest to the benzene ring is numbered “1” in each isomer but it may be R or S depending upon the priority numbering of groups around the chiral carbon. </w:t>
      </w:r>
      <w:r w:rsidRPr="00E70C83">
        <w:rPr>
          <w:rFonts w:ascii="Arial" w:hAnsi="Arial" w:cs="Arial"/>
          <w:sz w:val="22"/>
          <w:szCs w:val="22"/>
        </w:rPr>
        <w:t>(</w:t>
      </w:r>
      <w:hyperlink r:id="rId39" w:history="1">
        <w:r w:rsidRPr="00E70C83">
          <w:rPr>
            <w:rStyle w:val="Hyperlink"/>
            <w:rFonts w:ascii="Arial" w:hAnsi="Arial" w:cs="Arial"/>
            <w:sz w:val="22"/>
            <w:szCs w:val="22"/>
          </w:rPr>
          <w:t>https://www2.chemistry.msu.edu/faculty/reusch/virttxtjml/sterism3.htm</w:t>
        </w:r>
      </w:hyperlink>
      <w:r w:rsidRPr="00E70C83">
        <w:rPr>
          <w:rFonts w:ascii="Arial" w:hAnsi="Arial" w:cs="Arial"/>
          <w:sz w:val="22"/>
          <w:szCs w:val="22"/>
        </w:rPr>
        <w:t>)</w:t>
      </w:r>
    </w:p>
    <w:p w:rsidR="004D00F8" w:rsidRDefault="004D00F8" w:rsidP="004D00F8">
      <w:pPr>
        <w:pStyle w:val="ListParagraph"/>
        <w:ind w:left="0"/>
        <w:rPr>
          <w:rFonts w:ascii="Arial" w:hAnsi="Arial" w:cs="Arial"/>
          <w:sz w:val="22"/>
          <w:szCs w:val="22"/>
        </w:rPr>
      </w:pPr>
    </w:p>
    <w:p w:rsidR="004D00F8" w:rsidRDefault="004D00F8" w:rsidP="004D00F8">
      <w:pPr>
        <w:pStyle w:val="ListParagraph"/>
        <w:ind w:right="720" w:firstLine="720"/>
        <w:rPr>
          <w:rFonts w:ascii="Arial" w:hAnsi="Arial" w:cs="Arial"/>
          <w:color w:val="000000"/>
          <w:sz w:val="20"/>
          <w:szCs w:val="20"/>
        </w:rPr>
      </w:pPr>
      <w:r w:rsidRPr="000D4DEE">
        <w:rPr>
          <w:rFonts w:ascii="Arial" w:hAnsi="Arial" w:cs="Arial"/>
          <w:color w:val="000000"/>
          <w:sz w:val="20"/>
          <w:szCs w:val="20"/>
        </w:rPr>
        <w:t>The Chinese shrub Ma Huang (</w:t>
      </w:r>
      <w:r w:rsidRPr="000D4DEE">
        <w:rPr>
          <w:rFonts w:ascii="Arial" w:hAnsi="Arial" w:cs="Arial"/>
          <w:i/>
          <w:iCs/>
          <w:color w:val="000000"/>
          <w:sz w:val="20"/>
          <w:szCs w:val="20"/>
        </w:rPr>
        <w:t>Ephedra vulgaris</w:t>
      </w:r>
      <w:r w:rsidRPr="000D4DEE">
        <w:rPr>
          <w:rFonts w:ascii="Arial" w:hAnsi="Arial" w:cs="Arial"/>
          <w:color w:val="000000"/>
          <w:sz w:val="20"/>
          <w:szCs w:val="20"/>
        </w:rPr>
        <w:t xml:space="preserve">) contains two physiologically active compounds </w:t>
      </w:r>
      <w:r w:rsidRPr="000D4DEE">
        <w:rPr>
          <w:rFonts w:ascii="Arial" w:hAnsi="Arial" w:cs="Arial"/>
          <w:b/>
          <w:bCs/>
          <w:color w:val="000000"/>
          <w:sz w:val="20"/>
          <w:szCs w:val="20"/>
        </w:rPr>
        <w:t>ephedrine</w:t>
      </w:r>
      <w:r w:rsidRPr="000D4DEE">
        <w:rPr>
          <w:rFonts w:ascii="Arial" w:hAnsi="Arial" w:cs="Arial"/>
          <w:color w:val="000000"/>
          <w:sz w:val="20"/>
          <w:szCs w:val="20"/>
        </w:rPr>
        <w:t xml:space="preserve"> and </w:t>
      </w:r>
      <w:r w:rsidRPr="000D4DEE">
        <w:rPr>
          <w:rFonts w:ascii="Arial" w:hAnsi="Arial" w:cs="Arial"/>
          <w:b/>
          <w:bCs/>
          <w:color w:val="000000"/>
          <w:sz w:val="20"/>
          <w:szCs w:val="20"/>
        </w:rPr>
        <w:t>pseudoephedrine</w:t>
      </w:r>
      <w:r w:rsidRPr="000D4DEE">
        <w:rPr>
          <w:rFonts w:ascii="Arial" w:hAnsi="Arial" w:cs="Arial"/>
          <w:color w:val="000000"/>
          <w:sz w:val="20"/>
          <w:szCs w:val="20"/>
        </w:rPr>
        <w:t>. Both compounds are stereoisomers of 2-methylamino-1-phenyl-1-propanol, and both are optically active, one being levorotatory and the other dextrorotatory. Since these two compounds are optically active, each must have an enantiomer. Although these missing stereoisomers were not present in the natural source, they have been prepared synthetically and have the expected identical physical properties and opposite-sign specific rotations</w:t>
      </w:r>
      <w:r w:rsidRPr="006765FD">
        <w:rPr>
          <w:rFonts w:ascii="Arial" w:hAnsi="Arial" w:cs="Arial"/>
          <w:color w:val="000000"/>
          <w:sz w:val="20"/>
          <w:szCs w:val="20"/>
        </w:rPr>
        <w:t>.</w:t>
      </w:r>
      <w:r w:rsidRPr="000D4DEE">
        <w:rPr>
          <w:rFonts w:ascii="Arial" w:hAnsi="Arial" w:cs="Arial"/>
          <w:color w:val="000000"/>
          <w:sz w:val="20"/>
          <w:szCs w:val="20"/>
        </w:rPr>
        <w:t xml:space="preserve"> The structural formula of 2-methylamino-1-phenylpropanol has two </w:t>
      </w:r>
      <w:proofErr w:type="spellStart"/>
      <w:r w:rsidRPr="000D4DEE">
        <w:rPr>
          <w:rFonts w:ascii="Arial" w:hAnsi="Arial" w:cs="Arial"/>
          <w:color w:val="000000"/>
          <w:sz w:val="20"/>
          <w:szCs w:val="20"/>
        </w:rPr>
        <w:t>stereogenic</w:t>
      </w:r>
      <w:proofErr w:type="spellEnd"/>
      <w:r w:rsidRPr="000D4DEE">
        <w:rPr>
          <w:rFonts w:ascii="Arial" w:hAnsi="Arial" w:cs="Arial"/>
          <w:color w:val="000000"/>
          <w:sz w:val="20"/>
          <w:szCs w:val="20"/>
        </w:rPr>
        <w:t xml:space="preserve"> carbons (#1 &amp; #2). Each may assume an R or S configuration, so there are four </w:t>
      </w:r>
      <w:proofErr w:type="spellStart"/>
      <w:r w:rsidRPr="000D4DEE">
        <w:rPr>
          <w:rFonts w:ascii="Arial" w:hAnsi="Arial" w:cs="Arial"/>
          <w:color w:val="000000"/>
          <w:sz w:val="20"/>
          <w:szCs w:val="20"/>
        </w:rPr>
        <w:t>stereoisomeric</w:t>
      </w:r>
      <w:proofErr w:type="spellEnd"/>
      <w:r w:rsidRPr="000D4DEE">
        <w:rPr>
          <w:rFonts w:ascii="Arial" w:hAnsi="Arial" w:cs="Arial"/>
          <w:color w:val="000000"/>
          <w:sz w:val="20"/>
          <w:szCs w:val="20"/>
        </w:rPr>
        <w:t xml:space="preserve"> combinations possible.</w:t>
      </w:r>
    </w:p>
    <w:p w:rsidR="004D00F8" w:rsidRPr="00E428F7" w:rsidRDefault="004D00F8" w:rsidP="004D00F8">
      <w:pPr>
        <w:ind w:right="720"/>
        <w:rPr>
          <w:rFonts w:ascii="Arial" w:hAnsi="Arial" w:cs="Arial"/>
          <w:color w:val="000000"/>
          <w:sz w:val="6"/>
          <w:szCs w:val="6"/>
        </w:rPr>
      </w:pPr>
      <w:r>
        <w:rPr>
          <w:rFonts w:ascii="Arial" w:hAnsi="Arial" w:cs="Arial"/>
          <w:color w:val="000000"/>
          <w:sz w:val="20"/>
          <w:szCs w:val="20"/>
        </w:rPr>
        <w:tab/>
      </w:r>
    </w:p>
    <w:p w:rsidR="004D00F8" w:rsidRPr="00E428F7" w:rsidRDefault="004D00F8" w:rsidP="004D00F8">
      <w:pPr>
        <w:ind w:right="720" w:firstLine="720"/>
        <w:rPr>
          <w:rFonts w:ascii="Arial" w:hAnsi="Arial" w:cs="Arial"/>
          <w:color w:val="000000"/>
          <w:sz w:val="20"/>
          <w:szCs w:val="20"/>
        </w:rPr>
      </w:pPr>
      <w:r w:rsidRPr="00E428F7">
        <w:rPr>
          <w:rFonts w:ascii="Arial" w:hAnsi="Arial" w:cs="Arial"/>
          <w:sz w:val="20"/>
          <w:szCs w:val="20"/>
        </w:rPr>
        <w:t>(</w:t>
      </w:r>
      <w:hyperlink r:id="rId40" w:history="1">
        <w:r w:rsidRPr="00E428F7">
          <w:rPr>
            <w:rStyle w:val="Hyperlink"/>
            <w:rFonts w:ascii="Arial" w:hAnsi="Arial" w:cs="Arial"/>
            <w:sz w:val="20"/>
            <w:szCs w:val="20"/>
          </w:rPr>
          <w:t>https://www2.chemistry.msu.edu/faculty/reusch/virttxtjml/sterism3.htm</w:t>
        </w:r>
      </w:hyperlink>
      <w:r w:rsidRPr="00E428F7">
        <w:rPr>
          <w:rFonts w:ascii="Arial" w:hAnsi="Arial" w:cs="Arial"/>
          <w:sz w:val="20"/>
          <w:szCs w:val="20"/>
        </w:rPr>
        <w:t>)</w:t>
      </w:r>
    </w:p>
    <w:p w:rsidR="004D00F8" w:rsidRDefault="004D00F8" w:rsidP="004D00F8">
      <w:pPr>
        <w:spacing w:before="100" w:beforeAutospacing="1"/>
        <w:jc w:val="center"/>
        <w:rPr>
          <w:rFonts w:asciiTheme="minorHAnsi" w:hAnsiTheme="minorHAnsi" w:cs="Arial"/>
          <w:sz w:val="20"/>
          <w:szCs w:val="20"/>
        </w:rPr>
      </w:pPr>
      <w:r w:rsidRPr="0088352D">
        <w:rPr>
          <w:rFonts w:ascii="Arial" w:hAnsi="Arial" w:cs="Arial"/>
          <w:noProof/>
          <w:color w:val="000000"/>
          <w:sz w:val="22"/>
          <w:szCs w:val="22"/>
        </w:rPr>
        <w:drawing>
          <wp:inline distT="0" distB="0" distL="0" distR="0" wp14:anchorId="6D401CAD" wp14:editId="4F99027F">
            <wp:extent cx="5014088" cy="1603375"/>
            <wp:effectExtent l="0" t="0" r="0" b="0"/>
            <wp:docPr id="18" name="Picture 18" descr="https://www2.chemistry.msu.edu/faculty/reusch/virttxtjml/Images/ephedi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2.chemistry.msu.edu/faculty/reusch/virttxtjml/Images/ephediso.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4391" cy="1619461"/>
                    </a:xfrm>
                    <a:prstGeom prst="rect">
                      <a:avLst/>
                    </a:prstGeom>
                    <a:noFill/>
                    <a:ln>
                      <a:noFill/>
                    </a:ln>
                  </pic:spPr>
                </pic:pic>
              </a:graphicData>
            </a:graphic>
          </wp:inline>
        </w:drawing>
      </w:r>
    </w:p>
    <w:p w:rsidR="004D00F8" w:rsidRPr="00E70C83" w:rsidRDefault="004D00F8" w:rsidP="004D00F8">
      <w:pPr>
        <w:jc w:val="center"/>
        <w:rPr>
          <w:rFonts w:asciiTheme="minorHAnsi" w:hAnsiTheme="minorHAnsi" w:cs="Arial"/>
          <w:sz w:val="6"/>
          <w:szCs w:val="6"/>
        </w:rPr>
      </w:pPr>
    </w:p>
    <w:p w:rsidR="004D00F8" w:rsidRDefault="004D00F8" w:rsidP="004D00F8">
      <w:pPr>
        <w:jc w:val="center"/>
        <w:rPr>
          <w:rFonts w:asciiTheme="minorHAnsi" w:hAnsiTheme="minorHAnsi" w:cs="Arial"/>
          <w:sz w:val="20"/>
          <w:szCs w:val="20"/>
        </w:rPr>
      </w:pPr>
      <w:r w:rsidRPr="00E70C83">
        <w:rPr>
          <w:rFonts w:asciiTheme="minorHAnsi" w:hAnsiTheme="minorHAnsi" w:cs="Arial"/>
          <w:sz w:val="20"/>
          <w:szCs w:val="20"/>
        </w:rPr>
        <w:t>(</w:t>
      </w:r>
      <w:hyperlink r:id="rId42" w:history="1">
        <w:r w:rsidRPr="00E70C83">
          <w:rPr>
            <w:rStyle w:val="Hyperlink"/>
            <w:rFonts w:asciiTheme="minorHAnsi" w:hAnsiTheme="minorHAnsi" w:cs="Arial"/>
            <w:i/>
            <w:sz w:val="20"/>
            <w:szCs w:val="20"/>
          </w:rPr>
          <w:t>https://www2.chemistry.msu.edu/faculty/reusch/virttxtjml/sterism3.htm</w:t>
        </w:r>
      </w:hyperlink>
      <w:r w:rsidRPr="00E70C83">
        <w:rPr>
          <w:rFonts w:asciiTheme="minorHAnsi" w:hAnsiTheme="minorHAnsi" w:cs="Arial"/>
          <w:sz w:val="20"/>
          <w:szCs w:val="20"/>
        </w:rPr>
        <w:t>)</w:t>
      </w:r>
    </w:p>
    <w:p w:rsidR="004D00F8" w:rsidRDefault="004D00F8" w:rsidP="004D00F8">
      <w:pPr>
        <w:rPr>
          <w:rFonts w:ascii="Arial" w:hAnsi="Arial" w:cs="Arial"/>
          <w:sz w:val="22"/>
          <w:szCs w:val="22"/>
        </w:rPr>
      </w:pPr>
    </w:p>
    <w:p w:rsidR="004D00F8" w:rsidRPr="00AE4102" w:rsidRDefault="004D00F8" w:rsidP="004D00F8">
      <w:pPr>
        <w:rPr>
          <w:rFonts w:ascii="Arial" w:hAnsi="Arial" w:cs="Arial"/>
          <w:sz w:val="22"/>
          <w:szCs w:val="22"/>
        </w:rPr>
      </w:pPr>
      <w:r>
        <w:rPr>
          <w:rFonts w:ascii="Arial" w:hAnsi="Arial" w:cs="Arial"/>
          <w:sz w:val="22"/>
          <w:szCs w:val="22"/>
        </w:rPr>
        <w:tab/>
        <w:t xml:space="preserve">As seen above, when two or more chiral centers are present in a molecule, more isomers are possible. This illustration boxes each set of enantiomers. The other isomers, such as the ephedrine and pseudoephedrine molecules are </w:t>
      </w:r>
      <w:proofErr w:type="spellStart"/>
      <w:r>
        <w:rPr>
          <w:rFonts w:ascii="Arial" w:hAnsi="Arial" w:cs="Arial"/>
          <w:sz w:val="22"/>
          <w:szCs w:val="22"/>
        </w:rPr>
        <w:t>diastereoisomers</w:t>
      </w:r>
      <w:proofErr w:type="spellEnd"/>
      <w:r>
        <w:rPr>
          <w:rFonts w:ascii="Arial" w:hAnsi="Arial" w:cs="Arial"/>
          <w:sz w:val="22"/>
          <w:szCs w:val="22"/>
        </w:rPr>
        <w:t>, stereoisomers that are not mirror images of each other and are not superimposable.</w:t>
      </w:r>
    </w:p>
    <w:p w:rsidR="004D00F8" w:rsidRDefault="004D00F8" w:rsidP="004D00F8">
      <w:pPr>
        <w:pStyle w:val="ListParagraph"/>
        <w:ind w:hanging="720"/>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nomenclature of enantiomers using optical positive (+) and negative (–) or D,L</w:t>
      </w:r>
    </w:p>
    <w:p w:rsidR="004D00F8" w:rsidRDefault="004D00F8" w:rsidP="004D00F8">
      <w:pPr>
        <w:rPr>
          <w:rFonts w:ascii="Arial" w:hAnsi="Arial" w:cs="Arial"/>
          <w:sz w:val="22"/>
          <w:szCs w:val="22"/>
        </w:rPr>
      </w:pPr>
    </w:p>
    <w:p w:rsidR="004D00F8" w:rsidRPr="0073038A" w:rsidRDefault="004D00F8" w:rsidP="004D00F8">
      <w:pPr>
        <w:rPr>
          <w:rFonts w:ascii="Arial" w:hAnsi="Arial" w:cs="Arial"/>
          <w:color w:val="000000"/>
          <w:sz w:val="22"/>
          <w:szCs w:val="22"/>
        </w:rPr>
      </w:pPr>
      <w:r w:rsidRPr="0073038A">
        <w:rPr>
          <w:rFonts w:ascii="Arial" w:hAnsi="Arial" w:cs="Arial"/>
          <w:color w:val="000000"/>
          <w:sz w:val="22"/>
          <w:szCs w:val="22"/>
        </w:rPr>
        <w:tab/>
        <w:t>The R and S designations refer to clockwise and counterclockwise rotations of the priority numbers (1–4) of the groups attached to the chiral compound. They do not indicate the direction of the optical rotation of plane polarized light.</w:t>
      </w:r>
    </w:p>
    <w:p w:rsidR="004D00F8" w:rsidRPr="0073038A" w:rsidRDefault="004D00F8" w:rsidP="004D00F8">
      <w:pPr>
        <w:rPr>
          <w:rFonts w:ascii="Arial" w:hAnsi="Arial" w:cs="Arial"/>
          <w:color w:val="000000"/>
          <w:sz w:val="22"/>
          <w:szCs w:val="22"/>
        </w:rPr>
      </w:pPr>
    </w:p>
    <w:p w:rsidR="004D00F8" w:rsidRPr="0073038A" w:rsidRDefault="004D00F8" w:rsidP="004D00F8">
      <w:pPr>
        <w:rPr>
          <w:rFonts w:ascii="Arial" w:hAnsi="Arial" w:cs="Arial"/>
          <w:color w:val="000000"/>
          <w:sz w:val="22"/>
          <w:szCs w:val="22"/>
        </w:rPr>
      </w:pPr>
      <w:r w:rsidRPr="0073038A">
        <w:rPr>
          <w:rFonts w:ascii="Arial" w:hAnsi="Arial" w:cs="Arial"/>
          <w:color w:val="000000"/>
          <w:sz w:val="22"/>
          <w:szCs w:val="22"/>
        </w:rPr>
        <w:tab/>
        <w:t xml:space="preserve">The D,L designation can be used as in the </w:t>
      </w:r>
      <w:proofErr w:type="spellStart"/>
      <w:r w:rsidRPr="0073038A">
        <w:rPr>
          <w:rFonts w:ascii="Arial" w:hAnsi="Arial" w:cs="Arial"/>
          <w:color w:val="000000"/>
          <w:sz w:val="22"/>
          <w:szCs w:val="22"/>
        </w:rPr>
        <w:t>Warmflash</w:t>
      </w:r>
      <w:proofErr w:type="spellEnd"/>
      <w:r w:rsidRPr="0073038A">
        <w:rPr>
          <w:rFonts w:ascii="Arial" w:hAnsi="Arial" w:cs="Arial"/>
          <w:color w:val="000000"/>
          <w:sz w:val="22"/>
          <w:szCs w:val="22"/>
        </w:rPr>
        <w:t xml:space="preserve"> chirality article to show the direction that optical isomers rotate plain polarized light. This is light that vibrates in a single plane or direction. If the enantiomer rotates the light clockwise (to the right), it is designated </w:t>
      </w:r>
      <w:r w:rsidRPr="0073038A">
        <w:rPr>
          <w:rFonts w:ascii="Arial" w:hAnsi="Arial" w:cs="Arial"/>
          <w:color w:val="000000"/>
          <w:sz w:val="22"/>
          <w:szCs w:val="22"/>
        </w:rPr>
        <w:lastRenderedPageBreak/>
        <w:t>positive or D (+d); counterclockwise (to the left) is negative or L (–l). If you want to develop this further with your students, check the short “In-class Activity” on plane polarized light located in this Teacher’s Guide.</w:t>
      </w:r>
    </w:p>
    <w:p w:rsidR="004D00F8" w:rsidRPr="0073038A" w:rsidRDefault="004D00F8" w:rsidP="004D00F8">
      <w:pPr>
        <w:rPr>
          <w:rFonts w:ascii="Arial" w:hAnsi="Arial" w:cs="Arial"/>
          <w:color w:val="000000"/>
          <w:sz w:val="22"/>
          <w:szCs w:val="22"/>
        </w:rPr>
      </w:pPr>
    </w:p>
    <w:p w:rsidR="004D00F8" w:rsidRPr="006B199B" w:rsidRDefault="004D00F8" w:rsidP="004D00F8">
      <w:pPr>
        <w:rPr>
          <w:rFonts w:ascii="Arial" w:hAnsi="Arial" w:cs="Arial"/>
          <w:color w:val="000000"/>
          <w:sz w:val="22"/>
          <w:szCs w:val="22"/>
        </w:rPr>
      </w:pPr>
      <w:r w:rsidRPr="0073038A">
        <w:rPr>
          <w:rFonts w:ascii="Arial" w:hAnsi="Arial" w:cs="Arial"/>
          <w:color w:val="000000"/>
          <w:sz w:val="22"/>
          <w:szCs w:val="22"/>
        </w:rPr>
        <w:tab/>
        <w:t>Some biochemists consider specifying configurations at chiral centers as D or L, “an old, confusing, and often incorrect method”. They contend that biochemistry students should concentrate on the more modern R,S notation coupled + and – to indicate the direction of optical rotation.</w:t>
      </w:r>
      <w:r w:rsidRPr="00C62FB5">
        <w:rPr>
          <w:rFonts w:ascii="Arial" w:hAnsi="Arial" w:cs="Arial"/>
          <w:color w:val="000000"/>
          <w:sz w:val="22"/>
          <w:szCs w:val="22"/>
        </w:rPr>
        <w:t xml:space="preserve"> (</w:t>
      </w:r>
      <w:hyperlink r:id="rId43" w:history="1">
        <w:r w:rsidRPr="00C62FB5">
          <w:rPr>
            <w:rStyle w:val="Hyperlink"/>
            <w:rFonts w:ascii="Arial" w:hAnsi="Arial" w:cs="Arial"/>
            <w:sz w:val="22"/>
            <w:szCs w:val="22"/>
          </w:rPr>
          <w:t>http://chemistry.umeche.maine.edu/CHY251/dlwrong.html</w:t>
        </w:r>
      </w:hyperlink>
      <w:r w:rsidRPr="00C62FB5">
        <w:rPr>
          <w:rFonts w:ascii="Arial" w:hAnsi="Arial" w:cs="Arial"/>
          <w:sz w:val="22"/>
          <w:szCs w:val="22"/>
        </w:rPr>
        <w:t>) T</w:t>
      </w:r>
      <w:r>
        <w:rPr>
          <w:rFonts w:ascii="Arial" w:hAnsi="Arial" w:cs="Arial"/>
          <w:sz w:val="22"/>
          <w:szCs w:val="22"/>
        </w:rPr>
        <w:t>he use of D and</w:t>
      </w:r>
      <w:r w:rsidRPr="006B199B">
        <w:rPr>
          <w:rFonts w:ascii="Arial" w:hAnsi="Arial" w:cs="Arial"/>
          <w:sz w:val="22"/>
          <w:szCs w:val="22"/>
        </w:rPr>
        <w:t xml:space="preserve"> L is strongly discouraged by the International Union of Pu</w:t>
      </w:r>
      <w:r>
        <w:rPr>
          <w:rFonts w:ascii="Arial" w:hAnsi="Arial" w:cs="Arial"/>
          <w:sz w:val="22"/>
          <w:szCs w:val="22"/>
        </w:rPr>
        <w:t>re and Applied Chemistry (IUPAC</w:t>
      </w:r>
      <w:r w:rsidRPr="006B199B">
        <w:rPr>
          <w:rFonts w:ascii="Arial" w:hAnsi="Arial" w:cs="Arial"/>
          <w:sz w:val="22"/>
          <w:szCs w:val="22"/>
        </w:rPr>
        <w:t>).</w:t>
      </w:r>
      <w:r>
        <w:rPr>
          <w:rFonts w:ascii="Arial" w:hAnsi="Arial" w:cs="Arial"/>
          <w:sz w:val="22"/>
          <w:szCs w:val="22"/>
        </w:rPr>
        <w:t xml:space="preserve"> You will see later in this Teacher’s Guide that more complex chiral molecules are identified by R,S with + or – rotation noted for each chiral center.</w:t>
      </w:r>
    </w:p>
    <w:p w:rsidR="004D00F8" w:rsidRPr="00A72E8E" w:rsidRDefault="004D00F8" w:rsidP="004D00F8">
      <w:pPr>
        <w:rPr>
          <w:rFonts w:ascii="Arial" w:hAnsi="Arial" w:cs="Arial"/>
          <w:sz w:val="22"/>
          <w:szCs w:val="22"/>
        </w:rPr>
      </w:pPr>
    </w:p>
    <w:p w:rsidR="004D00F8" w:rsidRDefault="004D00F8" w:rsidP="004D00F8">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properties of enantiomers</w:t>
      </w:r>
    </w:p>
    <w:p w:rsidR="004D00F8" w:rsidRPr="00A72E8E" w:rsidRDefault="004D00F8" w:rsidP="004D00F8">
      <w:pPr>
        <w:rPr>
          <w:rFonts w:ascii="Arial" w:hAnsi="Arial" w:cs="Arial"/>
          <w:sz w:val="22"/>
          <w:szCs w:val="22"/>
        </w:rPr>
      </w:pPr>
    </w:p>
    <w:p w:rsidR="004D00F8" w:rsidRDefault="004D00F8" w:rsidP="004D00F8">
      <w:pPr>
        <w:ind w:right="720"/>
        <w:rPr>
          <w:rFonts w:ascii="Arial" w:hAnsi="Arial" w:cs="Arial"/>
          <w:sz w:val="22"/>
          <w:szCs w:val="22"/>
        </w:rPr>
      </w:pPr>
      <w:r>
        <w:rPr>
          <w:rFonts w:ascii="Arial" w:hAnsi="Arial" w:cs="Arial"/>
          <w:sz w:val="22"/>
          <w:szCs w:val="22"/>
        </w:rPr>
        <w:tab/>
        <w:t>While the physical properties of enantiomers are very similar, data from Michigan State University chemistry laboratories show that the two sets of stereoisomers shown above differ considerably. This demonstrates that although they are both stereoisomers, ephedrine and pseudoephedrine are not enantiomers.</w:t>
      </w:r>
    </w:p>
    <w:p w:rsidR="004D00F8" w:rsidRDefault="004D00F8" w:rsidP="004D00F8">
      <w:pPr>
        <w:ind w:right="720"/>
        <w:rPr>
          <w:rFonts w:ascii="Arial" w:hAnsi="Arial" w:cs="Arial"/>
          <w:sz w:val="22"/>
          <w:szCs w:val="22"/>
        </w:rPr>
      </w:pPr>
    </w:p>
    <w:tbl>
      <w:tblPr>
        <w:tblW w:w="7909"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250"/>
        <w:gridCol w:w="2874"/>
      </w:tblGrid>
      <w:tr w:rsidR="004D00F8" w:rsidRPr="00A72E8E" w:rsidTr="004D00F8">
        <w:tc>
          <w:tcPr>
            <w:tcW w:w="2785" w:type="dxa"/>
          </w:tcPr>
          <w:p w:rsidR="004D00F8" w:rsidRPr="00A72E8E" w:rsidRDefault="004D00F8" w:rsidP="004D00F8">
            <w:pPr>
              <w:ind w:right="720"/>
              <w:jc w:val="center"/>
              <w:rPr>
                <w:rFonts w:ascii="Arial" w:hAnsi="Arial" w:cs="Arial"/>
                <w:b/>
                <w:sz w:val="22"/>
                <w:szCs w:val="22"/>
              </w:rPr>
            </w:pPr>
            <w:r w:rsidRPr="00A72E8E">
              <w:rPr>
                <w:rFonts w:ascii="Arial" w:hAnsi="Arial" w:cs="Arial"/>
                <w:b/>
                <w:sz w:val="22"/>
                <w:szCs w:val="22"/>
              </w:rPr>
              <w:t xml:space="preserve">Enantiomer from </w:t>
            </w:r>
            <w:r w:rsidRPr="00A72E8E">
              <w:rPr>
                <w:rFonts w:ascii="Arial" w:hAnsi="Arial" w:cs="Arial"/>
                <w:b/>
                <w:sz w:val="22"/>
                <w:szCs w:val="22"/>
              </w:rPr>
              <w:br/>
              <w:t>Ma Huang</w:t>
            </w:r>
          </w:p>
        </w:tc>
        <w:tc>
          <w:tcPr>
            <w:tcW w:w="2250" w:type="dxa"/>
            <w:vAlign w:val="center"/>
          </w:tcPr>
          <w:p w:rsidR="004D00F8" w:rsidRPr="00A72E8E" w:rsidRDefault="004D00F8" w:rsidP="004D00F8">
            <w:pPr>
              <w:ind w:right="720"/>
              <w:jc w:val="center"/>
              <w:rPr>
                <w:rFonts w:ascii="Arial" w:hAnsi="Arial" w:cs="Arial"/>
                <w:b/>
                <w:sz w:val="22"/>
                <w:szCs w:val="22"/>
              </w:rPr>
            </w:pPr>
            <w:r w:rsidRPr="00A72E8E">
              <w:rPr>
                <w:rFonts w:ascii="Arial" w:hAnsi="Arial" w:cs="Arial"/>
                <w:b/>
                <w:sz w:val="22"/>
                <w:szCs w:val="22"/>
              </w:rPr>
              <w:t>Ephedrine</w:t>
            </w:r>
          </w:p>
        </w:tc>
        <w:tc>
          <w:tcPr>
            <w:tcW w:w="2874" w:type="dxa"/>
            <w:vAlign w:val="center"/>
          </w:tcPr>
          <w:p w:rsidR="004D00F8" w:rsidRPr="00A72E8E" w:rsidRDefault="004D00F8" w:rsidP="004D00F8">
            <w:pPr>
              <w:ind w:right="720"/>
              <w:jc w:val="center"/>
              <w:rPr>
                <w:rFonts w:ascii="Arial" w:hAnsi="Arial" w:cs="Arial"/>
                <w:b/>
                <w:sz w:val="22"/>
                <w:szCs w:val="22"/>
              </w:rPr>
            </w:pPr>
            <w:r w:rsidRPr="00A72E8E">
              <w:rPr>
                <w:rFonts w:ascii="Arial" w:hAnsi="Arial" w:cs="Arial"/>
                <w:b/>
                <w:sz w:val="22"/>
                <w:szCs w:val="22"/>
              </w:rPr>
              <w:t>Pseudoephedrine</w:t>
            </w:r>
          </w:p>
        </w:tc>
      </w:tr>
      <w:tr w:rsidR="004D00F8" w:rsidRPr="00A72E8E" w:rsidTr="004D00F8">
        <w:tc>
          <w:tcPr>
            <w:tcW w:w="2785"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Melting point</w:t>
            </w:r>
          </w:p>
        </w:tc>
        <w:tc>
          <w:tcPr>
            <w:tcW w:w="2250"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35</w:t>
            </w:r>
            <w:r>
              <w:rPr>
                <w:rFonts w:ascii="Arial" w:hAnsi="Arial" w:cs="Arial"/>
                <w:sz w:val="22"/>
                <w:szCs w:val="22"/>
              </w:rPr>
              <w:t>–</w:t>
            </w:r>
            <w:r w:rsidRPr="00A72E8E">
              <w:rPr>
                <w:rFonts w:ascii="Arial" w:hAnsi="Arial" w:cs="Arial"/>
                <w:sz w:val="22"/>
                <w:szCs w:val="22"/>
              </w:rPr>
              <w:t>40</w:t>
            </w:r>
            <w:r>
              <w:rPr>
                <w:rFonts w:ascii="Arial" w:hAnsi="Arial" w:cs="Arial"/>
                <w:sz w:val="22"/>
                <w:szCs w:val="22"/>
              </w:rPr>
              <w:t xml:space="preserve"> </w:t>
            </w:r>
            <w:proofErr w:type="spellStart"/>
            <w:r>
              <w:rPr>
                <w:rFonts w:ascii="Arial" w:hAnsi="Arial" w:cs="Arial"/>
                <w:sz w:val="22"/>
                <w:szCs w:val="22"/>
                <w:vertAlign w:val="superscript"/>
              </w:rPr>
              <w:t>o</w:t>
            </w:r>
            <w:r w:rsidRPr="00A72E8E">
              <w:rPr>
                <w:rFonts w:ascii="Arial" w:hAnsi="Arial" w:cs="Arial"/>
                <w:sz w:val="22"/>
                <w:szCs w:val="22"/>
              </w:rPr>
              <w:t>C</w:t>
            </w:r>
            <w:proofErr w:type="spellEnd"/>
          </w:p>
        </w:tc>
        <w:tc>
          <w:tcPr>
            <w:tcW w:w="2874"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119</w:t>
            </w:r>
            <w:r>
              <w:rPr>
                <w:rFonts w:ascii="Arial" w:hAnsi="Arial" w:cs="Arial"/>
                <w:sz w:val="22"/>
                <w:szCs w:val="22"/>
              </w:rPr>
              <w:t xml:space="preserve"> </w:t>
            </w:r>
            <w:proofErr w:type="spellStart"/>
            <w:r>
              <w:rPr>
                <w:rFonts w:ascii="Arial" w:hAnsi="Arial" w:cs="Arial"/>
                <w:sz w:val="22"/>
                <w:szCs w:val="22"/>
                <w:vertAlign w:val="superscript"/>
              </w:rPr>
              <w:t>o</w:t>
            </w:r>
            <w:r w:rsidRPr="00A72E8E">
              <w:rPr>
                <w:rFonts w:ascii="Arial" w:hAnsi="Arial" w:cs="Arial"/>
                <w:sz w:val="22"/>
                <w:szCs w:val="22"/>
              </w:rPr>
              <w:t>C</w:t>
            </w:r>
            <w:proofErr w:type="spellEnd"/>
          </w:p>
        </w:tc>
      </w:tr>
      <w:tr w:rsidR="004D00F8" w:rsidRPr="00A72E8E" w:rsidTr="004D00F8">
        <w:tc>
          <w:tcPr>
            <w:tcW w:w="2785"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Water solubility</w:t>
            </w:r>
          </w:p>
        </w:tc>
        <w:tc>
          <w:tcPr>
            <w:tcW w:w="2250"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moderate</w:t>
            </w:r>
          </w:p>
        </w:tc>
        <w:tc>
          <w:tcPr>
            <w:tcW w:w="2874"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relatively insoluble</w:t>
            </w:r>
          </w:p>
        </w:tc>
      </w:tr>
      <w:tr w:rsidR="004D00F8" w:rsidRPr="00A72E8E" w:rsidTr="004D00F8">
        <w:tc>
          <w:tcPr>
            <w:tcW w:w="2785"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Rotation of light</w:t>
            </w:r>
          </w:p>
        </w:tc>
        <w:tc>
          <w:tcPr>
            <w:tcW w:w="2250" w:type="dxa"/>
          </w:tcPr>
          <w:p w:rsidR="004D00F8" w:rsidRPr="00A72E8E" w:rsidRDefault="004D00F8" w:rsidP="004D00F8">
            <w:pPr>
              <w:ind w:right="720"/>
              <w:rPr>
                <w:rFonts w:ascii="Arial" w:hAnsi="Arial" w:cs="Arial"/>
                <w:sz w:val="22"/>
                <w:szCs w:val="22"/>
              </w:rPr>
            </w:pPr>
            <w:r w:rsidRPr="00A72E8E">
              <w:rPr>
                <w:rFonts w:ascii="Arial" w:hAnsi="Arial" w:cs="Arial"/>
                <w:color w:val="000000"/>
                <w:sz w:val="22"/>
                <w:szCs w:val="22"/>
              </w:rPr>
              <w:t>[α]</w:t>
            </w:r>
            <w:r w:rsidRPr="00A72E8E">
              <w:rPr>
                <w:rFonts w:ascii="Arial" w:hAnsi="Arial" w:cs="Arial"/>
                <w:color w:val="000000"/>
                <w:sz w:val="22"/>
                <w:szCs w:val="22"/>
                <w:vertAlign w:val="subscript"/>
              </w:rPr>
              <w:t>D</w:t>
            </w:r>
            <w:r w:rsidRPr="00A72E8E">
              <w:rPr>
                <w:rFonts w:ascii="Arial" w:hAnsi="Arial" w:cs="Arial"/>
                <w:color w:val="000000"/>
                <w:sz w:val="22"/>
                <w:szCs w:val="22"/>
              </w:rPr>
              <w:t xml:space="preserve"> = –41</w:t>
            </w:r>
            <w:r>
              <w:rPr>
                <w:rFonts w:ascii="Arial" w:hAnsi="Arial" w:cs="Arial"/>
                <w:color w:val="000000"/>
                <w:sz w:val="22"/>
                <w:szCs w:val="22"/>
              </w:rPr>
              <w:t xml:space="preserve"> </w:t>
            </w:r>
            <w:r w:rsidRPr="00A72E8E">
              <w:rPr>
                <w:rFonts w:ascii="Arial" w:hAnsi="Arial" w:cs="Arial"/>
                <w:color w:val="000000"/>
                <w:sz w:val="22"/>
                <w:szCs w:val="22"/>
              </w:rPr>
              <w:t>º</w:t>
            </w:r>
          </w:p>
        </w:tc>
        <w:tc>
          <w:tcPr>
            <w:tcW w:w="2874" w:type="dxa"/>
          </w:tcPr>
          <w:p w:rsidR="004D00F8" w:rsidRPr="00A72E8E" w:rsidRDefault="004D00F8" w:rsidP="004D00F8">
            <w:pPr>
              <w:ind w:right="720"/>
              <w:rPr>
                <w:rFonts w:ascii="Arial" w:hAnsi="Arial" w:cs="Arial"/>
                <w:sz w:val="22"/>
                <w:szCs w:val="22"/>
              </w:rPr>
            </w:pPr>
            <w:r w:rsidRPr="00A72E8E">
              <w:rPr>
                <w:rFonts w:ascii="Arial" w:hAnsi="Arial" w:cs="Arial"/>
                <w:color w:val="000000"/>
                <w:sz w:val="22"/>
                <w:szCs w:val="22"/>
              </w:rPr>
              <w:t>[α]</w:t>
            </w:r>
            <w:r w:rsidRPr="00A72E8E">
              <w:rPr>
                <w:rFonts w:ascii="Arial" w:hAnsi="Arial" w:cs="Arial"/>
                <w:color w:val="000000"/>
                <w:sz w:val="22"/>
                <w:szCs w:val="22"/>
                <w:vertAlign w:val="subscript"/>
              </w:rPr>
              <w:t>D</w:t>
            </w:r>
            <w:r w:rsidRPr="00A72E8E">
              <w:rPr>
                <w:rFonts w:ascii="Arial" w:hAnsi="Arial" w:cs="Arial"/>
                <w:color w:val="000000"/>
                <w:sz w:val="22"/>
                <w:szCs w:val="22"/>
              </w:rPr>
              <w:t xml:space="preserve"> = +52</w:t>
            </w:r>
            <w:r>
              <w:rPr>
                <w:rFonts w:ascii="Arial" w:hAnsi="Arial" w:cs="Arial"/>
                <w:color w:val="000000"/>
                <w:sz w:val="22"/>
                <w:szCs w:val="22"/>
              </w:rPr>
              <w:t xml:space="preserve"> </w:t>
            </w:r>
            <w:r w:rsidRPr="00A72E8E">
              <w:rPr>
                <w:rFonts w:ascii="Arial" w:hAnsi="Arial" w:cs="Arial"/>
                <w:color w:val="000000"/>
                <w:sz w:val="22"/>
                <w:szCs w:val="22"/>
              </w:rPr>
              <w:t>º</w:t>
            </w:r>
          </w:p>
        </w:tc>
      </w:tr>
      <w:tr w:rsidR="004D00F8" w:rsidRPr="00A72E8E" w:rsidTr="004D00F8">
        <w:tc>
          <w:tcPr>
            <w:tcW w:w="2785" w:type="dxa"/>
          </w:tcPr>
          <w:p w:rsidR="004D00F8" w:rsidRPr="00A72E8E" w:rsidRDefault="004D00F8" w:rsidP="004D00F8">
            <w:pPr>
              <w:ind w:right="720"/>
              <w:rPr>
                <w:rFonts w:ascii="Arial" w:hAnsi="Arial" w:cs="Arial"/>
                <w:sz w:val="22"/>
                <w:szCs w:val="22"/>
              </w:rPr>
            </w:pPr>
            <w:r w:rsidRPr="00A72E8E">
              <w:rPr>
                <w:rFonts w:ascii="Arial" w:hAnsi="Arial" w:cs="Arial"/>
                <w:sz w:val="22"/>
                <w:szCs w:val="22"/>
              </w:rPr>
              <w:t>Optical reference</w:t>
            </w:r>
          </w:p>
        </w:tc>
        <w:tc>
          <w:tcPr>
            <w:tcW w:w="2250" w:type="dxa"/>
          </w:tcPr>
          <w:p w:rsidR="004D00F8" w:rsidRPr="00A72E8E" w:rsidRDefault="004D00F8" w:rsidP="004D00F8">
            <w:pPr>
              <w:ind w:right="528"/>
              <w:rPr>
                <w:rFonts w:ascii="Arial" w:hAnsi="Arial" w:cs="Arial"/>
                <w:sz w:val="22"/>
                <w:szCs w:val="22"/>
              </w:rPr>
            </w:pPr>
            <w:r w:rsidRPr="00A72E8E">
              <w:rPr>
                <w:rFonts w:ascii="Arial" w:hAnsi="Arial" w:cs="Arial"/>
                <w:sz w:val="22"/>
                <w:szCs w:val="22"/>
              </w:rPr>
              <w:t>(</w:t>
            </w:r>
            <w:r>
              <w:rPr>
                <w:rFonts w:ascii="Arial" w:hAnsi="Arial" w:cs="Arial"/>
                <w:sz w:val="22"/>
                <w:szCs w:val="22"/>
              </w:rPr>
              <w:t>–</w:t>
            </w:r>
            <w:r w:rsidRPr="00A72E8E">
              <w:rPr>
                <w:rFonts w:ascii="Arial" w:hAnsi="Arial" w:cs="Arial"/>
                <w:sz w:val="22"/>
                <w:szCs w:val="22"/>
              </w:rPr>
              <w:t>)-ephedrine</w:t>
            </w:r>
          </w:p>
        </w:tc>
        <w:tc>
          <w:tcPr>
            <w:tcW w:w="2874" w:type="dxa"/>
          </w:tcPr>
          <w:p w:rsidR="004D00F8" w:rsidRPr="00A72E8E" w:rsidRDefault="004D00F8" w:rsidP="004D00F8">
            <w:pPr>
              <w:ind w:right="517"/>
              <w:rPr>
                <w:rFonts w:ascii="Arial" w:hAnsi="Arial" w:cs="Arial"/>
                <w:sz w:val="22"/>
                <w:szCs w:val="22"/>
              </w:rPr>
            </w:pPr>
            <w:r w:rsidRPr="00A72E8E">
              <w:rPr>
                <w:rFonts w:ascii="Arial" w:hAnsi="Arial" w:cs="Arial"/>
                <w:sz w:val="22"/>
                <w:szCs w:val="22"/>
              </w:rPr>
              <w:t>(+)-pseudoephedrine</w:t>
            </w:r>
          </w:p>
        </w:tc>
      </w:tr>
    </w:tbl>
    <w:p w:rsidR="004D00F8" w:rsidRPr="00C62FB5" w:rsidRDefault="004D00F8" w:rsidP="004D00F8">
      <w:pPr>
        <w:jc w:val="center"/>
        <w:rPr>
          <w:rFonts w:ascii="Calibri" w:hAnsi="Calibri" w:cs="Arial"/>
          <w:sz w:val="6"/>
          <w:szCs w:val="6"/>
        </w:rPr>
      </w:pPr>
    </w:p>
    <w:p w:rsidR="004D00F8" w:rsidRDefault="004D00F8" w:rsidP="004D00F8">
      <w:pPr>
        <w:ind w:left="720"/>
        <w:rPr>
          <w:rFonts w:ascii="Arial" w:hAnsi="Arial" w:cs="Arial"/>
          <w:sz w:val="22"/>
          <w:szCs w:val="22"/>
        </w:rPr>
      </w:pPr>
      <w:r w:rsidRPr="00C62FB5">
        <w:rPr>
          <w:rFonts w:ascii="Arial" w:hAnsi="Arial" w:cs="Arial"/>
          <w:sz w:val="22"/>
          <w:szCs w:val="22"/>
        </w:rPr>
        <w:t>(</w:t>
      </w:r>
      <w:hyperlink r:id="rId44" w:history="1">
        <w:r w:rsidRPr="00C62FB5">
          <w:rPr>
            <w:rStyle w:val="Hyperlink"/>
            <w:rFonts w:ascii="Arial" w:hAnsi="Arial" w:cs="Arial"/>
            <w:sz w:val="22"/>
            <w:szCs w:val="22"/>
          </w:rPr>
          <w:t>https://www2.chemistry.msu.edu/faculty/reusch/virttxtjml/sterism3.htm</w:t>
        </w:r>
      </w:hyperlink>
      <w:r w:rsidRPr="00C62FB5">
        <w:rPr>
          <w:rFonts w:ascii="Arial" w:hAnsi="Arial" w:cs="Arial"/>
          <w:sz w:val="22"/>
          <w:szCs w:val="22"/>
        </w:rPr>
        <w: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Boiling and melting points, densities, and almost all characteristic physical properties of enantiomers are identical except their rotational effect on plane polarized light. Even their </w:t>
      </w:r>
      <w:proofErr w:type="spellStart"/>
      <w:r>
        <w:rPr>
          <w:rFonts w:ascii="Arial" w:hAnsi="Arial" w:cs="Arial"/>
          <w:sz w:val="22"/>
          <w:szCs w:val="22"/>
        </w:rPr>
        <w:t>R</w:t>
      </w:r>
      <w:r>
        <w:rPr>
          <w:rFonts w:ascii="Arial" w:hAnsi="Arial" w:cs="Arial"/>
          <w:sz w:val="22"/>
          <w:szCs w:val="22"/>
          <w:vertAlign w:val="subscript"/>
        </w:rPr>
        <w:t>f</w:t>
      </w:r>
      <w:proofErr w:type="spellEnd"/>
      <w:r>
        <w:rPr>
          <w:rFonts w:ascii="Arial" w:hAnsi="Arial" w:cs="Arial"/>
          <w:sz w:val="22"/>
          <w:szCs w:val="22"/>
        </w:rPr>
        <w:t xml:space="preserve"> values in thin layer chromatography and retention time in HPLC are identical.</w:t>
      </w:r>
    </w:p>
    <w:p w:rsidR="004D00F8" w:rsidRDefault="004D00F8" w:rsidP="004D00F8">
      <w:pPr>
        <w:tabs>
          <w:tab w:val="left" w:pos="990"/>
        </w:tabs>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However, there are some differences in their interactions with other chiral molecules as explained in the </w:t>
      </w:r>
      <w:proofErr w:type="spellStart"/>
      <w:r>
        <w:rPr>
          <w:rFonts w:ascii="Arial" w:hAnsi="Arial" w:cs="Arial"/>
          <w:sz w:val="22"/>
          <w:szCs w:val="22"/>
        </w:rPr>
        <w:t>Warmflash</w:t>
      </w:r>
      <w:proofErr w:type="spellEnd"/>
      <w:r>
        <w:rPr>
          <w:rFonts w:ascii="Arial" w:hAnsi="Arial" w:cs="Arial"/>
          <w:sz w:val="22"/>
          <w:szCs w:val="22"/>
        </w:rPr>
        <w:t xml:space="preserve"> chirality article. Their effects on biological systems have been discovered. (R)-(–)-lactic acid, a natural product, is found in sour milk and (S)-(+)-lactic acid is the acid that builds up in muscles during exertion. Our olfactory and taste receptors are affected in very different ways by the two enantiomers of </w:t>
      </w:r>
      <w:proofErr w:type="spellStart"/>
      <w:r>
        <w:rPr>
          <w:rFonts w:ascii="Arial" w:hAnsi="Arial" w:cs="Arial"/>
          <w:sz w:val="22"/>
          <w:szCs w:val="22"/>
        </w:rPr>
        <w:t>carvone</w:t>
      </w:r>
      <w:proofErr w:type="spellEnd"/>
      <w:r>
        <w:rPr>
          <w:rFonts w:ascii="Arial" w:hAnsi="Arial" w:cs="Arial"/>
          <w:sz w:val="22"/>
          <w:szCs w:val="22"/>
        </w:rPr>
        <w:t>, shown below. One enantiomer is detected as spearmint, the other as caraway. Similarly, limonene, located in the rinds of lemons and oranges, has two enantiomers, shown below.</w:t>
      </w:r>
    </w:p>
    <w:p w:rsidR="004D00F8" w:rsidRDefault="004D00F8" w:rsidP="004D00F8">
      <w:pPr>
        <w:rPr>
          <w:rFonts w:ascii="Arial" w:hAnsi="Arial" w:cs="Arial"/>
          <w:sz w:val="22"/>
          <w:szCs w:val="22"/>
        </w:rPr>
      </w:pPr>
      <w:r w:rsidRPr="0088352D">
        <w:rPr>
          <w:rFonts w:ascii="Arial" w:hAnsi="Arial" w:cs="Arial"/>
          <w:noProof/>
          <w:sz w:val="22"/>
          <w:szCs w:val="22"/>
        </w:rPr>
        <w:drawing>
          <wp:anchor distT="0" distB="0" distL="114300" distR="114300" simplePos="0" relativeHeight="251652096" behindDoc="1" locked="0" layoutInCell="1" allowOverlap="1" wp14:anchorId="3C01AEB5" wp14:editId="2798372A">
            <wp:simplePos x="0" y="0"/>
            <wp:positionH relativeFrom="column">
              <wp:posOffset>2979420</wp:posOffset>
            </wp:positionH>
            <wp:positionV relativeFrom="paragraph">
              <wp:posOffset>159385</wp:posOffset>
            </wp:positionV>
            <wp:extent cx="2499995" cy="707390"/>
            <wp:effectExtent l="0" t="0" r="0" b="0"/>
            <wp:wrapTight wrapText="bothSides">
              <wp:wrapPolygon edited="0">
                <wp:start x="0" y="0"/>
                <wp:lineTo x="0" y="20941"/>
                <wp:lineTo x="21397" y="20941"/>
                <wp:lineTo x="21397" y="0"/>
                <wp:lineTo x="0" y="0"/>
              </wp:wrapPolygon>
            </wp:wrapTight>
            <wp:docPr id="19" name="Picture 7" descr="limoene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oene image.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9995" cy="707390"/>
                    </a:xfrm>
                    <a:prstGeom prst="rect">
                      <a:avLst/>
                    </a:prstGeom>
                    <a:noFill/>
                    <a:ln>
                      <a:noFill/>
                    </a:ln>
                  </pic:spPr>
                </pic:pic>
              </a:graphicData>
            </a:graphic>
          </wp:anchor>
        </w:drawing>
      </w:r>
      <w:r w:rsidRPr="0088352D">
        <w:rPr>
          <w:rFonts w:ascii="Arial" w:hAnsi="Arial" w:cs="Arial"/>
          <w:noProof/>
          <w:sz w:val="22"/>
          <w:szCs w:val="22"/>
        </w:rPr>
        <w:drawing>
          <wp:anchor distT="0" distB="0" distL="114300" distR="114300" simplePos="0" relativeHeight="251653120" behindDoc="1" locked="0" layoutInCell="1" allowOverlap="1" wp14:anchorId="1588FED5" wp14:editId="43A4EA2D">
            <wp:simplePos x="0" y="0"/>
            <wp:positionH relativeFrom="column">
              <wp:posOffset>454611</wp:posOffset>
            </wp:positionH>
            <wp:positionV relativeFrom="paragraph">
              <wp:posOffset>159385</wp:posOffset>
            </wp:positionV>
            <wp:extent cx="2369820" cy="702945"/>
            <wp:effectExtent l="0" t="0" r="0" b="1905"/>
            <wp:wrapTight wrapText="bothSides">
              <wp:wrapPolygon edited="0">
                <wp:start x="0" y="0"/>
                <wp:lineTo x="0" y="21073"/>
                <wp:lineTo x="21357" y="21073"/>
                <wp:lineTo x="21357" y="0"/>
                <wp:lineTo x="0" y="0"/>
              </wp:wrapPolygon>
            </wp:wrapTight>
            <wp:docPr id="20" name="Picture 9" descr="carvone struc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vone structures.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9820" cy="702945"/>
                    </a:xfrm>
                    <a:prstGeom prst="rect">
                      <a:avLst/>
                    </a:prstGeom>
                    <a:noFill/>
                    <a:ln>
                      <a:noFill/>
                    </a:ln>
                  </pic:spPr>
                </pic:pic>
              </a:graphicData>
            </a:graphic>
          </wp:anchor>
        </w:drawing>
      </w:r>
    </w:p>
    <w:p w:rsidR="004D00F8" w:rsidRDefault="004D00F8" w:rsidP="004D00F8">
      <w:pPr>
        <w:rPr>
          <w:rFonts w:ascii="Arial" w:hAnsi="Arial" w:cs="Arial"/>
          <w:sz w:val="22"/>
          <w:szCs w:val="22"/>
        </w:rPr>
      </w:pPr>
    </w:p>
    <w:p w:rsidR="004D00F8" w:rsidRDefault="004D00F8" w:rsidP="004D00F8">
      <w:pPr>
        <w:tabs>
          <w:tab w:val="left" w:pos="1080"/>
          <w:tab w:val="left" w:pos="2700"/>
          <w:tab w:val="left" w:pos="5040"/>
          <w:tab w:val="left" w:pos="6930"/>
        </w:tabs>
        <w:ind w:firstLine="720"/>
        <w:rPr>
          <w:rFonts w:ascii="Arial" w:hAnsi="Arial" w:cs="Arial"/>
          <w:sz w:val="22"/>
          <w:szCs w:val="22"/>
        </w:rPr>
      </w:pPr>
      <w:r>
        <w:rPr>
          <w:rFonts w:ascii="Arial" w:hAnsi="Arial" w:cs="Arial"/>
          <w:sz w:val="22"/>
          <w:szCs w:val="22"/>
        </w:rPr>
        <w:tab/>
        <w:t>Spearmint</w:t>
      </w:r>
      <w:r>
        <w:rPr>
          <w:rFonts w:ascii="Arial" w:hAnsi="Arial" w:cs="Arial"/>
          <w:sz w:val="22"/>
          <w:szCs w:val="22"/>
        </w:rPr>
        <w:tab/>
        <w:t>Caraway seeds</w:t>
      </w:r>
      <w:r>
        <w:rPr>
          <w:rFonts w:ascii="Arial" w:hAnsi="Arial" w:cs="Arial"/>
          <w:sz w:val="22"/>
          <w:szCs w:val="22"/>
        </w:rPr>
        <w:tab/>
        <w:t>Orange rind</w:t>
      </w:r>
      <w:r>
        <w:rPr>
          <w:rFonts w:ascii="Arial" w:hAnsi="Arial" w:cs="Arial"/>
          <w:sz w:val="22"/>
          <w:szCs w:val="22"/>
        </w:rPr>
        <w:tab/>
        <w:t>Lemon peel</w:t>
      </w:r>
    </w:p>
    <w:p w:rsidR="004D00F8" w:rsidRPr="00015A6B" w:rsidRDefault="004D00F8" w:rsidP="004D00F8">
      <w:pPr>
        <w:rPr>
          <w:rFonts w:ascii="Calibri" w:hAnsi="Calibri" w:cs="Arial"/>
          <w:sz w:val="6"/>
          <w:szCs w:val="6"/>
        </w:rPr>
      </w:pPr>
    </w:p>
    <w:p w:rsidR="004D00F8" w:rsidRPr="00BC6E2F" w:rsidRDefault="004D00F8" w:rsidP="00BC6E2F">
      <w:pPr>
        <w:ind w:right="720" w:firstLine="720"/>
        <w:jc w:val="center"/>
        <w:rPr>
          <w:rFonts w:asciiTheme="minorHAnsi" w:hAnsiTheme="minorHAnsi" w:cs="Arial"/>
          <w:i/>
          <w:sz w:val="20"/>
          <w:szCs w:val="20"/>
        </w:rPr>
      </w:pPr>
      <w:r w:rsidRPr="00BC6E2F">
        <w:rPr>
          <w:rFonts w:asciiTheme="minorHAnsi" w:hAnsiTheme="minorHAnsi" w:cs="Arial"/>
          <w:sz w:val="20"/>
          <w:szCs w:val="20"/>
        </w:rPr>
        <w:t>(</w:t>
      </w:r>
      <w:hyperlink r:id="rId47" w:history="1">
        <w:r w:rsidRPr="00BC6E2F">
          <w:rPr>
            <w:rStyle w:val="Hyperlink"/>
            <w:rFonts w:asciiTheme="minorHAnsi" w:hAnsiTheme="minorHAnsi" w:cs="Arial"/>
            <w:i/>
            <w:sz w:val="20"/>
            <w:szCs w:val="20"/>
          </w:rPr>
          <w:t>http://americanhistory.si.edu/molecule/04exp.htm</w:t>
        </w:r>
      </w:hyperlink>
      <w:r w:rsidRPr="00BC6E2F">
        <w:rPr>
          <w:rFonts w:asciiTheme="minorHAnsi" w:hAnsiTheme="minorHAnsi" w:cs="Arial"/>
          <w:sz w:val="20"/>
          <w:szCs w:val="20"/>
        </w:rPr>
        <w:t>)</w:t>
      </w:r>
    </w:p>
    <w:p w:rsidR="004D00F8" w:rsidRDefault="004D00F8" w:rsidP="004D00F8">
      <w:pPr>
        <w:rPr>
          <w:rFonts w:ascii="Arial" w:hAnsi="Arial" w:cs="Arial"/>
          <w:sz w:val="22"/>
          <w:szCs w:val="22"/>
        </w:rPr>
      </w:pPr>
    </w:p>
    <w:p w:rsidR="004D00F8" w:rsidRDefault="004D00F8" w:rsidP="004D00F8">
      <w:pPr>
        <w:ind w:right="720"/>
        <w:rPr>
          <w:rFonts w:ascii="Arial" w:hAnsi="Arial" w:cs="Arial"/>
          <w:sz w:val="22"/>
          <w:szCs w:val="22"/>
        </w:rPr>
      </w:pPr>
      <w:r w:rsidRPr="00A96BF8">
        <w:rPr>
          <w:noProof/>
        </w:rPr>
        <w:drawing>
          <wp:anchor distT="0" distB="0" distL="114300" distR="114300" simplePos="0" relativeHeight="251654144" behindDoc="0" locked="0" layoutInCell="1" allowOverlap="1" wp14:anchorId="28B88E0D" wp14:editId="4B2E4A0F">
            <wp:simplePos x="0" y="0"/>
            <wp:positionH relativeFrom="column">
              <wp:posOffset>3180715</wp:posOffset>
            </wp:positionH>
            <wp:positionV relativeFrom="paragraph">
              <wp:posOffset>0</wp:posOffset>
            </wp:positionV>
            <wp:extent cx="2301240" cy="1333500"/>
            <wp:effectExtent l="0" t="0" r="3810" b="0"/>
            <wp:wrapSquare wrapText="bothSides"/>
            <wp:docPr id="21" name="Picture 2" descr="chirex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rexp2.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1240" cy="1333500"/>
                    </a:xfrm>
                    <a:prstGeom prst="rect">
                      <a:avLst/>
                    </a:prstGeom>
                    <a:noFill/>
                    <a:ln>
                      <a:noFill/>
                    </a:ln>
                  </pic:spPr>
                </pic:pic>
              </a:graphicData>
            </a:graphic>
          </wp:anchor>
        </w:drawing>
      </w:r>
      <w:r>
        <w:tab/>
      </w:r>
      <w:r w:rsidRPr="00B7543B">
        <w:rPr>
          <w:rFonts w:ascii="Arial" w:hAnsi="Arial" w:cs="Arial"/>
          <w:sz w:val="22"/>
          <w:szCs w:val="22"/>
        </w:rPr>
        <w:t xml:space="preserve">The </w:t>
      </w:r>
      <w:r>
        <w:rPr>
          <w:rFonts w:ascii="Arial" w:hAnsi="Arial" w:cs="Arial"/>
          <w:sz w:val="22"/>
          <w:szCs w:val="22"/>
        </w:rPr>
        <w:t xml:space="preserve">structural formulas of lactic acid and </w:t>
      </w:r>
      <w:proofErr w:type="spellStart"/>
      <w:r>
        <w:rPr>
          <w:rFonts w:ascii="Arial" w:hAnsi="Arial" w:cs="Arial"/>
          <w:sz w:val="22"/>
          <w:szCs w:val="22"/>
        </w:rPr>
        <w:t>carvone</w:t>
      </w:r>
      <w:proofErr w:type="spellEnd"/>
      <w:r>
        <w:rPr>
          <w:rFonts w:ascii="Arial" w:hAnsi="Arial" w:cs="Arial"/>
          <w:sz w:val="22"/>
          <w:szCs w:val="22"/>
        </w:rPr>
        <w:t xml:space="preserve"> (to the right) show the chiral carbons</w:t>
      </w:r>
      <w:r w:rsidRPr="00B7543B">
        <w:rPr>
          <w:rFonts w:ascii="Arial" w:hAnsi="Arial" w:cs="Arial"/>
          <w:sz w:val="22"/>
          <w:szCs w:val="22"/>
        </w:rPr>
        <w:t xml:space="preserve"> in red</w:t>
      </w:r>
      <w:r>
        <w:rPr>
          <w:rFonts w:ascii="Arial" w:hAnsi="Arial" w:cs="Arial"/>
          <w:sz w:val="22"/>
          <w:szCs w:val="22"/>
        </w:rPr>
        <w:t>.</w:t>
      </w:r>
      <w:r w:rsidRPr="00B7543B">
        <w:rPr>
          <w:rFonts w:ascii="Arial" w:hAnsi="Arial" w:cs="Arial"/>
          <w:sz w:val="22"/>
          <w:szCs w:val="22"/>
        </w:rPr>
        <w:t xml:space="preserve"> Since each contains an asymmetric carbon, </w:t>
      </w:r>
      <w:r w:rsidRPr="00B7543B">
        <w:rPr>
          <w:rFonts w:ascii="Arial" w:hAnsi="Arial" w:cs="Arial"/>
          <w:sz w:val="22"/>
          <w:szCs w:val="22"/>
        </w:rPr>
        <w:lastRenderedPageBreak/>
        <w:t xml:space="preserve">they each exist in two </w:t>
      </w:r>
      <w:proofErr w:type="spellStart"/>
      <w:r w:rsidRPr="00B7543B">
        <w:rPr>
          <w:rFonts w:ascii="Arial" w:hAnsi="Arial" w:cs="Arial"/>
          <w:sz w:val="22"/>
          <w:szCs w:val="22"/>
        </w:rPr>
        <w:t>enantiomeric</w:t>
      </w:r>
      <w:proofErr w:type="spellEnd"/>
      <w:r w:rsidRPr="00B7543B">
        <w:rPr>
          <w:rFonts w:ascii="Arial" w:hAnsi="Arial" w:cs="Arial"/>
          <w:sz w:val="22"/>
          <w:szCs w:val="22"/>
        </w:rPr>
        <w:t xml:space="preserve"> forms. Their basic physical properties</w:t>
      </w:r>
      <w:r>
        <w:rPr>
          <w:rFonts w:ascii="Arial" w:hAnsi="Arial" w:cs="Arial"/>
          <w:sz w:val="22"/>
          <w:szCs w:val="22"/>
        </w:rPr>
        <w:t>—</w:t>
      </w:r>
      <w:r w:rsidRPr="00B7543B">
        <w:rPr>
          <w:rFonts w:ascii="Arial" w:hAnsi="Arial" w:cs="Arial"/>
          <w:sz w:val="22"/>
          <w:szCs w:val="22"/>
        </w:rPr>
        <w:t>melting points, densities, etc.</w:t>
      </w:r>
      <w:r>
        <w:rPr>
          <w:rFonts w:ascii="Arial" w:hAnsi="Arial" w:cs="Arial"/>
          <w:sz w:val="22"/>
          <w:szCs w:val="22"/>
        </w:rPr>
        <w:t>—</w:t>
      </w:r>
      <w:r w:rsidRPr="00B7543B">
        <w:rPr>
          <w:rFonts w:ascii="Arial" w:hAnsi="Arial" w:cs="Arial"/>
          <w:sz w:val="22"/>
          <w:szCs w:val="22"/>
        </w:rPr>
        <w:t>are the same</w:t>
      </w:r>
      <w:r>
        <w:rPr>
          <w:rFonts w:ascii="Arial" w:hAnsi="Arial" w:cs="Arial"/>
          <w:sz w:val="22"/>
          <w:szCs w:val="22"/>
        </w:rPr>
        <w:t>,</w:t>
      </w:r>
      <w:r w:rsidRPr="00B7543B">
        <w:rPr>
          <w:rFonts w:ascii="Arial" w:hAnsi="Arial" w:cs="Arial"/>
          <w:sz w:val="22"/>
          <w:szCs w:val="22"/>
        </w:rPr>
        <w:t xml:space="preserve"> but biological differences </w:t>
      </w:r>
      <w:r>
        <w:rPr>
          <w:rFonts w:ascii="Arial" w:hAnsi="Arial" w:cs="Arial"/>
          <w:sz w:val="22"/>
          <w:szCs w:val="22"/>
        </w:rPr>
        <w:t xml:space="preserve">as described above </w:t>
      </w:r>
      <w:r w:rsidRPr="00B7543B">
        <w:rPr>
          <w:rFonts w:ascii="Arial" w:hAnsi="Arial" w:cs="Arial"/>
          <w:sz w:val="22"/>
          <w:szCs w:val="22"/>
        </w:rPr>
        <w:t>can be detected.</w:t>
      </w:r>
    </w:p>
    <w:p w:rsidR="004D00F8" w:rsidRDefault="004D00F8" w:rsidP="004D00F8">
      <w:pPr>
        <w:rPr>
          <w:rFonts w:ascii="Calibri" w:hAnsi="Calibri"/>
          <w:sz w:val="20"/>
          <w:szCs w:val="20"/>
        </w:rPr>
      </w:pPr>
    </w:p>
    <w:p w:rsidR="004D00F8" w:rsidRPr="00E31755" w:rsidRDefault="004D00F8" w:rsidP="004D00F8">
      <w:pPr>
        <w:rPr>
          <w:rFonts w:ascii="Calibri" w:hAnsi="Calibri"/>
          <w:sz w:val="16"/>
          <w:szCs w:val="16"/>
        </w:rPr>
      </w:pPr>
    </w:p>
    <w:p w:rsidR="004D00F8" w:rsidRPr="00371905" w:rsidRDefault="004D00F8" w:rsidP="004D00F8">
      <w:r>
        <w:rPr>
          <w:rFonts w:ascii="Calibri" w:hAnsi="Calibri"/>
          <w:sz w:val="20"/>
          <w:szCs w:val="20"/>
        </w:rPr>
        <w:t>(</w:t>
      </w:r>
      <w:hyperlink r:id="rId49" w:history="1">
        <w:r w:rsidRPr="00015A6B">
          <w:rPr>
            <w:rStyle w:val="Hyperlink"/>
            <w:rFonts w:ascii="Calibri" w:hAnsi="Calibri"/>
            <w:i/>
            <w:sz w:val="20"/>
            <w:szCs w:val="20"/>
          </w:rPr>
          <w:t>http://chemwiki.ucdavis.edu/Textbook_Maps/Organic_Chemistry_Textbook_Maps/Map%3A_Bruice_6ed_%22Organic_Chemistry%22/05%3A_Stereochemistry%3A_The_Arrangement_of_Atoms_in_Space%3B_The_Stereochemistry_of_Addition_Reactions/5.03%3A_An_Asymmetric_Center_Is_a_Cause_of_Chirality_in_a_Molecule</w:t>
        </w:r>
      </w:hyperlink>
      <w:r>
        <w:rPr>
          <w:rFonts w:ascii="Calibri" w:hAnsi="Calibri"/>
          <w:sz w:val="20"/>
          <w:szCs w:val="20"/>
        </w:rPr>
        <w:t>)</w:t>
      </w:r>
    </w:p>
    <w:p w:rsidR="004D00F8" w:rsidRPr="004C3124"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racemic mixtures</w:t>
      </w:r>
    </w:p>
    <w:p w:rsidR="004D00F8" w:rsidRDefault="004D00F8" w:rsidP="004D00F8">
      <w:pPr>
        <w:rPr>
          <w:rFonts w:ascii="Arial" w:hAnsi="Arial" w:cs="Arial"/>
          <w:sz w:val="22"/>
          <w:szCs w:val="22"/>
        </w:rPr>
      </w:pPr>
    </w:p>
    <w:p w:rsidR="004D00F8" w:rsidRPr="004C4ECC" w:rsidRDefault="004D00F8" w:rsidP="004D00F8">
      <w:pPr>
        <w:rPr>
          <w:rFonts w:ascii="Arial" w:hAnsi="Arial" w:cs="Arial"/>
          <w:sz w:val="22"/>
          <w:szCs w:val="22"/>
        </w:rPr>
      </w:pPr>
      <w:r>
        <w:rPr>
          <w:rFonts w:ascii="Arial" w:hAnsi="Arial" w:cs="Arial"/>
          <w:sz w:val="22"/>
          <w:szCs w:val="22"/>
        </w:rPr>
        <w:tab/>
      </w:r>
      <w:r w:rsidRPr="004C4ECC">
        <w:rPr>
          <w:rFonts w:ascii="Arial" w:hAnsi="Arial" w:cs="Arial"/>
          <w:sz w:val="22"/>
          <w:szCs w:val="22"/>
        </w:rPr>
        <w:t xml:space="preserve">A racemic mixture contains an equal amount of each enantiomer. Thus, </w:t>
      </w:r>
      <w:r>
        <w:rPr>
          <w:rFonts w:ascii="Arial" w:hAnsi="Arial" w:cs="Arial"/>
          <w:sz w:val="22"/>
          <w:szCs w:val="22"/>
        </w:rPr>
        <w:t xml:space="preserve">it </w:t>
      </w:r>
      <w:r w:rsidRPr="004C4ECC">
        <w:rPr>
          <w:rFonts w:ascii="Arial" w:hAnsi="Arial" w:cs="Arial"/>
          <w:sz w:val="22"/>
          <w:szCs w:val="22"/>
        </w:rPr>
        <w:t>show</w:t>
      </w:r>
      <w:r>
        <w:rPr>
          <w:rFonts w:ascii="Arial" w:hAnsi="Arial" w:cs="Arial"/>
          <w:sz w:val="22"/>
          <w:szCs w:val="22"/>
        </w:rPr>
        <w:t>s</w:t>
      </w:r>
      <w:r w:rsidRPr="004C4ECC">
        <w:rPr>
          <w:rFonts w:ascii="Arial" w:hAnsi="Arial" w:cs="Arial"/>
          <w:sz w:val="22"/>
          <w:szCs w:val="22"/>
        </w:rPr>
        <w:t xml:space="preserve"> no optical activity; </w:t>
      </w:r>
      <w:r>
        <w:rPr>
          <w:rFonts w:ascii="Arial" w:hAnsi="Arial" w:cs="Arial"/>
          <w:sz w:val="22"/>
          <w:szCs w:val="22"/>
        </w:rPr>
        <w:t xml:space="preserve">it will not rotate plane </w:t>
      </w:r>
      <w:r w:rsidRPr="004C4ECC">
        <w:rPr>
          <w:rFonts w:ascii="Arial" w:hAnsi="Arial" w:cs="Arial"/>
          <w:sz w:val="22"/>
          <w:szCs w:val="22"/>
        </w:rPr>
        <w:t xml:space="preserve">polarized light. The </w:t>
      </w:r>
      <w:r>
        <w:rPr>
          <w:rFonts w:ascii="Arial" w:hAnsi="Arial" w:cs="Arial"/>
          <w:sz w:val="22"/>
          <w:szCs w:val="22"/>
        </w:rPr>
        <w:t xml:space="preserve">racemic </w:t>
      </w:r>
      <w:r w:rsidRPr="004C4ECC">
        <w:rPr>
          <w:rFonts w:ascii="Arial" w:hAnsi="Arial" w:cs="Arial"/>
          <w:sz w:val="22"/>
          <w:szCs w:val="22"/>
        </w:rPr>
        <w:t>D</w:t>
      </w:r>
      <w:r>
        <w:rPr>
          <w:rFonts w:ascii="Arial" w:hAnsi="Arial" w:cs="Arial"/>
          <w:sz w:val="22"/>
          <w:szCs w:val="22"/>
        </w:rPr>
        <w:t>,</w:t>
      </w:r>
      <w:r w:rsidRPr="004C4ECC">
        <w:rPr>
          <w:rFonts w:ascii="Arial" w:hAnsi="Arial" w:cs="Arial"/>
          <w:sz w:val="22"/>
          <w:szCs w:val="22"/>
        </w:rPr>
        <w:t xml:space="preserve">L mixture displays physical properties such as boiling and melting points and </w:t>
      </w:r>
      <w:proofErr w:type="spellStart"/>
      <w:r w:rsidRPr="004C4ECC">
        <w:rPr>
          <w:rFonts w:ascii="Arial" w:hAnsi="Arial" w:cs="Arial"/>
          <w:sz w:val="22"/>
          <w:szCs w:val="22"/>
        </w:rPr>
        <w:t>solubilities</w:t>
      </w:r>
      <w:proofErr w:type="spellEnd"/>
      <w:r w:rsidRPr="004C4ECC">
        <w:rPr>
          <w:rFonts w:ascii="Arial" w:hAnsi="Arial" w:cs="Arial"/>
          <w:sz w:val="22"/>
          <w:szCs w:val="22"/>
        </w:rPr>
        <w:t xml:space="preserve"> that differ from those of the individual enantiomers. Chemists </w:t>
      </w:r>
      <w:r>
        <w:rPr>
          <w:rFonts w:ascii="Arial" w:hAnsi="Arial" w:cs="Arial"/>
          <w:sz w:val="22"/>
          <w:szCs w:val="22"/>
        </w:rPr>
        <w:t xml:space="preserve">can </w:t>
      </w:r>
      <w:r w:rsidRPr="004C4ECC">
        <w:rPr>
          <w:rFonts w:ascii="Arial" w:hAnsi="Arial" w:cs="Arial"/>
          <w:sz w:val="22"/>
          <w:szCs w:val="22"/>
        </w:rPr>
        <w:t>use this difference to test for the purity of an enantiomer.</w:t>
      </w:r>
    </w:p>
    <w:p w:rsidR="004D00F8" w:rsidRPr="004C4ECC"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5168" behindDoc="0" locked="0" layoutInCell="1" allowOverlap="1" wp14:anchorId="49DC0A46" wp14:editId="1982FDB1">
                <wp:simplePos x="0" y="0"/>
                <wp:positionH relativeFrom="column">
                  <wp:posOffset>3726180</wp:posOffset>
                </wp:positionH>
                <wp:positionV relativeFrom="paragraph">
                  <wp:posOffset>481330</wp:posOffset>
                </wp:positionV>
                <wp:extent cx="1927860" cy="1005840"/>
                <wp:effectExtent l="0" t="0" r="0" b="3810"/>
                <wp:wrapSquare wrapText="bothSides"/>
                <wp:docPr id="19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860" cy="1005840"/>
                          <a:chOff x="0" y="0"/>
                          <a:chExt cx="1760220" cy="872985"/>
                        </a:xfrm>
                      </wpg:grpSpPr>
                      <pic:pic xmlns:pic="http://schemas.openxmlformats.org/drawingml/2006/picture">
                        <pic:nvPicPr>
                          <pic:cNvPr id="197" name="object_1" descr="http://www.chemgapedia.de/vsengine/media/vsc/en/ch/12/oc/stereochemie/physikal_eigenschaften/weinsaeuregif.gif"/>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0220" cy="609600"/>
                          </a:xfrm>
                          <a:prstGeom prst="rect">
                            <a:avLst/>
                          </a:prstGeom>
                          <a:noFill/>
                          <a:ln>
                            <a:noFill/>
                          </a:ln>
                        </pic:spPr>
                      </pic:pic>
                      <wps:wsp>
                        <wps:cNvPr id="198" name="Text Box 2"/>
                        <wps:cNvSpPr txBox="1">
                          <a:spLocks noChangeArrowheads="1"/>
                        </wps:cNvSpPr>
                        <wps:spPr bwMode="auto">
                          <a:xfrm>
                            <a:off x="86400" y="612000"/>
                            <a:ext cx="1562100" cy="260985"/>
                          </a:xfrm>
                          <a:prstGeom prst="rect">
                            <a:avLst/>
                          </a:prstGeom>
                          <a:noFill/>
                          <a:ln w="9525">
                            <a:noFill/>
                            <a:miter lim="800000"/>
                            <a:headEnd/>
                            <a:tailEnd/>
                          </a:ln>
                        </wps:spPr>
                        <wps:txbx>
                          <w:txbxContent>
                            <w:p w:rsidR="00D0563C" w:rsidRPr="00045509" w:rsidRDefault="00D0563C" w:rsidP="004D00F8">
                              <w:pPr>
                                <w:jc w:val="center"/>
                                <w:rPr>
                                  <w:rFonts w:ascii="Arial" w:hAnsi="Arial" w:cs="Arial"/>
                                  <w:sz w:val="22"/>
                                  <w:szCs w:val="22"/>
                                </w:rPr>
                              </w:pPr>
                              <w:r w:rsidRPr="00045509">
                                <w:rPr>
                                  <w:rFonts w:ascii="Arial" w:hAnsi="Arial" w:cs="Arial"/>
                                  <w:sz w:val="22"/>
                                  <w:szCs w:val="22"/>
                                </w:rPr>
                                <w:t>Tartaric acid</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27" o:spid="_x0000_s1030" style="position:absolute;margin-left:293.4pt;margin-top:37.9pt;width:151.8pt;height:79.2pt;z-index:251655168;mso-height-relative:margin" coordsize="17602,8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">
                <v:shape id="object_1" o:spid="_x0000_s1031" type="#_x0000_t75" alt="http://www.chemgapedia.de/vsengine/media/vsc/en/ch/12/oc/stereochemie/physikal_eigenschaften/weinsaeuregif.gif" style="position:absolute;width:1760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gbHAAAAA3AAAAA8AAABkcnMvZG93bnJldi54bWxET02LwjAQvQv7H8IseBFNFV1tNYoIwl6t&#10;LnocmrEt20xCk9X67zeC4G0e73NWm8404katry0rGI8SEMSF1TWXCk7H/XABwgdkjY1lUvAgD5v1&#10;R2+FmbZ3PtAtD6WIIewzVFCF4DIpfVGRQT+yjjhyV9saDBG2pdQt3mO4aeQkSb6kwZpjQ4WOdhUV&#10;v/mfUYCTdDtzu6kZ5Gd3seOfdF9cUqX6n912CSJQF97il/tbx/npHJ7Px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WBscAAAADcAAAADwAAAAAAAAAAAAAAAACfAgAA&#10;ZHJzL2Rvd25yZXYueG1sUEsFBgAAAAAEAAQA9wAAAIwDAAAAAA==&#10;">
                  <v:imagedata r:id="rId51" o:title="weinsaeuregif"/>
                  <v:path arrowok="t"/>
                </v:shape>
                <v:shape id="_x0000_s1032" type="#_x0000_t202" style="position:absolute;left:864;top:6120;width:15621;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D0563C" w:rsidRPr="00045509" w:rsidRDefault="00D0563C" w:rsidP="004D00F8">
                        <w:pPr>
                          <w:jc w:val="center"/>
                          <w:rPr>
                            <w:rFonts w:ascii="Arial" w:hAnsi="Arial" w:cs="Arial"/>
                            <w:sz w:val="22"/>
                            <w:szCs w:val="22"/>
                          </w:rPr>
                        </w:pPr>
                        <w:r w:rsidRPr="00045509">
                          <w:rPr>
                            <w:rFonts w:ascii="Arial" w:hAnsi="Arial" w:cs="Arial"/>
                            <w:sz w:val="22"/>
                            <w:szCs w:val="22"/>
                          </w:rPr>
                          <w:t>Tartaric acid</w:t>
                        </w:r>
                      </w:p>
                    </w:txbxContent>
                  </v:textbox>
                </v:shape>
                <w10:wrap type="square"/>
              </v:group>
            </w:pict>
          </mc:Fallback>
        </mc:AlternateContent>
      </w:r>
      <w:r w:rsidRPr="004C4ECC">
        <w:rPr>
          <w:rFonts w:ascii="Arial" w:hAnsi="Arial" w:cs="Arial"/>
          <w:sz w:val="22"/>
          <w:szCs w:val="22"/>
        </w:rPr>
        <w:tab/>
        <w:t>As seen in the table below</w:t>
      </w:r>
      <w:r>
        <w:rPr>
          <w:rFonts w:ascii="Arial" w:hAnsi="Arial" w:cs="Arial"/>
          <w:sz w:val="22"/>
          <w:szCs w:val="22"/>
        </w:rPr>
        <w:t>,</w:t>
      </w:r>
      <w:r w:rsidRPr="004C4ECC">
        <w:rPr>
          <w:rFonts w:ascii="Arial" w:hAnsi="Arial" w:cs="Arial"/>
          <w:sz w:val="22"/>
          <w:szCs w:val="22"/>
        </w:rPr>
        <w:t xml:space="preserve"> the two enantiomers of tartaric acid have identical physical properties</w:t>
      </w:r>
      <w:r>
        <w:rPr>
          <w:rFonts w:ascii="Arial" w:hAnsi="Arial" w:cs="Arial"/>
          <w:sz w:val="22"/>
          <w:szCs w:val="22"/>
        </w:rPr>
        <w:t>,</w:t>
      </w:r>
      <w:r w:rsidRPr="004C4ECC">
        <w:rPr>
          <w:rFonts w:ascii="Arial" w:hAnsi="Arial" w:cs="Arial"/>
          <w:sz w:val="22"/>
          <w:szCs w:val="22"/>
        </w:rPr>
        <w:t xml:space="preserve"> except for th</w:t>
      </w:r>
      <w:r>
        <w:rPr>
          <w:rFonts w:ascii="Arial" w:hAnsi="Arial" w:cs="Arial"/>
          <w:sz w:val="22"/>
          <w:szCs w:val="22"/>
        </w:rPr>
        <w:t>e opposite optical rotation. The</w:t>
      </w:r>
      <w:r w:rsidRPr="004C4ECC">
        <w:rPr>
          <w:rFonts w:ascii="Arial" w:hAnsi="Arial" w:cs="Arial"/>
          <w:sz w:val="22"/>
          <w:szCs w:val="22"/>
        </w:rPr>
        <w:t xml:space="preserve"> </w:t>
      </w:r>
      <w:proofErr w:type="spellStart"/>
      <w:r w:rsidRPr="004C4ECC">
        <w:rPr>
          <w:rFonts w:ascii="Arial" w:hAnsi="Arial" w:cs="Arial"/>
          <w:sz w:val="22"/>
          <w:szCs w:val="22"/>
        </w:rPr>
        <w:t>meso</w:t>
      </w:r>
      <w:proofErr w:type="spellEnd"/>
      <w:r w:rsidRPr="004C4ECC">
        <w:rPr>
          <w:rFonts w:ascii="Arial" w:hAnsi="Arial" w:cs="Arial"/>
          <w:sz w:val="22"/>
          <w:szCs w:val="22"/>
        </w:rPr>
        <w:t xml:space="preserve"> compound </w:t>
      </w:r>
      <w:r>
        <w:rPr>
          <w:rFonts w:ascii="Arial" w:hAnsi="Arial" w:cs="Arial"/>
          <w:sz w:val="22"/>
          <w:szCs w:val="22"/>
        </w:rPr>
        <w:t>is another isomer of tartaric acid. It has two or more chiral centers but shows</w:t>
      </w:r>
      <w:r w:rsidRPr="004C4ECC">
        <w:rPr>
          <w:rFonts w:ascii="Arial" w:hAnsi="Arial" w:cs="Arial"/>
          <w:sz w:val="22"/>
          <w:szCs w:val="22"/>
        </w:rPr>
        <w:t xml:space="preserve"> no optical rotation </w:t>
      </w:r>
      <w:r>
        <w:rPr>
          <w:rFonts w:ascii="Arial" w:hAnsi="Arial" w:cs="Arial"/>
          <w:sz w:val="22"/>
          <w:szCs w:val="22"/>
        </w:rPr>
        <w:t xml:space="preserve">because the chiral centers (in effect) cancel each other. The table below shows that the physical characteristics of the </w:t>
      </w:r>
      <w:proofErr w:type="spellStart"/>
      <w:r>
        <w:rPr>
          <w:rFonts w:ascii="Arial" w:hAnsi="Arial" w:cs="Arial"/>
          <w:sz w:val="22"/>
          <w:szCs w:val="22"/>
        </w:rPr>
        <w:t>meso</w:t>
      </w:r>
      <w:proofErr w:type="spellEnd"/>
      <w:r>
        <w:rPr>
          <w:rFonts w:ascii="Arial" w:hAnsi="Arial" w:cs="Arial"/>
          <w:sz w:val="22"/>
          <w:szCs w:val="22"/>
        </w:rPr>
        <w:t xml:space="preserve">-tartaric acid differ slightly from those of its stereoisomers, the + and – enantiomers. A Khan video on stereoisomerism provides a clear explanation of the differences and similarities between enantiomers, </w:t>
      </w:r>
      <w:proofErr w:type="spellStart"/>
      <w:r>
        <w:rPr>
          <w:rFonts w:ascii="Arial" w:hAnsi="Arial" w:cs="Arial"/>
          <w:sz w:val="22"/>
          <w:szCs w:val="22"/>
        </w:rPr>
        <w:t>diastereoisomers</w:t>
      </w:r>
      <w:proofErr w:type="spellEnd"/>
      <w:r>
        <w:rPr>
          <w:rFonts w:ascii="Arial" w:hAnsi="Arial" w:cs="Arial"/>
          <w:sz w:val="22"/>
          <w:szCs w:val="22"/>
        </w:rPr>
        <w:t xml:space="preserve">, and </w:t>
      </w:r>
      <w:proofErr w:type="spellStart"/>
      <w:r>
        <w:rPr>
          <w:rFonts w:ascii="Arial" w:hAnsi="Arial" w:cs="Arial"/>
          <w:sz w:val="22"/>
          <w:szCs w:val="22"/>
        </w:rPr>
        <w:t>meso</w:t>
      </w:r>
      <w:proofErr w:type="spellEnd"/>
      <w:r>
        <w:rPr>
          <w:rFonts w:ascii="Arial" w:hAnsi="Arial" w:cs="Arial"/>
          <w:sz w:val="22"/>
          <w:szCs w:val="22"/>
        </w:rPr>
        <w:t xml:space="preserve"> compounds. In addition, the next section in this Teacher’s Guide further explains the </w:t>
      </w:r>
      <w:proofErr w:type="spellStart"/>
      <w:r>
        <w:rPr>
          <w:rFonts w:ascii="Arial" w:hAnsi="Arial" w:cs="Arial"/>
          <w:sz w:val="22"/>
          <w:szCs w:val="22"/>
        </w:rPr>
        <w:t>meso</w:t>
      </w:r>
      <w:proofErr w:type="spellEnd"/>
      <w:r>
        <w:rPr>
          <w:rFonts w:ascii="Arial" w:hAnsi="Arial" w:cs="Arial"/>
          <w:sz w:val="22"/>
          <w:szCs w:val="22"/>
        </w:rPr>
        <w:t xml:space="preserve"> compound of tartaric acid.</w:t>
      </w:r>
    </w:p>
    <w:p w:rsidR="004D00F8" w:rsidRPr="00045509" w:rsidRDefault="004D00F8" w:rsidP="004D00F8">
      <w:pPr>
        <w:rPr>
          <w:rFonts w:ascii="Arial" w:hAnsi="Arial" w:cs="Arial"/>
          <w:sz w:val="6"/>
          <w:szCs w:val="6"/>
        </w:rPr>
      </w:pPr>
    </w:p>
    <w:p w:rsidR="004D00F8" w:rsidRDefault="004D00F8" w:rsidP="004D00F8">
      <w:pPr>
        <w:rPr>
          <w:rFonts w:ascii="Arial" w:hAnsi="Arial" w:cs="Arial"/>
          <w:sz w:val="22"/>
          <w:szCs w:val="22"/>
        </w:rPr>
      </w:pPr>
      <w:r>
        <w:rPr>
          <w:rFonts w:ascii="Arial" w:hAnsi="Arial" w:cs="Arial"/>
          <w:sz w:val="22"/>
          <w:szCs w:val="22"/>
        </w:rPr>
        <w:t>(</w:t>
      </w:r>
      <w:hyperlink r:id="rId52" w:history="1">
        <w:r w:rsidRPr="00436994">
          <w:rPr>
            <w:rStyle w:val="Hyperlink"/>
            <w:rFonts w:ascii="Arial" w:hAnsi="Arial" w:cs="Arial"/>
            <w:sz w:val="22"/>
            <w:szCs w:val="22"/>
          </w:rPr>
          <w:t>https://www.khanacademy.org/science/organic-chemistry/stereochemistry-topic/diastereomers-meso-compounds/v/meso-compounds-final</w:t>
        </w:r>
      </w:hyperlink>
      <w:r>
        <w:rPr>
          <w:rFonts w:ascii="Arial" w:hAnsi="Arial" w:cs="Arial"/>
          <w:sz w:val="22"/>
          <w:szCs w:val="22"/>
        </w:rPr>
        <w:t>)</w:t>
      </w:r>
    </w:p>
    <w:p w:rsidR="004D00F8" w:rsidRPr="00D7525C" w:rsidRDefault="004D00F8" w:rsidP="004D00F8">
      <w:pPr>
        <w:rPr>
          <w:rFonts w:ascii="Arial" w:hAnsi="Arial" w:cs="Arial"/>
          <w:sz w:val="22"/>
          <w:szCs w:val="22"/>
        </w:rPr>
      </w:pPr>
    </w:p>
    <w:p w:rsidR="004D00F8" w:rsidRPr="00D7525C" w:rsidRDefault="004D00F8" w:rsidP="004D00F8">
      <w:pPr>
        <w:shd w:val="clear" w:color="auto" w:fill="FFFFFF"/>
        <w:spacing w:line="231" w:lineRule="atLeast"/>
        <w:ind w:left="720"/>
        <w:jc w:val="center"/>
        <w:rPr>
          <w:rFonts w:ascii="Arial" w:hAnsi="Arial" w:cs="Arial"/>
          <w:b/>
          <w:bCs/>
          <w:sz w:val="22"/>
          <w:szCs w:val="22"/>
        </w:rPr>
      </w:pPr>
      <w:bookmarkStart w:id="16" w:name="object_1"/>
      <w:bookmarkEnd w:id="16"/>
      <w:r w:rsidRPr="00D7525C">
        <w:rPr>
          <w:rFonts w:ascii="Arial" w:hAnsi="Arial" w:cs="Arial"/>
          <w:b/>
          <w:bCs/>
          <w:sz w:val="22"/>
          <w:szCs w:val="22"/>
        </w:rPr>
        <w:t>Physical Properties of Tartaric Acid Stereoisomers</w:t>
      </w:r>
    </w:p>
    <w:tbl>
      <w:tblPr>
        <w:tblW w:w="8100" w:type="dxa"/>
        <w:tblInd w:w="715" w:type="dxa"/>
        <w:tblLayout w:type="fixed"/>
        <w:tblCellMar>
          <w:left w:w="0" w:type="dxa"/>
          <w:right w:w="0" w:type="dxa"/>
        </w:tblCellMar>
        <w:tblLook w:val="04A0" w:firstRow="1" w:lastRow="0" w:firstColumn="1" w:lastColumn="0" w:noHBand="0" w:noVBand="1"/>
      </w:tblPr>
      <w:tblGrid>
        <w:gridCol w:w="1620"/>
        <w:gridCol w:w="1530"/>
        <w:gridCol w:w="1170"/>
        <w:gridCol w:w="1350"/>
        <w:gridCol w:w="1080"/>
        <w:gridCol w:w="1350"/>
      </w:tblGrid>
      <w:tr w:rsidR="004D00F8" w:rsidRPr="003572FB" w:rsidTr="004D00F8">
        <w:trPr>
          <w:trHeight w:val="424"/>
        </w:trPr>
        <w:tc>
          <w:tcPr>
            <w:tcW w:w="162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b/>
                <w:bCs/>
                <w:sz w:val="18"/>
                <w:szCs w:val="18"/>
              </w:rPr>
              <w:t>Stereoisomer</w:t>
            </w:r>
            <w:r w:rsidRPr="003572FB">
              <w:rPr>
                <w:rFonts w:ascii="Arial" w:hAnsi="Arial" w:cs="Arial"/>
                <w:sz w:val="18"/>
                <w:szCs w:val="18"/>
              </w:rPr>
              <w:t xml:space="preserve"> </w:t>
            </w:r>
          </w:p>
        </w:tc>
        <w:tc>
          <w:tcPr>
            <w:tcW w:w="153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b/>
                <w:bCs/>
                <w:sz w:val="18"/>
                <w:szCs w:val="18"/>
              </w:rPr>
              <w:t>Configuration</w:t>
            </w:r>
            <w:r w:rsidRPr="003572FB">
              <w:rPr>
                <w:rFonts w:ascii="Arial" w:hAnsi="Arial" w:cs="Arial"/>
                <w:sz w:val="18"/>
                <w:szCs w:val="18"/>
              </w:rPr>
              <w:t xml:space="preserve"> </w:t>
            </w:r>
          </w:p>
        </w:tc>
        <w:tc>
          <w:tcPr>
            <w:tcW w:w="117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b/>
                <w:bCs/>
                <w:sz w:val="18"/>
                <w:szCs w:val="18"/>
              </w:rPr>
              <w:t>Melting point (°C)</w:t>
            </w:r>
            <w:r w:rsidRPr="003572FB">
              <w:rPr>
                <w:rFonts w:ascii="Arial" w:hAnsi="Arial" w:cs="Arial"/>
                <w:sz w:val="18"/>
                <w:szCs w:val="18"/>
              </w:rPr>
              <w:t xml:space="preserve"> </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b/>
                <w:bCs/>
                <w:sz w:val="18"/>
                <w:szCs w:val="18"/>
              </w:rPr>
              <w:t>Optical rotation [α]</w:t>
            </w:r>
            <w:r w:rsidRPr="003572FB">
              <w:rPr>
                <w:rFonts w:ascii="Arial" w:hAnsi="Arial" w:cs="Arial"/>
                <w:b/>
                <w:bCs/>
                <w:sz w:val="18"/>
                <w:szCs w:val="18"/>
                <w:vertAlign w:val="subscript"/>
              </w:rPr>
              <w:t>D</w:t>
            </w:r>
            <w:r w:rsidRPr="003572FB">
              <w:rPr>
                <w:rFonts w:ascii="Arial" w:hAnsi="Arial" w:cs="Arial"/>
                <w:b/>
                <w:bCs/>
                <w:sz w:val="18"/>
                <w:szCs w:val="18"/>
              </w:rPr>
              <w:t xml:space="preserve"> (degree)</w:t>
            </w:r>
            <w:r w:rsidRPr="003572FB">
              <w:rPr>
                <w:rFonts w:ascii="Arial" w:hAnsi="Arial" w:cs="Arial"/>
                <w:sz w:val="18"/>
                <w:szCs w:val="18"/>
              </w:rPr>
              <w:t xml:space="preserve"> </w:t>
            </w:r>
          </w:p>
        </w:tc>
        <w:tc>
          <w:tcPr>
            <w:tcW w:w="108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b/>
                <w:bCs/>
                <w:sz w:val="18"/>
                <w:szCs w:val="18"/>
              </w:rPr>
              <w:t>Density (g/ml)</w:t>
            </w:r>
            <w:r w:rsidRPr="003572FB">
              <w:rPr>
                <w:rFonts w:ascii="Arial" w:hAnsi="Arial" w:cs="Arial"/>
                <w:sz w:val="18"/>
                <w:szCs w:val="18"/>
              </w:rPr>
              <w:t xml:space="preserve"> </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b/>
                <w:bCs/>
                <w:sz w:val="18"/>
                <w:szCs w:val="18"/>
              </w:rPr>
              <w:t>Solubility at 20 °C (g/100 ml H</w:t>
            </w:r>
            <w:r w:rsidRPr="003572FB">
              <w:rPr>
                <w:rFonts w:ascii="Arial" w:hAnsi="Arial" w:cs="Arial"/>
                <w:b/>
                <w:bCs/>
                <w:sz w:val="18"/>
                <w:szCs w:val="18"/>
                <w:vertAlign w:val="subscript"/>
              </w:rPr>
              <w:t>2</w:t>
            </w:r>
            <w:r w:rsidRPr="003572FB">
              <w:rPr>
                <w:rFonts w:ascii="Arial" w:hAnsi="Arial" w:cs="Arial"/>
                <w:b/>
                <w:bCs/>
                <w:sz w:val="18"/>
                <w:szCs w:val="18"/>
              </w:rPr>
              <w:t>O)</w:t>
            </w:r>
            <w:r w:rsidRPr="003572FB">
              <w:rPr>
                <w:rFonts w:ascii="Arial" w:hAnsi="Arial" w:cs="Arial"/>
                <w:sz w:val="18"/>
                <w:szCs w:val="18"/>
              </w:rPr>
              <w:t xml:space="preserve"> </w:t>
            </w:r>
          </w:p>
        </w:tc>
      </w:tr>
      <w:tr w:rsidR="004D00F8" w:rsidRPr="003572FB" w:rsidTr="004D00F8">
        <w:trPr>
          <w:trHeight w:val="424"/>
        </w:trPr>
        <w:tc>
          <w:tcPr>
            <w:tcW w:w="162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(+)-Tartaric acid</w:t>
            </w:r>
          </w:p>
        </w:tc>
        <w:tc>
          <w:tcPr>
            <w:tcW w:w="153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R</w:t>
            </w:r>
            <w:r w:rsidRPr="003572FB">
              <w:rPr>
                <w:rFonts w:ascii="Arial" w:hAnsi="Arial" w:cs="Arial"/>
                <w:sz w:val="18"/>
                <w:szCs w:val="18"/>
              </w:rPr>
              <w:t>,3</w:t>
            </w:r>
            <w:r w:rsidRPr="003572FB">
              <w:rPr>
                <w:rFonts w:ascii="Arial" w:hAnsi="Arial" w:cs="Arial"/>
                <w:i/>
                <w:iCs/>
                <w:sz w:val="18"/>
                <w:szCs w:val="18"/>
              </w:rPr>
              <w:t>R</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 xml:space="preserve">168 </w:t>
            </w:r>
            <w:r>
              <w:rPr>
                <w:rFonts w:ascii="Arial" w:hAnsi="Arial" w:cs="Arial"/>
                <w:sz w:val="18"/>
                <w:szCs w:val="18"/>
              </w:rPr>
              <w:t>–</w:t>
            </w:r>
            <w:r w:rsidRPr="003572FB">
              <w:rPr>
                <w:rFonts w:ascii="Arial" w:hAnsi="Arial" w:cs="Arial"/>
                <w:sz w:val="18"/>
                <w:szCs w:val="18"/>
              </w:rPr>
              <w:t xml:space="preserve"> 170</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+ 12</w:t>
            </w:r>
          </w:p>
        </w:tc>
        <w:tc>
          <w:tcPr>
            <w:tcW w:w="108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1.7598</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139.0</w:t>
            </w:r>
          </w:p>
        </w:tc>
      </w:tr>
      <w:tr w:rsidR="004D00F8" w:rsidRPr="003572FB" w:rsidTr="004D00F8">
        <w:trPr>
          <w:trHeight w:val="424"/>
        </w:trPr>
        <w:tc>
          <w:tcPr>
            <w:tcW w:w="162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w:t>
            </w:r>
            <w:r>
              <w:rPr>
                <w:rFonts w:ascii="Arial" w:hAnsi="Arial" w:cs="Arial"/>
                <w:sz w:val="18"/>
                <w:szCs w:val="18"/>
              </w:rPr>
              <w:t>–</w:t>
            </w:r>
            <w:r w:rsidRPr="003572FB">
              <w:rPr>
                <w:rFonts w:ascii="Arial" w:hAnsi="Arial" w:cs="Arial"/>
                <w:sz w:val="18"/>
                <w:szCs w:val="18"/>
              </w:rPr>
              <w:t>)-Tartaric acid</w:t>
            </w:r>
          </w:p>
        </w:tc>
        <w:tc>
          <w:tcPr>
            <w:tcW w:w="153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S</w:t>
            </w:r>
            <w:r w:rsidRPr="003572FB">
              <w:rPr>
                <w:rFonts w:ascii="Arial" w:hAnsi="Arial" w:cs="Arial"/>
                <w:sz w:val="18"/>
                <w:szCs w:val="18"/>
              </w:rPr>
              <w:t>,3</w:t>
            </w:r>
            <w:r w:rsidRPr="003572FB">
              <w:rPr>
                <w:rFonts w:ascii="Arial" w:hAnsi="Arial" w:cs="Arial"/>
                <w:i/>
                <w:iCs/>
                <w:sz w:val="18"/>
                <w:szCs w:val="18"/>
              </w:rPr>
              <w:t>S</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 xml:space="preserve">168 </w:t>
            </w:r>
            <w:r>
              <w:rPr>
                <w:rFonts w:ascii="Arial" w:hAnsi="Arial" w:cs="Arial"/>
                <w:sz w:val="18"/>
                <w:szCs w:val="18"/>
              </w:rPr>
              <w:t>–</w:t>
            </w:r>
            <w:r w:rsidRPr="003572FB">
              <w:rPr>
                <w:rFonts w:ascii="Arial" w:hAnsi="Arial" w:cs="Arial"/>
                <w:sz w:val="18"/>
                <w:szCs w:val="18"/>
              </w:rPr>
              <w:t xml:space="preserve"> 170</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Pr>
                <w:rFonts w:ascii="Arial" w:hAnsi="Arial" w:cs="Arial"/>
                <w:sz w:val="18"/>
                <w:szCs w:val="18"/>
              </w:rPr>
              <w:t>–</w:t>
            </w:r>
            <w:r w:rsidRPr="003572FB">
              <w:rPr>
                <w:rFonts w:ascii="Arial" w:hAnsi="Arial" w:cs="Arial"/>
                <w:sz w:val="18"/>
                <w:szCs w:val="18"/>
              </w:rPr>
              <w:t xml:space="preserve"> 12</w:t>
            </w:r>
          </w:p>
        </w:tc>
        <w:tc>
          <w:tcPr>
            <w:tcW w:w="108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1.7598</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139.0</w:t>
            </w:r>
          </w:p>
        </w:tc>
      </w:tr>
      <w:tr w:rsidR="004D00F8" w:rsidRPr="003572FB" w:rsidTr="004D00F8">
        <w:trPr>
          <w:trHeight w:val="424"/>
        </w:trPr>
        <w:tc>
          <w:tcPr>
            <w:tcW w:w="162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proofErr w:type="spellStart"/>
            <w:r w:rsidRPr="003572FB">
              <w:rPr>
                <w:rFonts w:ascii="Arial" w:hAnsi="Arial" w:cs="Arial"/>
                <w:sz w:val="18"/>
                <w:szCs w:val="18"/>
              </w:rPr>
              <w:t>meso</w:t>
            </w:r>
            <w:proofErr w:type="spellEnd"/>
            <w:r w:rsidRPr="003572FB">
              <w:rPr>
                <w:rFonts w:ascii="Arial" w:hAnsi="Arial" w:cs="Arial"/>
                <w:sz w:val="18"/>
                <w:szCs w:val="18"/>
              </w:rPr>
              <w:t>-Tartaric acid</w:t>
            </w:r>
          </w:p>
        </w:tc>
        <w:tc>
          <w:tcPr>
            <w:tcW w:w="153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R</w:t>
            </w:r>
            <w:r w:rsidRPr="003572FB">
              <w:rPr>
                <w:rFonts w:ascii="Arial" w:hAnsi="Arial" w:cs="Arial"/>
                <w:sz w:val="18"/>
                <w:szCs w:val="18"/>
              </w:rPr>
              <w:t>,3</w:t>
            </w:r>
            <w:r w:rsidRPr="003572FB">
              <w:rPr>
                <w:rFonts w:ascii="Arial" w:hAnsi="Arial" w:cs="Arial"/>
                <w:i/>
                <w:iCs/>
                <w:sz w:val="18"/>
                <w:szCs w:val="18"/>
              </w:rPr>
              <w:t>S</w:t>
            </w:r>
            <w:r w:rsidRPr="003572FB">
              <w:rPr>
                <w:rFonts w:ascii="Arial" w:hAnsi="Arial" w:cs="Arial"/>
                <w:sz w:val="18"/>
                <w:szCs w:val="18"/>
              </w:rPr>
              <w:t>) / (2</w:t>
            </w:r>
            <w:r w:rsidRPr="003572FB">
              <w:rPr>
                <w:rFonts w:ascii="Arial" w:hAnsi="Arial" w:cs="Arial"/>
                <w:i/>
                <w:iCs/>
                <w:sz w:val="18"/>
                <w:szCs w:val="18"/>
              </w:rPr>
              <w:t>S</w:t>
            </w:r>
            <w:r w:rsidRPr="003572FB">
              <w:rPr>
                <w:rFonts w:ascii="Arial" w:hAnsi="Arial" w:cs="Arial"/>
                <w:sz w:val="18"/>
                <w:szCs w:val="18"/>
              </w:rPr>
              <w:t>,3</w:t>
            </w:r>
            <w:r w:rsidRPr="003572FB">
              <w:rPr>
                <w:rFonts w:ascii="Arial" w:hAnsi="Arial" w:cs="Arial"/>
                <w:i/>
                <w:iCs/>
                <w:sz w:val="18"/>
                <w:szCs w:val="18"/>
              </w:rPr>
              <w:t>R</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 xml:space="preserve">146 </w:t>
            </w:r>
            <w:r>
              <w:rPr>
                <w:rFonts w:ascii="Arial" w:hAnsi="Arial" w:cs="Arial"/>
                <w:sz w:val="18"/>
                <w:szCs w:val="18"/>
              </w:rPr>
              <w:t>–</w:t>
            </w:r>
            <w:r w:rsidRPr="003572FB">
              <w:rPr>
                <w:rFonts w:ascii="Arial" w:hAnsi="Arial" w:cs="Arial"/>
                <w:sz w:val="18"/>
                <w:szCs w:val="18"/>
              </w:rPr>
              <w:t xml:space="preserve"> 148</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0</w:t>
            </w:r>
          </w:p>
        </w:tc>
        <w:tc>
          <w:tcPr>
            <w:tcW w:w="108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1.6660</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125.0</w:t>
            </w:r>
          </w:p>
        </w:tc>
      </w:tr>
      <w:tr w:rsidR="004D00F8" w:rsidRPr="003572FB" w:rsidTr="004D00F8">
        <w:trPr>
          <w:trHeight w:val="424"/>
        </w:trPr>
        <w:tc>
          <w:tcPr>
            <w:tcW w:w="162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proofErr w:type="spellStart"/>
            <w:r w:rsidRPr="003572FB">
              <w:rPr>
                <w:rFonts w:ascii="Arial" w:hAnsi="Arial" w:cs="Arial"/>
                <w:sz w:val="18"/>
                <w:szCs w:val="18"/>
              </w:rPr>
              <w:t>Racemate</w:t>
            </w:r>
            <w:proofErr w:type="spellEnd"/>
            <w:r w:rsidRPr="003572FB">
              <w:rPr>
                <w:rFonts w:ascii="Arial" w:hAnsi="Arial" w:cs="Arial"/>
                <w:sz w:val="18"/>
                <w:szCs w:val="18"/>
              </w:rPr>
              <w:t xml:space="preserve"> of tartaric acid</w:t>
            </w:r>
          </w:p>
        </w:tc>
        <w:tc>
          <w:tcPr>
            <w:tcW w:w="153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R</w:t>
            </w:r>
            <w:r w:rsidRPr="003572FB">
              <w:rPr>
                <w:rFonts w:ascii="Arial" w:hAnsi="Arial" w:cs="Arial"/>
                <w:sz w:val="18"/>
                <w:szCs w:val="18"/>
              </w:rPr>
              <w:t>,3</w:t>
            </w:r>
            <w:r w:rsidRPr="003572FB">
              <w:rPr>
                <w:rFonts w:ascii="Arial" w:hAnsi="Arial" w:cs="Arial"/>
                <w:i/>
                <w:iCs/>
                <w:sz w:val="18"/>
                <w:szCs w:val="18"/>
              </w:rPr>
              <w:t>R</w:t>
            </w:r>
            <w:r w:rsidRPr="003572FB">
              <w:rPr>
                <w:rFonts w:ascii="Arial" w:hAnsi="Arial" w:cs="Arial"/>
                <w:sz w:val="18"/>
                <w:szCs w:val="18"/>
              </w:rPr>
              <w:t>) and (2</w:t>
            </w:r>
            <w:r w:rsidRPr="003572FB">
              <w:rPr>
                <w:rFonts w:ascii="Arial" w:hAnsi="Arial" w:cs="Arial"/>
                <w:i/>
                <w:iCs/>
                <w:sz w:val="18"/>
                <w:szCs w:val="18"/>
              </w:rPr>
              <w:t>S</w:t>
            </w:r>
            <w:r w:rsidRPr="003572FB">
              <w:rPr>
                <w:rFonts w:ascii="Arial" w:hAnsi="Arial" w:cs="Arial"/>
                <w:sz w:val="18"/>
                <w:szCs w:val="18"/>
              </w:rPr>
              <w:t>,3</w:t>
            </w:r>
            <w:r w:rsidRPr="003572FB">
              <w:rPr>
                <w:rFonts w:ascii="Arial" w:hAnsi="Arial" w:cs="Arial"/>
                <w:i/>
                <w:iCs/>
                <w:sz w:val="18"/>
                <w:szCs w:val="18"/>
              </w:rPr>
              <w:t>S</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206</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0</w:t>
            </w:r>
          </w:p>
        </w:tc>
        <w:tc>
          <w:tcPr>
            <w:tcW w:w="108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1.7880</w:t>
            </w:r>
          </w:p>
        </w:tc>
        <w:tc>
          <w:tcPr>
            <w:tcW w:w="1350" w:type="dxa"/>
            <w:tcBorders>
              <w:left w:val="single" w:sz="4" w:space="0" w:color="CCCCCC"/>
            </w:tcBorders>
            <w:tcMar>
              <w:top w:w="26" w:type="dxa"/>
              <w:left w:w="154" w:type="dxa"/>
              <w:bottom w:w="26" w:type="dxa"/>
              <w:right w:w="154" w:type="dxa"/>
            </w:tcMar>
            <w:vAlign w:val="center"/>
            <w:hideMark/>
          </w:tcPr>
          <w:p w:rsidR="004D00F8" w:rsidRPr="003572FB" w:rsidRDefault="004D00F8" w:rsidP="004D00F8">
            <w:pPr>
              <w:jc w:val="center"/>
              <w:rPr>
                <w:rFonts w:ascii="Arial" w:hAnsi="Arial" w:cs="Arial"/>
                <w:sz w:val="18"/>
                <w:szCs w:val="18"/>
              </w:rPr>
            </w:pPr>
            <w:r w:rsidRPr="003572FB">
              <w:rPr>
                <w:rFonts w:ascii="Arial" w:hAnsi="Arial" w:cs="Arial"/>
                <w:sz w:val="18"/>
                <w:szCs w:val="18"/>
              </w:rPr>
              <w:t>20.6</w:t>
            </w:r>
          </w:p>
        </w:tc>
      </w:tr>
    </w:tbl>
    <w:p w:rsidR="004D00F8" w:rsidRPr="00F348C1" w:rsidRDefault="004D00F8" w:rsidP="004D00F8">
      <w:pPr>
        <w:shd w:val="clear" w:color="auto" w:fill="FFFFFF"/>
        <w:rPr>
          <w:rFonts w:ascii="Calibri" w:hAnsi="Calibri"/>
          <w:sz w:val="6"/>
          <w:szCs w:val="6"/>
        </w:rPr>
      </w:pPr>
    </w:p>
    <w:p w:rsidR="004D00F8" w:rsidRPr="004C4ECC" w:rsidRDefault="004D00F8" w:rsidP="004D00F8">
      <w:pPr>
        <w:shd w:val="clear" w:color="auto" w:fill="FFFFFF"/>
        <w:ind w:left="720" w:right="720"/>
        <w:rPr>
          <w:rFonts w:ascii="Calibri" w:hAnsi="Calibri" w:cs="Arial"/>
          <w:color w:val="333333"/>
          <w:sz w:val="18"/>
          <w:szCs w:val="18"/>
        </w:rPr>
      </w:pPr>
      <w:r>
        <w:rPr>
          <w:rFonts w:ascii="Calibri" w:hAnsi="Calibri"/>
          <w:sz w:val="20"/>
          <w:szCs w:val="20"/>
        </w:rPr>
        <w:t>(</w:t>
      </w:r>
      <w:hyperlink r:id="rId53" w:history="1">
        <w:r w:rsidRPr="00F348C1">
          <w:rPr>
            <w:rStyle w:val="Hyperlink"/>
            <w:rFonts w:asciiTheme="minorHAnsi" w:hAnsiTheme="minorHAnsi"/>
            <w:i/>
            <w:sz w:val="20"/>
            <w:szCs w:val="20"/>
          </w:rPr>
          <w:t>http://www.chemgapedia.de/vsengine/vlu/vsc/en/ch/12/oc/vlu_organik/stereochemie/physikalische_eigenschaften.vlu.html</w:t>
        </w:r>
      </w:hyperlink>
      <w:r>
        <w:rPr>
          <w:rFonts w:ascii="Calibri" w:hAnsi="Calibri"/>
          <w:sz w:val="20"/>
          <w:szCs w:val="20"/>
        </w:rPr>
        <w: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racemate</w:t>
      </w:r>
      <w:proofErr w:type="spellEnd"/>
      <w:r>
        <w:rPr>
          <w:rFonts w:ascii="Arial" w:hAnsi="Arial" w:cs="Arial"/>
          <w:sz w:val="22"/>
          <w:szCs w:val="22"/>
        </w:rPr>
        <w:t xml:space="preserve"> of tartaric acid shows no optical activity and differs considerably from its enantiomers in other physical properties.</w:t>
      </w:r>
    </w:p>
    <w:p w:rsidR="004D00F8" w:rsidRPr="00D7525C" w:rsidRDefault="004D00F8" w:rsidP="004D00F8">
      <w:pPr>
        <w:rPr>
          <w:rFonts w:ascii="Arial" w:hAnsi="Arial" w:cs="Arial"/>
          <w:sz w:val="22"/>
          <w:szCs w:val="22"/>
        </w:rPr>
      </w:pPr>
    </w:p>
    <w:p w:rsidR="004D00F8" w:rsidRPr="00C11094" w:rsidRDefault="004D00F8" w:rsidP="004D00F8">
      <w:pPr>
        <w:rPr>
          <w:rFonts w:ascii="Arial" w:hAnsi="Arial" w:cs="Arial"/>
          <w:b/>
        </w:rPr>
      </w:pPr>
      <w:r w:rsidRPr="0052093A">
        <w:rPr>
          <w:rFonts w:ascii="Arial" w:hAnsi="Arial" w:cs="Arial"/>
          <w:b/>
        </w:rPr>
        <w:t>More on</w:t>
      </w:r>
      <w:r>
        <w:rPr>
          <w:rFonts w:ascii="Arial" w:hAnsi="Arial" w:cs="Arial"/>
          <w:b/>
        </w:rPr>
        <w:t xml:space="preserve"> the </w:t>
      </w:r>
      <w:proofErr w:type="spellStart"/>
      <w:r>
        <w:rPr>
          <w:rFonts w:ascii="Arial" w:hAnsi="Arial" w:cs="Arial"/>
          <w:b/>
        </w:rPr>
        <w:t>meso</w:t>
      </w:r>
      <w:proofErr w:type="spellEnd"/>
      <w:r>
        <w:rPr>
          <w:rFonts w:ascii="Arial" w:hAnsi="Arial" w:cs="Arial"/>
          <w:b/>
        </w:rPr>
        <w:t>-compound of tartaric acid</w:t>
      </w:r>
    </w:p>
    <w:p w:rsidR="004D00F8" w:rsidRDefault="004D00F8" w:rsidP="004D00F8">
      <w:pPr>
        <w:pStyle w:val="NormalWeb"/>
        <w:spacing w:before="0" w:beforeAutospacing="0" w:after="0" w:afterAutospacing="0"/>
        <w:rPr>
          <w:rFonts w:ascii="Arial" w:hAnsi="Arial" w:cs="Arial"/>
          <w:sz w:val="22"/>
          <w:szCs w:val="22"/>
        </w:rPr>
      </w:pPr>
    </w:p>
    <w:p w:rsidR="004D00F8" w:rsidRDefault="004D00F8" w:rsidP="004D00F8">
      <w:pPr>
        <w:pStyle w:val="NormalWeb"/>
        <w:spacing w:before="0" w:beforeAutospacing="0" w:after="0" w:afterAutospacing="0"/>
        <w:rPr>
          <w:rFonts w:ascii="Arial" w:hAnsi="Arial" w:cs="Arial"/>
          <w:sz w:val="22"/>
          <w:szCs w:val="22"/>
        </w:rPr>
      </w:pPr>
      <w:r>
        <w:rPr>
          <w:rFonts w:ascii="Arial" w:hAnsi="Arial" w:cs="Arial"/>
          <w:sz w:val="22"/>
          <w:szCs w:val="22"/>
        </w:rPr>
        <w:lastRenderedPageBreak/>
        <w:tab/>
      </w:r>
      <w:r w:rsidRPr="00AE7179">
        <w:rPr>
          <w:rFonts w:ascii="Arial" w:hAnsi="Arial" w:cs="Arial"/>
          <w:sz w:val="22"/>
          <w:szCs w:val="22"/>
        </w:rPr>
        <w:t xml:space="preserve">The </w:t>
      </w:r>
      <w:proofErr w:type="spellStart"/>
      <w:r w:rsidRPr="00AE7179">
        <w:rPr>
          <w:rFonts w:ascii="Arial" w:hAnsi="Arial" w:cs="Arial"/>
          <w:sz w:val="22"/>
          <w:szCs w:val="22"/>
        </w:rPr>
        <w:t>meso</w:t>
      </w:r>
      <w:proofErr w:type="spellEnd"/>
      <w:r w:rsidRPr="00AE7179">
        <w:rPr>
          <w:rFonts w:ascii="Arial" w:hAnsi="Arial" w:cs="Arial"/>
          <w:sz w:val="22"/>
          <w:szCs w:val="22"/>
        </w:rPr>
        <w:t xml:space="preserve"> compound listed in the table of tartaric acid </w:t>
      </w:r>
      <w:proofErr w:type="spellStart"/>
      <w:r w:rsidRPr="00AE7179">
        <w:rPr>
          <w:rFonts w:ascii="Arial" w:hAnsi="Arial" w:cs="Arial"/>
          <w:sz w:val="22"/>
          <w:szCs w:val="22"/>
        </w:rPr>
        <w:t>steroisomers</w:t>
      </w:r>
      <w:proofErr w:type="spellEnd"/>
      <w:r w:rsidRPr="00AE7179">
        <w:rPr>
          <w:rFonts w:ascii="Arial" w:hAnsi="Arial" w:cs="Arial"/>
          <w:sz w:val="22"/>
          <w:szCs w:val="22"/>
        </w:rPr>
        <w:t xml:space="preserve"> (above) is optically inactive</w:t>
      </w:r>
      <w:r>
        <w:rPr>
          <w:rFonts w:ascii="Arial" w:hAnsi="Arial" w:cs="Arial"/>
          <w:sz w:val="22"/>
          <w:szCs w:val="22"/>
        </w:rPr>
        <w:t>,</w:t>
      </w:r>
      <w:r w:rsidRPr="00AE7179">
        <w:rPr>
          <w:rFonts w:ascii="Arial" w:hAnsi="Arial" w:cs="Arial"/>
          <w:sz w:val="22"/>
          <w:szCs w:val="22"/>
        </w:rPr>
        <w:t xml:space="preserve"> unlike the opt</w:t>
      </w:r>
      <w:r>
        <w:rPr>
          <w:rFonts w:ascii="Arial" w:hAnsi="Arial" w:cs="Arial"/>
          <w:sz w:val="22"/>
          <w:szCs w:val="22"/>
        </w:rPr>
        <w:t>ically active positive and negative enantio</w:t>
      </w:r>
      <w:r w:rsidRPr="00AE7179">
        <w:rPr>
          <w:rFonts w:ascii="Arial" w:hAnsi="Arial" w:cs="Arial"/>
          <w:sz w:val="22"/>
          <w:szCs w:val="22"/>
        </w:rPr>
        <w:t xml:space="preserve">mers shown. Like the other isomers of tartaric acid, </w:t>
      </w:r>
      <w:proofErr w:type="spellStart"/>
      <w:r w:rsidRPr="00AE7179">
        <w:rPr>
          <w:rFonts w:ascii="Arial" w:hAnsi="Arial" w:cs="Arial"/>
          <w:sz w:val="22"/>
          <w:szCs w:val="22"/>
        </w:rPr>
        <w:t>meso</w:t>
      </w:r>
      <w:proofErr w:type="spellEnd"/>
      <w:r w:rsidRPr="00AE7179">
        <w:rPr>
          <w:rFonts w:ascii="Arial" w:hAnsi="Arial" w:cs="Arial"/>
          <w:sz w:val="22"/>
          <w:szCs w:val="22"/>
        </w:rPr>
        <w:t xml:space="preserve">-tartaric acid contains </w:t>
      </w:r>
      <w:r>
        <w:rPr>
          <w:rFonts w:ascii="Arial" w:hAnsi="Arial" w:cs="Arial"/>
          <w:sz w:val="22"/>
          <w:szCs w:val="22"/>
        </w:rPr>
        <w:t xml:space="preserve">the same number of each kind of atom and has </w:t>
      </w:r>
      <w:r w:rsidRPr="00AE7179">
        <w:rPr>
          <w:rFonts w:ascii="Arial" w:hAnsi="Arial" w:cs="Arial"/>
          <w:sz w:val="22"/>
          <w:szCs w:val="22"/>
        </w:rPr>
        <w:t xml:space="preserve">chiral centers, but the </w:t>
      </w:r>
      <w:proofErr w:type="spellStart"/>
      <w:r>
        <w:rPr>
          <w:rFonts w:ascii="Arial" w:hAnsi="Arial" w:cs="Arial"/>
          <w:sz w:val="22"/>
          <w:szCs w:val="22"/>
        </w:rPr>
        <w:t>meso</w:t>
      </w:r>
      <w:proofErr w:type="spellEnd"/>
      <w:r>
        <w:rPr>
          <w:rFonts w:ascii="Arial" w:hAnsi="Arial" w:cs="Arial"/>
          <w:sz w:val="22"/>
          <w:szCs w:val="22"/>
        </w:rPr>
        <w:t>-</w:t>
      </w:r>
      <w:r w:rsidRPr="00AE7179">
        <w:rPr>
          <w:rFonts w:ascii="Arial" w:hAnsi="Arial" w:cs="Arial"/>
          <w:sz w:val="22"/>
          <w:szCs w:val="22"/>
        </w:rPr>
        <w:t xml:space="preserve">compound is not chiral (not optically active when analyzed by a </w:t>
      </w:r>
      <w:proofErr w:type="spellStart"/>
      <w:r w:rsidRPr="00AE7179">
        <w:rPr>
          <w:rFonts w:ascii="Arial" w:hAnsi="Arial" w:cs="Arial"/>
          <w:sz w:val="22"/>
          <w:szCs w:val="22"/>
        </w:rPr>
        <w:t>polarimeter</w:t>
      </w:r>
      <w:proofErr w:type="spellEnd"/>
      <w:r w:rsidRPr="00AE7179">
        <w:rPr>
          <w:rFonts w:ascii="Arial" w:hAnsi="Arial" w:cs="Arial"/>
          <w:sz w:val="22"/>
          <w:szCs w:val="22"/>
        </w:rPr>
        <w:t xml:space="preserve">). Unlike the other isomers, the </w:t>
      </w:r>
      <w:proofErr w:type="spellStart"/>
      <w:r w:rsidRPr="00AE7179">
        <w:rPr>
          <w:rFonts w:ascii="Arial" w:hAnsi="Arial" w:cs="Arial"/>
          <w:sz w:val="22"/>
          <w:szCs w:val="22"/>
        </w:rPr>
        <w:t>meso</w:t>
      </w:r>
      <w:proofErr w:type="spellEnd"/>
      <w:r w:rsidRPr="00AE7179">
        <w:rPr>
          <w:rFonts w:ascii="Arial" w:hAnsi="Arial" w:cs="Arial"/>
          <w:sz w:val="22"/>
          <w:szCs w:val="22"/>
        </w:rPr>
        <w:t xml:space="preserve"> compound is super</w:t>
      </w:r>
      <w:r>
        <w:rPr>
          <w:rFonts w:ascii="Arial" w:hAnsi="Arial" w:cs="Arial"/>
          <w:sz w:val="22"/>
          <w:szCs w:val="22"/>
        </w:rPr>
        <w:t>im</w:t>
      </w:r>
      <w:r w:rsidRPr="00AE7179">
        <w:rPr>
          <w:rFonts w:ascii="Arial" w:hAnsi="Arial" w:cs="Arial"/>
          <w:sz w:val="22"/>
          <w:szCs w:val="22"/>
        </w:rPr>
        <w:t>posable</w:t>
      </w:r>
      <w:r>
        <w:rPr>
          <w:rFonts w:ascii="Arial" w:hAnsi="Arial" w:cs="Arial"/>
          <w:sz w:val="22"/>
          <w:szCs w:val="22"/>
        </w:rPr>
        <w:t>,</w:t>
      </w:r>
      <w:r w:rsidRPr="00AE7179">
        <w:rPr>
          <w:rFonts w:ascii="Arial" w:hAnsi="Arial" w:cs="Arial"/>
          <w:sz w:val="22"/>
          <w:szCs w:val="22"/>
        </w:rPr>
        <w:t xml:space="preserve"> meani</w:t>
      </w:r>
      <w:r>
        <w:rPr>
          <w:rFonts w:ascii="Arial" w:hAnsi="Arial" w:cs="Arial"/>
          <w:sz w:val="22"/>
          <w:szCs w:val="22"/>
        </w:rPr>
        <w:t xml:space="preserve">ng that one </w:t>
      </w:r>
      <w:proofErr w:type="spellStart"/>
      <w:r>
        <w:rPr>
          <w:rFonts w:ascii="Arial" w:hAnsi="Arial" w:cs="Arial"/>
          <w:sz w:val="22"/>
          <w:szCs w:val="22"/>
        </w:rPr>
        <w:t>meso</w:t>
      </w:r>
      <w:proofErr w:type="spellEnd"/>
      <w:r>
        <w:rPr>
          <w:rFonts w:ascii="Arial" w:hAnsi="Arial" w:cs="Arial"/>
          <w:sz w:val="22"/>
          <w:szCs w:val="22"/>
        </w:rPr>
        <w:t xml:space="preserve"> molecule </w:t>
      </w:r>
      <w:r w:rsidRPr="00AE7179">
        <w:rPr>
          <w:rFonts w:ascii="Arial" w:hAnsi="Arial" w:cs="Arial"/>
          <w:sz w:val="22"/>
          <w:szCs w:val="22"/>
        </w:rPr>
        <w:t xml:space="preserve">exactly </w:t>
      </w:r>
      <w:r>
        <w:rPr>
          <w:rFonts w:ascii="Arial" w:hAnsi="Arial" w:cs="Arial"/>
          <w:sz w:val="22"/>
          <w:szCs w:val="22"/>
        </w:rPr>
        <w:t xml:space="preserve">fits on top of </w:t>
      </w:r>
      <w:r w:rsidRPr="00AE7179">
        <w:rPr>
          <w:rFonts w:ascii="Arial" w:hAnsi="Arial" w:cs="Arial"/>
          <w:sz w:val="22"/>
          <w:szCs w:val="22"/>
        </w:rPr>
        <w:t>another.</w:t>
      </w:r>
    </w:p>
    <w:p w:rsidR="004D00F8" w:rsidRDefault="004D00F8" w:rsidP="004D00F8">
      <w:pPr>
        <w:pStyle w:val="NormalWeb"/>
        <w:spacing w:before="0" w:beforeAutospacing="0" w:after="0" w:afterAutospacing="0"/>
        <w:rPr>
          <w:rFonts w:ascii="Arial" w:hAnsi="Arial" w:cs="Arial"/>
          <w:sz w:val="22"/>
          <w:szCs w:val="22"/>
        </w:rPr>
      </w:pPr>
    </w:p>
    <w:p w:rsidR="004D00F8" w:rsidRDefault="004D00F8" w:rsidP="004D00F8">
      <w:pPr>
        <w:autoSpaceDE w:val="0"/>
        <w:autoSpaceDN w:val="0"/>
        <w:adjustRightInd w:val="0"/>
        <w:rPr>
          <w:rFonts w:ascii="Arial" w:hAnsi="Arial" w:cs="Arial"/>
          <w:sz w:val="22"/>
          <w:szCs w:val="22"/>
        </w:rPr>
      </w:pPr>
      <w:r>
        <w:rPr>
          <w:rFonts w:ascii="Arial" w:hAnsi="Arial" w:cs="Arial"/>
          <w:sz w:val="22"/>
          <w:szCs w:val="22"/>
        </w:rPr>
        <w:tab/>
      </w:r>
      <w:r w:rsidRPr="00C9718D">
        <w:rPr>
          <w:rFonts w:ascii="Arial" w:hAnsi="Arial" w:cs="Arial"/>
          <w:sz w:val="22"/>
          <w:szCs w:val="22"/>
        </w:rPr>
        <w:t xml:space="preserve">For example, the </w:t>
      </w:r>
      <w:r w:rsidRPr="00C9718D">
        <w:rPr>
          <w:rFonts w:ascii="Arial" w:hAnsi="Arial" w:cs="Arial"/>
          <w:i/>
          <w:iCs/>
          <w:sz w:val="22"/>
          <w:szCs w:val="22"/>
        </w:rPr>
        <w:t>R</w:t>
      </w:r>
      <w:r w:rsidRPr="00C9718D">
        <w:rPr>
          <w:rFonts w:ascii="Arial" w:hAnsi="Arial" w:cs="Arial"/>
          <w:sz w:val="22"/>
          <w:szCs w:val="22"/>
        </w:rPr>
        <w:t>,</w:t>
      </w:r>
      <w:r w:rsidRPr="00C9718D">
        <w:rPr>
          <w:rFonts w:ascii="Arial" w:hAnsi="Arial" w:cs="Arial"/>
          <w:i/>
          <w:iCs/>
          <w:sz w:val="22"/>
          <w:szCs w:val="22"/>
        </w:rPr>
        <w:t xml:space="preserve">S </w:t>
      </w:r>
      <w:proofErr w:type="spellStart"/>
      <w:r>
        <w:rPr>
          <w:rFonts w:ascii="Arial" w:hAnsi="Arial" w:cs="Arial"/>
          <w:sz w:val="22"/>
          <w:szCs w:val="22"/>
        </w:rPr>
        <w:t>diastereoisomer</w:t>
      </w:r>
      <w:proofErr w:type="spellEnd"/>
      <w:r>
        <w:rPr>
          <w:rFonts w:ascii="Arial" w:hAnsi="Arial" w:cs="Arial"/>
          <w:sz w:val="22"/>
          <w:szCs w:val="22"/>
        </w:rPr>
        <w:t xml:space="preserve"> of tartaric acid is a </w:t>
      </w:r>
      <w:proofErr w:type="spellStart"/>
      <w:r>
        <w:rPr>
          <w:rFonts w:ascii="Arial" w:hAnsi="Arial" w:cs="Arial"/>
          <w:sz w:val="22"/>
          <w:szCs w:val="22"/>
        </w:rPr>
        <w:t>meso</w:t>
      </w:r>
      <w:proofErr w:type="spellEnd"/>
      <w:r>
        <w:rPr>
          <w:rFonts w:ascii="Arial" w:hAnsi="Arial" w:cs="Arial"/>
          <w:sz w:val="22"/>
          <w:szCs w:val="22"/>
        </w:rPr>
        <w:t xml:space="preserve"> compound. It has an even number of chiral carbons of opposite configuration and it has an internal mirror plane of symmetry bisecting the molecule. Thus, each half of the compound is a mirror image of the other half so it cancels the optical activity of the other half. This makes the molecule an optically inactive </w:t>
      </w:r>
      <w:proofErr w:type="spellStart"/>
      <w:r>
        <w:rPr>
          <w:rFonts w:ascii="Arial" w:hAnsi="Arial" w:cs="Arial"/>
          <w:sz w:val="22"/>
          <w:szCs w:val="22"/>
        </w:rPr>
        <w:t>meso</w:t>
      </w:r>
      <w:proofErr w:type="spellEnd"/>
      <w:r>
        <w:rPr>
          <w:rFonts w:ascii="Arial" w:hAnsi="Arial" w:cs="Arial"/>
          <w:sz w:val="22"/>
          <w:szCs w:val="22"/>
        </w:rPr>
        <w:t>-compound. See the diagram below showing the plane of symmetry bisecting the R,S stereoisomer of tartaric acid.</w:t>
      </w:r>
    </w:p>
    <w:p w:rsidR="004D00F8" w:rsidRPr="004A7D84" w:rsidRDefault="004D00F8" w:rsidP="004D00F8">
      <w:pPr>
        <w:autoSpaceDE w:val="0"/>
        <w:autoSpaceDN w:val="0"/>
        <w:adjustRightInd w:val="0"/>
        <w:rPr>
          <w:rFonts w:ascii="Arial" w:hAnsi="Arial" w:cs="Arial"/>
          <w:b/>
          <w:sz w:val="12"/>
          <w:szCs w:val="12"/>
        </w:rPr>
      </w:pPr>
    </w:p>
    <w:p w:rsidR="004D00F8" w:rsidRDefault="004D00F8" w:rsidP="004D00F8">
      <w:pPr>
        <w:autoSpaceDE w:val="0"/>
        <w:autoSpaceDN w:val="0"/>
        <w:adjustRightInd w:val="0"/>
        <w:jc w:val="center"/>
        <w:rPr>
          <w:rFonts w:ascii="Arial" w:hAnsi="Arial" w:cs="Arial"/>
          <w:sz w:val="22"/>
          <w:szCs w:val="22"/>
        </w:rPr>
      </w:pPr>
      <w:r w:rsidRPr="00BC1EBA">
        <w:rPr>
          <w:rFonts w:ascii="Arial" w:hAnsi="Arial" w:cs="Arial"/>
          <w:b/>
          <w:sz w:val="22"/>
          <w:szCs w:val="22"/>
        </w:rPr>
        <w:t xml:space="preserve">R,S </w:t>
      </w:r>
      <w:proofErr w:type="spellStart"/>
      <w:r w:rsidRPr="00BC1EBA">
        <w:rPr>
          <w:rFonts w:ascii="Arial" w:hAnsi="Arial" w:cs="Arial"/>
          <w:b/>
          <w:sz w:val="22"/>
          <w:szCs w:val="22"/>
        </w:rPr>
        <w:t>meso</w:t>
      </w:r>
      <w:proofErr w:type="spellEnd"/>
      <w:r w:rsidRPr="00BC1EBA">
        <w:rPr>
          <w:rFonts w:ascii="Arial" w:hAnsi="Arial" w:cs="Arial"/>
          <w:b/>
          <w:sz w:val="22"/>
          <w:szCs w:val="22"/>
        </w:rPr>
        <w:t>-tartaric acid</w:t>
      </w:r>
    </w:p>
    <w:p w:rsidR="004D00F8" w:rsidRDefault="004D00F8" w:rsidP="004D00F8">
      <w:pPr>
        <w:autoSpaceDE w:val="0"/>
        <w:autoSpaceDN w:val="0"/>
        <w:adjustRightInd w:val="0"/>
        <w:ind w:left="720"/>
        <w:rPr>
          <w:rFonts w:ascii="Arial" w:hAnsi="Arial" w:cs="Arial"/>
          <w:sz w:val="22"/>
          <w:szCs w:val="22"/>
        </w:rPr>
      </w:pPr>
      <w:r>
        <w:rPr>
          <w:rFonts w:ascii="Arial" w:hAnsi="Arial" w:cs="Arial"/>
          <w:noProof/>
          <w:sz w:val="22"/>
          <w:szCs w:val="22"/>
        </w:rPr>
        <w:drawing>
          <wp:inline distT="0" distB="0" distL="0" distR="0" wp14:anchorId="514B361B" wp14:editId="4D679C99">
            <wp:extent cx="5029200" cy="1930459"/>
            <wp:effectExtent l="0" t="0" r="0" b="0"/>
            <wp:docPr id="29" name="Picture 28" descr="meso tartaric acid.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 tartaric acid.jpeg.jpeg"/>
                    <pic:cNvPicPr/>
                  </pic:nvPicPr>
                  <pic:blipFill>
                    <a:blip r:embed="rId54" cstate="print"/>
                    <a:stretch>
                      <a:fillRect/>
                    </a:stretch>
                  </pic:blipFill>
                  <pic:spPr>
                    <a:xfrm>
                      <a:off x="0" y="0"/>
                      <a:ext cx="5039519" cy="1934420"/>
                    </a:xfrm>
                    <a:prstGeom prst="rect">
                      <a:avLst/>
                    </a:prstGeom>
                  </pic:spPr>
                </pic:pic>
              </a:graphicData>
            </a:graphic>
          </wp:inline>
        </w:drawing>
      </w:r>
    </w:p>
    <w:p w:rsidR="004D00F8" w:rsidRPr="004A7D84" w:rsidRDefault="004D00F8" w:rsidP="004D00F8">
      <w:pPr>
        <w:autoSpaceDE w:val="0"/>
        <w:autoSpaceDN w:val="0"/>
        <w:adjustRightInd w:val="0"/>
        <w:rPr>
          <w:rFonts w:ascii="Arial" w:hAnsi="Arial" w:cs="Arial"/>
          <w:sz w:val="6"/>
          <w:szCs w:val="6"/>
        </w:rPr>
      </w:pPr>
    </w:p>
    <w:p w:rsidR="004D00F8" w:rsidRPr="00BC1EBA" w:rsidRDefault="004D00F8" w:rsidP="004D00F8">
      <w:pPr>
        <w:autoSpaceDE w:val="0"/>
        <w:autoSpaceDN w:val="0"/>
        <w:adjustRightInd w:val="0"/>
        <w:ind w:left="720" w:right="720"/>
        <w:rPr>
          <w:rFonts w:ascii="Arial" w:hAnsi="Arial" w:cs="Arial"/>
          <w:sz w:val="22"/>
          <w:szCs w:val="22"/>
        </w:rPr>
      </w:pPr>
      <w:r>
        <w:rPr>
          <w:rFonts w:ascii="Arial" w:hAnsi="Arial" w:cs="Arial"/>
          <w:sz w:val="22"/>
          <w:szCs w:val="22"/>
        </w:rPr>
        <w:t>(</w:t>
      </w:r>
      <w:hyperlink r:id="rId55" w:history="1">
        <w:r w:rsidRPr="004A7D84">
          <w:rPr>
            <w:rStyle w:val="Hyperlink"/>
            <w:rFonts w:asciiTheme="minorHAnsi" w:hAnsiTheme="minorHAnsi"/>
            <w:i/>
            <w:sz w:val="20"/>
            <w:szCs w:val="20"/>
          </w:rPr>
          <w:t>https://www.chem.wisc.edu/deptfiles/OrgLab/handouts/CHEM%20344%20stereochemistry%20review.pdf</w:t>
        </w:r>
      </w:hyperlink>
      <w:r w:rsidRPr="00BC1EBA">
        <w:rPr>
          <w:rFonts w:asciiTheme="minorHAnsi" w:hAnsiTheme="minorHAnsi"/>
          <w:sz w:val="20"/>
          <w:szCs w:val="20"/>
        </w:rPr>
        <w:t>)</w:t>
      </w:r>
    </w:p>
    <w:p w:rsidR="004D00F8" w:rsidRDefault="004D00F8" w:rsidP="004D00F8">
      <w:pPr>
        <w:autoSpaceDE w:val="0"/>
        <w:autoSpaceDN w:val="0"/>
        <w:adjustRightInd w:val="0"/>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separating racemic mixtures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Racemic mixtures do not occur in nature. Statistics show that one of the enantiomers always predominates. But in the laboratory, it is difficult and very expensive to synthesize one enantiomer without producing an equal amount of the other. Not only must the enantiomers be separated, but the purity of the selected isomer must be verified.</w:t>
      </w:r>
    </w:p>
    <w:p w:rsidR="00314BFB" w:rsidRDefault="00314BFB" w:rsidP="004D00F8">
      <w:pPr>
        <w:rPr>
          <w:rFonts w:ascii="Arial" w:hAnsi="Arial" w:cs="Arial"/>
          <w:sz w:val="22"/>
          <w:szCs w:val="22"/>
        </w:rPr>
      </w:pPr>
      <w:r>
        <w:rPr>
          <w:rFonts w:ascii="Arial" w:hAnsi="Arial" w:cs="Arial"/>
          <w:sz w:val="22"/>
          <w:szCs w:val="22"/>
        </w:rPr>
        <w:br w:type="page"/>
      </w:r>
    </w:p>
    <w:p w:rsidR="004D00F8" w:rsidRDefault="00314BFB" w:rsidP="004D00F8">
      <w:pPr>
        <w:rPr>
          <w:rFonts w:ascii="Arial" w:hAnsi="Arial" w:cs="Arial"/>
          <w:sz w:val="22"/>
          <w:szCs w:val="22"/>
        </w:rPr>
      </w:pPr>
      <w:r>
        <w:rPr>
          <w:noProof/>
        </w:rPr>
        <w:lastRenderedPageBreak/>
        <w:drawing>
          <wp:anchor distT="0" distB="0" distL="114300" distR="114300" simplePos="0" relativeHeight="251663360" behindDoc="0" locked="0" layoutInCell="1" allowOverlap="1" wp14:anchorId="63558F33" wp14:editId="64637E41">
            <wp:simplePos x="0" y="0"/>
            <wp:positionH relativeFrom="column">
              <wp:posOffset>3726180</wp:posOffset>
            </wp:positionH>
            <wp:positionV relativeFrom="paragraph">
              <wp:posOffset>22860</wp:posOffset>
            </wp:positionV>
            <wp:extent cx="1965960" cy="196596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14:sizeRelH relativeFrom="margin">
              <wp14:pctWidth>0</wp14:pctWidth>
            </wp14:sizeRelH>
            <wp14:sizeRelV relativeFrom="margin">
              <wp14:pctHeight>0</wp14:pctHeight>
            </wp14:sizeRelV>
          </wp:anchor>
        </w:drawing>
      </w:r>
    </w:p>
    <w:p w:rsidR="004D00F8" w:rsidRDefault="004D00F8" w:rsidP="004D00F8">
      <w:pPr>
        <w:rPr>
          <w:rFonts w:ascii="Arial" w:hAnsi="Arial" w:cs="Arial"/>
          <w:sz w:val="22"/>
          <w:szCs w:val="22"/>
        </w:rPr>
      </w:pPr>
      <w:r>
        <w:rPr>
          <w:rFonts w:ascii="Arial" w:hAnsi="Arial" w:cs="Arial"/>
          <w:sz w:val="22"/>
          <w:szCs w:val="22"/>
        </w:rPr>
        <w:tab/>
        <w:t xml:space="preserve">Louis Pasteur proposed that since the crystals of tartaric acid were mirror images of each other, they could be separated into two distinct molecules. In 1849 he used a simple microscope to magnify the crystals of tartaric acid for manual separation. Later in 1832, Jean Baptiste </w:t>
      </w:r>
      <w:proofErr w:type="spellStart"/>
      <w:r>
        <w:rPr>
          <w:rFonts w:ascii="Arial" w:hAnsi="Arial" w:cs="Arial"/>
          <w:sz w:val="22"/>
          <w:szCs w:val="22"/>
        </w:rPr>
        <w:t>Biot</w:t>
      </w:r>
      <w:proofErr w:type="spellEnd"/>
      <w:r>
        <w:rPr>
          <w:rFonts w:ascii="Arial" w:hAnsi="Arial" w:cs="Arial"/>
          <w:sz w:val="22"/>
          <w:szCs w:val="22"/>
        </w:rPr>
        <w:t xml:space="preserve"> observed their differences in the rotation of plane polarized light. The picture below illustrates the microscopic mirror images of tartaric acid</w:t>
      </w:r>
      <w:r w:rsidR="00314BFB">
        <w:rPr>
          <w:rFonts w:ascii="Arial" w:hAnsi="Arial" w:cs="Arial"/>
          <w:sz w:val="22"/>
          <w:szCs w:val="22"/>
        </w:rPr>
        <w:t xml:space="preserve"> crystals</w:t>
      </w:r>
      <w:r>
        <w:rPr>
          <w:rFonts w:ascii="Arial" w:hAnsi="Arial" w:cs="Arial"/>
          <w:sz w:val="22"/>
          <w:szCs w:val="22"/>
        </w:rPr>
        <w:t xml:space="preserve">. </w:t>
      </w:r>
    </w:p>
    <w:p w:rsidR="004D00F8" w:rsidRDefault="004D00F8" w:rsidP="002C2690">
      <w:pPr>
        <w:rPr>
          <w:rFonts w:ascii="Arial" w:hAnsi="Arial" w:cs="Arial"/>
          <w:sz w:val="22"/>
          <w:szCs w:val="22"/>
        </w:rPr>
      </w:pPr>
    </w:p>
    <w:p w:rsidR="004D00F8" w:rsidRPr="002C2690" w:rsidRDefault="002C2690" w:rsidP="00314BFB">
      <w:pPr>
        <w:rPr>
          <w:rFonts w:ascii="Arial" w:hAnsi="Arial" w:cs="Arial"/>
          <w:b/>
          <w:i/>
          <w:sz w:val="22"/>
          <w:szCs w:val="22"/>
        </w:rPr>
      </w:pPr>
      <w:r w:rsidRPr="002C2690">
        <w:rPr>
          <w:rFonts w:ascii="Arial" w:hAnsi="Arial" w:cs="Arial"/>
          <w:i/>
          <w:sz w:val="22"/>
          <w:szCs w:val="22"/>
          <w:lang w:val="en"/>
        </w:rPr>
        <w:t>Ta</w:t>
      </w:r>
      <w:r w:rsidR="00314BFB" w:rsidRPr="002C2690">
        <w:rPr>
          <w:rFonts w:ascii="Arial" w:hAnsi="Arial" w:cs="Arial"/>
          <w:i/>
          <w:sz w:val="22"/>
          <w:szCs w:val="22"/>
          <w:lang w:val="en"/>
        </w:rPr>
        <w:t xml:space="preserve">rtaric acid crystals </w:t>
      </w:r>
      <w:r>
        <w:rPr>
          <w:rFonts w:ascii="Arial" w:hAnsi="Arial" w:cs="Arial"/>
          <w:i/>
          <w:sz w:val="22"/>
          <w:szCs w:val="22"/>
          <w:lang w:val="en"/>
        </w:rPr>
        <w:t xml:space="preserve">are </w:t>
      </w:r>
      <w:r w:rsidR="00314BFB" w:rsidRPr="002C2690">
        <w:rPr>
          <w:rFonts w:ascii="Arial" w:hAnsi="Arial" w:cs="Arial"/>
          <w:i/>
          <w:sz w:val="22"/>
          <w:szCs w:val="22"/>
          <w:lang w:val="en"/>
        </w:rPr>
        <w:t>drawn</w:t>
      </w:r>
      <w:r>
        <w:rPr>
          <w:rFonts w:ascii="Arial" w:hAnsi="Arial" w:cs="Arial"/>
          <w:i/>
          <w:sz w:val="22"/>
          <w:szCs w:val="22"/>
          <w:lang w:val="en"/>
        </w:rPr>
        <w:t xml:space="preserve"> here</w:t>
      </w:r>
      <w:r w:rsidR="00314BFB" w:rsidRPr="002C2690">
        <w:rPr>
          <w:rFonts w:ascii="Arial" w:hAnsi="Arial" w:cs="Arial"/>
          <w:i/>
          <w:sz w:val="22"/>
          <w:szCs w:val="22"/>
          <w:lang w:val="en"/>
        </w:rPr>
        <w:t xml:space="preserve"> as if seen through an </w:t>
      </w:r>
      <w:hyperlink r:id="rId57" w:tooltip="Optical microscope" w:history="1">
        <w:r w:rsidR="00314BFB" w:rsidRPr="002C2690">
          <w:rPr>
            <w:rStyle w:val="Hyperlink"/>
            <w:rFonts w:ascii="Arial" w:hAnsi="Arial" w:cs="Arial"/>
            <w:i/>
            <w:color w:val="auto"/>
            <w:sz w:val="22"/>
            <w:szCs w:val="22"/>
            <w:u w:val="none"/>
            <w:lang w:val="en"/>
          </w:rPr>
          <w:t>optical microscope</w:t>
        </w:r>
      </w:hyperlink>
      <w:r>
        <w:rPr>
          <w:rFonts w:ascii="Arial" w:hAnsi="Arial" w:cs="Arial"/>
          <w:i/>
          <w:sz w:val="22"/>
          <w:szCs w:val="22"/>
          <w:lang w:val="en"/>
        </w:rPr>
        <w:t>.</w:t>
      </w:r>
    </w:p>
    <w:p w:rsidR="00314BFB" w:rsidRPr="00314BFB" w:rsidRDefault="00314BFB" w:rsidP="00314BFB">
      <w:pPr>
        <w:rPr>
          <w:rFonts w:ascii="Arial" w:hAnsi="Arial" w:cs="Arial"/>
          <w:sz w:val="12"/>
          <w:szCs w:val="12"/>
        </w:rPr>
      </w:pPr>
    </w:p>
    <w:p w:rsidR="00314BFB" w:rsidRPr="00314BFB" w:rsidRDefault="00314BFB" w:rsidP="00DE6D2C">
      <w:pPr>
        <w:ind w:left="5670" w:right="540"/>
        <w:jc w:val="right"/>
        <w:rPr>
          <w:rFonts w:asciiTheme="minorHAnsi" w:hAnsiTheme="minorHAnsi" w:cs="Arial"/>
          <w:sz w:val="20"/>
          <w:szCs w:val="20"/>
        </w:rPr>
      </w:pPr>
      <w:r w:rsidRPr="00314BFB">
        <w:rPr>
          <w:rFonts w:asciiTheme="minorHAnsi" w:hAnsiTheme="minorHAnsi" w:cs="Arial"/>
          <w:sz w:val="20"/>
          <w:szCs w:val="20"/>
        </w:rPr>
        <w:t>(</w:t>
      </w:r>
      <w:hyperlink r:id="rId58" w:history="1">
        <w:r w:rsidRPr="007F79A2">
          <w:rPr>
            <w:rStyle w:val="Hyperlink"/>
            <w:rFonts w:asciiTheme="minorHAnsi" w:hAnsiTheme="minorHAnsi" w:cs="Arial"/>
            <w:i/>
            <w:sz w:val="20"/>
            <w:szCs w:val="20"/>
          </w:rPr>
          <w:t>http://upload.wikimedia.org/wikipedia/commons/2/24/TartrateCrystal.svg</w:t>
        </w:r>
      </w:hyperlink>
      <w:r w:rsidRPr="00314BFB">
        <w:rPr>
          <w:rFonts w:asciiTheme="minorHAnsi" w:hAnsiTheme="minorHAnsi" w:cs="Arial"/>
          <w:sz w:val="20"/>
          <w:szCs w:val="20"/>
        </w:rPr>
        <w:t>)</w:t>
      </w:r>
    </w:p>
    <w:p w:rsidR="00314BFB" w:rsidRDefault="00314BFB" w:rsidP="00314BFB">
      <w:pPr>
        <w:rPr>
          <w:rFonts w:ascii="Arial" w:hAnsi="Arial" w:cs="Arial"/>
          <w:sz w:val="22"/>
          <w:szCs w:val="22"/>
        </w:rPr>
      </w:pPr>
    </w:p>
    <w:p w:rsidR="00314BFB" w:rsidRDefault="00314BFB" w:rsidP="006F539A">
      <w:pPr>
        <w:ind w:firstLine="540"/>
        <w:rPr>
          <w:rFonts w:ascii="Arial" w:hAnsi="Arial" w:cs="Arial"/>
          <w:sz w:val="22"/>
          <w:szCs w:val="22"/>
        </w:rPr>
      </w:pPr>
      <w:r>
        <w:rPr>
          <w:rFonts w:ascii="Arial" w:hAnsi="Arial" w:cs="Arial"/>
          <w:sz w:val="22"/>
          <w:szCs w:val="22"/>
        </w:rPr>
        <w:t xml:space="preserve">The structure on the left below represents </w:t>
      </w:r>
      <w:r w:rsidR="002C2690">
        <w:rPr>
          <w:rFonts w:ascii="Arial" w:hAnsi="Arial" w:cs="Arial"/>
          <w:sz w:val="22"/>
          <w:szCs w:val="22"/>
        </w:rPr>
        <w:t>L-(+)-</w:t>
      </w:r>
      <w:r>
        <w:rPr>
          <w:rFonts w:ascii="Arial" w:hAnsi="Arial" w:cs="Arial"/>
          <w:sz w:val="22"/>
          <w:szCs w:val="22"/>
        </w:rPr>
        <w:t xml:space="preserve">tartaric acid; </w:t>
      </w:r>
      <w:r w:rsidR="002C2690">
        <w:rPr>
          <w:rFonts w:ascii="Arial" w:hAnsi="Arial" w:cs="Arial"/>
          <w:sz w:val="22"/>
          <w:szCs w:val="22"/>
        </w:rPr>
        <w:t>D-(–)-</w:t>
      </w:r>
      <w:r>
        <w:rPr>
          <w:rFonts w:ascii="Arial" w:hAnsi="Arial" w:cs="Arial"/>
          <w:sz w:val="22"/>
          <w:szCs w:val="22"/>
        </w:rPr>
        <w:t xml:space="preserve">tartaric acid is pictured </w:t>
      </w:r>
      <w:r w:rsidR="002C2690">
        <w:rPr>
          <w:rFonts w:ascii="Arial" w:hAnsi="Arial" w:cs="Arial"/>
          <w:sz w:val="22"/>
          <w:szCs w:val="22"/>
        </w:rPr>
        <w:t xml:space="preserve">in the middle, and </w:t>
      </w:r>
      <w:proofErr w:type="spellStart"/>
      <w:r w:rsidR="002C2690">
        <w:rPr>
          <w:rFonts w:ascii="Arial" w:hAnsi="Arial" w:cs="Arial"/>
          <w:sz w:val="22"/>
          <w:szCs w:val="22"/>
        </w:rPr>
        <w:t>meso</w:t>
      </w:r>
      <w:proofErr w:type="spellEnd"/>
      <w:r w:rsidR="002C2690">
        <w:rPr>
          <w:rFonts w:ascii="Arial" w:hAnsi="Arial" w:cs="Arial"/>
          <w:sz w:val="22"/>
          <w:szCs w:val="22"/>
        </w:rPr>
        <w:t xml:space="preserve">-tartaric acid is shown </w:t>
      </w:r>
      <w:r>
        <w:rPr>
          <w:rFonts w:ascii="Arial" w:hAnsi="Arial" w:cs="Arial"/>
          <w:sz w:val="22"/>
          <w:szCs w:val="22"/>
        </w:rPr>
        <w:t>on the right.</w:t>
      </w:r>
    </w:p>
    <w:p w:rsidR="002C2690" w:rsidRPr="002C2690" w:rsidRDefault="00462CA1" w:rsidP="002C2690">
      <w:pPr>
        <w:ind w:right="1170"/>
        <w:rPr>
          <w:rFonts w:ascii="Arial" w:hAnsi="Arial" w:cs="Arial"/>
          <w:sz w:val="12"/>
          <w:szCs w:val="12"/>
        </w:rPr>
      </w:pPr>
      <w:r>
        <w:rPr>
          <w:rFonts w:ascii="Arial" w:hAnsi="Arial" w:cs="Arial"/>
          <w:noProof/>
          <w:sz w:val="12"/>
          <w:szCs w:val="12"/>
        </w:rPr>
        <mc:AlternateContent>
          <mc:Choice Requires="wpg">
            <w:drawing>
              <wp:anchor distT="0" distB="0" distL="114300" distR="114300" simplePos="0" relativeHeight="251675648" behindDoc="0" locked="0" layoutInCell="1" allowOverlap="1">
                <wp:simplePos x="0" y="0"/>
                <wp:positionH relativeFrom="column">
                  <wp:posOffset>373380</wp:posOffset>
                </wp:positionH>
                <wp:positionV relativeFrom="paragraph">
                  <wp:posOffset>56515</wp:posOffset>
                </wp:positionV>
                <wp:extent cx="5133340" cy="1499870"/>
                <wp:effectExtent l="0" t="0" r="0" b="5080"/>
                <wp:wrapSquare wrapText="bothSides"/>
                <wp:docPr id="92" name="Group 92"/>
                <wp:cNvGraphicFramePr/>
                <a:graphic xmlns:a="http://schemas.openxmlformats.org/drawingml/2006/main">
                  <a:graphicData uri="http://schemas.microsoft.com/office/word/2010/wordprocessingGroup">
                    <wpg:wgp>
                      <wpg:cNvGrpSpPr/>
                      <wpg:grpSpPr>
                        <a:xfrm>
                          <a:off x="0" y="0"/>
                          <a:ext cx="5133340" cy="1499870"/>
                          <a:chOff x="0" y="0"/>
                          <a:chExt cx="5133340" cy="1499870"/>
                        </a:xfrm>
                      </wpg:grpSpPr>
                      <pic:pic xmlns:pic="http://schemas.openxmlformats.org/drawingml/2006/picture">
                        <pic:nvPicPr>
                          <pic:cNvPr id="202" name="Picture 202" descr="http://upload.wikimedia.org/wikipedia/commons/b/b8/D-tartaric_acid.pn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1482090" y="0"/>
                            <a:ext cx="1005205" cy="1496060"/>
                          </a:xfrm>
                          <a:prstGeom prst="rect">
                            <a:avLst/>
                          </a:prstGeom>
                          <a:noFill/>
                          <a:ln>
                            <a:noFill/>
                          </a:ln>
                        </pic:spPr>
                      </pic:pic>
                      <pic:pic xmlns:pic="http://schemas.openxmlformats.org/drawingml/2006/picture">
                        <pic:nvPicPr>
                          <pic:cNvPr id="64" name="Picture 64" descr="http://upload.wikimedia.org/wikipedia/commons/8/89/L-tartaric_acid.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4090" cy="1499870"/>
                          </a:xfrm>
                          <a:prstGeom prst="rect">
                            <a:avLst/>
                          </a:prstGeom>
                          <a:noFill/>
                          <a:ln>
                            <a:noFill/>
                          </a:ln>
                        </pic:spPr>
                      </pic:pic>
                      <pic:pic xmlns:pic="http://schemas.openxmlformats.org/drawingml/2006/picture">
                        <pic:nvPicPr>
                          <pic:cNvPr id="70" name="Picture 70" descr="http://upload.wikimedia.org/wikipedia/commons/d/d7/DL-tartaric_acid.png"/>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960370" y="15240"/>
                            <a:ext cx="2172970" cy="1454150"/>
                          </a:xfrm>
                          <a:prstGeom prst="rect">
                            <a:avLst/>
                          </a:prstGeom>
                          <a:noFill/>
                          <a:ln>
                            <a:noFill/>
                          </a:ln>
                        </pic:spPr>
                      </pic:pic>
                    </wpg:wgp>
                  </a:graphicData>
                </a:graphic>
              </wp:anchor>
            </w:drawing>
          </mc:Choice>
          <mc:Fallback xmlns:w15="http://schemas.microsoft.com/office/word/2012/wordml">
            <w:pict>
              <v:group w14:anchorId="14F3860B" id="Group 92" o:spid="_x0000_s1026" style="position:absolute;margin-left:29.4pt;margin-top:4.45pt;width:404.2pt;height:118.1pt;z-index:251675648" coordsize="51333,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">
                <v:shape id="Picture 202" o:spid="_x0000_s1027" type="#_x0000_t75" alt="http://upload.wikimedia.org/wikipedia/commons/b/b8/D-tartaric_acid.png" style="position:absolute;left:14820;width:10052;height:1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7rFAAAA3AAAAA8AAABkcnMvZG93bnJldi54bWxEj0FrwkAUhO9C/8PyCr3ppqFom7oJRRGK&#10;oJC0en7Nviah2bchu43x37uC4HGYmW+YZTaaVgzUu8aygudZBIK4tLrhSsH312b6CsJ5ZI2tZVJw&#10;JgdZ+jBZYqLtiXMaCl+JAGGXoILa+y6R0pU1GXQz2xEH79f2Bn2QfSV1j6cAN62Mo2guDTYcFmrs&#10;aFVT+Vf8GwUvZbzbuX3Bxc92sTo2h/xtPeRKPT2OH+8gPI3+Hr61P7WCOIrheiYcAZ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1e6xQAAANwAAAAPAAAAAAAAAAAAAAAA&#10;AJ8CAABkcnMvZG93bnJldi54bWxQSwUGAAAAAAQABAD3AAAAkQMAAAAA&#10;">
                  <v:imagedata r:id="rId62" o:title="D-tartaric_acid"/>
                  <v:path arrowok="t"/>
                </v:shape>
                <v:shape id="Picture 64" o:spid="_x0000_s1028" type="#_x0000_t75" alt="http://upload.wikimedia.org/wikipedia/commons/8/89/L-tartaric_acid.png" style="position:absolute;width:9740;height:1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iLPCAAAA2wAAAA8AAABkcnMvZG93bnJldi54bWxEj0Frg0AUhO+F/IflBXJr1qoNxWQTJEHw&#10;2jSF9vZwX1TqvhV3o+bfZwuFHoeZ+YbZHWbTiZEG11pW8LKOQBBXVrdcK7h8FM9vIJxH1thZJgV3&#10;cnDYL552mGk78TuNZ1+LAGGXoYLG+z6T0lUNGXRr2xMH72oHgz7IoZZ6wCnATSfjKNpIgy2HhQZ7&#10;OjZU/ZxvRoGjFEdqX+ev78+8Lk4lx0WSKLVazvkWhKfZ/4f/2qVWsEnh90v4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IizwgAAANsAAAAPAAAAAAAAAAAAAAAAAJ8C&#10;AABkcnMvZG93bnJldi54bWxQSwUGAAAAAAQABAD3AAAAjgMAAAAA&#10;">
                  <v:imagedata r:id="rId63" o:title="L-tartaric_acid"/>
                  <v:path arrowok="t"/>
                </v:shape>
                <v:shape id="Picture 70" o:spid="_x0000_s1029" type="#_x0000_t75" alt="http://upload.wikimedia.org/wikipedia/commons/d/d7/DL-tartaric_acid.png" style="position:absolute;left:29603;top:152;width:2173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sk3AAAAA2wAAAA8AAABkcnMvZG93bnJldi54bWxET8uKwjAU3QvzD+EOuNN0XPiopkVGFMHZ&#10;qMOsr801LTY3tYla/36yEFweznuRd7YWd2p95VjB1zABQVw4XbFR8HtcD6YgfEDWWDsmBU/ykGcf&#10;vQWm2j14T/dDMCKGsE9RQRlCk0rpi5Is+qFriCN3dq3FEGFrpG7xEcNtLUdJMpYWK44NJTb0XVJx&#10;OdysguJ6s3/uZ33ezIyrm2p12pjtTqn+Z7ecgwjUhbf45d5qBZO4Pn6JP0Bm/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SyTcAAAADbAAAADwAAAAAAAAAAAAAAAACfAgAA&#10;ZHJzL2Rvd25yZXYueG1sUEsFBgAAAAAEAAQA9wAAAIwDAAAAAA==&#10;">
                  <v:imagedata r:id="rId64" o:title="DL-tartaric_acid"/>
                  <v:path arrowok="t"/>
                </v:shape>
                <w10:wrap type="square"/>
              </v:group>
            </w:pict>
          </mc:Fallback>
        </mc:AlternateContent>
      </w:r>
    </w:p>
    <w:p w:rsidR="00462CA1" w:rsidRPr="00462CA1" w:rsidRDefault="00462CA1" w:rsidP="00462CA1">
      <w:pPr>
        <w:tabs>
          <w:tab w:val="left" w:pos="630"/>
          <w:tab w:val="left" w:pos="2520"/>
          <w:tab w:val="left" w:pos="5310"/>
        </w:tabs>
        <w:ind w:firstLine="540"/>
        <w:rPr>
          <w:rFonts w:asciiTheme="minorHAnsi" w:hAnsiTheme="minorHAnsi"/>
          <w:bCs/>
          <w:i/>
          <w:sz w:val="6"/>
          <w:szCs w:val="6"/>
        </w:rPr>
      </w:pPr>
    </w:p>
    <w:p w:rsidR="00314BFB" w:rsidRPr="002C2690" w:rsidRDefault="002C2690" w:rsidP="00462CA1">
      <w:pPr>
        <w:tabs>
          <w:tab w:val="left" w:pos="630"/>
          <w:tab w:val="left" w:pos="2970"/>
          <w:tab w:val="left" w:pos="6030"/>
        </w:tabs>
        <w:ind w:firstLine="540"/>
        <w:rPr>
          <w:rFonts w:asciiTheme="minorHAnsi" w:hAnsiTheme="minorHAnsi" w:cs="Arial"/>
          <w:i/>
          <w:sz w:val="22"/>
          <w:szCs w:val="22"/>
        </w:rPr>
      </w:pPr>
      <w:r>
        <w:rPr>
          <w:rFonts w:asciiTheme="minorHAnsi" w:hAnsiTheme="minorHAnsi"/>
          <w:bCs/>
          <w:i/>
          <w:sz w:val="22"/>
          <w:szCs w:val="22"/>
        </w:rPr>
        <w:tab/>
      </w:r>
      <w:r w:rsidR="00314BFB" w:rsidRPr="002C2690">
        <w:rPr>
          <w:rFonts w:asciiTheme="minorHAnsi" w:hAnsiTheme="minorHAnsi"/>
          <w:bCs/>
          <w:i/>
          <w:sz w:val="22"/>
          <w:szCs w:val="22"/>
        </w:rPr>
        <w:t>L-(+)-tartaric acid</w:t>
      </w:r>
      <w:r w:rsidR="00314BFB" w:rsidRPr="002C2690">
        <w:rPr>
          <w:rFonts w:asciiTheme="minorHAnsi" w:hAnsiTheme="minorHAnsi" w:cs="Arial"/>
          <w:i/>
          <w:sz w:val="22"/>
          <w:szCs w:val="22"/>
        </w:rPr>
        <w:tab/>
      </w:r>
      <w:r w:rsidR="00314BFB" w:rsidRPr="002C2690">
        <w:rPr>
          <w:rFonts w:asciiTheme="minorHAnsi" w:hAnsiTheme="minorHAnsi"/>
          <w:bCs/>
          <w:i/>
          <w:sz w:val="22"/>
          <w:szCs w:val="22"/>
        </w:rPr>
        <w:t>D-(−)-tartaric acid</w:t>
      </w:r>
      <w:r w:rsidRPr="002C2690">
        <w:rPr>
          <w:rFonts w:asciiTheme="minorHAnsi" w:hAnsiTheme="minorHAnsi"/>
          <w:bCs/>
          <w:i/>
          <w:sz w:val="22"/>
          <w:szCs w:val="22"/>
        </w:rPr>
        <w:tab/>
      </w:r>
      <w:proofErr w:type="spellStart"/>
      <w:r w:rsidR="00314BFB" w:rsidRPr="002C2690">
        <w:rPr>
          <w:rFonts w:asciiTheme="minorHAnsi" w:hAnsiTheme="minorHAnsi"/>
          <w:bCs/>
          <w:i/>
          <w:sz w:val="22"/>
          <w:szCs w:val="22"/>
        </w:rPr>
        <w:t>meso</w:t>
      </w:r>
      <w:proofErr w:type="spellEnd"/>
      <w:r w:rsidR="00314BFB" w:rsidRPr="002C2690">
        <w:rPr>
          <w:rFonts w:asciiTheme="minorHAnsi" w:hAnsiTheme="minorHAnsi"/>
          <w:bCs/>
          <w:i/>
          <w:sz w:val="22"/>
          <w:szCs w:val="22"/>
        </w:rPr>
        <w:t>-tartaric acid</w:t>
      </w:r>
    </w:p>
    <w:p w:rsidR="00674275" w:rsidRDefault="00674275" w:rsidP="00674275">
      <w:pPr>
        <w:ind w:left="720" w:right="720"/>
        <w:rPr>
          <w:rFonts w:asciiTheme="minorHAnsi" w:hAnsiTheme="minorHAnsi" w:cs="Arial"/>
          <w:sz w:val="20"/>
          <w:szCs w:val="20"/>
        </w:rPr>
        <w:sectPr w:rsidR="00674275" w:rsidSect="00CD277D">
          <w:footerReference w:type="even" r:id="rId65"/>
          <w:footerReference w:type="default" r:id="rId66"/>
          <w:footerReference w:type="first" r:id="rId67"/>
          <w:type w:val="continuous"/>
          <w:pgSz w:w="12240" w:h="15840" w:code="1"/>
          <w:pgMar w:top="1440" w:right="1440" w:bottom="1440" w:left="1440" w:header="720" w:footer="720" w:gutter="0"/>
          <w:cols w:space="720"/>
          <w:titlePg/>
          <w:docGrid w:linePitch="360"/>
        </w:sectPr>
      </w:pPr>
    </w:p>
    <w:p w:rsidR="00E64EA9" w:rsidRPr="00E64EA9" w:rsidRDefault="00E64EA9" w:rsidP="00462CA1">
      <w:pPr>
        <w:ind w:left="540" w:right="54"/>
        <w:rPr>
          <w:rFonts w:ascii="Arial" w:hAnsi="Arial" w:cs="Arial"/>
          <w:sz w:val="6"/>
          <w:szCs w:val="6"/>
        </w:rPr>
      </w:pPr>
    </w:p>
    <w:p w:rsidR="00E64EA9" w:rsidRPr="00E64EA9" w:rsidRDefault="00674275" w:rsidP="00462CA1">
      <w:pPr>
        <w:ind w:left="540" w:right="54"/>
        <w:rPr>
          <w:rFonts w:ascii="Arial" w:hAnsi="Arial" w:cs="Arial"/>
          <w:sz w:val="6"/>
          <w:szCs w:val="6"/>
        </w:rPr>
      </w:pPr>
      <w:r>
        <w:rPr>
          <w:rFonts w:asciiTheme="minorHAnsi" w:hAnsiTheme="minorHAnsi" w:cs="Arial"/>
          <w:sz w:val="20"/>
          <w:szCs w:val="20"/>
        </w:rPr>
        <w:t>(</w:t>
      </w:r>
      <w:hyperlink r:id="rId68" w:history="1">
        <w:r w:rsidR="00E64EA9" w:rsidRPr="007F79A2">
          <w:rPr>
            <w:rStyle w:val="Hyperlink"/>
            <w:rFonts w:asciiTheme="minorHAnsi" w:hAnsiTheme="minorHAnsi" w:cs="Arial"/>
            <w:i/>
            <w:sz w:val="20"/>
            <w:szCs w:val="20"/>
          </w:rPr>
          <w:t>http://upload.wikimedia.org/wikipedia/commons/8/89/L-tartaric_acid.png</w:t>
        </w:r>
      </w:hyperlink>
      <w:r>
        <w:rPr>
          <w:rFonts w:asciiTheme="minorHAnsi" w:hAnsiTheme="minorHAnsi" w:cs="Arial"/>
          <w:sz w:val="20"/>
          <w:szCs w:val="20"/>
        </w:rPr>
        <w:t>)</w:t>
      </w:r>
      <w:r w:rsidR="00462CA1">
        <w:rPr>
          <w:rFonts w:asciiTheme="minorHAnsi" w:hAnsiTheme="minorHAnsi" w:cs="Arial"/>
          <w:sz w:val="20"/>
          <w:szCs w:val="20"/>
        </w:rPr>
        <w:br w:type="column"/>
      </w:r>
    </w:p>
    <w:p w:rsidR="00E64EA9" w:rsidRPr="00E64EA9" w:rsidRDefault="00674275" w:rsidP="00462CA1">
      <w:pPr>
        <w:ind w:left="540" w:right="54"/>
        <w:rPr>
          <w:rFonts w:asciiTheme="minorHAnsi" w:hAnsiTheme="minorHAnsi" w:cs="Arial"/>
          <w:sz w:val="6"/>
          <w:szCs w:val="6"/>
        </w:rPr>
      </w:pPr>
      <w:r>
        <w:rPr>
          <w:rFonts w:asciiTheme="minorHAnsi" w:hAnsiTheme="minorHAnsi" w:cs="Arial"/>
          <w:sz w:val="20"/>
          <w:szCs w:val="20"/>
        </w:rPr>
        <w:t>(</w:t>
      </w:r>
      <w:hyperlink r:id="rId69" w:history="1">
        <w:r w:rsidRPr="00674275">
          <w:rPr>
            <w:rStyle w:val="Hyperlink"/>
            <w:rFonts w:asciiTheme="minorHAnsi" w:hAnsiTheme="minorHAnsi" w:cs="Arial"/>
            <w:i/>
            <w:sz w:val="20"/>
            <w:szCs w:val="20"/>
          </w:rPr>
          <w:t>http://upload.wikimedia.org/wikipedia/commons/b/b8/D-tartaric_acid.png</w:t>
        </w:r>
      </w:hyperlink>
      <w:r>
        <w:rPr>
          <w:rFonts w:asciiTheme="minorHAnsi" w:hAnsiTheme="minorHAnsi" w:cs="Arial"/>
          <w:sz w:val="20"/>
          <w:szCs w:val="20"/>
        </w:rPr>
        <w:t>)</w:t>
      </w:r>
      <w:r w:rsidR="00462CA1">
        <w:rPr>
          <w:rFonts w:asciiTheme="minorHAnsi" w:hAnsiTheme="minorHAnsi" w:cs="Arial"/>
          <w:sz w:val="20"/>
          <w:szCs w:val="20"/>
        </w:rPr>
        <w:br w:type="column"/>
      </w:r>
    </w:p>
    <w:p w:rsidR="00674275" w:rsidRPr="00674275" w:rsidRDefault="00674275" w:rsidP="00462CA1">
      <w:pPr>
        <w:ind w:left="540" w:right="54"/>
        <w:rPr>
          <w:rFonts w:asciiTheme="minorHAnsi" w:hAnsiTheme="minorHAnsi" w:cs="Arial"/>
          <w:sz w:val="20"/>
          <w:szCs w:val="20"/>
        </w:rPr>
      </w:pPr>
      <w:r>
        <w:rPr>
          <w:rFonts w:asciiTheme="minorHAnsi" w:hAnsiTheme="minorHAnsi" w:cs="Arial"/>
          <w:sz w:val="20"/>
          <w:szCs w:val="20"/>
        </w:rPr>
        <w:t>(</w:t>
      </w:r>
      <w:hyperlink r:id="rId70" w:history="1">
        <w:r w:rsidR="00E64EA9" w:rsidRPr="007F79A2">
          <w:rPr>
            <w:rStyle w:val="Hyperlink"/>
            <w:rFonts w:asciiTheme="minorHAnsi" w:hAnsiTheme="minorHAnsi" w:cs="Arial"/>
            <w:i/>
            <w:sz w:val="20"/>
            <w:szCs w:val="20"/>
          </w:rPr>
          <w:t>http://upload.wikimedia.org/wikipedia</w:t>
        </w:r>
        <w:r w:rsidR="00E64EA9" w:rsidRPr="007F79A2">
          <w:rPr>
            <w:rStyle w:val="Hyperlink"/>
            <w:rFonts w:asciiTheme="minorHAnsi" w:hAnsiTheme="minorHAnsi" w:cs="Arial"/>
            <w:i/>
            <w:sz w:val="20"/>
            <w:szCs w:val="20"/>
          </w:rPr>
          <w:br/>
          <w:t>/commons/d/d7/DL-tartaric_acid.png</w:t>
        </w:r>
      </w:hyperlink>
      <w:r>
        <w:rPr>
          <w:rFonts w:asciiTheme="minorHAnsi" w:hAnsiTheme="minorHAnsi" w:cs="Arial"/>
          <w:sz w:val="20"/>
          <w:szCs w:val="20"/>
        </w:rPr>
        <w:t>)</w:t>
      </w:r>
    </w:p>
    <w:p w:rsidR="00674275" w:rsidRDefault="00674275" w:rsidP="00674275">
      <w:pPr>
        <w:ind w:left="720" w:right="720"/>
        <w:rPr>
          <w:rFonts w:ascii="Arial" w:hAnsi="Arial" w:cs="Arial"/>
          <w:b/>
        </w:rPr>
        <w:sectPr w:rsidR="00674275" w:rsidSect="00674275">
          <w:type w:val="continuous"/>
          <w:pgSz w:w="12240" w:h="15840" w:code="1"/>
          <w:pgMar w:top="1440" w:right="1440" w:bottom="1440" w:left="1440" w:header="720" w:footer="720" w:gutter="0"/>
          <w:cols w:num="3" w:space="0" w:equalWidth="0">
            <w:col w:w="2448" w:space="0"/>
            <w:col w:w="2448" w:space="0"/>
            <w:col w:w="4464"/>
          </w:cols>
          <w:titlePg/>
          <w:docGrid w:linePitch="360"/>
        </w:sectPr>
      </w:pPr>
    </w:p>
    <w:p w:rsidR="00674275" w:rsidRPr="00462CA1" w:rsidRDefault="00674275" w:rsidP="00314BFB">
      <w:pPr>
        <w:rPr>
          <w:rFonts w:ascii="Arial" w:hAnsi="Arial" w:cs="Arial"/>
          <w:sz w:val="22"/>
          <w:szCs w:val="22"/>
        </w:rPr>
      </w:pPr>
    </w:p>
    <w:p w:rsidR="004D00F8" w:rsidRDefault="004D00F8" w:rsidP="004D00F8">
      <w:pPr>
        <w:rPr>
          <w:rFonts w:ascii="Arial" w:hAnsi="Arial" w:cs="Arial"/>
          <w:sz w:val="22"/>
          <w:szCs w:val="22"/>
        </w:rPr>
      </w:pPr>
      <w:r w:rsidRPr="004F03B1">
        <w:rPr>
          <w:rFonts w:ascii="Arial" w:hAnsi="Arial" w:cs="Arial"/>
          <w:sz w:val="22"/>
          <w:szCs w:val="22"/>
        </w:rPr>
        <w:tab/>
      </w:r>
      <w:r w:rsidR="002C2690">
        <w:rPr>
          <w:rFonts w:ascii="Arial" w:hAnsi="Arial" w:cs="Arial"/>
          <w:sz w:val="22"/>
          <w:szCs w:val="22"/>
        </w:rPr>
        <w:t>To help you (and your students visualize the enantiomers in 3-D, h</w:t>
      </w:r>
      <w:r w:rsidRPr="004F03B1">
        <w:rPr>
          <w:rFonts w:ascii="Arial" w:hAnsi="Arial" w:cs="Arial"/>
          <w:sz w:val="22"/>
          <w:szCs w:val="22"/>
        </w:rPr>
        <w:t xml:space="preserve">ere are two Web sites from </w:t>
      </w:r>
      <w:r w:rsidRPr="009B53EC">
        <w:rPr>
          <w:rFonts w:ascii="Arial" w:hAnsi="Arial" w:cs="Arial"/>
          <w:i/>
          <w:sz w:val="22"/>
          <w:szCs w:val="22"/>
        </w:rPr>
        <w:t>PubChem</w:t>
      </w:r>
      <w:r w:rsidRPr="004F03B1">
        <w:rPr>
          <w:rFonts w:ascii="Arial" w:hAnsi="Arial" w:cs="Arial"/>
          <w:sz w:val="22"/>
          <w:szCs w:val="22"/>
        </w:rPr>
        <w:t xml:space="preserve"> that show the rotatable 3-D ball-and-stick models of the D and L stereoisomers: </w:t>
      </w:r>
    </w:p>
    <w:p w:rsidR="004D00F8" w:rsidRPr="009B53EC" w:rsidRDefault="004D00F8" w:rsidP="004D00F8">
      <w:pPr>
        <w:pStyle w:val="ListParagraph"/>
        <w:numPr>
          <w:ilvl w:val="0"/>
          <w:numId w:val="26"/>
        </w:numPr>
        <w:spacing w:before="60" w:after="60"/>
        <w:rPr>
          <w:rFonts w:ascii="Arial" w:hAnsi="Arial" w:cs="Arial"/>
          <w:sz w:val="22"/>
          <w:szCs w:val="22"/>
        </w:rPr>
      </w:pPr>
      <w:r w:rsidRPr="009B53EC">
        <w:rPr>
          <w:rFonts w:ascii="Arial" w:hAnsi="Arial" w:cs="Arial"/>
          <w:sz w:val="22"/>
          <w:szCs w:val="22"/>
        </w:rPr>
        <w:t xml:space="preserve">D-tartaric acid: </w:t>
      </w:r>
      <w:hyperlink r:id="rId71" w:anchor="section=CAS" w:history="1">
        <w:r w:rsidRPr="009B53EC">
          <w:rPr>
            <w:rStyle w:val="Hyperlink"/>
            <w:rFonts w:ascii="Arial" w:hAnsi="Arial" w:cs="Arial"/>
            <w:sz w:val="22"/>
            <w:szCs w:val="22"/>
          </w:rPr>
          <w:t>http://pubchem.ncbi.nlm.nih.gov/compound/439655?from=summary#section=CAS</w:t>
        </w:r>
      </w:hyperlink>
      <w:r w:rsidRPr="009B53EC">
        <w:rPr>
          <w:rFonts w:ascii="Arial" w:hAnsi="Arial" w:cs="Arial"/>
          <w:sz w:val="22"/>
          <w:szCs w:val="22"/>
        </w:rPr>
        <w:t xml:space="preserve">; </w:t>
      </w:r>
    </w:p>
    <w:p w:rsidR="004D00F8" w:rsidRDefault="004D00F8" w:rsidP="004D00F8">
      <w:pPr>
        <w:pStyle w:val="ListParagraph"/>
        <w:numPr>
          <w:ilvl w:val="0"/>
          <w:numId w:val="26"/>
        </w:numPr>
        <w:spacing w:before="60" w:after="60"/>
        <w:rPr>
          <w:rStyle w:val="Hyperlink"/>
          <w:rFonts w:ascii="Arial" w:hAnsi="Arial" w:cs="Arial"/>
          <w:color w:val="auto"/>
          <w:sz w:val="22"/>
          <w:szCs w:val="22"/>
          <w:u w:val="none"/>
        </w:rPr>
      </w:pPr>
      <w:r w:rsidRPr="009B53EC">
        <w:rPr>
          <w:rFonts w:ascii="Arial" w:hAnsi="Arial" w:cs="Arial"/>
          <w:sz w:val="22"/>
          <w:szCs w:val="22"/>
        </w:rPr>
        <w:t xml:space="preserve">L-tartaric acid: </w:t>
      </w:r>
      <w:hyperlink r:id="rId72" w:anchor="section=Identification" w:history="1">
        <w:r w:rsidRPr="009B53EC">
          <w:rPr>
            <w:rStyle w:val="Hyperlink"/>
            <w:rFonts w:ascii="Arial" w:hAnsi="Arial" w:cs="Arial"/>
            <w:sz w:val="22"/>
            <w:szCs w:val="22"/>
          </w:rPr>
          <w:t>http://pubchem.ncbi.nlm.nih.gov/compound/444305?from=summary#section=Identification</w:t>
        </w:r>
      </w:hyperlink>
      <w:r w:rsidR="00971447" w:rsidRPr="00971447">
        <w:rPr>
          <w:rStyle w:val="Hyperlink"/>
          <w:rFonts w:ascii="Arial" w:hAnsi="Arial" w:cs="Arial"/>
          <w:color w:val="auto"/>
          <w:sz w:val="22"/>
          <w:szCs w:val="22"/>
          <w:u w:val="none"/>
        </w:rPr>
        <w:t>.</w:t>
      </w:r>
    </w:p>
    <w:p w:rsidR="006F539A" w:rsidRPr="009B53EC" w:rsidRDefault="006F539A" w:rsidP="006F539A">
      <w:pPr>
        <w:pStyle w:val="ListParagraph"/>
        <w:rPr>
          <w:rFonts w:ascii="Arial" w:hAnsi="Arial" w:cs="Arial"/>
          <w:sz w:val="22"/>
          <w:szCs w:val="22"/>
        </w:rPr>
      </w:pPr>
    </w:p>
    <w:p w:rsidR="004D00F8" w:rsidRPr="004F03B1" w:rsidRDefault="004D00F8" w:rsidP="004D00F8">
      <w:pPr>
        <w:rPr>
          <w:rFonts w:ascii="Arial" w:hAnsi="Arial" w:cs="Arial"/>
          <w:sz w:val="22"/>
          <w:szCs w:val="22"/>
        </w:rPr>
      </w:pPr>
      <w:r>
        <w:rPr>
          <w:rFonts w:ascii="Arial" w:hAnsi="Arial" w:cs="Arial"/>
          <w:sz w:val="22"/>
          <w:szCs w:val="22"/>
        </w:rPr>
        <w:t>Click on the “3D Conformer” tab on the left of the screen to find the model.</w:t>
      </w:r>
    </w:p>
    <w:p w:rsidR="004D00F8" w:rsidRPr="004F03B1" w:rsidRDefault="004D00F8" w:rsidP="004D00F8">
      <w:pPr>
        <w:rPr>
          <w:rFonts w:ascii="Arial" w:hAnsi="Arial" w:cs="Arial"/>
          <w:sz w:val="22"/>
          <w:szCs w:val="22"/>
        </w:rPr>
      </w:pPr>
    </w:p>
    <w:p w:rsidR="004D00F8" w:rsidRPr="00FC3DDA" w:rsidRDefault="004D00F8" w:rsidP="004D00F8">
      <w:pPr>
        <w:rPr>
          <w:rFonts w:ascii="Arial" w:hAnsi="Arial" w:cs="Arial"/>
        </w:rPr>
      </w:pPr>
      <w:r>
        <w:rPr>
          <w:rFonts w:ascii="Arial" w:hAnsi="Arial" w:cs="Arial"/>
          <w:b/>
        </w:rPr>
        <w:tab/>
      </w:r>
      <w:r>
        <w:rPr>
          <w:rFonts w:ascii="Arial" w:hAnsi="Arial" w:cs="Arial"/>
          <w:sz w:val="22"/>
          <w:szCs w:val="22"/>
        </w:rPr>
        <w:t xml:space="preserve">Of course, much has changed from the time of Pasteur and his labor-intensive separation of crystals. And, most chiral molecules do not exist as microscopically distinct crystals. </w:t>
      </w:r>
      <w:proofErr w:type="spellStart"/>
      <w:r>
        <w:rPr>
          <w:rFonts w:ascii="Arial" w:hAnsi="Arial" w:cs="Arial"/>
          <w:sz w:val="22"/>
          <w:szCs w:val="22"/>
        </w:rPr>
        <w:t>Diastereoisomers</w:t>
      </w:r>
      <w:proofErr w:type="spellEnd"/>
      <w:r>
        <w:rPr>
          <w:rFonts w:ascii="Arial" w:hAnsi="Arial" w:cs="Arial"/>
          <w:sz w:val="22"/>
          <w:szCs w:val="22"/>
        </w:rPr>
        <w:t xml:space="preserve"> can be easily separated due to the difference in their melting points and other characteristic properties. See the table in the section above </w:t>
      </w:r>
      <w:r w:rsidRPr="00FC3DDA">
        <w:rPr>
          <w:rFonts w:ascii="Arial" w:hAnsi="Arial" w:cs="Arial"/>
          <w:sz w:val="22"/>
          <w:szCs w:val="22"/>
        </w:rPr>
        <w:t>(</w:t>
      </w:r>
      <w:r>
        <w:rPr>
          <w:rFonts w:ascii="Arial" w:hAnsi="Arial" w:cs="Arial"/>
          <w:sz w:val="22"/>
          <w:szCs w:val="22"/>
        </w:rPr>
        <w:t>“</w:t>
      </w:r>
      <w:r w:rsidRPr="00F348C1">
        <w:rPr>
          <w:rFonts w:ascii="Arial" w:hAnsi="Arial" w:cs="Arial"/>
          <w:sz w:val="22"/>
          <w:szCs w:val="22"/>
        </w:rPr>
        <w:t>More on racemic mixtures</w:t>
      </w:r>
      <w:r>
        <w:rPr>
          <w:rFonts w:ascii="Arial" w:hAnsi="Arial" w:cs="Arial"/>
          <w:sz w:val="22"/>
          <w:szCs w:val="22"/>
        </w:rPr>
        <w:t>”) that shows</w:t>
      </w:r>
      <w:r>
        <w:rPr>
          <w:rFonts w:ascii="Arial" w:hAnsi="Arial" w:cs="Arial"/>
        </w:rPr>
        <w:t xml:space="preserve"> </w:t>
      </w:r>
      <w:r>
        <w:rPr>
          <w:rFonts w:ascii="Arial" w:hAnsi="Arial" w:cs="Arial"/>
          <w:sz w:val="22"/>
          <w:szCs w:val="22"/>
        </w:rPr>
        <w:t>the properties of tartaric acid isomers.</w:t>
      </w:r>
    </w:p>
    <w:p w:rsidR="006F539A" w:rsidRDefault="006F539A" w:rsidP="004D00F8">
      <w:pPr>
        <w:rPr>
          <w:rFonts w:ascii="Arial" w:hAnsi="Arial" w:cs="Arial"/>
          <w:sz w:val="22"/>
          <w:szCs w:val="22"/>
        </w:rPr>
      </w:pPr>
      <w:r>
        <w:rPr>
          <w:rFonts w:ascii="Arial" w:hAnsi="Arial" w:cs="Arial"/>
          <w:sz w:val="22"/>
          <w:szCs w:val="22"/>
        </w:rPr>
        <w:br w:type="page"/>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sidRPr="0052093A">
        <w:rPr>
          <w:rFonts w:ascii="Arial" w:hAnsi="Arial" w:cs="Arial"/>
          <w:b/>
        </w:rPr>
        <w:t>More on</w:t>
      </w:r>
      <w:r w:rsidRPr="0052093A">
        <w:rPr>
          <w:rFonts w:ascii="Arial" w:hAnsi="Arial" w:cs="Arial"/>
        </w:rPr>
        <w:t xml:space="preserve"> </w:t>
      </w:r>
      <w:r>
        <w:rPr>
          <w:rFonts w:ascii="Arial" w:hAnsi="Arial" w:cs="Arial"/>
          <w:b/>
        </w:rPr>
        <w:t xml:space="preserve">separation (resolution) of </w:t>
      </w:r>
      <w:proofErr w:type="spellStart"/>
      <w:r>
        <w:rPr>
          <w:rFonts w:ascii="Arial" w:hAnsi="Arial" w:cs="Arial"/>
          <w:b/>
        </w:rPr>
        <w:t>enantiomeric</w:t>
      </w:r>
      <w:proofErr w:type="spellEnd"/>
      <w:r>
        <w:rPr>
          <w:rFonts w:ascii="Arial" w:hAnsi="Arial" w:cs="Arial"/>
          <w:b/>
        </w:rPr>
        <w:t xml:space="preserve"> compounds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Nature usually produces only one enantiomer. Yet, frequently in the lab a racemic mixture is synthesized thus necessitating a procedure to separate the two enantiomers. Since their physical characteristics are identical, enantiomers cannot be separated by simple one-step procedures. Several strategies that are being used currently to separate (resolve) </w:t>
      </w:r>
      <w:proofErr w:type="spellStart"/>
      <w:r>
        <w:rPr>
          <w:rFonts w:ascii="Arial" w:hAnsi="Arial" w:cs="Arial"/>
          <w:sz w:val="22"/>
          <w:szCs w:val="22"/>
        </w:rPr>
        <w:t>enantiomeric</w:t>
      </w:r>
      <w:proofErr w:type="spellEnd"/>
      <w:r>
        <w:rPr>
          <w:rFonts w:ascii="Arial" w:hAnsi="Arial" w:cs="Arial"/>
          <w:sz w:val="22"/>
          <w:szCs w:val="22"/>
        </w:rPr>
        <w:t xml:space="preserve"> compounds involve the following laboratory processes:</w:t>
      </w:r>
    </w:p>
    <w:p w:rsidR="004D00F8" w:rsidRDefault="004D00F8" w:rsidP="004D00F8">
      <w:pPr>
        <w:rPr>
          <w:rFonts w:ascii="Arial" w:hAnsi="Arial" w:cs="Arial"/>
          <w:sz w:val="22"/>
          <w:szCs w:val="22"/>
        </w:rPr>
      </w:pPr>
    </w:p>
    <w:p w:rsidR="004D00F8" w:rsidRDefault="004D00F8" w:rsidP="004D00F8">
      <w:pPr>
        <w:pStyle w:val="ListParagraph"/>
        <w:numPr>
          <w:ilvl w:val="0"/>
          <w:numId w:val="20"/>
        </w:numPr>
        <w:rPr>
          <w:rFonts w:ascii="Arial" w:hAnsi="Arial" w:cs="Arial"/>
          <w:sz w:val="22"/>
          <w:szCs w:val="22"/>
        </w:rPr>
      </w:pPr>
      <w:r>
        <w:rPr>
          <w:rFonts w:ascii="Arial" w:hAnsi="Arial" w:cs="Arial"/>
          <w:sz w:val="22"/>
          <w:szCs w:val="22"/>
        </w:rPr>
        <w:t xml:space="preserve">React the racemic mixture with a pure compound to form two </w:t>
      </w:r>
      <w:proofErr w:type="spellStart"/>
      <w:r>
        <w:rPr>
          <w:rFonts w:ascii="Arial" w:hAnsi="Arial" w:cs="Arial"/>
          <w:sz w:val="22"/>
          <w:szCs w:val="22"/>
        </w:rPr>
        <w:t>diastereoisomers</w:t>
      </w:r>
      <w:proofErr w:type="spellEnd"/>
      <w:r>
        <w:rPr>
          <w:rFonts w:ascii="Arial" w:hAnsi="Arial" w:cs="Arial"/>
          <w:sz w:val="22"/>
          <w:szCs w:val="22"/>
        </w:rPr>
        <w:t>. These can be separated by the difference in their physical properties. The resolving agent can then be removed leaving two pure enantiomers. For example, the reaction of an alcohol with tartaric acid can produce two isomeric esters of tartaric acid. Once the esters have been separated, acid hydrolysis can be used to break the bond and separate the acid from the alcohol.</w:t>
      </w:r>
    </w:p>
    <w:p w:rsidR="004D00F8" w:rsidRDefault="004D00F8" w:rsidP="004D00F8">
      <w:pPr>
        <w:pStyle w:val="ListParagraph"/>
        <w:numPr>
          <w:ilvl w:val="0"/>
          <w:numId w:val="20"/>
        </w:numPr>
        <w:rPr>
          <w:rFonts w:ascii="Arial" w:hAnsi="Arial" w:cs="Arial"/>
          <w:sz w:val="22"/>
          <w:szCs w:val="22"/>
        </w:rPr>
      </w:pPr>
      <w:r>
        <w:rPr>
          <w:rFonts w:ascii="Arial" w:hAnsi="Arial" w:cs="Arial"/>
          <w:sz w:val="22"/>
          <w:szCs w:val="22"/>
        </w:rPr>
        <w:t>Chiral chromatography is one the newer methods of physical separation.</w:t>
      </w:r>
    </w:p>
    <w:p w:rsidR="004D00F8" w:rsidRDefault="004D00F8" w:rsidP="004D00F8">
      <w:pPr>
        <w:pStyle w:val="ListParagraph"/>
        <w:numPr>
          <w:ilvl w:val="0"/>
          <w:numId w:val="20"/>
        </w:numPr>
        <w:rPr>
          <w:rFonts w:ascii="Arial" w:hAnsi="Arial" w:cs="Arial"/>
          <w:sz w:val="22"/>
          <w:szCs w:val="22"/>
        </w:rPr>
      </w:pPr>
      <w:r>
        <w:rPr>
          <w:rFonts w:ascii="Arial" w:hAnsi="Arial" w:cs="Arial"/>
          <w:sz w:val="22"/>
          <w:szCs w:val="22"/>
        </w:rPr>
        <w:t>Enzymes or other chiral reagents that distinguish between the enantiomers can be used for separations.</w:t>
      </w:r>
    </w:p>
    <w:p w:rsidR="004D00F8" w:rsidRPr="00874E8F" w:rsidRDefault="004D00F8" w:rsidP="004D00F8">
      <w:pPr>
        <w:pStyle w:val="ListParagraph"/>
        <w:numPr>
          <w:ilvl w:val="0"/>
          <w:numId w:val="20"/>
        </w:numPr>
        <w:rPr>
          <w:rFonts w:ascii="Arial" w:hAnsi="Arial" w:cs="Arial"/>
          <w:sz w:val="22"/>
          <w:szCs w:val="22"/>
        </w:rPr>
      </w:pPr>
      <w:r w:rsidRPr="00874E8F">
        <w:rPr>
          <w:rStyle w:val="part1"/>
          <w:rFonts w:ascii="Arial" w:hAnsi="Arial" w:cs="Arial"/>
          <w:sz w:val="22"/>
          <w:szCs w:val="22"/>
          <w:specVanish w:val="0"/>
        </w:rPr>
        <w:t>Asymmetric synthesis: This method uses laboratory procedures that preferentially select the production of one of the enantiomers.</w:t>
      </w:r>
    </w:p>
    <w:p w:rsidR="004D00F8" w:rsidRPr="004C3124"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pharmacology of enantiomers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 There is an enormous international market for synthesized drugs. And, more than fifty percent of the drugs that we currently use are chiral compounds. Laboratory synthesis usually produces racemic mixtures. In many cases, particularly in the pharmaceutical industry, the purity of enantiomers is absolutely essential. One of the most disastrous cases involved the sedative thalidomide that was marketed as a racemic (50/50) mixture of its two enantiomers. The </w:t>
      </w:r>
      <w:r w:rsidRPr="00665CCB">
        <w:rPr>
          <w:rFonts w:ascii="Arial" w:hAnsi="Arial" w:cs="Arial"/>
          <w:sz w:val="22"/>
          <w:szCs w:val="22"/>
        </w:rPr>
        <w:t>(+)(</w:t>
      </w:r>
      <w:r w:rsidRPr="00665CCB">
        <w:rPr>
          <w:rFonts w:ascii="Arial" w:hAnsi="Arial" w:cs="Arial"/>
          <w:i/>
          <w:iCs/>
          <w:sz w:val="22"/>
          <w:szCs w:val="22"/>
        </w:rPr>
        <w:t>R</w:t>
      </w:r>
      <w:r w:rsidRPr="00665CCB">
        <w:rPr>
          <w:rFonts w:ascii="Arial" w:hAnsi="Arial" w:cs="Arial"/>
          <w:sz w:val="22"/>
          <w:szCs w:val="22"/>
        </w:rPr>
        <w:t>)-thalidomide</w:t>
      </w:r>
      <w:r>
        <w:rPr>
          <w:rFonts w:ascii="Arial" w:hAnsi="Arial" w:cs="Arial"/>
          <w:sz w:val="22"/>
          <w:szCs w:val="22"/>
        </w:rPr>
        <w:t xml:space="preserve"> reduced morning sickness in pregnant women; the other enantiomer </w:t>
      </w:r>
      <w:r>
        <w:rPr>
          <w:rFonts w:ascii="Arial" w:hAnsi="Arial" w:cs="Arial"/>
          <w:sz w:val="22"/>
          <w:szCs w:val="22"/>
        </w:rPr>
        <w:br/>
      </w:r>
      <w:r w:rsidRPr="00665CCB">
        <w:rPr>
          <w:rFonts w:ascii="Arial" w:hAnsi="Arial" w:cs="Arial"/>
          <w:sz w:val="22"/>
          <w:szCs w:val="22"/>
        </w:rPr>
        <w:t>(</w:t>
      </w:r>
      <w:r>
        <w:rPr>
          <w:rFonts w:ascii="Arial" w:hAnsi="Arial" w:cs="Arial"/>
          <w:sz w:val="22"/>
          <w:szCs w:val="22"/>
        </w:rPr>
        <w:t>–</w:t>
      </w:r>
      <w:r w:rsidRPr="00665CCB">
        <w:rPr>
          <w:rFonts w:ascii="Arial" w:hAnsi="Arial" w:cs="Arial"/>
          <w:sz w:val="22"/>
          <w:szCs w:val="22"/>
        </w:rPr>
        <w:t>)(</w:t>
      </w:r>
      <w:r w:rsidRPr="00665CCB">
        <w:rPr>
          <w:rFonts w:ascii="Arial" w:hAnsi="Arial" w:cs="Arial"/>
          <w:i/>
          <w:iCs/>
          <w:sz w:val="22"/>
          <w:szCs w:val="22"/>
        </w:rPr>
        <w:t>S</w:t>
      </w:r>
      <w:r w:rsidRPr="00665CCB">
        <w:rPr>
          <w:rFonts w:ascii="Arial" w:hAnsi="Arial" w:cs="Arial"/>
          <w:sz w:val="22"/>
          <w:szCs w:val="22"/>
        </w:rPr>
        <w:t xml:space="preserve">)-thalidomide </w:t>
      </w:r>
      <w:r>
        <w:rPr>
          <w:rFonts w:ascii="Arial" w:hAnsi="Arial" w:cs="Arial"/>
          <w:sz w:val="22"/>
          <w:szCs w:val="22"/>
        </w:rPr>
        <w:t>severely damaged the developing fetus. Web sites for additional information on the positive effects of thalidomide in treating cancers and leprosy are located under the “Web Sites for Additional Information” section of this Teacher’s Guide.</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In laboratory drug synthesis, the first consideration must be the biochemical effect of each enantiomer. The majority of procedures produce one primary enantiomer, the one which has the desired physiological effect, while the other enantiomer is inactive because it is not receptive to interaction with an enzyme. In some cases however, the other enantiomer may be toxic or may create an undesired effect.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A paper posted on the National Institutes of Health (NIH) site from the </w:t>
      </w:r>
      <w:r>
        <w:rPr>
          <w:rFonts w:ascii="Arial" w:hAnsi="Arial" w:cs="Arial"/>
          <w:i/>
          <w:sz w:val="22"/>
          <w:szCs w:val="22"/>
        </w:rPr>
        <w:t>International Journal of Biomedical Science</w:t>
      </w:r>
      <w:r>
        <w:rPr>
          <w:rFonts w:ascii="Arial" w:hAnsi="Arial" w:cs="Arial"/>
          <w:sz w:val="22"/>
          <w:szCs w:val="22"/>
        </w:rPr>
        <w:t xml:space="preserve"> lists 3 groups of drugs with different implications for the need to separate enantiomers.</w:t>
      </w:r>
    </w:p>
    <w:p w:rsidR="004D00F8" w:rsidRPr="00F352A2" w:rsidRDefault="004D00F8" w:rsidP="004D00F8">
      <w:pPr>
        <w:rPr>
          <w:rFonts w:ascii="Arial" w:hAnsi="Arial" w:cs="Arial"/>
          <w:sz w:val="22"/>
          <w:szCs w:val="22"/>
        </w:rPr>
      </w:pPr>
    </w:p>
    <w:p w:rsidR="004D00F8" w:rsidRPr="00F352A2" w:rsidRDefault="004D00F8" w:rsidP="004D00F8">
      <w:pPr>
        <w:ind w:left="720" w:right="720"/>
        <w:rPr>
          <w:rFonts w:ascii="Arial" w:hAnsi="Arial" w:cs="Arial"/>
          <w:b/>
          <w:sz w:val="20"/>
          <w:szCs w:val="20"/>
        </w:rPr>
      </w:pPr>
      <w:r w:rsidRPr="00F352A2">
        <w:rPr>
          <w:rFonts w:ascii="Arial" w:hAnsi="Arial" w:cs="Arial"/>
          <w:b/>
          <w:sz w:val="20"/>
          <w:szCs w:val="20"/>
        </w:rPr>
        <w:t>Group 1. Racemic drugs with only one major bioactive enantiomer</w:t>
      </w:r>
    </w:p>
    <w:p w:rsidR="004D00F8" w:rsidRPr="00F352A2" w:rsidRDefault="004D00F8" w:rsidP="004D00F8">
      <w:pPr>
        <w:ind w:left="720" w:right="720"/>
        <w:rPr>
          <w:rFonts w:ascii="Arial" w:hAnsi="Arial" w:cs="Arial"/>
          <w:sz w:val="20"/>
          <w:szCs w:val="20"/>
        </w:rPr>
      </w:pPr>
      <w:r w:rsidRPr="00F352A2">
        <w:rPr>
          <w:rFonts w:ascii="Arial" w:hAnsi="Arial" w:cs="Arial"/>
          <w:sz w:val="20"/>
          <w:szCs w:val="20"/>
        </w:rPr>
        <w:t>In this group, there are a number of cardiovascular drugs, agents widely used for the treatment of hypertension, heart failure, arrhythmias, and other diseases. Among these are the β-adrenergic blocking agents, calcium channel antagonists and angiotensin-converting enzyme (ACE) inhibitors. …</w:t>
      </w:r>
    </w:p>
    <w:p w:rsidR="004D00F8" w:rsidRPr="00F352A2" w:rsidRDefault="004D00F8" w:rsidP="004D00F8">
      <w:pPr>
        <w:ind w:left="720" w:right="720"/>
        <w:rPr>
          <w:rFonts w:ascii="Arial" w:hAnsi="Arial" w:cs="Arial"/>
          <w:sz w:val="20"/>
          <w:szCs w:val="20"/>
        </w:rPr>
      </w:pPr>
    </w:p>
    <w:p w:rsidR="004D00F8" w:rsidRPr="00F352A2" w:rsidRDefault="004D00F8" w:rsidP="004D00F8">
      <w:pPr>
        <w:ind w:left="720" w:right="720"/>
        <w:rPr>
          <w:rFonts w:ascii="Arial" w:hAnsi="Arial" w:cs="Arial"/>
          <w:b/>
          <w:sz w:val="20"/>
          <w:szCs w:val="20"/>
        </w:rPr>
      </w:pPr>
      <w:r w:rsidRPr="00F352A2">
        <w:rPr>
          <w:rFonts w:ascii="Arial" w:hAnsi="Arial" w:cs="Arial"/>
          <w:b/>
          <w:sz w:val="20"/>
          <w:szCs w:val="20"/>
        </w:rPr>
        <w:t>Group 2. Racemic drugs with enantiomers that react the same biologically</w:t>
      </w:r>
    </w:p>
    <w:p w:rsidR="004D00F8" w:rsidRPr="00F352A2" w:rsidRDefault="004D00F8" w:rsidP="004D00F8">
      <w:pPr>
        <w:ind w:left="720" w:right="720"/>
        <w:rPr>
          <w:rFonts w:ascii="Arial" w:hAnsi="Arial" w:cs="Arial"/>
          <w:sz w:val="20"/>
          <w:szCs w:val="20"/>
        </w:rPr>
      </w:pPr>
      <w:r w:rsidRPr="00F352A2">
        <w:rPr>
          <w:rFonts w:ascii="Arial" w:hAnsi="Arial" w:cs="Arial"/>
          <w:sz w:val="20"/>
          <w:szCs w:val="20"/>
        </w:rPr>
        <w:lastRenderedPageBreak/>
        <w:t xml:space="preserve">There are only a few racemic drugs that could belong to this group such as cyclophosphamide (antineoplastic), </w:t>
      </w:r>
      <w:proofErr w:type="spellStart"/>
      <w:r w:rsidRPr="00F352A2">
        <w:rPr>
          <w:rFonts w:ascii="Arial" w:hAnsi="Arial" w:cs="Arial"/>
          <w:sz w:val="20"/>
          <w:szCs w:val="20"/>
        </w:rPr>
        <w:t>flecainide</w:t>
      </w:r>
      <w:proofErr w:type="spellEnd"/>
      <w:r w:rsidRPr="00F352A2">
        <w:rPr>
          <w:rFonts w:ascii="Arial" w:hAnsi="Arial" w:cs="Arial"/>
          <w:sz w:val="20"/>
          <w:szCs w:val="20"/>
        </w:rPr>
        <w:t xml:space="preserve"> (antiarrhythmic), fluoxetine (antidepressant). …</w:t>
      </w:r>
    </w:p>
    <w:p w:rsidR="004D00F8" w:rsidRPr="00F352A2" w:rsidRDefault="004D00F8" w:rsidP="004D00F8">
      <w:pPr>
        <w:ind w:left="720" w:right="720"/>
        <w:rPr>
          <w:rFonts w:ascii="Arial" w:hAnsi="Arial" w:cs="Arial"/>
          <w:sz w:val="20"/>
          <w:szCs w:val="20"/>
        </w:rPr>
      </w:pPr>
    </w:p>
    <w:p w:rsidR="004D00F8" w:rsidRPr="00F352A2" w:rsidRDefault="004D00F8" w:rsidP="004D00F8">
      <w:pPr>
        <w:ind w:left="720" w:right="720"/>
        <w:rPr>
          <w:rFonts w:ascii="Arial" w:hAnsi="Arial" w:cs="Arial"/>
          <w:b/>
          <w:sz w:val="20"/>
          <w:szCs w:val="20"/>
        </w:rPr>
      </w:pPr>
      <w:r w:rsidRPr="00F352A2">
        <w:rPr>
          <w:rFonts w:ascii="Arial" w:hAnsi="Arial" w:cs="Arial"/>
          <w:b/>
          <w:sz w:val="20"/>
          <w:szCs w:val="20"/>
        </w:rPr>
        <w:t>Group 3. Racemic drugs with chiral inversion</w:t>
      </w:r>
    </w:p>
    <w:p w:rsidR="004D00F8" w:rsidRPr="00F352A2" w:rsidRDefault="004D00F8" w:rsidP="004D00F8">
      <w:pPr>
        <w:ind w:left="720" w:right="720"/>
        <w:rPr>
          <w:rFonts w:ascii="Arial" w:hAnsi="Arial" w:cs="Arial"/>
          <w:sz w:val="20"/>
          <w:szCs w:val="20"/>
        </w:rPr>
      </w:pPr>
      <w:r w:rsidRPr="00F352A2">
        <w:rPr>
          <w:rFonts w:ascii="Arial" w:hAnsi="Arial" w:cs="Arial"/>
          <w:sz w:val="20"/>
          <w:szCs w:val="20"/>
        </w:rPr>
        <w:t>There are two types of drug chiral inversion: unidirectional and bidirectional inversion.</w:t>
      </w:r>
    </w:p>
    <w:p w:rsidR="004D00F8" w:rsidRPr="00F352A2" w:rsidRDefault="004D00F8" w:rsidP="004D00F8">
      <w:pPr>
        <w:ind w:left="720" w:right="720"/>
        <w:rPr>
          <w:rFonts w:ascii="Arial" w:hAnsi="Arial" w:cs="Arial"/>
          <w:sz w:val="20"/>
          <w:szCs w:val="20"/>
        </w:rPr>
      </w:pPr>
    </w:p>
    <w:p w:rsidR="004D00F8" w:rsidRPr="00F352A2" w:rsidRDefault="004D00F8" w:rsidP="004D00F8">
      <w:pPr>
        <w:ind w:left="720" w:right="720"/>
        <w:rPr>
          <w:rFonts w:ascii="Arial" w:hAnsi="Arial" w:cs="Arial"/>
          <w:sz w:val="20"/>
          <w:szCs w:val="20"/>
        </w:rPr>
      </w:pPr>
      <w:r w:rsidRPr="00F352A2">
        <w:rPr>
          <w:rFonts w:ascii="Arial" w:hAnsi="Arial" w:cs="Arial"/>
          <w:sz w:val="20"/>
          <w:szCs w:val="20"/>
        </w:rPr>
        <w:t xml:space="preserve">Unidirectional enzyme mediated inversion was previously described only with 2-arylpropionate </w:t>
      </w:r>
      <w:proofErr w:type="spellStart"/>
      <w:r w:rsidRPr="00F352A2">
        <w:rPr>
          <w:rFonts w:ascii="Arial" w:hAnsi="Arial" w:cs="Arial"/>
          <w:sz w:val="20"/>
          <w:szCs w:val="20"/>
        </w:rPr>
        <w:t>nonsteroidal</w:t>
      </w:r>
      <w:proofErr w:type="spellEnd"/>
      <w:r w:rsidRPr="00F352A2">
        <w:rPr>
          <w:rFonts w:ascii="Arial" w:hAnsi="Arial" w:cs="Arial"/>
          <w:sz w:val="20"/>
          <w:szCs w:val="20"/>
        </w:rPr>
        <w:t xml:space="preserve"> anti-inflammatory drugs (NSAID), namely ibuprofen, </w:t>
      </w:r>
      <w:proofErr w:type="spellStart"/>
      <w:r w:rsidRPr="00F352A2">
        <w:rPr>
          <w:rFonts w:ascii="Arial" w:hAnsi="Arial" w:cs="Arial"/>
          <w:sz w:val="20"/>
          <w:szCs w:val="20"/>
        </w:rPr>
        <w:t>ketoprofen</w:t>
      </w:r>
      <w:proofErr w:type="spellEnd"/>
      <w:r w:rsidRPr="00F352A2">
        <w:rPr>
          <w:rFonts w:ascii="Arial" w:hAnsi="Arial" w:cs="Arial"/>
          <w:sz w:val="20"/>
          <w:szCs w:val="20"/>
        </w:rPr>
        <w:t xml:space="preserve">, </w:t>
      </w:r>
      <w:proofErr w:type="spellStart"/>
      <w:r w:rsidRPr="00F352A2">
        <w:rPr>
          <w:rFonts w:ascii="Arial" w:hAnsi="Arial" w:cs="Arial"/>
          <w:sz w:val="20"/>
          <w:szCs w:val="20"/>
        </w:rPr>
        <w:t>fenprofen</w:t>
      </w:r>
      <w:proofErr w:type="spellEnd"/>
      <w:r w:rsidRPr="00F352A2">
        <w:rPr>
          <w:rFonts w:ascii="Arial" w:hAnsi="Arial" w:cs="Arial"/>
          <w:sz w:val="20"/>
          <w:szCs w:val="20"/>
        </w:rPr>
        <w:t xml:space="preserve">, </w:t>
      </w:r>
      <w:proofErr w:type="spellStart"/>
      <w:r w:rsidRPr="00F352A2">
        <w:rPr>
          <w:rFonts w:ascii="Arial" w:hAnsi="Arial" w:cs="Arial"/>
          <w:sz w:val="20"/>
          <w:szCs w:val="20"/>
        </w:rPr>
        <w:t>benoxaprophen</w:t>
      </w:r>
      <w:proofErr w:type="spellEnd"/>
      <w:r w:rsidRPr="00F352A2">
        <w:rPr>
          <w:rFonts w:ascii="Arial" w:hAnsi="Arial" w:cs="Arial"/>
          <w:sz w:val="20"/>
          <w:szCs w:val="20"/>
        </w:rPr>
        <w:t>, etc. For this group, only S-enantiomer is active i.e. has an analgesic and anti-inflammatory effect. For example, S-ibuprofen is over 100</w:t>
      </w:r>
      <w:r>
        <w:rPr>
          <w:rFonts w:ascii="Arial" w:hAnsi="Arial" w:cs="Arial"/>
          <w:sz w:val="20"/>
          <w:szCs w:val="20"/>
        </w:rPr>
        <w:t>–</w:t>
      </w:r>
      <w:r w:rsidRPr="00F352A2">
        <w:rPr>
          <w:rFonts w:ascii="Arial" w:hAnsi="Arial" w:cs="Arial"/>
          <w:sz w:val="20"/>
          <w:szCs w:val="20"/>
        </w:rPr>
        <w:t>fold more potent as an inhibitor of cyclooxygenase I than (R)-ibuprofen. In the body, only inactive R-enantiomers can undergo chiral inversion by hepatic enzymes into the active S-enantiomer and not vice-versa.</w:t>
      </w:r>
    </w:p>
    <w:p w:rsidR="004D00F8" w:rsidRPr="00F352A2" w:rsidRDefault="004D00F8" w:rsidP="004D00F8">
      <w:pPr>
        <w:ind w:left="720" w:right="720"/>
        <w:rPr>
          <w:rFonts w:ascii="Arial" w:hAnsi="Arial" w:cs="Arial"/>
          <w:sz w:val="20"/>
          <w:szCs w:val="20"/>
        </w:rPr>
      </w:pPr>
    </w:p>
    <w:p w:rsidR="004D00F8" w:rsidRPr="00F352A2" w:rsidRDefault="004D00F8" w:rsidP="004D00F8">
      <w:pPr>
        <w:ind w:left="720" w:right="720"/>
        <w:rPr>
          <w:rFonts w:ascii="Arial" w:hAnsi="Arial" w:cs="Arial"/>
          <w:sz w:val="20"/>
          <w:szCs w:val="20"/>
        </w:rPr>
      </w:pPr>
      <w:r w:rsidRPr="00F352A2">
        <w:rPr>
          <w:rFonts w:ascii="Arial" w:hAnsi="Arial" w:cs="Arial"/>
          <w:sz w:val="20"/>
          <w:szCs w:val="20"/>
        </w:rPr>
        <w:t>Bidirectional chiral inversion or racemization should be represented by 3-hydroxy-benzodiazepines (</w:t>
      </w:r>
      <w:proofErr w:type="spellStart"/>
      <w:r w:rsidRPr="00F352A2">
        <w:rPr>
          <w:rFonts w:ascii="Arial" w:hAnsi="Arial" w:cs="Arial"/>
          <w:sz w:val="20"/>
          <w:szCs w:val="20"/>
        </w:rPr>
        <w:t>oxazepam</w:t>
      </w:r>
      <w:proofErr w:type="spellEnd"/>
      <w:r w:rsidRPr="00F352A2">
        <w:rPr>
          <w:rFonts w:ascii="Arial" w:hAnsi="Arial" w:cs="Arial"/>
          <w:sz w:val="20"/>
          <w:szCs w:val="20"/>
        </w:rPr>
        <w:t xml:space="preserve">, </w:t>
      </w:r>
      <w:proofErr w:type="spellStart"/>
      <w:r w:rsidRPr="00F352A2">
        <w:rPr>
          <w:rFonts w:ascii="Arial" w:hAnsi="Arial" w:cs="Arial"/>
          <w:sz w:val="20"/>
          <w:szCs w:val="20"/>
        </w:rPr>
        <w:t>lorazepam</w:t>
      </w:r>
      <w:proofErr w:type="spellEnd"/>
      <w:r w:rsidRPr="00F352A2">
        <w:rPr>
          <w:rFonts w:ascii="Arial" w:hAnsi="Arial" w:cs="Arial"/>
          <w:sz w:val="20"/>
          <w:szCs w:val="20"/>
        </w:rPr>
        <w:t xml:space="preserve">, </w:t>
      </w:r>
      <w:proofErr w:type="spellStart"/>
      <w:r w:rsidRPr="00F352A2">
        <w:rPr>
          <w:rFonts w:ascii="Arial" w:hAnsi="Arial" w:cs="Arial"/>
          <w:sz w:val="20"/>
          <w:szCs w:val="20"/>
        </w:rPr>
        <w:t>temazepam</w:t>
      </w:r>
      <w:proofErr w:type="spellEnd"/>
      <w:r w:rsidRPr="00F352A2">
        <w:rPr>
          <w:rFonts w:ascii="Arial" w:hAnsi="Arial" w:cs="Arial"/>
          <w:sz w:val="20"/>
          <w:szCs w:val="20"/>
        </w:rPr>
        <w:t xml:space="preserve">) and thalidomide in which R and S enantiomer can </w:t>
      </w:r>
      <w:proofErr w:type="spellStart"/>
      <w:r w:rsidRPr="00F352A2">
        <w:rPr>
          <w:rFonts w:ascii="Arial" w:hAnsi="Arial" w:cs="Arial"/>
          <w:sz w:val="20"/>
          <w:szCs w:val="20"/>
        </w:rPr>
        <w:t>racemize</w:t>
      </w:r>
      <w:proofErr w:type="spellEnd"/>
      <w:r w:rsidRPr="00F352A2">
        <w:rPr>
          <w:rFonts w:ascii="Arial" w:hAnsi="Arial" w:cs="Arial"/>
          <w:sz w:val="20"/>
          <w:szCs w:val="20"/>
        </w:rPr>
        <w:t xml:space="preserve"> </w:t>
      </w:r>
      <w:r w:rsidRPr="00F352A2">
        <w:rPr>
          <w:rStyle w:val="Emphasis"/>
          <w:rFonts w:ascii="Arial" w:hAnsi="Arial" w:cs="Arial"/>
          <w:sz w:val="20"/>
          <w:szCs w:val="20"/>
        </w:rPr>
        <w:t>in vitro</w:t>
      </w:r>
      <w:r w:rsidRPr="00F352A2">
        <w:rPr>
          <w:rFonts w:ascii="Arial" w:hAnsi="Arial" w:cs="Arial"/>
          <w:sz w:val="20"/>
          <w:szCs w:val="20"/>
        </w:rPr>
        <w:t xml:space="preserve"> by aqueous solution. However, </w:t>
      </w:r>
      <w:r w:rsidRPr="00F352A2">
        <w:rPr>
          <w:rStyle w:val="Emphasis"/>
          <w:rFonts w:ascii="Arial" w:hAnsi="Arial" w:cs="Arial"/>
          <w:sz w:val="20"/>
          <w:szCs w:val="20"/>
        </w:rPr>
        <w:t>in vivo</w:t>
      </w:r>
      <w:r w:rsidRPr="00F352A2">
        <w:rPr>
          <w:rFonts w:ascii="Arial" w:hAnsi="Arial" w:cs="Arial"/>
          <w:sz w:val="20"/>
          <w:szCs w:val="20"/>
        </w:rPr>
        <w:t xml:space="preserve"> this phenomenon could occur with thalidomide.</w:t>
      </w:r>
    </w:p>
    <w:p w:rsidR="004D00F8" w:rsidRPr="00F352A2" w:rsidRDefault="004D00F8" w:rsidP="004D00F8">
      <w:pPr>
        <w:ind w:left="720" w:right="720"/>
        <w:rPr>
          <w:rFonts w:ascii="Arial" w:hAnsi="Arial" w:cs="Arial"/>
          <w:sz w:val="6"/>
          <w:szCs w:val="6"/>
        </w:rPr>
      </w:pPr>
    </w:p>
    <w:p w:rsidR="004D00F8" w:rsidRPr="00F352A2" w:rsidRDefault="004D00F8" w:rsidP="004D00F8">
      <w:pPr>
        <w:ind w:left="720" w:right="720"/>
        <w:rPr>
          <w:rFonts w:ascii="Arial" w:hAnsi="Arial" w:cs="Arial"/>
          <w:sz w:val="20"/>
          <w:szCs w:val="20"/>
        </w:rPr>
      </w:pPr>
      <w:r w:rsidRPr="00F352A2">
        <w:rPr>
          <w:rFonts w:ascii="Arial" w:hAnsi="Arial" w:cs="Arial"/>
          <w:sz w:val="20"/>
          <w:szCs w:val="20"/>
        </w:rPr>
        <w:t>(</w:t>
      </w:r>
      <w:hyperlink r:id="rId73" w:history="1">
        <w:r w:rsidRPr="00F352A2">
          <w:rPr>
            <w:rStyle w:val="Hyperlink"/>
            <w:rFonts w:ascii="Arial" w:hAnsi="Arial" w:cs="Arial"/>
            <w:sz w:val="20"/>
            <w:szCs w:val="20"/>
          </w:rPr>
          <w:t>http://www.ncbi.nlm.nih.gov/pmc/articles/PMC3614593/</w:t>
        </w:r>
      </w:hyperlink>
      <w:r w:rsidRPr="00F352A2">
        <w:rPr>
          <w:rFonts w:ascii="Arial" w:hAnsi="Arial" w:cs="Arial"/>
          <w:sz w:val="20"/>
          <w:szCs w:val="20"/>
        </w:rPr>
        <w:t xml:space="preserve"> )</w:t>
      </w:r>
    </w:p>
    <w:p w:rsidR="004D00F8" w:rsidRPr="00F352A2" w:rsidRDefault="004D00F8" w:rsidP="004D00F8">
      <w:pPr>
        <w:pStyle w:val="NormalWeb"/>
        <w:spacing w:before="0" w:beforeAutospacing="0" w:after="0" w:afterAutospacing="0"/>
        <w:ind w:right="720"/>
        <w:rPr>
          <w:rFonts w:ascii="Arial" w:hAnsi="Arial" w:cs="Arial"/>
          <w:sz w:val="22"/>
          <w:szCs w:val="22"/>
        </w:rPr>
      </w:pPr>
    </w:p>
    <w:p w:rsidR="004D00F8" w:rsidRDefault="004D00F8" w:rsidP="004D00F8">
      <w:pPr>
        <w:pStyle w:val="NormalWeb"/>
        <w:spacing w:before="0" w:beforeAutospacing="0" w:after="0" w:afterAutospacing="0"/>
        <w:rPr>
          <w:rFonts w:ascii="Arial" w:hAnsi="Arial" w:cs="Arial"/>
          <w:sz w:val="22"/>
          <w:szCs w:val="22"/>
        </w:rPr>
      </w:pPr>
      <w:r>
        <w:rPr>
          <w:rFonts w:ascii="Arial" w:hAnsi="Arial" w:cs="Arial"/>
          <w:sz w:val="22"/>
          <w:szCs w:val="22"/>
        </w:rPr>
        <w:tab/>
        <w:t>Note the serious risk of bidirectional chiral inversion. Thalidomide undergoes a chiral switch by rapidly interconverting in the human body</w:t>
      </w:r>
      <w:r w:rsidRPr="00787FA5">
        <w:rPr>
          <w:rFonts w:ascii="Arial" w:hAnsi="Arial" w:cs="Arial"/>
          <w:sz w:val="22"/>
          <w:szCs w:val="22"/>
        </w:rPr>
        <w:t xml:space="preserve"> </w:t>
      </w:r>
      <w:r>
        <w:rPr>
          <w:rFonts w:ascii="Arial" w:hAnsi="Arial" w:cs="Arial"/>
          <w:sz w:val="22"/>
          <w:szCs w:val="22"/>
        </w:rPr>
        <w:t>between the R(+)-thalidomide sedative and the S(–)-thalidomide which is toxic to the fetus. This occurs whether it is administered orally or intravenously.</w:t>
      </w:r>
    </w:p>
    <w:p w:rsidR="004D00F8" w:rsidRDefault="004D00F8" w:rsidP="004D00F8">
      <w:pPr>
        <w:pStyle w:val="NormalWeb"/>
        <w:spacing w:before="0" w:beforeAutospacing="0" w:after="0" w:afterAutospacing="0"/>
        <w:rPr>
          <w:rFonts w:ascii="Arial" w:hAnsi="Arial" w:cs="Arial"/>
          <w:sz w:val="22"/>
          <w:szCs w:val="22"/>
        </w:rPr>
      </w:pPr>
      <w:r>
        <w:rPr>
          <w:rFonts w:ascii="Arial" w:hAnsi="Arial" w:cs="Arial"/>
          <w:sz w:val="22"/>
          <w:szCs w:val="22"/>
        </w:rPr>
        <w:tab/>
      </w:r>
      <w:r w:rsidRPr="0088352D">
        <w:rPr>
          <w:rFonts w:ascii="Lucida Sans Unicode" w:hAnsi="Lucida Sans Unicode" w:cs="Lucida Sans Unicode"/>
          <w:noProof/>
          <w:color w:val="0000CC"/>
          <w:sz w:val="16"/>
          <w:szCs w:val="16"/>
        </w:rPr>
        <w:drawing>
          <wp:inline distT="0" distB="0" distL="0" distR="0" wp14:anchorId="58BAA566" wp14:editId="0B6820C9">
            <wp:extent cx="4030980" cy="1341120"/>
            <wp:effectExtent l="0" t="0" r="0" b="0"/>
            <wp:docPr id="24" name="Picture 10" descr="FIG. 7.">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 7.">
                      <a:hlinkClick r:id="rId74"/>
                    </pic:cNvPr>
                    <pic:cNvPicPr>
                      <a:picLocks noChangeAspect="1" noChangeArrowheads="1"/>
                    </pic:cNvPicPr>
                  </pic:nvPicPr>
                  <pic:blipFill>
                    <a:blip r:embed="rId75" cstate="print"/>
                    <a:srcRect t="33385" r="-2770" b="44822"/>
                    <a:stretch>
                      <a:fillRect/>
                    </a:stretch>
                  </pic:blipFill>
                  <pic:spPr bwMode="auto">
                    <a:xfrm>
                      <a:off x="0" y="0"/>
                      <a:ext cx="4030980" cy="1341120"/>
                    </a:xfrm>
                    <a:prstGeom prst="rect">
                      <a:avLst/>
                    </a:prstGeom>
                    <a:ln>
                      <a:noFill/>
                    </a:ln>
                    <a:effectLst>
                      <a:softEdge rad="112500"/>
                    </a:effectLst>
                  </pic:spPr>
                </pic:pic>
              </a:graphicData>
            </a:graphic>
          </wp:inline>
        </w:drawing>
      </w:r>
    </w:p>
    <w:p w:rsidR="004D00F8" w:rsidRPr="00A82551" w:rsidRDefault="004D00F8" w:rsidP="004D00F8">
      <w:pPr>
        <w:pStyle w:val="NormalWeb"/>
        <w:spacing w:before="0" w:beforeAutospacing="0" w:after="0" w:afterAutospacing="0"/>
        <w:ind w:left="720"/>
        <w:rPr>
          <w:rFonts w:ascii="Calibri" w:hAnsi="Calibri" w:cs="Arial"/>
          <w:sz w:val="20"/>
          <w:szCs w:val="20"/>
        </w:rPr>
      </w:pPr>
      <w:r w:rsidRPr="00A82551">
        <w:rPr>
          <w:rFonts w:ascii="Calibri" w:hAnsi="Calibri" w:cs="Arial"/>
          <w:sz w:val="20"/>
          <w:szCs w:val="20"/>
        </w:rPr>
        <w:t>(</w:t>
      </w:r>
      <w:hyperlink r:id="rId76" w:history="1">
        <w:r w:rsidRPr="00603E0F">
          <w:rPr>
            <w:rStyle w:val="Hyperlink"/>
            <w:rFonts w:asciiTheme="minorHAnsi" w:hAnsiTheme="minorHAnsi" w:cs="Arial"/>
            <w:i/>
            <w:sz w:val="20"/>
            <w:szCs w:val="20"/>
          </w:rPr>
          <w:t>http://toxsci.oxfordjournals.org/content/110/1/4.full</w:t>
        </w:r>
      </w:hyperlink>
      <w:r w:rsidRPr="00A82551">
        <w:rPr>
          <w:rFonts w:ascii="Calibri" w:hAnsi="Calibri" w:cs="Arial"/>
          <w:sz w:val="20"/>
          <w:szCs w:val="20"/>
        </w:rPr>
        <w:t>)</w:t>
      </w:r>
    </w:p>
    <w:p w:rsidR="004D00F8" w:rsidRDefault="004D00F8" w:rsidP="004D00F8">
      <w:pPr>
        <w:rPr>
          <w:rFonts w:ascii="Arial" w:hAnsi="Arial" w:cs="Arial"/>
          <w:sz w:val="22"/>
          <w:szCs w:val="22"/>
        </w:rPr>
      </w:pPr>
    </w:p>
    <w:p w:rsidR="004D00F8" w:rsidRDefault="004D00F8" w:rsidP="004D00F8">
      <w:pPr>
        <w:pStyle w:val="NormalWeb"/>
        <w:spacing w:before="0" w:beforeAutospacing="0" w:after="0" w:afterAutospacing="0"/>
        <w:rPr>
          <w:rFonts w:ascii="Arial" w:hAnsi="Arial" w:cs="Arial"/>
          <w:sz w:val="22"/>
          <w:szCs w:val="22"/>
        </w:rPr>
      </w:pPr>
      <w:r>
        <w:rPr>
          <w:rFonts w:ascii="Arial" w:hAnsi="Arial" w:cs="Arial"/>
          <w:sz w:val="22"/>
          <w:szCs w:val="22"/>
        </w:rPr>
        <w:tab/>
        <w:t>Even if one enantiomer is not toxic, its presence may result in a reduced biological effect of the desired isomer. Bidirectional chiral inversions may cause the beneficial enantiomer to convert in vitro to its inactive isomer thus decreasing the effectiveness of the drug.</w:t>
      </w:r>
    </w:p>
    <w:p w:rsidR="004D00F8" w:rsidRDefault="004D00F8" w:rsidP="004D00F8">
      <w:pPr>
        <w:rPr>
          <w:rFonts w:ascii="Arial" w:hAnsi="Arial" w:cs="Arial"/>
          <w:sz w:val="22"/>
          <w:szCs w:val="22"/>
        </w:rPr>
      </w:pPr>
    </w:p>
    <w:p w:rsidR="004D00F8" w:rsidRDefault="004D00F8" w:rsidP="004D00F8">
      <w:pPr>
        <w:rPr>
          <w:rFonts w:ascii="Arial" w:hAnsi="Arial" w:cs="Arial"/>
          <w:b/>
        </w:rPr>
      </w:pPr>
      <w:r w:rsidRPr="0052093A">
        <w:rPr>
          <w:rFonts w:ascii="Arial" w:hAnsi="Arial" w:cs="Arial"/>
          <w:b/>
        </w:rPr>
        <w:t>More o</w:t>
      </w:r>
      <w:r>
        <w:rPr>
          <w:rFonts w:ascii="Arial" w:hAnsi="Arial" w:cs="Arial"/>
          <w:b/>
        </w:rPr>
        <w:t xml:space="preserve">n the toxicity </w:t>
      </w:r>
      <w:r w:rsidR="00C30792">
        <w:rPr>
          <w:rFonts w:ascii="Arial" w:hAnsi="Arial" w:cs="Arial"/>
          <w:b/>
        </w:rPr>
        <w:t xml:space="preserve">of </w:t>
      </w:r>
      <w:r>
        <w:rPr>
          <w:rFonts w:ascii="Arial" w:hAnsi="Arial" w:cs="Arial"/>
          <w:b/>
        </w:rPr>
        <w:t>and different reactions to drug enantiomers</w:t>
      </w:r>
    </w:p>
    <w:p w:rsidR="004D00F8" w:rsidRPr="00F352A2"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In addition to thalidomide, several other pharmaceutical drugs such as those listed in the table below have toxic enantiomers:</w:t>
      </w:r>
    </w:p>
    <w:p w:rsidR="004D00F8" w:rsidRDefault="004D00F8" w:rsidP="004D00F8">
      <w:pPr>
        <w:rPr>
          <w:rFonts w:ascii="Arial" w:hAnsi="Arial" w:cs="Arial"/>
          <w:sz w:val="22"/>
          <w:szCs w:val="22"/>
        </w:rPr>
      </w:pPr>
    </w:p>
    <w:tbl>
      <w:tblPr>
        <w:tblW w:w="79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4680"/>
      </w:tblGrid>
      <w:tr w:rsidR="004D00F8" w:rsidRPr="00603E0F" w:rsidTr="004D00F8">
        <w:tc>
          <w:tcPr>
            <w:tcW w:w="3240" w:type="dxa"/>
            <w:vAlign w:val="center"/>
          </w:tcPr>
          <w:p w:rsidR="004D00F8" w:rsidRPr="00603E0F" w:rsidRDefault="004D00F8" w:rsidP="004D00F8">
            <w:pPr>
              <w:rPr>
                <w:rFonts w:ascii="Arial" w:hAnsi="Arial" w:cs="Arial"/>
                <w:b/>
                <w:sz w:val="20"/>
                <w:szCs w:val="20"/>
              </w:rPr>
            </w:pPr>
            <w:r w:rsidRPr="00603E0F">
              <w:rPr>
                <w:rFonts w:ascii="Arial" w:hAnsi="Arial" w:cs="Arial"/>
                <w:b/>
                <w:sz w:val="20"/>
                <w:szCs w:val="20"/>
              </w:rPr>
              <w:t>Drug</w:t>
            </w:r>
          </w:p>
        </w:tc>
        <w:tc>
          <w:tcPr>
            <w:tcW w:w="4680" w:type="dxa"/>
          </w:tcPr>
          <w:p w:rsidR="004D00F8" w:rsidRPr="00603E0F" w:rsidRDefault="004D00F8" w:rsidP="004D00F8">
            <w:pPr>
              <w:jc w:val="center"/>
              <w:rPr>
                <w:rFonts w:ascii="Arial" w:hAnsi="Arial" w:cs="Arial"/>
                <w:b/>
                <w:sz w:val="20"/>
                <w:szCs w:val="20"/>
              </w:rPr>
            </w:pPr>
            <w:r w:rsidRPr="00603E0F">
              <w:rPr>
                <w:rFonts w:ascii="Arial" w:hAnsi="Arial" w:cs="Arial"/>
                <w:b/>
                <w:sz w:val="20"/>
                <w:szCs w:val="20"/>
              </w:rPr>
              <w:t>Effect of Enantiomers (beneficial/toxic)</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proofErr w:type="spellStart"/>
            <w:r w:rsidRPr="00603E0F">
              <w:rPr>
                <w:rFonts w:ascii="Arial" w:hAnsi="Arial" w:cs="Arial"/>
                <w:sz w:val="20"/>
                <w:szCs w:val="20"/>
              </w:rPr>
              <w:t>Ethanbutol</w:t>
            </w:r>
            <w:proofErr w:type="spellEnd"/>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Treat tuberculosis/blindness</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r w:rsidRPr="00603E0F">
              <w:rPr>
                <w:rFonts w:ascii="Arial" w:hAnsi="Arial" w:cs="Arial"/>
                <w:sz w:val="20"/>
                <w:szCs w:val="20"/>
              </w:rPr>
              <w:t>Naproxen</w:t>
            </w:r>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Treat pain/liver poisoning</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r w:rsidRPr="00603E0F">
              <w:rPr>
                <w:rFonts w:ascii="Arial" w:hAnsi="Arial" w:cs="Arial"/>
                <w:sz w:val="20"/>
                <w:szCs w:val="20"/>
              </w:rPr>
              <w:t>Penicillin</w:t>
            </w:r>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Must mimic D-alanine chains in bacterial cell walls</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r w:rsidRPr="00603E0F">
              <w:rPr>
                <w:rFonts w:ascii="Arial" w:hAnsi="Arial" w:cs="Arial"/>
                <w:sz w:val="20"/>
                <w:szCs w:val="20"/>
              </w:rPr>
              <w:t>Propranolol anesthetic</w:t>
            </w:r>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L-</w:t>
            </w:r>
            <w:proofErr w:type="spellStart"/>
            <w:r w:rsidRPr="00603E0F">
              <w:rPr>
                <w:rFonts w:ascii="Arial" w:hAnsi="Arial" w:cs="Arial"/>
                <w:sz w:val="20"/>
                <w:szCs w:val="20"/>
              </w:rPr>
              <w:t>adrenoceptor</w:t>
            </w:r>
            <w:proofErr w:type="spellEnd"/>
            <w:r w:rsidRPr="00603E0F">
              <w:rPr>
                <w:rFonts w:ascii="Arial" w:hAnsi="Arial" w:cs="Arial"/>
                <w:sz w:val="20"/>
                <w:szCs w:val="20"/>
              </w:rPr>
              <w:t xml:space="preserve"> antagonist/D-only anesthetic</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proofErr w:type="spellStart"/>
            <w:r w:rsidRPr="00603E0F">
              <w:rPr>
                <w:rFonts w:ascii="Arial" w:hAnsi="Arial" w:cs="Arial"/>
                <w:sz w:val="20"/>
                <w:szCs w:val="20"/>
              </w:rPr>
              <w:t>Methorphan</w:t>
            </w:r>
            <w:proofErr w:type="spellEnd"/>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L-opioid analgesic/D-cough suppressant</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proofErr w:type="spellStart"/>
            <w:r w:rsidRPr="00603E0F">
              <w:rPr>
                <w:rFonts w:ascii="Arial" w:hAnsi="Arial" w:cs="Arial"/>
                <w:sz w:val="20"/>
                <w:szCs w:val="20"/>
              </w:rPr>
              <w:t>Carvedilol</w:t>
            </w:r>
            <w:proofErr w:type="spellEnd"/>
            <w:r w:rsidRPr="00603E0F">
              <w:rPr>
                <w:rFonts w:ascii="Arial" w:hAnsi="Arial" w:cs="Arial"/>
                <w:sz w:val="20"/>
                <w:szCs w:val="20"/>
              </w:rPr>
              <w:t xml:space="preserve"> alpha receptor blockers</w:t>
            </w:r>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(s)-(</w:t>
            </w:r>
            <w:r>
              <w:rPr>
                <w:rFonts w:ascii="Arial" w:hAnsi="Arial" w:cs="Arial"/>
                <w:sz w:val="20"/>
                <w:szCs w:val="20"/>
              </w:rPr>
              <w:t>–</w:t>
            </w:r>
            <w:r w:rsidRPr="00603E0F">
              <w:rPr>
                <w:rFonts w:ascii="Arial" w:hAnsi="Arial" w:cs="Arial"/>
                <w:sz w:val="20"/>
                <w:szCs w:val="20"/>
              </w:rPr>
              <w:t>)-100 times more potent beta blocker than (R)-(+)-</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r w:rsidRPr="00603E0F">
              <w:rPr>
                <w:rFonts w:ascii="Arial" w:hAnsi="Arial" w:cs="Arial"/>
                <w:sz w:val="20"/>
                <w:szCs w:val="20"/>
              </w:rPr>
              <w:lastRenderedPageBreak/>
              <w:t>Amphetamine &amp; Methamphetamine</w:t>
            </w:r>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D-CNS stimulator/L-peripheral nervous system stimulator**</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r w:rsidRPr="00603E0F">
              <w:rPr>
                <w:rFonts w:ascii="Arial" w:hAnsi="Arial" w:cs="Arial"/>
                <w:sz w:val="20"/>
                <w:szCs w:val="20"/>
              </w:rPr>
              <w:t>Ketamine dissociative &amp; hallucinogenic properties</w:t>
            </w:r>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Properties differ in both isomers; S-more potent than R</w:t>
            </w:r>
          </w:p>
        </w:tc>
      </w:tr>
      <w:tr w:rsidR="004D00F8" w:rsidRPr="00603E0F" w:rsidTr="004D00F8">
        <w:tc>
          <w:tcPr>
            <w:tcW w:w="3240" w:type="dxa"/>
            <w:vAlign w:val="center"/>
          </w:tcPr>
          <w:p w:rsidR="004D00F8" w:rsidRPr="00603E0F" w:rsidRDefault="004D00F8" w:rsidP="004D00F8">
            <w:pPr>
              <w:rPr>
                <w:rFonts w:ascii="Arial" w:hAnsi="Arial" w:cs="Arial"/>
                <w:sz w:val="20"/>
                <w:szCs w:val="20"/>
              </w:rPr>
            </w:pPr>
            <w:r w:rsidRPr="00603E0F">
              <w:rPr>
                <w:rFonts w:ascii="Arial" w:hAnsi="Arial" w:cs="Arial"/>
                <w:sz w:val="20"/>
                <w:szCs w:val="20"/>
              </w:rPr>
              <w:t>Nexium acid reflux, ulcers</w:t>
            </w:r>
          </w:p>
        </w:tc>
        <w:tc>
          <w:tcPr>
            <w:tcW w:w="4680" w:type="dxa"/>
          </w:tcPr>
          <w:p w:rsidR="004D00F8" w:rsidRPr="00603E0F" w:rsidRDefault="004D00F8" w:rsidP="004D00F8">
            <w:pPr>
              <w:rPr>
                <w:rFonts w:ascii="Arial" w:hAnsi="Arial" w:cs="Arial"/>
                <w:sz w:val="20"/>
                <w:szCs w:val="20"/>
              </w:rPr>
            </w:pPr>
            <w:r w:rsidRPr="00603E0F">
              <w:rPr>
                <w:rFonts w:ascii="Arial" w:hAnsi="Arial" w:cs="Arial"/>
                <w:sz w:val="20"/>
                <w:szCs w:val="20"/>
              </w:rPr>
              <w:t>Racemic mixture: inactive R converts to active S in vitro</w:t>
            </w:r>
          </w:p>
        </w:tc>
      </w:tr>
    </w:tbl>
    <w:p w:rsidR="004D00F8" w:rsidRDefault="004D00F8" w:rsidP="004D00F8">
      <w:pPr>
        <w:autoSpaceDE w:val="0"/>
        <w:autoSpaceDN w:val="0"/>
        <w:adjustRightInd w:val="0"/>
        <w:ind w:left="720" w:right="720"/>
        <w:rPr>
          <w:rFonts w:ascii="Arial" w:hAnsi="Arial" w:cs="Arial"/>
          <w:sz w:val="20"/>
          <w:szCs w:val="20"/>
        </w:rPr>
      </w:pPr>
      <w:r w:rsidRPr="00603E0F">
        <w:rPr>
          <w:rFonts w:ascii="Arial" w:hAnsi="Arial" w:cs="Arial"/>
          <w:sz w:val="20"/>
          <w:szCs w:val="20"/>
        </w:rPr>
        <w:t>** L-methamphetamine available over-the-counter as nasal inhaler in some countries; D-highly regulated, banned in many countries.</w:t>
      </w:r>
    </w:p>
    <w:p w:rsidR="004D00F8" w:rsidRPr="00603E0F" w:rsidRDefault="004D00F8" w:rsidP="004D00F8">
      <w:pPr>
        <w:autoSpaceDE w:val="0"/>
        <w:autoSpaceDN w:val="0"/>
        <w:adjustRightInd w:val="0"/>
        <w:ind w:left="720" w:right="720"/>
        <w:rPr>
          <w:rFonts w:ascii="Arial" w:hAnsi="Arial" w:cs="Arial"/>
          <w:sz w:val="6"/>
          <w:szCs w:val="6"/>
        </w:rPr>
      </w:pPr>
    </w:p>
    <w:p w:rsidR="004D00F8" w:rsidRPr="00603E0F" w:rsidRDefault="004D00F8" w:rsidP="004D00F8">
      <w:pPr>
        <w:autoSpaceDE w:val="0"/>
        <w:autoSpaceDN w:val="0"/>
        <w:adjustRightInd w:val="0"/>
        <w:ind w:left="720" w:right="720"/>
        <w:rPr>
          <w:rFonts w:ascii="Arial" w:hAnsi="Arial" w:cs="Arial"/>
          <w:sz w:val="20"/>
          <w:szCs w:val="20"/>
        </w:rPr>
      </w:pPr>
      <w:r w:rsidRPr="00603E0F">
        <w:rPr>
          <w:rFonts w:ascii="Arial" w:hAnsi="Arial" w:cs="Arial"/>
          <w:sz w:val="20"/>
          <w:szCs w:val="20"/>
        </w:rPr>
        <w:t>(</w:t>
      </w:r>
      <w:hyperlink r:id="rId77" w:history="1">
        <w:r w:rsidRPr="00F352A2">
          <w:rPr>
            <w:rStyle w:val="Hyperlink"/>
            <w:rFonts w:asciiTheme="minorHAnsi" w:hAnsiTheme="minorHAnsi" w:cs="Arial"/>
            <w:i/>
            <w:sz w:val="20"/>
            <w:szCs w:val="20"/>
          </w:rPr>
          <w:t>http://en.wikipedia.org/wiki/Enantiopure_drug</w:t>
        </w:r>
      </w:hyperlink>
      <w:r w:rsidRPr="00603E0F">
        <w:rPr>
          <w:rFonts w:ascii="Arial" w:hAnsi="Arial" w:cs="Arial"/>
          <w:sz w:val="20"/>
          <w:szCs w:val="20"/>
        </w:rPr>
        <w:t>)</w:t>
      </w:r>
    </w:p>
    <w:p w:rsidR="004D00F8" w:rsidRDefault="004D00F8" w:rsidP="004D00F8">
      <w:pPr>
        <w:autoSpaceDE w:val="0"/>
        <w:autoSpaceDN w:val="0"/>
        <w:adjustRightInd w:val="0"/>
        <w:rPr>
          <w:rFonts w:ascii="Arial" w:hAnsi="Arial" w:cs="Arial"/>
          <w:sz w:val="22"/>
          <w:szCs w:val="22"/>
        </w:rPr>
      </w:pPr>
    </w:p>
    <w:p w:rsidR="004D00F8" w:rsidRDefault="004D00F8" w:rsidP="004D00F8">
      <w:pPr>
        <w:autoSpaceDE w:val="0"/>
        <w:autoSpaceDN w:val="0"/>
        <w:adjustRightInd w:val="0"/>
        <w:rPr>
          <w:rFonts w:ascii="Arial" w:hAnsi="Arial" w:cs="Arial"/>
          <w:sz w:val="22"/>
          <w:szCs w:val="22"/>
        </w:rPr>
      </w:pPr>
      <w:r>
        <w:rPr>
          <w:rFonts w:ascii="Arial" w:hAnsi="Arial" w:cs="Arial"/>
          <w:sz w:val="22"/>
          <w:szCs w:val="22"/>
        </w:rPr>
        <w:tab/>
        <w:t xml:space="preserve">Separation of the racemic mixture is unnecessary if one of the enantiomers is inactive. For example, the hormone </w:t>
      </w:r>
      <w:proofErr w:type="spellStart"/>
      <w:r>
        <w:rPr>
          <w:rFonts w:ascii="Arial" w:hAnsi="Arial" w:cs="Arial"/>
          <w:sz w:val="22"/>
          <w:szCs w:val="22"/>
        </w:rPr>
        <w:t>thyroxine</w:t>
      </w:r>
      <w:proofErr w:type="spellEnd"/>
      <w:r>
        <w:rPr>
          <w:rFonts w:ascii="Arial" w:hAnsi="Arial" w:cs="Arial"/>
          <w:sz w:val="22"/>
          <w:szCs w:val="22"/>
        </w:rPr>
        <w:t xml:space="preserve"> has an active S and inactive R enantiomer. Isomers of the multi-chiral cocaine molecule produce different biochemical effects. 1R, 2R, 3S, 5S-cocaine is psychoactive; 1S, 2S, 3S, 5R is inactive.</w:t>
      </w:r>
    </w:p>
    <w:p w:rsidR="004D00F8" w:rsidRPr="00F4306C" w:rsidRDefault="004D00F8" w:rsidP="004D00F8">
      <w:pPr>
        <w:pStyle w:val="ListParagraph"/>
        <w:ind w:left="0"/>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patenting chiral drugs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The pharmaceut</w:t>
      </w:r>
      <w:r w:rsidRPr="00547A4B">
        <w:rPr>
          <w:rFonts w:ascii="Arial" w:hAnsi="Arial" w:cs="Arial"/>
          <w:sz w:val="22"/>
          <w:szCs w:val="22"/>
        </w:rPr>
        <w:t xml:space="preserve">ical industry is extremely dependent upon patent protection for its </w:t>
      </w:r>
      <w:r>
        <w:rPr>
          <w:rFonts w:ascii="Arial" w:hAnsi="Arial" w:cs="Arial"/>
          <w:sz w:val="22"/>
          <w:szCs w:val="22"/>
        </w:rPr>
        <w:t>products. Unlike other materials</w:t>
      </w:r>
      <w:r w:rsidRPr="00547A4B">
        <w:rPr>
          <w:rFonts w:ascii="Arial" w:hAnsi="Arial" w:cs="Arial"/>
          <w:sz w:val="22"/>
          <w:szCs w:val="22"/>
        </w:rPr>
        <w:t xml:space="preserve">, public disclosure of the benefits and side effects of a medicine may jeopardize the </w:t>
      </w:r>
      <w:r>
        <w:rPr>
          <w:rFonts w:ascii="Arial" w:hAnsi="Arial" w:cs="Arial"/>
          <w:sz w:val="22"/>
          <w:szCs w:val="22"/>
        </w:rPr>
        <w:t xml:space="preserve">company’s </w:t>
      </w:r>
      <w:r w:rsidRPr="00547A4B">
        <w:rPr>
          <w:rFonts w:ascii="Arial" w:hAnsi="Arial" w:cs="Arial"/>
          <w:sz w:val="22"/>
          <w:szCs w:val="22"/>
        </w:rPr>
        <w:t>ability to protect</w:t>
      </w:r>
      <w:r>
        <w:rPr>
          <w:rFonts w:ascii="Arial" w:hAnsi="Arial" w:cs="Arial"/>
          <w:sz w:val="22"/>
          <w:szCs w:val="22"/>
        </w:rPr>
        <w:t xml:space="preserve"> its</w:t>
      </w:r>
      <w:r w:rsidRPr="00547A4B">
        <w:rPr>
          <w:rFonts w:ascii="Arial" w:hAnsi="Arial" w:cs="Arial"/>
          <w:sz w:val="22"/>
          <w:szCs w:val="22"/>
        </w:rPr>
        <w:t xml:space="preserve"> individual property.</w:t>
      </w:r>
      <w:r>
        <w:rPr>
          <w:rFonts w:ascii="Arial" w:hAnsi="Arial" w:cs="Arial"/>
          <w:sz w:val="22"/>
          <w:szCs w:val="22"/>
        </w:rPr>
        <w:t xml:space="preserve"> </w:t>
      </w:r>
      <w:r w:rsidRPr="00547A4B">
        <w:rPr>
          <w:rFonts w:ascii="Arial" w:hAnsi="Arial" w:cs="Arial"/>
          <w:sz w:val="22"/>
          <w:szCs w:val="22"/>
        </w:rPr>
        <w:t xml:space="preserve">This leads to </w:t>
      </w:r>
      <w:r>
        <w:rPr>
          <w:rFonts w:ascii="Arial" w:hAnsi="Arial" w:cs="Arial"/>
          <w:sz w:val="22"/>
          <w:szCs w:val="22"/>
        </w:rPr>
        <w:t>issues involving the novelty versus</w:t>
      </w:r>
      <w:r w:rsidRPr="00547A4B">
        <w:rPr>
          <w:rFonts w:ascii="Arial" w:hAnsi="Arial" w:cs="Arial"/>
          <w:sz w:val="22"/>
          <w:szCs w:val="22"/>
        </w:rPr>
        <w:t xml:space="preserve"> t</w:t>
      </w:r>
      <w:r>
        <w:rPr>
          <w:rFonts w:ascii="Arial" w:hAnsi="Arial" w:cs="Arial"/>
          <w:sz w:val="22"/>
          <w:szCs w:val="22"/>
        </w:rPr>
        <w:t>he need for patent protection.</w:t>
      </w:r>
    </w:p>
    <w:p w:rsidR="004D00F8" w:rsidRDefault="004D00F8" w:rsidP="004D00F8">
      <w:pPr>
        <w:rPr>
          <w:rFonts w:ascii="Arial" w:hAnsi="Arial" w:cs="Arial"/>
          <w:sz w:val="22"/>
          <w:szCs w:val="22"/>
        </w:rPr>
      </w:pPr>
    </w:p>
    <w:p w:rsidR="004D00F8" w:rsidRPr="004266F6" w:rsidRDefault="004D00F8" w:rsidP="004D00F8">
      <w:pPr>
        <w:rPr>
          <w:rFonts w:ascii="Arial" w:hAnsi="Arial" w:cs="Arial"/>
          <w:sz w:val="22"/>
          <w:szCs w:val="22"/>
        </w:rPr>
      </w:pPr>
      <w:r>
        <w:rPr>
          <w:rFonts w:ascii="Arial" w:hAnsi="Arial" w:cs="Arial"/>
          <w:sz w:val="22"/>
          <w:szCs w:val="22"/>
        </w:rPr>
        <w:tab/>
        <w:t>There has been r</w:t>
      </w:r>
      <w:r w:rsidRPr="00547A4B">
        <w:rPr>
          <w:rFonts w:ascii="Arial" w:hAnsi="Arial" w:cs="Arial"/>
          <w:sz w:val="22"/>
          <w:szCs w:val="22"/>
        </w:rPr>
        <w:t>ecent</w:t>
      </w:r>
      <w:r>
        <w:rPr>
          <w:rFonts w:ascii="Arial" w:hAnsi="Arial" w:cs="Arial"/>
          <w:sz w:val="22"/>
          <w:szCs w:val="22"/>
        </w:rPr>
        <w:t xml:space="preserve"> litigation pertaining</w:t>
      </w:r>
      <w:r w:rsidRPr="00547A4B">
        <w:rPr>
          <w:rFonts w:ascii="Arial" w:hAnsi="Arial" w:cs="Arial"/>
          <w:sz w:val="22"/>
          <w:szCs w:val="22"/>
        </w:rPr>
        <w:t xml:space="preserve"> to the</w:t>
      </w:r>
      <w:r>
        <w:rPr>
          <w:rFonts w:ascii="Arial" w:hAnsi="Arial" w:cs="Arial"/>
          <w:sz w:val="22"/>
          <w:szCs w:val="22"/>
        </w:rPr>
        <w:t xml:space="preserve"> laboratory</w:t>
      </w:r>
      <w:r w:rsidRPr="00547A4B">
        <w:rPr>
          <w:rFonts w:ascii="Arial" w:hAnsi="Arial" w:cs="Arial"/>
          <w:sz w:val="22"/>
          <w:szCs w:val="22"/>
        </w:rPr>
        <w:t xml:space="preserve"> isolation of </w:t>
      </w:r>
      <w:r>
        <w:rPr>
          <w:rFonts w:ascii="Arial" w:hAnsi="Arial" w:cs="Arial"/>
          <w:sz w:val="22"/>
          <w:szCs w:val="22"/>
        </w:rPr>
        <w:t>a pure enantiomer</w:t>
      </w:r>
      <w:r w:rsidRPr="00547A4B">
        <w:rPr>
          <w:rFonts w:ascii="Arial" w:hAnsi="Arial" w:cs="Arial"/>
          <w:sz w:val="22"/>
          <w:szCs w:val="22"/>
        </w:rPr>
        <w:t xml:space="preserve"> of </w:t>
      </w:r>
      <w:r>
        <w:rPr>
          <w:rFonts w:ascii="Arial" w:hAnsi="Arial" w:cs="Arial"/>
          <w:sz w:val="22"/>
          <w:szCs w:val="22"/>
        </w:rPr>
        <w:t>a chiral drug. A current court ruling support</w:t>
      </w:r>
      <w:r w:rsidRPr="00547A4B">
        <w:rPr>
          <w:rFonts w:ascii="Arial" w:hAnsi="Arial" w:cs="Arial"/>
          <w:sz w:val="22"/>
          <w:szCs w:val="22"/>
        </w:rPr>
        <w:t xml:space="preserve">s the ability to patent one enantiomer over a previously patented </w:t>
      </w:r>
      <w:r>
        <w:rPr>
          <w:rFonts w:ascii="Arial" w:hAnsi="Arial" w:cs="Arial"/>
          <w:sz w:val="22"/>
          <w:szCs w:val="22"/>
        </w:rPr>
        <w:t>racemic mixture of</w:t>
      </w:r>
      <w:r w:rsidRPr="00547A4B">
        <w:rPr>
          <w:rFonts w:ascii="Arial" w:hAnsi="Arial" w:cs="Arial"/>
          <w:sz w:val="22"/>
          <w:szCs w:val="22"/>
        </w:rPr>
        <w:t xml:space="preserve"> this enantiomer.</w:t>
      </w:r>
      <w:r>
        <w:rPr>
          <w:rFonts w:ascii="Arial" w:hAnsi="Arial" w:cs="Arial"/>
          <w:sz w:val="22"/>
          <w:szCs w:val="22"/>
        </w:rPr>
        <w:t xml:space="preserve"> A debate over this issue is suggested in the “In-class Activities” section of this Teacher’s Guide. Additional information is located in the </w:t>
      </w:r>
      <w:r w:rsidRPr="00547A4B">
        <w:rPr>
          <w:rFonts w:ascii="Arial" w:hAnsi="Arial" w:cs="Arial"/>
          <w:i/>
          <w:sz w:val="22"/>
          <w:szCs w:val="22"/>
        </w:rPr>
        <w:t>Berkeley Technology Journal</w:t>
      </w:r>
      <w:r>
        <w:rPr>
          <w:rFonts w:ascii="Arial" w:hAnsi="Arial" w:cs="Arial"/>
          <w:sz w:val="22"/>
          <w:szCs w:val="22"/>
        </w:rPr>
        <w:t xml:space="preserve"> article: </w:t>
      </w:r>
      <w:hyperlink r:id="rId78" w:history="1">
        <w:r w:rsidRPr="004266F6">
          <w:rPr>
            <w:rStyle w:val="Hyperlink"/>
            <w:rFonts w:ascii="Arial" w:eastAsia="Calibri" w:hAnsi="Arial" w:cs="Arial"/>
            <w:sz w:val="22"/>
            <w:szCs w:val="22"/>
          </w:rPr>
          <w:t>http://www.btlj.org/data/review/24-129-147.pdf</w:t>
        </w:r>
      </w:hyperlink>
      <w:r>
        <w:t>.</w:t>
      </w:r>
    </w:p>
    <w:p w:rsidR="004D00F8" w:rsidRPr="00547A4B"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chirality in the personal-care, agriculture, and food-flavor industries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Receptors in the mouth and nose signal the brain when odors and tastes are detected. An article in </w:t>
      </w:r>
      <w:r>
        <w:rPr>
          <w:rFonts w:ascii="Arial" w:hAnsi="Arial" w:cs="Arial"/>
          <w:i/>
          <w:sz w:val="22"/>
          <w:szCs w:val="22"/>
        </w:rPr>
        <w:t>Interface</w:t>
      </w:r>
      <w:r>
        <w:rPr>
          <w:rFonts w:ascii="Arial" w:hAnsi="Arial" w:cs="Arial"/>
          <w:sz w:val="22"/>
          <w:szCs w:val="22"/>
        </w:rPr>
        <w:t>, the journal of the Royal Society of Chemists (published on the National Institutes for Health page) uses an analogy to describe this detection:</w:t>
      </w:r>
    </w:p>
    <w:p w:rsidR="004D00F8" w:rsidRDefault="004D00F8" w:rsidP="004D00F8">
      <w:pPr>
        <w:ind w:left="720" w:right="720"/>
        <w:rPr>
          <w:rFonts w:ascii="Arial" w:hAnsi="Arial" w:cs="Arial"/>
          <w:sz w:val="20"/>
          <w:szCs w:val="20"/>
        </w:rPr>
      </w:pPr>
    </w:p>
    <w:p w:rsidR="004D00F8" w:rsidRDefault="004D00F8" w:rsidP="004D00F8">
      <w:pPr>
        <w:ind w:left="720" w:right="720" w:firstLine="720"/>
        <w:rPr>
          <w:rFonts w:ascii="Arial" w:hAnsi="Arial" w:cs="Arial"/>
          <w:sz w:val="20"/>
          <w:szCs w:val="20"/>
        </w:rPr>
      </w:pPr>
      <w:r w:rsidRPr="005D4059">
        <w:rPr>
          <w:rFonts w:ascii="Arial" w:hAnsi="Arial" w:cs="Arial"/>
          <w:sz w:val="20"/>
          <w:szCs w:val="20"/>
        </w:rPr>
        <w:t>We discuss models of receptor selectivity, both those based on shape and those where discrimination is based on other factors, such as electron affinity, proton affinity or vibration frequencies. The differences in scent of these enantiomers appear to be consistent with simple generalizations of a ‘swipe card’ model in which, while the shape must be good enough, critical information for actuation is a separate factor.</w:t>
      </w:r>
    </w:p>
    <w:p w:rsidR="004D00F8" w:rsidRPr="005D4059" w:rsidRDefault="004D00F8" w:rsidP="004D00F8">
      <w:pPr>
        <w:ind w:left="720" w:right="720"/>
        <w:rPr>
          <w:rFonts w:ascii="Arial" w:hAnsi="Arial" w:cs="Arial"/>
          <w:sz w:val="6"/>
          <w:szCs w:val="6"/>
        </w:rPr>
      </w:pPr>
    </w:p>
    <w:p w:rsidR="004D00F8" w:rsidRDefault="004D00F8" w:rsidP="004D00F8">
      <w:pPr>
        <w:ind w:left="720" w:right="720"/>
        <w:rPr>
          <w:rFonts w:ascii="Arial" w:hAnsi="Arial" w:cs="Arial"/>
          <w:sz w:val="20"/>
          <w:szCs w:val="20"/>
        </w:rPr>
      </w:pPr>
      <w:r w:rsidRPr="005D4059">
        <w:rPr>
          <w:rFonts w:ascii="Arial" w:hAnsi="Arial" w:cs="Arial"/>
          <w:sz w:val="20"/>
          <w:szCs w:val="20"/>
        </w:rPr>
        <w:t>(</w:t>
      </w:r>
      <w:hyperlink r:id="rId79" w:history="1">
        <w:r w:rsidRPr="005D4059">
          <w:rPr>
            <w:rStyle w:val="Hyperlink"/>
            <w:rFonts w:ascii="Arial" w:hAnsi="Arial" w:cs="Arial"/>
            <w:sz w:val="20"/>
            <w:szCs w:val="20"/>
          </w:rPr>
          <w:t>http://www.ncbi.nlm.nih.gov/pmc/articles/PMC2610320/</w:t>
        </w:r>
      </w:hyperlink>
      <w:r w:rsidRPr="005D4059">
        <w:rPr>
          <w:rFonts w:ascii="Arial" w:hAnsi="Arial" w:cs="Arial"/>
          <w:sz w:val="20"/>
          <w:szCs w:val="20"/>
        </w:rPr>
        <w:t>)</w:t>
      </w:r>
    </w:p>
    <w:p w:rsidR="004D00F8" w:rsidRPr="00F352A2"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rPr>
        <w:tab/>
      </w:r>
      <w:r w:rsidRPr="00C4574E">
        <w:rPr>
          <w:rFonts w:ascii="Arial" w:hAnsi="Arial" w:cs="Arial"/>
          <w:sz w:val="22"/>
          <w:szCs w:val="22"/>
        </w:rPr>
        <w:t xml:space="preserve">When it comes to </w:t>
      </w:r>
      <w:r>
        <w:rPr>
          <w:rFonts w:ascii="Arial" w:hAnsi="Arial" w:cs="Arial"/>
          <w:sz w:val="22"/>
          <w:szCs w:val="22"/>
        </w:rPr>
        <w:t>the human perception of smells, there are factors other than the molecular structure that may determine how odors are characterized. There is subjectivity in human descriptions, the smell may be determined by the concentration of the enantiomer or a stronger odor from one enantiomer may mask the odor from the other one. Thus, in the last case the purity of the enantiomer is essential. Also, h</w:t>
      </w:r>
      <w:r w:rsidRPr="00C4574E">
        <w:rPr>
          <w:rFonts w:ascii="Arial" w:hAnsi="Arial" w:cs="Arial"/>
          <w:sz w:val="22"/>
          <w:szCs w:val="22"/>
        </w:rPr>
        <w:t xml:space="preserve">umans sometimes </w:t>
      </w:r>
      <w:r>
        <w:rPr>
          <w:rFonts w:ascii="Arial" w:hAnsi="Arial" w:cs="Arial"/>
          <w:sz w:val="22"/>
          <w:szCs w:val="22"/>
        </w:rPr>
        <w:t xml:space="preserve">strongly </w:t>
      </w:r>
      <w:r w:rsidRPr="00C4574E">
        <w:rPr>
          <w:rFonts w:ascii="Arial" w:hAnsi="Arial" w:cs="Arial"/>
          <w:sz w:val="22"/>
          <w:szCs w:val="22"/>
        </w:rPr>
        <w:t>differ in the interpretation of their reception to odors.</w:t>
      </w:r>
      <w:r>
        <w:rPr>
          <w:rFonts w:ascii="Arial" w:hAnsi="Arial" w:cs="Arial"/>
          <w:sz w:val="22"/>
          <w:szCs w:val="22"/>
        </w:rPr>
        <w:t xml:space="preserve"> </w:t>
      </w:r>
      <w:r w:rsidRPr="00C4574E">
        <w:rPr>
          <w:rFonts w:ascii="Arial" w:hAnsi="Arial" w:cs="Arial"/>
          <w:sz w:val="22"/>
          <w:szCs w:val="22"/>
        </w:rPr>
        <w:t xml:space="preserve">For example, some </w:t>
      </w:r>
      <w:r>
        <w:rPr>
          <w:rFonts w:ascii="Arial" w:hAnsi="Arial" w:cs="Arial"/>
          <w:sz w:val="22"/>
          <w:szCs w:val="22"/>
        </w:rPr>
        <w:t>people sense a reversal in</w:t>
      </w:r>
      <w:r w:rsidRPr="00C4574E">
        <w:rPr>
          <w:rFonts w:ascii="Arial" w:hAnsi="Arial" w:cs="Arial"/>
          <w:sz w:val="22"/>
          <w:szCs w:val="22"/>
        </w:rPr>
        <w:t xml:space="preserve"> the odors of the </w:t>
      </w:r>
      <w:proofErr w:type="spellStart"/>
      <w:r w:rsidRPr="00C4574E">
        <w:rPr>
          <w:rFonts w:ascii="Arial" w:hAnsi="Arial" w:cs="Arial"/>
          <w:sz w:val="22"/>
          <w:szCs w:val="22"/>
        </w:rPr>
        <w:t>carvone</w:t>
      </w:r>
      <w:proofErr w:type="spellEnd"/>
      <w:r w:rsidRPr="00C4574E">
        <w:rPr>
          <w:rFonts w:ascii="Arial" w:hAnsi="Arial" w:cs="Arial"/>
          <w:sz w:val="22"/>
          <w:szCs w:val="22"/>
        </w:rPr>
        <w:t xml:space="preserve"> enantiomer detecting (S)-(+)-</w:t>
      </w:r>
      <w:proofErr w:type="spellStart"/>
      <w:r w:rsidRPr="00C4574E">
        <w:rPr>
          <w:rFonts w:ascii="Arial" w:hAnsi="Arial" w:cs="Arial"/>
          <w:sz w:val="22"/>
          <w:szCs w:val="22"/>
        </w:rPr>
        <w:t>carvone</w:t>
      </w:r>
      <w:proofErr w:type="spellEnd"/>
      <w:r w:rsidRPr="00C4574E">
        <w:rPr>
          <w:rFonts w:ascii="Arial" w:hAnsi="Arial" w:cs="Arial"/>
          <w:sz w:val="22"/>
          <w:szCs w:val="22"/>
        </w:rPr>
        <w:t xml:space="preserve"> as caraway seed and (R)-(</w:t>
      </w:r>
      <w:r>
        <w:rPr>
          <w:rFonts w:ascii="Arial" w:hAnsi="Arial" w:cs="Arial"/>
          <w:sz w:val="22"/>
          <w:szCs w:val="22"/>
        </w:rPr>
        <w:t>–</w:t>
      </w:r>
      <w:r w:rsidRPr="00C4574E">
        <w:rPr>
          <w:rFonts w:ascii="Arial" w:hAnsi="Arial" w:cs="Arial"/>
          <w:sz w:val="22"/>
          <w:szCs w:val="22"/>
        </w:rPr>
        <w:t>) as mint.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sidRPr="0088352D">
        <w:rPr>
          <w:rFonts w:ascii="Arial" w:hAnsi="Arial" w:cs="Arial"/>
          <w:noProof/>
          <w:sz w:val="22"/>
          <w:szCs w:val="22"/>
        </w:rPr>
        <w:lastRenderedPageBreak/>
        <w:drawing>
          <wp:anchor distT="0" distB="0" distL="114300" distR="114300" simplePos="0" relativeHeight="251656192" behindDoc="0" locked="0" layoutInCell="1" allowOverlap="1" wp14:anchorId="34BE739F" wp14:editId="096661DF">
            <wp:simplePos x="0" y="0"/>
            <wp:positionH relativeFrom="column">
              <wp:posOffset>2405787</wp:posOffset>
            </wp:positionH>
            <wp:positionV relativeFrom="paragraph">
              <wp:posOffset>327025</wp:posOffset>
            </wp:positionV>
            <wp:extent cx="3421380" cy="1524000"/>
            <wp:effectExtent l="0" t="0" r="7620" b="0"/>
            <wp:wrapSquare wrapText="bothSides"/>
            <wp:docPr id="25" name="Picture 15" descr="pestic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sticide.jpeg"/>
                    <pic:cNvPicPr>
                      <a:picLocks noChangeAspect="1" noChangeArrowheads="1"/>
                    </pic:cNvPicPr>
                  </pic:nvPicPr>
                  <pic:blipFill>
                    <a:blip r:embed="rId80" cstate="print">
                      <a:extLst>
                        <a:ext uri="{28A0092B-C50C-407E-A947-70E740481C1C}">
                          <a14:useLocalDpi xmlns:a14="http://schemas.microsoft.com/office/drawing/2010/main" val="0"/>
                        </a:ext>
                      </a:extLst>
                    </a:blip>
                    <a:srcRect l="43466" t="31789" r="12106" b="41060"/>
                    <a:stretch>
                      <a:fillRect/>
                    </a:stretch>
                  </pic:blipFill>
                  <pic:spPr bwMode="auto">
                    <a:xfrm>
                      <a:off x="0" y="0"/>
                      <a:ext cx="3421380" cy="1524000"/>
                    </a:xfrm>
                    <a:prstGeom prst="rect">
                      <a:avLst/>
                    </a:prstGeom>
                    <a:noFill/>
                    <a:ln>
                      <a:noFill/>
                    </a:ln>
                  </pic:spPr>
                </pic:pic>
              </a:graphicData>
            </a:graphic>
          </wp:anchor>
        </w:drawing>
      </w:r>
      <w:r>
        <w:rPr>
          <w:rFonts w:ascii="Arial" w:hAnsi="Arial" w:cs="Arial"/>
          <w:sz w:val="22"/>
          <w:szCs w:val="22"/>
        </w:rPr>
        <w:tab/>
        <w:t xml:space="preserve">The difference in effects of members of an </w:t>
      </w:r>
      <w:proofErr w:type="spellStart"/>
      <w:r>
        <w:rPr>
          <w:rFonts w:ascii="Arial" w:hAnsi="Arial" w:cs="Arial"/>
          <w:sz w:val="22"/>
          <w:szCs w:val="22"/>
        </w:rPr>
        <w:t>enantiomeric</w:t>
      </w:r>
      <w:proofErr w:type="spellEnd"/>
      <w:r>
        <w:rPr>
          <w:rFonts w:ascii="Arial" w:hAnsi="Arial" w:cs="Arial"/>
          <w:sz w:val="22"/>
          <w:szCs w:val="22"/>
        </w:rPr>
        <w:t xml:space="preserve"> pair on the human body correctly suggests this is also true for the biological effects of chiral herbicides and pesticides. The herbicide </w:t>
      </w:r>
      <w:proofErr w:type="spellStart"/>
      <w:r>
        <w:rPr>
          <w:rFonts w:ascii="Arial" w:hAnsi="Arial" w:cs="Arial"/>
          <w:sz w:val="22"/>
          <w:szCs w:val="22"/>
        </w:rPr>
        <w:t>dichlorprop’s</w:t>
      </w:r>
      <w:proofErr w:type="spellEnd"/>
      <w:r>
        <w:rPr>
          <w:rFonts w:ascii="Arial" w:hAnsi="Arial" w:cs="Arial"/>
          <w:sz w:val="22"/>
          <w:szCs w:val="22"/>
        </w:rPr>
        <w:t xml:space="preserve"> active enantiomer kills weeds. Recently some European countries have restricted sales to the pure R-(+)-</w:t>
      </w:r>
      <w:proofErr w:type="spellStart"/>
      <w:r>
        <w:rPr>
          <w:rFonts w:ascii="Arial" w:hAnsi="Arial" w:cs="Arial"/>
          <w:sz w:val="22"/>
          <w:szCs w:val="22"/>
        </w:rPr>
        <w:t>dichlorprop</w:t>
      </w:r>
      <w:proofErr w:type="spellEnd"/>
      <w:r>
        <w:rPr>
          <w:rFonts w:ascii="Arial" w:hAnsi="Arial" w:cs="Arial"/>
          <w:sz w:val="22"/>
          <w:szCs w:val="22"/>
        </w:rPr>
        <w:t xml:space="preserve"> enantiomer in order to reduce the quantity of herbicide used and any possibility that there might be adverse effects from the inactive form.</w:t>
      </w:r>
    </w:p>
    <w:p w:rsidR="004D00F8" w:rsidRPr="006671F3" w:rsidRDefault="004D00F8" w:rsidP="004D00F8">
      <w:pPr>
        <w:rPr>
          <w:rFonts w:ascii="Arial" w:hAnsi="Arial" w:cs="Arial"/>
          <w:sz w:val="12"/>
          <w:szCs w:val="12"/>
        </w:rPr>
      </w:pPr>
    </w:p>
    <w:p w:rsidR="004D00F8" w:rsidRDefault="004D00F8" w:rsidP="004D00F8">
      <w:pPr>
        <w:rPr>
          <w:rFonts w:asciiTheme="minorHAnsi" w:hAnsiTheme="minorHAnsi" w:cs="Arial"/>
          <w:sz w:val="20"/>
          <w:szCs w:val="20"/>
        </w:rPr>
      </w:pPr>
      <w:r>
        <w:rPr>
          <w:rFonts w:asciiTheme="minorHAnsi" w:hAnsiTheme="minorHAnsi" w:cs="Arial"/>
          <w:sz w:val="20"/>
          <w:szCs w:val="20"/>
        </w:rPr>
        <w:t>(</w:t>
      </w:r>
      <w:proofErr w:type="spellStart"/>
      <w:r>
        <w:rPr>
          <w:rFonts w:asciiTheme="minorHAnsi" w:hAnsiTheme="minorHAnsi" w:cs="Arial"/>
          <w:sz w:val="20"/>
          <w:szCs w:val="20"/>
        </w:rPr>
        <w:t>Leffingwell</w:t>
      </w:r>
      <w:proofErr w:type="spellEnd"/>
      <w:r>
        <w:rPr>
          <w:rFonts w:asciiTheme="minorHAnsi" w:hAnsiTheme="minorHAnsi" w:cs="Arial"/>
          <w:sz w:val="20"/>
          <w:szCs w:val="20"/>
        </w:rPr>
        <w:t xml:space="preserve"> Reports, Vol. 3(No. 1), May 2003; </w:t>
      </w:r>
      <w:hyperlink r:id="rId81" w:history="1">
        <w:r w:rsidRPr="006D5775">
          <w:rPr>
            <w:rStyle w:val="Hyperlink"/>
            <w:rFonts w:asciiTheme="minorHAnsi" w:hAnsiTheme="minorHAnsi" w:cs="Arial"/>
            <w:sz w:val="20"/>
            <w:szCs w:val="20"/>
          </w:rPr>
          <w:t>http://www.leffingwell.com/download/chirality-phamacology.pdf</w:t>
        </w:r>
      </w:hyperlink>
      <w:r>
        <w:rPr>
          <w:rFonts w:asciiTheme="minorHAnsi" w:hAnsiTheme="minorHAnsi" w:cs="Arial"/>
          <w:sz w:val="20"/>
          <w:szCs w:val="20"/>
        </w:rPr>
        <w: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Methyl </w:t>
      </w:r>
      <w:proofErr w:type="spellStart"/>
      <w:r>
        <w:rPr>
          <w:rFonts w:ascii="Arial" w:hAnsi="Arial" w:cs="Arial"/>
          <w:sz w:val="22"/>
          <w:szCs w:val="22"/>
        </w:rPr>
        <w:t>jasmonate</w:t>
      </w:r>
      <w:proofErr w:type="spellEnd"/>
      <w:r>
        <w:rPr>
          <w:rFonts w:ascii="Arial" w:hAnsi="Arial" w:cs="Arial"/>
          <w:sz w:val="22"/>
          <w:szCs w:val="22"/>
        </w:rPr>
        <w:t xml:space="preserve"> has two sets of enantiomers. The four active enantiomers are valuable as: (1) plant growth regulator, (2) fragrance, (3) insect pheromone activity that defends against herbivores, and (4) recent promising activity against cancer cells. Methyl </w:t>
      </w:r>
      <w:proofErr w:type="spellStart"/>
      <w:r>
        <w:rPr>
          <w:rFonts w:ascii="Arial" w:hAnsi="Arial" w:cs="Arial"/>
          <w:sz w:val="22"/>
          <w:szCs w:val="22"/>
        </w:rPr>
        <w:t>jasmonate</w:t>
      </w:r>
      <w:proofErr w:type="spellEnd"/>
      <w:r>
        <w:rPr>
          <w:rFonts w:ascii="Arial" w:hAnsi="Arial" w:cs="Arial"/>
          <w:sz w:val="22"/>
          <w:szCs w:val="22"/>
        </w:rPr>
        <w:t xml:space="preserve"> is a component of fine perfumes.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The chiral compound menthol occurs naturally in peppermint and other mint oils. The molecule has 3 chiral centers and eight stereoisomers (4 pairs of enantiomers). A graph of the varied flavors is shown below.</w:t>
      </w:r>
    </w:p>
    <w:p w:rsidR="004D00F8" w:rsidRDefault="004D00F8" w:rsidP="004D00F8">
      <w:pPr>
        <w:rPr>
          <w:rFonts w:ascii="Arial" w:hAnsi="Arial" w:cs="Arial"/>
          <w:sz w:val="22"/>
          <w:szCs w:val="22"/>
        </w:rPr>
      </w:pPr>
    </w:p>
    <w:p w:rsidR="004D00F8" w:rsidRPr="00445BB0" w:rsidRDefault="004D00F8" w:rsidP="004D00F8">
      <w:pPr>
        <w:ind w:left="720"/>
        <w:jc w:val="both"/>
        <w:rPr>
          <w:rFonts w:ascii="Calibri" w:hAnsi="Calibri"/>
          <w:sz w:val="6"/>
          <w:szCs w:val="6"/>
        </w:rPr>
      </w:pPr>
      <w:r w:rsidRPr="0088352D">
        <w:rPr>
          <w:rFonts w:ascii="Arial" w:hAnsi="Arial" w:cs="Arial"/>
          <w:noProof/>
          <w:sz w:val="22"/>
          <w:szCs w:val="22"/>
        </w:rPr>
        <w:drawing>
          <wp:inline distT="0" distB="0" distL="0" distR="0" wp14:anchorId="37C569F3" wp14:editId="2B7E6320">
            <wp:extent cx="4254721" cy="4282440"/>
            <wp:effectExtent l="0" t="0" r="0" b="3810"/>
            <wp:docPr id="26" name="Picture 9" descr="image_003.graph showing Flovor profiles.Menth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003.graph showing Flovor profiles.Menthol.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89267" cy="4317211"/>
                    </a:xfrm>
                    <a:prstGeom prst="rect">
                      <a:avLst/>
                    </a:prstGeom>
                    <a:noFill/>
                    <a:ln>
                      <a:noFill/>
                    </a:ln>
                  </pic:spPr>
                </pic:pic>
              </a:graphicData>
            </a:graphic>
          </wp:inline>
        </w:drawing>
      </w:r>
    </w:p>
    <w:p w:rsidR="004D00F8" w:rsidRPr="00FE5FCE" w:rsidRDefault="004D00F8" w:rsidP="00C30792">
      <w:pPr>
        <w:ind w:right="720"/>
        <w:jc w:val="center"/>
        <w:rPr>
          <w:rFonts w:ascii="Calibri" w:hAnsi="Calibri" w:cs="Arial"/>
          <w:sz w:val="22"/>
          <w:szCs w:val="22"/>
        </w:rPr>
      </w:pPr>
      <w:r w:rsidRPr="00FE5FCE">
        <w:rPr>
          <w:rFonts w:ascii="Calibri" w:hAnsi="Calibri"/>
          <w:sz w:val="22"/>
          <w:szCs w:val="22"/>
        </w:rPr>
        <w:t>(</w:t>
      </w:r>
      <w:hyperlink r:id="rId83" w:history="1">
        <w:r w:rsidRPr="00445BB0">
          <w:rPr>
            <w:rStyle w:val="Hyperlink"/>
            <w:rFonts w:asciiTheme="minorHAnsi" w:hAnsiTheme="minorHAnsi" w:cs="Arial"/>
            <w:i/>
            <w:sz w:val="20"/>
            <w:szCs w:val="20"/>
          </w:rPr>
          <w:t>http://www.leffingwell.com/menthol1/menthol1.htm</w:t>
        </w:r>
      </w:hyperlink>
      <w:r w:rsidRPr="00FE5FCE">
        <w:rPr>
          <w:rFonts w:ascii="Calibri" w:hAnsi="Calibri"/>
          <w:sz w:val="22"/>
          <w:szCs w:val="22"/>
        </w:rPr>
        <w:t>)</w:t>
      </w:r>
    </w:p>
    <w:p w:rsidR="004D00F8" w:rsidRPr="004C3124"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sugar substitutes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Enzymes are molecules (usually proteins) that catalyze the biochemical reactions that break down our foods for use as energy and storage. As discussed in the </w:t>
      </w:r>
      <w:proofErr w:type="spellStart"/>
      <w:r>
        <w:rPr>
          <w:rFonts w:ascii="Arial" w:hAnsi="Arial" w:cs="Arial"/>
          <w:sz w:val="22"/>
          <w:szCs w:val="22"/>
        </w:rPr>
        <w:t>Warmflash</w:t>
      </w:r>
      <w:proofErr w:type="spellEnd"/>
      <w:r>
        <w:rPr>
          <w:rFonts w:ascii="Arial" w:hAnsi="Arial" w:cs="Arial"/>
          <w:sz w:val="22"/>
          <w:szCs w:val="22"/>
        </w:rPr>
        <w:t xml:space="preserve"> Chirality article, enzymes are highly selective. Human enzymes can only bind to D-sugars. Thus, we cannot digest L-sugars or L-carbohydrates.</w:t>
      </w:r>
    </w:p>
    <w:p w:rsidR="004D00F8" w:rsidRDefault="004D00F8" w:rsidP="004D00F8">
      <w:pPr>
        <w:rPr>
          <w:rFonts w:ascii="Arial" w:hAnsi="Arial" w:cs="Arial"/>
          <w:sz w:val="22"/>
          <w:szCs w:val="22"/>
        </w:rPr>
      </w:pPr>
    </w:p>
    <w:p w:rsidR="004D00F8" w:rsidRPr="008A088C" w:rsidRDefault="004D00F8" w:rsidP="004D00F8">
      <w:pPr>
        <w:rPr>
          <w:rFonts w:ascii="Arial" w:hAnsi="Arial" w:cs="Arial"/>
          <w:sz w:val="22"/>
          <w:szCs w:val="22"/>
        </w:rPr>
      </w:pPr>
      <w:r>
        <w:rPr>
          <w:rFonts w:ascii="Arial" w:hAnsi="Arial" w:cs="Arial"/>
          <w:sz w:val="22"/>
          <w:szCs w:val="22"/>
        </w:rPr>
        <w:tab/>
        <w:t>The figures below illustrate the process used by an enzyme to break a maltose disaccharide into two monosaccharide molecules of glucose.</w:t>
      </w:r>
    </w:p>
    <w:p w:rsidR="004D00F8" w:rsidRDefault="004D00F8" w:rsidP="004D00F8">
      <w:pPr>
        <w:autoSpaceDE w:val="0"/>
        <w:autoSpaceDN w:val="0"/>
        <w:adjustRightInd w:val="0"/>
        <w:rPr>
          <w:rFonts w:ascii="ArialMT" w:eastAsia="Calibri" w:hAnsi="ArialMT" w:cs="ArialMT"/>
        </w:rPr>
      </w:pPr>
    </w:p>
    <w:p w:rsidR="004D00F8" w:rsidRDefault="004D00F8" w:rsidP="004D00F8">
      <w:pPr>
        <w:autoSpaceDE w:val="0"/>
        <w:autoSpaceDN w:val="0"/>
        <w:adjustRightInd w:val="0"/>
        <w:jc w:val="center"/>
        <w:rPr>
          <w:rFonts w:ascii="ArialMT" w:eastAsia="Calibri" w:hAnsi="ArialMT" w:cs="ArialMT"/>
        </w:rPr>
      </w:pPr>
      <w:r w:rsidRPr="0088352D">
        <w:rPr>
          <w:rFonts w:ascii="ArialMT" w:eastAsia="Calibri" w:hAnsi="ArialMT" w:cs="ArialMT"/>
          <w:noProof/>
        </w:rPr>
        <w:drawing>
          <wp:inline distT="0" distB="0" distL="0" distR="0" wp14:anchorId="2AAD7FEB" wp14:editId="5D11242D">
            <wp:extent cx="5042647" cy="2286000"/>
            <wp:effectExtent l="0" t="0" r="5715" b="0"/>
            <wp:docPr id="27" name="Picture 1" descr="C:\ACS CHEMMATTERS Mag\Teachers Guide\Apr. 2015.Chirality Left Life, Right Life\cell-enzyme.Malt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S CHEMMATTERS Mag\Teachers Guide\Apr. 2015.Chirality Left Life, Right Life\cell-enzyme.Maltose.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58290" cy="2293092"/>
                    </a:xfrm>
                    <a:prstGeom prst="rect">
                      <a:avLst/>
                    </a:prstGeom>
                    <a:noFill/>
                    <a:ln>
                      <a:noFill/>
                    </a:ln>
                  </pic:spPr>
                </pic:pic>
              </a:graphicData>
            </a:graphic>
          </wp:inline>
        </w:drawing>
      </w:r>
    </w:p>
    <w:p w:rsidR="004D00F8" w:rsidRDefault="004D00F8" w:rsidP="004D00F8">
      <w:pPr>
        <w:autoSpaceDE w:val="0"/>
        <w:autoSpaceDN w:val="0"/>
        <w:adjustRightInd w:val="0"/>
        <w:jc w:val="center"/>
        <w:rPr>
          <w:rFonts w:ascii="ArialMT" w:eastAsia="Calibri" w:hAnsi="ArialMT" w:cs="ArialMT"/>
        </w:rPr>
      </w:pPr>
      <w:r w:rsidRPr="00445BB0">
        <w:rPr>
          <w:rStyle w:val="Strong"/>
          <w:rFonts w:ascii="Calibri" w:hAnsi="Calibri" w:cs="Arial"/>
          <w:b w:val="0"/>
          <w:sz w:val="20"/>
          <w:szCs w:val="20"/>
        </w:rPr>
        <w:t>(</w:t>
      </w:r>
      <w:hyperlink r:id="rId85" w:history="1">
        <w:r w:rsidRPr="00445BB0">
          <w:rPr>
            <w:rStyle w:val="Hyperlink"/>
            <w:rFonts w:asciiTheme="minorHAnsi" w:hAnsiTheme="minorHAnsi" w:cs="Arial"/>
            <w:i/>
            <w:sz w:val="20"/>
            <w:szCs w:val="20"/>
          </w:rPr>
          <w:t>http://science.howstuffworks.com/life/cellular-microscopic/cell2.htm</w:t>
        </w:r>
      </w:hyperlink>
      <w:r w:rsidRPr="00445BB0">
        <w:rPr>
          <w:rStyle w:val="Strong"/>
          <w:rFonts w:ascii="Calibri" w:hAnsi="Calibri" w:cs="Arial"/>
          <w:b w:val="0"/>
          <w:sz w:val="20"/>
          <w:szCs w:val="20"/>
        </w:rPr>
        <w:t>)</w:t>
      </w:r>
    </w:p>
    <w:p w:rsidR="004D00F8" w:rsidRDefault="004D00F8" w:rsidP="004D00F8">
      <w:pPr>
        <w:rPr>
          <w:rStyle w:val="Strong"/>
          <w:rFonts w:ascii="Arial" w:hAnsi="Arial" w:cs="Arial"/>
          <w:b w:val="0"/>
          <w:sz w:val="22"/>
          <w:szCs w:val="22"/>
        </w:rPr>
      </w:pPr>
    </w:p>
    <w:p w:rsidR="00CC02C1" w:rsidRDefault="004D00F8" w:rsidP="004D00F8">
      <w:pPr>
        <w:rPr>
          <w:rStyle w:val="Strong"/>
          <w:rFonts w:ascii="Arial" w:hAnsi="Arial" w:cs="Arial"/>
          <w:b w:val="0"/>
          <w:sz w:val="22"/>
          <w:szCs w:val="22"/>
        </w:rPr>
      </w:pPr>
      <w:r w:rsidRPr="00445BB0">
        <w:rPr>
          <w:rStyle w:val="Strong"/>
          <w:rFonts w:ascii="Arial" w:hAnsi="Arial" w:cs="Arial"/>
          <w:b w:val="0"/>
          <w:sz w:val="22"/>
          <w:szCs w:val="22"/>
        </w:rPr>
        <w:tab/>
      </w:r>
      <w:r w:rsidRPr="00236859">
        <w:rPr>
          <w:rStyle w:val="Strong"/>
          <w:rFonts w:ascii="Arial" w:hAnsi="Arial" w:cs="Arial"/>
          <w:b w:val="0"/>
          <w:sz w:val="22"/>
          <w:szCs w:val="22"/>
        </w:rPr>
        <w:t xml:space="preserve">Maltose is composed of two glucose molecules bonded together </w:t>
      </w:r>
    </w:p>
    <w:p w:rsidR="00CC02C1" w:rsidRPr="00CC02C1" w:rsidRDefault="004D00F8" w:rsidP="00CC02C1">
      <w:pPr>
        <w:pStyle w:val="ListParagraph"/>
        <w:numPr>
          <w:ilvl w:val="0"/>
          <w:numId w:val="27"/>
        </w:numPr>
        <w:rPr>
          <w:rStyle w:val="Strong"/>
          <w:rFonts w:ascii="Arial" w:hAnsi="Arial" w:cs="Arial"/>
          <w:b w:val="0"/>
          <w:sz w:val="22"/>
          <w:szCs w:val="22"/>
        </w:rPr>
      </w:pPr>
      <w:r w:rsidRPr="00CC02C1">
        <w:rPr>
          <w:rStyle w:val="Strong"/>
          <w:rFonts w:ascii="Arial" w:hAnsi="Arial" w:cs="Arial"/>
          <w:b w:val="0"/>
          <w:sz w:val="22"/>
          <w:szCs w:val="22"/>
        </w:rPr>
        <w:t>The maltase enzyme is a protein that is perfectly shaped to accept a maltose molecule and break the bond</w:t>
      </w:r>
      <w:r w:rsidR="00CC02C1">
        <w:rPr>
          <w:rStyle w:val="Strong"/>
          <w:rFonts w:ascii="Arial" w:hAnsi="Arial" w:cs="Arial"/>
          <w:b w:val="0"/>
          <w:sz w:val="22"/>
          <w:szCs w:val="22"/>
        </w:rPr>
        <w:t>.</w:t>
      </w:r>
      <w:r w:rsidRPr="00CC02C1">
        <w:rPr>
          <w:rStyle w:val="Strong"/>
          <w:rFonts w:ascii="Arial" w:hAnsi="Arial" w:cs="Arial"/>
          <w:b w:val="0"/>
          <w:sz w:val="22"/>
          <w:szCs w:val="22"/>
        </w:rPr>
        <w:t xml:space="preserve"> </w:t>
      </w:r>
    </w:p>
    <w:p w:rsidR="00CC02C1" w:rsidRPr="00CC02C1" w:rsidRDefault="004D00F8" w:rsidP="00CC02C1">
      <w:pPr>
        <w:pStyle w:val="ListParagraph"/>
        <w:numPr>
          <w:ilvl w:val="0"/>
          <w:numId w:val="27"/>
        </w:numPr>
        <w:rPr>
          <w:rStyle w:val="Strong"/>
          <w:rFonts w:ascii="Arial" w:hAnsi="Arial" w:cs="Arial"/>
          <w:b w:val="0"/>
          <w:sz w:val="22"/>
          <w:szCs w:val="22"/>
        </w:rPr>
      </w:pPr>
      <w:r w:rsidRPr="00CC02C1">
        <w:rPr>
          <w:rStyle w:val="Strong"/>
          <w:rFonts w:ascii="Arial" w:hAnsi="Arial" w:cs="Arial"/>
          <w:b w:val="0"/>
          <w:sz w:val="22"/>
          <w:szCs w:val="22"/>
        </w:rPr>
        <w:t>The two glucose molecules are released</w:t>
      </w:r>
      <w:r w:rsidR="00CC02C1">
        <w:rPr>
          <w:rStyle w:val="Strong"/>
          <w:rFonts w:ascii="Arial" w:hAnsi="Arial" w:cs="Arial"/>
          <w:b w:val="0"/>
          <w:sz w:val="22"/>
          <w:szCs w:val="22"/>
        </w:rPr>
        <w:t>.</w:t>
      </w:r>
      <w:r w:rsidRPr="00CC02C1">
        <w:rPr>
          <w:rStyle w:val="Strong"/>
          <w:rFonts w:ascii="Arial" w:hAnsi="Arial" w:cs="Arial"/>
          <w:b w:val="0"/>
          <w:sz w:val="22"/>
          <w:szCs w:val="22"/>
        </w:rPr>
        <w:t xml:space="preserve"> </w:t>
      </w:r>
    </w:p>
    <w:p w:rsidR="004D00F8" w:rsidRPr="00CC02C1" w:rsidRDefault="004D00F8" w:rsidP="00CC02C1">
      <w:pPr>
        <w:pStyle w:val="ListParagraph"/>
        <w:numPr>
          <w:ilvl w:val="0"/>
          <w:numId w:val="27"/>
        </w:numPr>
        <w:rPr>
          <w:rFonts w:ascii="Arial" w:hAnsi="Arial" w:cs="Arial"/>
          <w:b/>
          <w:sz w:val="22"/>
          <w:szCs w:val="22"/>
        </w:rPr>
      </w:pPr>
      <w:r w:rsidRPr="00CC02C1">
        <w:rPr>
          <w:rStyle w:val="Strong"/>
          <w:rFonts w:ascii="Arial" w:hAnsi="Arial" w:cs="Arial"/>
          <w:b w:val="0"/>
          <w:sz w:val="22"/>
          <w:szCs w:val="22"/>
        </w:rPr>
        <w:t>A single maltase enzyme can break in excess of 1,000 maltose bonds per second, and its unique shape will only accept maltose molecules.</w:t>
      </w:r>
    </w:p>
    <w:p w:rsidR="004D00F8" w:rsidRPr="00236859" w:rsidRDefault="004D00F8" w:rsidP="004D00F8">
      <w:pPr>
        <w:rPr>
          <w:rFonts w:ascii="Arial" w:hAnsi="Arial" w:cs="Arial"/>
          <w:sz w:val="22"/>
          <w:szCs w:val="22"/>
        </w:rPr>
      </w:pPr>
    </w:p>
    <w:p w:rsidR="004D00F8" w:rsidRPr="00236859" w:rsidRDefault="004D00F8" w:rsidP="004D00F8">
      <w:pPr>
        <w:rPr>
          <w:rFonts w:ascii="Arial" w:hAnsi="Arial" w:cs="Arial"/>
          <w:sz w:val="22"/>
          <w:szCs w:val="22"/>
        </w:rPr>
      </w:pPr>
      <w:r w:rsidRPr="00236859">
        <w:rPr>
          <w:rFonts w:ascii="Arial" w:hAnsi="Arial" w:cs="Arial"/>
          <w:sz w:val="22"/>
          <w:szCs w:val="22"/>
        </w:rPr>
        <w:tab/>
        <w:t>Th</w:t>
      </w:r>
      <w:r>
        <w:rPr>
          <w:rFonts w:ascii="Arial" w:hAnsi="Arial" w:cs="Arial"/>
          <w:sz w:val="22"/>
          <w:szCs w:val="22"/>
        </w:rPr>
        <w:t>e</w:t>
      </w:r>
      <w:r w:rsidRPr="00236859">
        <w:rPr>
          <w:rFonts w:ascii="Arial" w:hAnsi="Arial" w:cs="Arial"/>
          <w:sz w:val="22"/>
          <w:szCs w:val="22"/>
        </w:rPr>
        <w:t xml:space="preserve"> fact that our body can only metabolize D-sugars and carbohydrates has driven research to find sugar substitutes that are L-enantiomers that we cannot metabolize. For example, the L-enantiomer of aspartame tastes sweet. So when used as a sugar substitute (marketed as NutraSweet</w:t>
      </w:r>
      <w:r w:rsidRPr="00236859">
        <w:rPr>
          <w:rFonts w:ascii="Arial" w:hAnsi="Arial" w:cs="Arial"/>
          <w:sz w:val="22"/>
          <w:szCs w:val="22"/>
          <w:vertAlign w:val="superscript"/>
        </w:rPr>
        <w:t>®</w:t>
      </w:r>
      <w:r w:rsidRPr="00236859">
        <w:rPr>
          <w:rFonts w:ascii="Arial" w:hAnsi="Arial" w:cs="Arial"/>
          <w:sz w:val="22"/>
          <w:szCs w:val="22"/>
        </w:rPr>
        <w:t xml:space="preserve"> and Equal</w:t>
      </w:r>
      <w:r w:rsidRPr="00236859">
        <w:rPr>
          <w:rFonts w:ascii="Arial" w:hAnsi="Arial" w:cs="Arial"/>
          <w:sz w:val="22"/>
          <w:szCs w:val="22"/>
          <w:vertAlign w:val="superscript"/>
        </w:rPr>
        <w:t>®</w:t>
      </w:r>
      <w:r w:rsidRPr="00236859">
        <w:rPr>
          <w:rFonts w:ascii="Arial" w:hAnsi="Arial" w:cs="Arial"/>
          <w:sz w:val="22"/>
          <w:szCs w:val="22"/>
        </w:rPr>
        <w:t>), it will provide the sweetness of sugar but it will not be absorbed in the body. The other form, D-aspartame is bitter</w:t>
      </w:r>
      <w:r w:rsidR="00CC02C1">
        <w:rPr>
          <w:rFonts w:ascii="Arial" w:hAnsi="Arial" w:cs="Arial"/>
          <w:sz w:val="22"/>
          <w:szCs w:val="22"/>
        </w:rPr>
        <w:t>,</w:t>
      </w:r>
      <w:r w:rsidRPr="00236859">
        <w:rPr>
          <w:rFonts w:ascii="Arial" w:hAnsi="Arial" w:cs="Arial"/>
          <w:sz w:val="22"/>
          <w:szCs w:val="22"/>
        </w:rPr>
        <w:t xml:space="preserve"> so this is a case where the chemical synthesis needs to be concerned with selection for the L-enantiomer. This Web site contains a table comparing the relative sweetness of sugar substitutes and sweeteners to sucrose: </w:t>
      </w:r>
      <w:hyperlink r:id="rId86" w:history="1">
        <w:r w:rsidRPr="00236859">
          <w:rPr>
            <w:rStyle w:val="Hyperlink"/>
            <w:rFonts w:ascii="Arial" w:hAnsi="Arial" w:cs="Arial"/>
            <w:sz w:val="22"/>
            <w:szCs w:val="22"/>
          </w:rPr>
          <w:t>http://en.wikipedia.org/wiki/Sugar_substitute</w:t>
        </w:r>
      </w:hyperlink>
      <w:r w:rsidRPr="00236859">
        <w:rPr>
          <w:rFonts w:ascii="Arial" w:hAnsi="Arial" w:cs="Arial"/>
          <w:sz w:val="22"/>
          <w:szCs w:val="22"/>
        </w:rPr>
        <w:t>.</w:t>
      </w:r>
    </w:p>
    <w:p w:rsidR="004D00F8"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rare sugars</w:t>
      </w:r>
    </w:p>
    <w:p w:rsidR="004D00F8" w:rsidRDefault="004D00F8" w:rsidP="004D00F8">
      <w:pPr>
        <w:rPr>
          <w:rFonts w:ascii="Arial" w:hAnsi="Arial" w:cs="Arial"/>
          <w:sz w:val="22"/>
          <w:szCs w:val="22"/>
        </w:rPr>
      </w:pPr>
    </w:p>
    <w:p w:rsidR="004D00F8" w:rsidRDefault="004D00F8" w:rsidP="004D00F8">
      <w:pPr>
        <w:pStyle w:val="Caption10"/>
        <w:spacing w:before="0" w:beforeAutospacing="0" w:after="0" w:afterAutospacing="0"/>
        <w:rPr>
          <w:rFonts w:ascii="Arial" w:hAnsi="Arial" w:cs="Arial"/>
          <w:color w:val="000000"/>
          <w:sz w:val="22"/>
          <w:szCs w:val="22"/>
        </w:rPr>
      </w:pPr>
      <w:r>
        <w:rPr>
          <w:rFonts w:ascii="Arial" w:hAnsi="Arial" w:cs="Arial"/>
          <w:sz w:val="22"/>
          <w:szCs w:val="22"/>
        </w:rPr>
        <w:tab/>
        <w:t>Japanese scientists have identified about 50 sweeteners as the future for worldwide soft-drink markets. They dub them “rare sugars” because they do exist naturally in very small amounts. Since commercial harvesting is too expensive, scientists are developing ways to prepare them synthetically assuming that their “naturalness” will appeal to the public.</w:t>
      </w:r>
    </w:p>
    <w:p w:rsidR="004D00F8" w:rsidRDefault="004D00F8" w:rsidP="004D00F8">
      <w:pPr>
        <w:pStyle w:val="Caption10"/>
        <w:spacing w:before="0" w:beforeAutospacing="0" w:after="0" w:afterAutospacing="0"/>
        <w:rPr>
          <w:rFonts w:ascii="Arial" w:hAnsi="Arial" w:cs="Arial"/>
          <w:color w:val="000000"/>
          <w:sz w:val="22"/>
          <w:szCs w:val="22"/>
        </w:rPr>
      </w:pPr>
    </w:p>
    <w:p w:rsidR="004D00F8" w:rsidRPr="00750198" w:rsidRDefault="004D00F8" w:rsidP="004D00F8">
      <w:pPr>
        <w:pStyle w:val="Caption10"/>
        <w:spacing w:before="0" w:beforeAutospacing="0" w:after="0" w:afterAutospacing="0"/>
        <w:rPr>
          <w:rFonts w:ascii="Arial" w:hAnsi="Arial" w:cs="Arial"/>
          <w:sz w:val="22"/>
          <w:szCs w:val="22"/>
        </w:rPr>
      </w:pPr>
      <w:r>
        <w:rPr>
          <w:rFonts w:ascii="Arial" w:hAnsi="Arial" w:cs="Arial"/>
          <w:color w:val="000000"/>
          <w:sz w:val="22"/>
          <w:szCs w:val="22"/>
        </w:rPr>
        <w:lastRenderedPageBreak/>
        <w:tab/>
        <w:t xml:space="preserve">These molecules are </w:t>
      </w:r>
      <w:proofErr w:type="spellStart"/>
      <w:r>
        <w:rPr>
          <w:rFonts w:ascii="Arial" w:hAnsi="Arial" w:cs="Arial"/>
          <w:sz w:val="22"/>
          <w:szCs w:val="22"/>
        </w:rPr>
        <w:t>monosaccharides</w:t>
      </w:r>
      <w:proofErr w:type="spellEnd"/>
      <w:r>
        <w:rPr>
          <w:rFonts w:ascii="Arial" w:hAnsi="Arial" w:cs="Arial"/>
          <w:sz w:val="22"/>
          <w:szCs w:val="22"/>
        </w:rPr>
        <w:t xml:space="preserve"> that have also shown potential to prevent spikes in blood sugar and reduce fat buildup in rat studies. One example is </w:t>
      </w:r>
      <w:proofErr w:type="spellStart"/>
      <w:r>
        <w:rPr>
          <w:rFonts w:ascii="Arial" w:hAnsi="Arial" w:cs="Arial"/>
          <w:sz w:val="22"/>
          <w:szCs w:val="22"/>
        </w:rPr>
        <w:t>allulose</w:t>
      </w:r>
      <w:proofErr w:type="spellEnd"/>
      <w:r>
        <w:rPr>
          <w:rFonts w:ascii="Arial" w:hAnsi="Arial" w:cs="Arial"/>
          <w:sz w:val="22"/>
          <w:szCs w:val="22"/>
        </w:rPr>
        <w:t>, a D-</w:t>
      </w:r>
      <w:proofErr w:type="spellStart"/>
      <w:r>
        <w:rPr>
          <w:rFonts w:ascii="Arial" w:hAnsi="Arial" w:cs="Arial"/>
          <w:sz w:val="22"/>
          <w:szCs w:val="22"/>
        </w:rPr>
        <w:t>psicose</w:t>
      </w:r>
      <w:proofErr w:type="spellEnd"/>
      <w:r>
        <w:rPr>
          <w:rFonts w:ascii="Arial" w:hAnsi="Arial" w:cs="Arial"/>
          <w:sz w:val="22"/>
          <w:szCs w:val="22"/>
        </w:rPr>
        <w:t xml:space="preserve"> that is approximately 70% as sweet as sucrose with almost zero calories because very little of it is metabolized, most is simply excreted in the urine. Fructose and </w:t>
      </w:r>
      <w:proofErr w:type="spellStart"/>
      <w:r>
        <w:rPr>
          <w:rFonts w:ascii="Arial" w:hAnsi="Arial" w:cs="Arial"/>
          <w:sz w:val="22"/>
          <w:szCs w:val="22"/>
        </w:rPr>
        <w:t>allulose</w:t>
      </w:r>
      <w:proofErr w:type="spellEnd"/>
      <w:r>
        <w:rPr>
          <w:rFonts w:ascii="Arial" w:hAnsi="Arial" w:cs="Arial"/>
          <w:sz w:val="22"/>
          <w:szCs w:val="22"/>
        </w:rPr>
        <w:t xml:space="preserve"> are stereoisomers, but not enantiomers. A genetically modified bacteria can produce enzymes that convert glucose to </w:t>
      </w:r>
      <w:proofErr w:type="spellStart"/>
      <w:r>
        <w:rPr>
          <w:rFonts w:ascii="Arial" w:hAnsi="Arial" w:cs="Arial"/>
          <w:sz w:val="22"/>
          <w:szCs w:val="22"/>
        </w:rPr>
        <w:t>allulose</w:t>
      </w:r>
      <w:proofErr w:type="spellEnd"/>
      <w:r>
        <w:rPr>
          <w:rFonts w:ascii="Arial" w:hAnsi="Arial" w:cs="Arial"/>
          <w:sz w:val="22"/>
          <w:szCs w:val="22"/>
        </w:rPr>
        <w:t>. Other rare sugars include xylitol, D-</w:t>
      </w:r>
      <w:proofErr w:type="spellStart"/>
      <w:r>
        <w:rPr>
          <w:rFonts w:ascii="Arial" w:hAnsi="Arial" w:cs="Arial"/>
          <w:sz w:val="22"/>
          <w:szCs w:val="22"/>
        </w:rPr>
        <w:t>allose</w:t>
      </w:r>
      <w:proofErr w:type="spellEnd"/>
      <w:r>
        <w:rPr>
          <w:rFonts w:ascii="Arial" w:hAnsi="Arial" w:cs="Arial"/>
          <w:sz w:val="22"/>
          <w:szCs w:val="22"/>
        </w:rPr>
        <w:t>, and D-</w:t>
      </w:r>
      <w:proofErr w:type="spellStart"/>
      <w:r>
        <w:rPr>
          <w:rFonts w:ascii="Arial" w:hAnsi="Arial" w:cs="Arial"/>
          <w:sz w:val="22"/>
          <w:szCs w:val="22"/>
        </w:rPr>
        <w:t>tagatose</w:t>
      </w:r>
      <w:proofErr w:type="spellEnd"/>
      <w:r>
        <w:rPr>
          <w:rFonts w:ascii="Arial" w:hAnsi="Arial" w:cs="Arial"/>
          <w:sz w:val="22"/>
          <w:szCs w:val="22"/>
        </w:rPr>
        <w:t>.</w:t>
      </w:r>
    </w:p>
    <w:p w:rsidR="004D00F8" w:rsidRPr="004E1A91" w:rsidRDefault="004D00F8" w:rsidP="004D00F8">
      <w:pPr>
        <w:pStyle w:val="Caption10"/>
        <w:spacing w:before="0" w:beforeAutospacing="0" w:after="0" w:afterAutospacing="0"/>
        <w:rPr>
          <w:rFonts w:ascii="Arial" w:hAnsi="Arial" w:cs="Arial"/>
          <w:sz w:val="6"/>
          <w:szCs w:val="6"/>
        </w:rPr>
      </w:pPr>
    </w:p>
    <w:p w:rsidR="004D00F8" w:rsidRDefault="004D00F8" w:rsidP="004D00F8">
      <w:pPr>
        <w:pStyle w:val="Caption10"/>
        <w:spacing w:before="0" w:beforeAutospacing="0" w:after="0" w:afterAutospacing="0"/>
        <w:rPr>
          <w:rFonts w:ascii="Arial" w:hAnsi="Arial" w:cs="Arial"/>
          <w:sz w:val="22"/>
          <w:szCs w:val="22"/>
        </w:rPr>
      </w:pPr>
      <w:r w:rsidRPr="00750198">
        <w:rPr>
          <w:rFonts w:ascii="Arial" w:hAnsi="Arial" w:cs="Arial"/>
          <w:sz w:val="22"/>
          <w:szCs w:val="22"/>
        </w:rPr>
        <w:t>(</w:t>
      </w:r>
      <w:hyperlink r:id="rId87" w:history="1">
        <w:r w:rsidRPr="00750198">
          <w:rPr>
            <w:rStyle w:val="Hyperlink"/>
            <w:rFonts w:ascii="Arial" w:hAnsi="Arial" w:cs="Arial"/>
            <w:sz w:val="22"/>
            <w:szCs w:val="22"/>
          </w:rPr>
          <w:t>http://www.datamonitor.com/store/News/does_rare_sugar_have_the_potential_to_rescue_soft_drink_markets_worldwide?productid=19991313-F210-4E64-BD69-F0765017A9B6</w:t>
        </w:r>
      </w:hyperlink>
      <w:r w:rsidRPr="00750198">
        <w:rPr>
          <w:rFonts w:ascii="Arial" w:hAnsi="Arial" w:cs="Arial"/>
          <w:sz w:val="22"/>
          <w:szCs w:val="22"/>
        </w:rPr>
        <w:t>)</w:t>
      </w:r>
      <w:r>
        <w:rPr>
          <w:rFonts w:ascii="Arial" w:hAnsi="Arial" w:cs="Arial"/>
          <w:sz w:val="22"/>
          <w:szCs w:val="22"/>
        </w:rPr>
        <w:t xml:space="preserve"> </w:t>
      </w:r>
      <w:r w:rsidRPr="00F13E92">
        <w:rPr>
          <w:rFonts w:ascii="Arial" w:hAnsi="Arial" w:cs="Arial"/>
          <w:sz w:val="22"/>
          <w:szCs w:val="22"/>
        </w:rPr>
        <w:t>(</w:t>
      </w:r>
      <w:hyperlink r:id="rId88" w:history="1">
        <w:r w:rsidRPr="00F13E92">
          <w:rPr>
            <w:rStyle w:val="Hyperlink"/>
            <w:rFonts w:ascii="Arial" w:hAnsi="Arial" w:cs="Arial"/>
            <w:sz w:val="22"/>
            <w:szCs w:val="22"/>
          </w:rPr>
          <w:t>http://www.globalfoodforums.com/new-natural-sweetener-d-psicose-marches-toward-commercialization/</w:t>
        </w:r>
      </w:hyperlink>
      <w:r>
        <w:t>)</w:t>
      </w:r>
    </w:p>
    <w:p w:rsidR="004D00F8" w:rsidRDefault="004D00F8" w:rsidP="004D00F8">
      <w:pPr>
        <w:pStyle w:val="Caption10"/>
        <w:spacing w:before="0" w:beforeAutospacing="0" w:after="0" w:afterAutospacing="0"/>
        <w:rPr>
          <w:rFonts w:ascii="Arial" w:hAnsi="Arial" w:cs="Arial"/>
          <w:sz w:val="22"/>
          <w:szCs w:val="22"/>
        </w:rPr>
      </w:pPr>
    </w:p>
    <w:p w:rsidR="004D00F8" w:rsidRDefault="004D00F8" w:rsidP="004D00F8">
      <w:pPr>
        <w:pStyle w:val="Caption10"/>
        <w:spacing w:before="0" w:beforeAutospacing="0" w:after="0" w:afterAutospacing="0"/>
        <w:rPr>
          <w:rFonts w:ascii="Arial" w:hAnsi="Arial" w:cs="Arial"/>
          <w:sz w:val="22"/>
          <w:szCs w:val="22"/>
        </w:rPr>
      </w:pPr>
      <w:r>
        <w:rPr>
          <w:rFonts w:ascii="Arial" w:hAnsi="Arial" w:cs="Arial"/>
          <w:sz w:val="22"/>
          <w:szCs w:val="22"/>
        </w:rPr>
        <w:tab/>
        <w:t xml:space="preserve">Many of the “rare sugars” are six-carbon monosaccharide compounds, each containing a ketone (hence called ketohexoses). The number of enantiomers in a </w:t>
      </w:r>
      <w:proofErr w:type="spellStart"/>
      <w:r>
        <w:rPr>
          <w:rFonts w:ascii="Arial" w:hAnsi="Arial" w:cs="Arial"/>
          <w:sz w:val="22"/>
          <w:szCs w:val="22"/>
        </w:rPr>
        <w:t>multichiral</w:t>
      </w:r>
      <w:proofErr w:type="spellEnd"/>
      <w:r>
        <w:rPr>
          <w:rFonts w:ascii="Arial" w:hAnsi="Arial" w:cs="Arial"/>
          <w:sz w:val="22"/>
          <w:szCs w:val="22"/>
        </w:rPr>
        <w:t xml:space="preserve"> molecule can be determined by using the formula, 2</w:t>
      </w:r>
      <w:r>
        <w:rPr>
          <w:rFonts w:ascii="Arial" w:hAnsi="Arial" w:cs="Arial"/>
          <w:sz w:val="22"/>
          <w:szCs w:val="22"/>
          <w:vertAlign w:val="superscript"/>
        </w:rPr>
        <w:t>n,</w:t>
      </w:r>
      <w:r>
        <w:rPr>
          <w:rFonts w:ascii="Arial" w:hAnsi="Arial" w:cs="Arial"/>
          <w:sz w:val="22"/>
          <w:szCs w:val="22"/>
        </w:rPr>
        <w:t xml:space="preserve"> where </w:t>
      </w:r>
      <w:r w:rsidRPr="004E1A91">
        <w:rPr>
          <w:rFonts w:ascii="Arial" w:hAnsi="Arial" w:cs="Arial"/>
          <w:i/>
          <w:sz w:val="22"/>
          <w:szCs w:val="22"/>
        </w:rPr>
        <w:t>n</w:t>
      </w:r>
      <w:r>
        <w:rPr>
          <w:rFonts w:ascii="Arial" w:hAnsi="Arial" w:cs="Arial"/>
          <w:sz w:val="22"/>
          <w:szCs w:val="22"/>
        </w:rPr>
        <w:t xml:space="preserve"> equals the number of chiral centers. Ketohexoses have three chiral centers. Calculating 2</w:t>
      </w:r>
      <w:r>
        <w:rPr>
          <w:rFonts w:ascii="Arial" w:hAnsi="Arial" w:cs="Arial"/>
          <w:sz w:val="22"/>
          <w:szCs w:val="22"/>
          <w:vertAlign w:val="superscript"/>
        </w:rPr>
        <w:t>3</w:t>
      </w:r>
      <w:r>
        <w:rPr>
          <w:rFonts w:ascii="Arial" w:hAnsi="Arial" w:cs="Arial"/>
          <w:sz w:val="22"/>
          <w:szCs w:val="22"/>
        </w:rPr>
        <w:t xml:space="preserve"> as 8 means that ketohexoses have eight enantiomers (or four pairs of enantiomers). The structures for the ketohexose enantiomers are pictured below:</w:t>
      </w:r>
    </w:p>
    <w:p w:rsidR="004D00F8" w:rsidRPr="00A970B1" w:rsidRDefault="004D00F8" w:rsidP="004D00F8">
      <w:pPr>
        <w:pStyle w:val="Caption10"/>
        <w:spacing w:before="0" w:beforeAutospacing="0" w:after="0" w:afterAutospacing="0"/>
        <w:rPr>
          <w:rFonts w:ascii="Arial" w:hAnsi="Arial" w:cs="Arial"/>
          <w:sz w:val="12"/>
          <w:szCs w:val="12"/>
        </w:rPr>
      </w:pPr>
    </w:p>
    <w:p w:rsidR="004D00F8" w:rsidRPr="00750198" w:rsidRDefault="004D00F8" w:rsidP="00F50A43">
      <w:pPr>
        <w:pStyle w:val="Caption10"/>
        <w:spacing w:before="0" w:beforeAutospacing="0" w:after="0" w:afterAutospacing="0"/>
        <w:ind w:left="540"/>
        <w:rPr>
          <w:rFonts w:ascii="Arial" w:hAnsi="Arial" w:cs="Arial"/>
          <w:sz w:val="22"/>
          <w:szCs w:val="22"/>
        </w:rPr>
      </w:pPr>
      <w:r w:rsidRPr="0088352D">
        <w:rPr>
          <w:rFonts w:ascii="Arial" w:hAnsi="Arial" w:cs="Arial"/>
          <w:noProof/>
          <w:sz w:val="22"/>
          <w:szCs w:val="22"/>
        </w:rPr>
        <w:drawing>
          <wp:inline distT="0" distB="0" distL="0" distR="0" wp14:anchorId="75A5A8F6" wp14:editId="6F4FE4AB">
            <wp:extent cx="5345767" cy="3329940"/>
            <wp:effectExtent l="0" t="0" r="7620" b="3810"/>
            <wp:docPr id="28" name="Picture 23" descr="ketohexose isom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tohexose isomers.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16311" cy="3373883"/>
                    </a:xfrm>
                    <a:prstGeom prst="rect">
                      <a:avLst/>
                    </a:prstGeom>
                    <a:noFill/>
                    <a:ln>
                      <a:noFill/>
                    </a:ln>
                  </pic:spPr>
                </pic:pic>
              </a:graphicData>
            </a:graphic>
          </wp:inline>
        </w:drawing>
      </w:r>
    </w:p>
    <w:p w:rsidR="004D00F8" w:rsidRPr="00CC5B8C" w:rsidRDefault="004D00F8" w:rsidP="004D00F8">
      <w:pPr>
        <w:ind w:left="720"/>
        <w:rPr>
          <w:rFonts w:asciiTheme="minorHAnsi" w:hAnsiTheme="minorHAnsi" w:cs="Arial"/>
          <w:sz w:val="6"/>
          <w:szCs w:val="6"/>
        </w:rPr>
      </w:pPr>
    </w:p>
    <w:p w:rsidR="004D00F8" w:rsidRPr="00CC5B8C" w:rsidRDefault="004D00F8" w:rsidP="00F50A43">
      <w:pPr>
        <w:ind w:left="720" w:right="720"/>
        <w:jc w:val="center"/>
        <w:rPr>
          <w:rFonts w:asciiTheme="minorHAnsi" w:hAnsiTheme="minorHAnsi" w:cs="Arial"/>
          <w:sz w:val="20"/>
          <w:szCs w:val="20"/>
        </w:rPr>
      </w:pPr>
      <w:r w:rsidRPr="00CC5B8C">
        <w:rPr>
          <w:rFonts w:asciiTheme="minorHAnsi" w:hAnsiTheme="minorHAnsi" w:cs="Arial"/>
          <w:sz w:val="20"/>
          <w:szCs w:val="20"/>
        </w:rPr>
        <w:t>(</w:t>
      </w:r>
      <w:hyperlink r:id="rId90" w:history="1">
        <w:r w:rsidRPr="00CC5B8C">
          <w:rPr>
            <w:rStyle w:val="Hyperlink"/>
            <w:rFonts w:asciiTheme="minorHAnsi" w:hAnsiTheme="minorHAnsi" w:cs="Arial"/>
            <w:i/>
            <w:sz w:val="20"/>
            <w:szCs w:val="20"/>
          </w:rPr>
          <w:t>http://en.wikipedia.org/wiki/Ketohexose</w:t>
        </w:r>
      </w:hyperlink>
      <w:r w:rsidRPr="00CC5B8C">
        <w:rPr>
          <w:rFonts w:asciiTheme="minorHAnsi" w:hAnsiTheme="minorHAnsi" w:cs="Arial"/>
          <w:sz w:val="20"/>
          <w:szCs w:val="20"/>
        </w:rPr>
        <w:t>)</w:t>
      </w:r>
    </w:p>
    <w:p w:rsidR="004D00F8" w:rsidRPr="00CC5B8C" w:rsidRDefault="004D00F8" w:rsidP="00F50A43">
      <w:pPr>
        <w:rPr>
          <w:rFonts w:ascii="Arial" w:hAnsi="Arial" w:cs="Arial"/>
          <w:sz w:val="20"/>
          <w:szCs w:val="20"/>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chirality at work</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Warmflash</w:t>
      </w:r>
      <w:proofErr w:type="spellEnd"/>
      <w:r>
        <w:rPr>
          <w:rFonts w:ascii="Arial" w:hAnsi="Arial" w:cs="Arial"/>
          <w:sz w:val="22"/>
          <w:szCs w:val="22"/>
        </w:rPr>
        <w:t xml:space="preserve"> </w:t>
      </w:r>
      <w:r w:rsidR="00C30792">
        <w:rPr>
          <w:rFonts w:ascii="Arial" w:hAnsi="Arial" w:cs="Arial"/>
          <w:sz w:val="22"/>
          <w:szCs w:val="22"/>
        </w:rPr>
        <w:t>c</w:t>
      </w:r>
      <w:r>
        <w:rPr>
          <w:rFonts w:ascii="Arial" w:hAnsi="Arial" w:cs="Arial"/>
          <w:sz w:val="22"/>
          <w:szCs w:val="22"/>
        </w:rPr>
        <w:t xml:space="preserve">hirality article discusses the specificity of enzymes in “Chirality at Work”. In general, both the binding of amino acids to form proteins and the binding of </w:t>
      </w:r>
      <w:proofErr w:type="spellStart"/>
      <w:r>
        <w:rPr>
          <w:rFonts w:ascii="Arial" w:hAnsi="Arial" w:cs="Arial"/>
          <w:sz w:val="22"/>
          <w:szCs w:val="22"/>
        </w:rPr>
        <w:t>monosaccharides</w:t>
      </w:r>
      <w:proofErr w:type="spellEnd"/>
      <w:r>
        <w:rPr>
          <w:rFonts w:ascii="Arial" w:hAnsi="Arial" w:cs="Arial"/>
          <w:sz w:val="22"/>
          <w:szCs w:val="22"/>
        </w:rPr>
        <w:t xml:space="preserve"> to form carbohydrates are referred to as condensation reactions. A water molecule is released as the two units (amino acids or </w:t>
      </w:r>
      <w:proofErr w:type="spellStart"/>
      <w:r>
        <w:rPr>
          <w:rFonts w:ascii="Arial" w:hAnsi="Arial" w:cs="Arial"/>
          <w:sz w:val="22"/>
          <w:szCs w:val="22"/>
        </w:rPr>
        <w:t>monosaccharides</w:t>
      </w:r>
      <w:proofErr w:type="spellEnd"/>
      <w:r>
        <w:rPr>
          <w:rFonts w:ascii="Arial" w:hAnsi="Arial" w:cs="Arial"/>
          <w:sz w:val="22"/>
          <w:szCs w:val="22"/>
        </w:rPr>
        <w:t>) are joined. The specificity of these reactions is determined by chiral catalysis.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sidRPr="0088352D">
        <w:rPr>
          <w:rFonts w:ascii="Arial" w:hAnsi="Arial" w:cs="Arial"/>
          <w:noProof/>
          <w:sz w:val="22"/>
          <w:szCs w:val="22"/>
        </w:rPr>
        <w:lastRenderedPageBreak/>
        <w:drawing>
          <wp:anchor distT="0" distB="0" distL="114300" distR="114300" simplePos="0" relativeHeight="251657216" behindDoc="0" locked="0" layoutInCell="1" allowOverlap="1" wp14:anchorId="67046556" wp14:editId="2EB07FC4">
            <wp:simplePos x="0" y="0"/>
            <wp:positionH relativeFrom="column">
              <wp:posOffset>2689860</wp:posOffset>
            </wp:positionH>
            <wp:positionV relativeFrom="paragraph">
              <wp:posOffset>114300</wp:posOffset>
            </wp:positionV>
            <wp:extent cx="3124200" cy="2028825"/>
            <wp:effectExtent l="0" t="0" r="0" b="9525"/>
            <wp:wrapSquare wrapText="bothSides"/>
            <wp:docPr id="67" name="Picture 20" descr="condensation peptide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densation peptide link.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242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t xml:space="preserve">Enzyme molecules that exactly fit the molecular structure of L-amino acids catalyze the reaction to bind them to form proteins. By the loss of a water molecule, a peptide bond forms between the two amino acids that bond to form a protein molecule. Note that an amino acid has both the amino and carboxylic acid groups as described in Figure 5 of the </w:t>
      </w:r>
      <w:proofErr w:type="spellStart"/>
      <w:r>
        <w:rPr>
          <w:rFonts w:ascii="Arial" w:hAnsi="Arial" w:cs="Arial"/>
          <w:sz w:val="22"/>
          <w:szCs w:val="22"/>
        </w:rPr>
        <w:t>Warmflash</w:t>
      </w:r>
      <w:proofErr w:type="spellEnd"/>
      <w:r>
        <w:rPr>
          <w:rFonts w:ascii="Arial" w:hAnsi="Arial" w:cs="Arial"/>
          <w:sz w:val="22"/>
          <w:szCs w:val="22"/>
        </w:rPr>
        <w:t xml:space="preserve"> article. Also the two amino acids would be enantiomers if their R groups were the same. The peptide link shown in this structure is often referred to as a peptide bond.</w:t>
      </w:r>
    </w:p>
    <w:p w:rsidR="004D00F8" w:rsidRPr="00E27F6F" w:rsidRDefault="004D00F8" w:rsidP="00F50A43">
      <w:pPr>
        <w:autoSpaceDE w:val="0"/>
        <w:autoSpaceDN w:val="0"/>
        <w:adjustRightInd w:val="0"/>
        <w:ind w:right="720"/>
        <w:jc w:val="right"/>
        <w:rPr>
          <w:rFonts w:ascii="ArialMT" w:eastAsia="Calibri" w:hAnsi="ArialMT" w:cs="ArialMT"/>
          <w:sz w:val="22"/>
          <w:szCs w:val="22"/>
        </w:rPr>
      </w:pPr>
      <w:r w:rsidRPr="00E27F6F">
        <w:rPr>
          <w:rFonts w:ascii="ArialMT" w:eastAsia="Calibri" w:hAnsi="ArialMT" w:cs="ArialMT"/>
          <w:sz w:val="22"/>
          <w:szCs w:val="22"/>
        </w:rPr>
        <w:t>(</w:t>
      </w:r>
      <w:hyperlink r:id="rId92" w:history="1">
        <w:r w:rsidRPr="00E27F6F">
          <w:rPr>
            <w:rStyle w:val="Hyperlink"/>
            <w:rFonts w:asciiTheme="minorHAnsi" w:eastAsia="Calibri" w:hAnsiTheme="minorHAnsi" w:cs="ArialMT"/>
            <w:i/>
            <w:sz w:val="20"/>
            <w:szCs w:val="20"/>
          </w:rPr>
          <w:t>http://bioap.wikispaces.com/Ch+5+Collaboration</w:t>
        </w:r>
      </w:hyperlink>
      <w:r w:rsidRPr="00E27F6F">
        <w:rPr>
          <w:rFonts w:ascii="ArialMT" w:eastAsia="Calibri" w:hAnsi="ArialMT" w:cs="ArialMT"/>
          <w:sz w:val="22"/>
          <w:szCs w:val="22"/>
        </w:rPr>
        <w:t>)</w:t>
      </w:r>
    </w:p>
    <w:p w:rsidR="004D00F8" w:rsidRPr="00CC02C1" w:rsidRDefault="004D00F8" w:rsidP="004D00F8">
      <w:pPr>
        <w:pStyle w:val="Caption10"/>
        <w:tabs>
          <w:tab w:val="left" w:pos="0"/>
        </w:tabs>
        <w:spacing w:before="0" w:beforeAutospacing="0" w:after="0" w:afterAutospacing="0"/>
        <w:ind w:right="720"/>
        <w:jc w:val="both"/>
        <w:rPr>
          <w:rStyle w:val="Strong"/>
          <w:rFonts w:ascii="Arial" w:hAnsi="Arial" w:cs="Arial"/>
          <w:b w:val="0"/>
          <w:sz w:val="16"/>
          <w:szCs w:val="16"/>
        </w:rPr>
      </w:pPr>
    </w:p>
    <w:p w:rsidR="004D00F8" w:rsidRPr="00CC5B8C" w:rsidRDefault="004D00F8" w:rsidP="004D00F8">
      <w:pPr>
        <w:pStyle w:val="Caption10"/>
        <w:tabs>
          <w:tab w:val="left" w:pos="0"/>
        </w:tabs>
        <w:spacing w:before="0" w:beforeAutospacing="0" w:after="0" w:afterAutospacing="0"/>
        <w:ind w:right="720"/>
        <w:jc w:val="both"/>
        <w:rPr>
          <w:rStyle w:val="Strong"/>
          <w:rFonts w:ascii="Arial" w:hAnsi="Arial" w:cs="Arial"/>
          <w:b w:val="0"/>
          <w:sz w:val="22"/>
          <w:szCs w:val="22"/>
        </w:rPr>
      </w:pPr>
      <w:r>
        <w:rPr>
          <w:rStyle w:val="Strong"/>
          <w:rFonts w:ascii="Arial" w:hAnsi="Arial" w:cs="Arial"/>
          <w:b w:val="0"/>
          <w:sz w:val="22"/>
          <w:szCs w:val="22"/>
        </w:rPr>
        <w:tab/>
      </w:r>
      <w:r w:rsidRPr="00CC5B8C">
        <w:rPr>
          <w:rStyle w:val="Strong"/>
          <w:rFonts w:ascii="Arial" w:hAnsi="Arial" w:cs="Arial"/>
          <w:b w:val="0"/>
          <w:sz w:val="22"/>
          <w:szCs w:val="22"/>
        </w:rPr>
        <w:t>Similarly, two D-</w:t>
      </w:r>
      <w:proofErr w:type="spellStart"/>
      <w:r w:rsidRPr="00CC5B8C">
        <w:rPr>
          <w:rStyle w:val="Strong"/>
          <w:rFonts w:ascii="Arial" w:hAnsi="Arial" w:cs="Arial"/>
          <w:b w:val="0"/>
          <w:sz w:val="22"/>
          <w:szCs w:val="22"/>
        </w:rPr>
        <w:t>monosaccharides</w:t>
      </w:r>
      <w:proofErr w:type="spellEnd"/>
      <w:r w:rsidRPr="00CC5B8C">
        <w:rPr>
          <w:rStyle w:val="Strong"/>
          <w:rFonts w:ascii="Arial" w:hAnsi="Arial" w:cs="Arial"/>
          <w:b w:val="0"/>
          <w:sz w:val="22"/>
          <w:szCs w:val="22"/>
        </w:rPr>
        <w:t xml:space="preserve"> form a disaccharide in a similar reaction as shown in Figure 6 for the </w:t>
      </w:r>
      <w:proofErr w:type="spellStart"/>
      <w:r w:rsidRPr="00CC5B8C">
        <w:rPr>
          <w:rStyle w:val="Strong"/>
          <w:rFonts w:ascii="Arial" w:hAnsi="Arial" w:cs="Arial"/>
          <w:b w:val="0"/>
          <w:sz w:val="22"/>
          <w:szCs w:val="22"/>
        </w:rPr>
        <w:t>Warmflash</w:t>
      </w:r>
      <w:proofErr w:type="spellEnd"/>
      <w:r w:rsidRPr="00CC5B8C">
        <w:rPr>
          <w:rStyle w:val="Strong"/>
          <w:rFonts w:ascii="Arial" w:hAnsi="Arial" w:cs="Arial"/>
          <w:b w:val="0"/>
          <w:sz w:val="22"/>
          <w:szCs w:val="22"/>
        </w:rPr>
        <w:t xml:space="preserve"> article. The enzyme that cataly</w:t>
      </w:r>
      <w:r w:rsidR="00CC02C1">
        <w:rPr>
          <w:rStyle w:val="Strong"/>
          <w:rFonts w:ascii="Arial" w:hAnsi="Arial" w:cs="Arial"/>
          <w:b w:val="0"/>
          <w:sz w:val="22"/>
          <w:szCs w:val="22"/>
        </w:rPr>
        <w:t>z</w:t>
      </w:r>
      <w:r w:rsidRPr="00CC5B8C">
        <w:rPr>
          <w:rStyle w:val="Strong"/>
          <w:rFonts w:ascii="Arial" w:hAnsi="Arial" w:cs="Arial"/>
          <w:b w:val="0"/>
          <w:sz w:val="22"/>
          <w:szCs w:val="22"/>
        </w:rPr>
        <w:t>es this reaction must be specific for this D-monosaccharide.</w:t>
      </w:r>
    </w:p>
    <w:p w:rsidR="004D00F8" w:rsidRPr="00CC5B8C" w:rsidRDefault="004D00F8" w:rsidP="004D00F8">
      <w:pPr>
        <w:pStyle w:val="Caption10"/>
        <w:tabs>
          <w:tab w:val="left" w:pos="0"/>
        </w:tabs>
        <w:spacing w:before="0" w:beforeAutospacing="0" w:after="0" w:afterAutospacing="0"/>
        <w:ind w:right="720"/>
        <w:jc w:val="both"/>
        <w:rPr>
          <w:rStyle w:val="Strong"/>
          <w:rFonts w:ascii="Arial" w:hAnsi="Arial" w:cs="Arial"/>
          <w:b w:val="0"/>
          <w:sz w:val="22"/>
          <w:szCs w:val="22"/>
        </w:rPr>
      </w:pPr>
    </w:p>
    <w:p w:rsidR="004D00F8" w:rsidRDefault="004D00F8" w:rsidP="004D00F8">
      <w:pPr>
        <w:pStyle w:val="Caption10"/>
        <w:spacing w:before="0" w:beforeAutospacing="0" w:after="0" w:afterAutospacing="0"/>
        <w:ind w:left="720" w:right="720"/>
        <w:jc w:val="both"/>
        <w:rPr>
          <w:rStyle w:val="Strong"/>
          <w:rFonts w:ascii="Arial" w:hAnsi="Arial" w:cs="Arial"/>
          <w:b w:val="0"/>
          <w:sz w:val="22"/>
          <w:szCs w:val="22"/>
        </w:rPr>
      </w:pPr>
      <w:r w:rsidRPr="0088352D">
        <w:rPr>
          <w:rFonts w:ascii="Arial" w:hAnsi="Arial" w:cs="Arial"/>
          <w:noProof/>
          <w:sz w:val="22"/>
          <w:szCs w:val="22"/>
        </w:rPr>
        <w:drawing>
          <wp:inline distT="0" distB="0" distL="0" distR="0" wp14:anchorId="44224EC8" wp14:editId="73351A8E">
            <wp:extent cx="4975200" cy="1307543"/>
            <wp:effectExtent l="0" t="0" r="0" b="6985"/>
            <wp:docPr id="68" name="Picture 21" descr="condensation suc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densation sucros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23712" cy="1320293"/>
                    </a:xfrm>
                    <a:prstGeom prst="rect">
                      <a:avLst/>
                    </a:prstGeom>
                    <a:noFill/>
                    <a:ln>
                      <a:noFill/>
                    </a:ln>
                  </pic:spPr>
                </pic:pic>
              </a:graphicData>
            </a:graphic>
          </wp:inline>
        </w:drawing>
      </w:r>
    </w:p>
    <w:p w:rsidR="004D00F8" w:rsidRPr="00CC02C1" w:rsidRDefault="004D00F8" w:rsidP="004D00F8">
      <w:pPr>
        <w:pStyle w:val="Caption10"/>
        <w:tabs>
          <w:tab w:val="left" w:pos="0"/>
        </w:tabs>
        <w:spacing w:before="0" w:beforeAutospacing="0" w:after="0" w:afterAutospacing="0"/>
        <w:ind w:right="720"/>
        <w:jc w:val="both"/>
        <w:rPr>
          <w:rStyle w:val="Strong"/>
          <w:rFonts w:ascii="Arial" w:hAnsi="Arial" w:cs="Arial"/>
          <w:b w:val="0"/>
          <w:sz w:val="6"/>
          <w:szCs w:val="6"/>
        </w:rPr>
      </w:pPr>
    </w:p>
    <w:p w:rsidR="004D00F8" w:rsidRPr="00BB0CD6" w:rsidRDefault="004D00F8" w:rsidP="00F50A43">
      <w:pPr>
        <w:pStyle w:val="Caption10"/>
        <w:spacing w:before="0" w:beforeAutospacing="0" w:after="0" w:afterAutospacing="0"/>
        <w:ind w:left="720" w:right="720"/>
        <w:rPr>
          <w:rFonts w:ascii="Calibri" w:hAnsi="Calibri" w:cs="Arial"/>
          <w:bCs/>
          <w:sz w:val="20"/>
          <w:szCs w:val="20"/>
        </w:rPr>
      </w:pPr>
      <w:r>
        <w:rPr>
          <w:rStyle w:val="Strong"/>
          <w:rFonts w:ascii="Calibri" w:hAnsi="Calibri" w:cs="Arial"/>
          <w:sz w:val="20"/>
          <w:szCs w:val="20"/>
        </w:rPr>
        <w:t>(</w:t>
      </w:r>
      <w:hyperlink r:id="rId94" w:history="1">
        <w:r w:rsidRPr="00E27F6F">
          <w:rPr>
            <w:rStyle w:val="Hyperlink"/>
            <w:rFonts w:asciiTheme="minorHAnsi" w:hAnsiTheme="minorHAnsi" w:cs="Arial"/>
            <w:i/>
            <w:sz w:val="20"/>
            <w:szCs w:val="20"/>
          </w:rPr>
          <w:t>http://bioserv.fiu.edu/~walterm/human_online/chemistry/water_and_molecules/water_and_organic_molecules.htm</w:t>
        </w:r>
      </w:hyperlink>
      <w:r>
        <w:rPr>
          <w:rStyle w:val="Strong"/>
          <w:rFonts w:ascii="Calibri" w:hAnsi="Calibri" w:cs="Arial"/>
          <w:sz w:val="20"/>
          <w:szCs w:val="20"/>
        </w:rPr>
        <w:t>)</w:t>
      </w:r>
    </w:p>
    <w:p w:rsidR="004D00F8" w:rsidRDefault="004D00F8" w:rsidP="004D00F8">
      <w:pPr>
        <w:rPr>
          <w:rFonts w:ascii="Arial" w:eastAsia="Calibri" w:hAnsi="Arial" w:cs="Arial"/>
          <w:sz w:val="22"/>
          <w:szCs w:val="22"/>
        </w:rPr>
      </w:pPr>
    </w:p>
    <w:p w:rsidR="00F50A43" w:rsidRDefault="00F50A43" w:rsidP="004D00F8">
      <w:pPr>
        <w:rPr>
          <w:rFonts w:ascii="Arial" w:eastAsia="Calibri" w:hAnsi="Arial" w:cs="Arial"/>
          <w:sz w:val="22"/>
          <w:szCs w:val="22"/>
        </w:rPr>
      </w:pPr>
      <w:r>
        <w:rPr>
          <w:rFonts w:ascii="Arial" w:eastAsia="Calibri" w:hAnsi="Arial" w:cs="Arial"/>
          <w:sz w:val="22"/>
          <w:szCs w:val="22"/>
        </w:rPr>
        <w:br w:type="page"/>
      </w:r>
    </w:p>
    <w:p w:rsidR="004D00F8" w:rsidRPr="00CC5B8C" w:rsidRDefault="004D00F8" w:rsidP="004D00F8">
      <w:pPr>
        <w:rPr>
          <w:rFonts w:ascii="Arial" w:eastAsia="Calibri"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L-sugars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8240" behindDoc="0" locked="0" layoutInCell="1" allowOverlap="1" wp14:anchorId="5748B9DD" wp14:editId="1C0F2BEE">
                <wp:simplePos x="0" y="0"/>
                <wp:positionH relativeFrom="column">
                  <wp:posOffset>2522220</wp:posOffset>
                </wp:positionH>
                <wp:positionV relativeFrom="paragraph">
                  <wp:posOffset>433070</wp:posOffset>
                </wp:positionV>
                <wp:extent cx="3131820" cy="3278505"/>
                <wp:effectExtent l="0" t="0" r="0" b="0"/>
                <wp:wrapSquare wrapText="bothSides"/>
                <wp:docPr id="19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3278505"/>
                          <a:chOff x="0" y="0"/>
                          <a:chExt cx="26746" cy="28029"/>
                        </a:xfrm>
                      </wpg:grpSpPr>
                      <pic:pic xmlns:pic="http://schemas.openxmlformats.org/drawingml/2006/picture">
                        <pic:nvPicPr>
                          <pic:cNvPr id="194" name="Picture 22" descr="starch and cellulose.png"/>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46" cy="2545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2"/>
                        <wps:cNvSpPr txBox="1">
                          <a:spLocks noChangeArrowheads="1"/>
                        </wps:cNvSpPr>
                        <wps:spPr bwMode="auto">
                          <a:xfrm>
                            <a:off x="1656" y="25368"/>
                            <a:ext cx="2373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63C" w:rsidRPr="003B26C3" w:rsidRDefault="00D0563C" w:rsidP="004D00F8">
                              <w:pPr>
                                <w:jc w:val="center"/>
                                <w:rPr>
                                  <w:rFonts w:ascii="Calibri" w:hAnsi="Calibri" w:cs="Arial"/>
                                  <w:sz w:val="20"/>
                                  <w:szCs w:val="20"/>
                                </w:rPr>
                              </w:pPr>
                              <w:r>
                                <w:rPr>
                                  <w:rStyle w:val="r3"/>
                                  <w:rFonts w:ascii="Calibri" w:hAnsi="Calibri" w:cs="Arial"/>
                                  <w:color w:val="222222"/>
                                  <w:sz w:val="20"/>
                                  <w:szCs w:val="20"/>
                                </w:rPr>
                                <w:t>(</w:t>
                              </w:r>
                              <w:hyperlink r:id="rId96" w:history="1">
                                <w:proofErr w:type="gramStart"/>
                                <w:r w:rsidRPr="00E27F6F">
                                  <w:rPr>
                                    <w:rStyle w:val="ircho"/>
                                    <w:rFonts w:asciiTheme="minorHAnsi" w:hAnsiTheme="minorHAnsi" w:cs="Arial"/>
                                    <w:i/>
                                    <w:color w:val="0000FF"/>
                                    <w:sz w:val="20"/>
                                    <w:szCs w:val="20"/>
                                    <w:u w:val="single"/>
                                  </w:rPr>
                                  <w:t>hyperphysics.phy-astr.gsu.edu</w:t>
                                </w:r>
                                <w:proofErr w:type="gramEnd"/>
                              </w:hyperlink>
                              <w:r>
                                <w:rPr>
                                  <w:rStyle w:val="r3"/>
                                  <w:rFonts w:ascii="Calibri" w:hAnsi="Calibri" w:cs="Arial"/>
                                  <w:color w:val="222222"/>
                                  <w:sz w:val="20"/>
                                  <w:szCs w:val="20"/>
                                </w:rPr>
                                <w:t>)</w:t>
                              </w:r>
                            </w:p>
                            <w:p w:rsidR="00D0563C" w:rsidRDefault="00D0563C" w:rsidP="004D00F8"/>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9" o:spid="_x0000_s1033" style="position:absolute;margin-left:198.6pt;margin-top:34.1pt;width:246.6pt;height:258.15pt;z-index:251658240;mso-height-relative:margin" coordsize="26746,2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">
                <v:shape id="Picture 22" o:spid="_x0000_s1034" type="#_x0000_t75" alt="starch and cellulose.png" style="position:absolute;width:26746;height: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QffCAAAA3AAAAA8AAABkcnMvZG93bnJldi54bWxET01rwkAQvQv+h2UEL6XZKGJtmlVUWuhJ&#10;qEa8TrNjspidDdmtpv++KxS8zeN9Tr7qbSOu1HnjWMEkSUEQl04brhQUh4/nBQgfkDU2jknBL3lY&#10;LYeDHDPtbvxF132oRAxhn6GCOoQ2k9KXNVn0iWuJI3d2ncUQYVdJ3eEthttGTtN0Li0ajg01trSt&#10;qbzsf6wCPs53rTYFnr7fX4qZO5HZHJ+UGo/69RuIQH14iP/dnzrOf53B/Z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uEH3wgAAANwAAAAPAAAAAAAAAAAAAAAAAJ8C&#10;AABkcnMvZG93bnJldi54bWxQSwUGAAAAAAQABAD3AAAAjgMAAAAA&#10;">
                  <v:imagedata r:id="rId97" o:title="starch and cellulose"/>
                  <v:path arrowok="t"/>
                </v:shape>
                <v:shape id="_x0000_s1035" type="#_x0000_t202" style="position:absolute;left:1656;top:25368;width:23736;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D0563C" w:rsidRPr="003B26C3" w:rsidRDefault="00D0563C" w:rsidP="004D00F8">
                        <w:pPr>
                          <w:jc w:val="center"/>
                          <w:rPr>
                            <w:rFonts w:ascii="Calibri" w:hAnsi="Calibri" w:cs="Arial"/>
                            <w:sz w:val="20"/>
                            <w:szCs w:val="20"/>
                          </w:rPr>
                        </w:pPr>
                        <w:r>
                          <w:rPr>
                            <w:rStyle w:val="r3"/>
                            <w:rFonts w:ascii="Calibri" w:hAnsi="Calibri" w:cs="Arial"/>
                            <w:color w:val="222222"/>
                            <w:sz w:val="20"/>
                            <w:szCs w:val="20"/>
                          </w:rPr>
                          <w:t>(</w:t>
                        </w:r>
                        <w:hyperlink r:id="rId98" w:history="1">
                          <w:proofErr w:type="gramStart"/>
                          <w:r w:rsidRPr="00E27F6F">
                            <w:rPr>
                              <w:rStyle w:val="ircho"/>
                              <w:rFonts w:asciiTheme="minorHAnsi" w:hAnsiTheme="minorHAnsi" w:cs="Arial"/>
                              <w:i/>
                              <w:color w:val="0000FF"/>
                              <w:sz w:val="20"/>
                              <w:szCs w:val="20"/>
                              <w:u w:val="single"/>
                            </w:rPr>
                            <w:t>hyperphysics.phy-astr.gsu.edu</w:t>
                          </w:r>
                          <w:proofErr w:type="gramEnd"/>
                        </w:hyperlink>
                        <w:r>
                          <w:rPr>
                            <w:rStyle w:val="r3"/>
                            <w:rFonts w:ascii="Calibri" w:hAnsi="Calibri" w:cs="Arial"/>
                            <w:color w:val="222222"/>
                            <w:sz w:val="20"/>
                            <w:szCs w:val="20"/>
                          </w:rPr>
                          <w:t>)</w:t>
                        </w:r>
                      </w:p>
                      <w:p w:rsidR="00D0563C" w:rsidRDefault="00D0563C" w:rsidP="004D00F8"/>
                    </w:txbxContent>
                  </v:textbox>
                </v:shape>
                <w10:wrap type="square"/>
              </v:group>
            </w:pict>
          </mc:Fallback>
        </mc:AlternateContent>
      </w:r>
      <w:r>
        <w:rPr>
          <w:rFonts w:ascii="Arial" w:hAnsi="Arial" w:cs="Arial"/>
          <w:sz w:val="22"/>
          <w:szCs w:val="22"/>
        </w:rPr>
        <w:tab/>
        <w:t>In animals, the D-glucose enantiomers are linked by stereospecific enzymes to form polysaccharides and starches. But, in plants L-glucose units are joined to form cellulose, an isomer of sugars and starches. The metabolic breakdown of starch requires the catalytic action of an enzyme that can attack the oxygen atom in the pink area of starch shown below. Starch eating organisms like humans have this stereospecific enzyme. However our enzyme does not recognize the location of the oxygen atom in the blue area of the cellulose molecule so we cannot gain energy by eating toothpicks. If we eat grass or wood, the glucose molecules bonded into cellulose remain as cellulose waste that travels through our systems without being absorbed. Termites on the other hand, have the specific enzymes that catalyze an attack on the cellulose bond releasing the glucose molecules that supply continual energy for munching our wooden houses.</w:t>
      </w:r>
    </w:p>
    <w:p w:rsidR="004D00F8" w:rsidRPr="00BB0CD6" w:rsidRDefault="004D00F8" w:rsidP="004D00F8">
      <w:pPr>
        <w:autoSpaceDE w:val="0"/>
        <w:autoSpaceDN w:val="0"/>
        <w:adjustRightInd w:val="0"/>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current engineering design of polymer production</w:t>
      </w:r>
    </w:p>
    <w:p w:rsidR="004D00F8" w:rsidRDefault="004D00F8" w:rsidP="004D00F8">
      <w:pPr>
        <w:rPr>
          <w:rFonts w:ascii="Arial" w:hAnsi="Arial" w:cs="Arial"/>
          <w:sz w:val="22"/>
          <w:szCs w:val="22"/>
        </w:rPr>
      </w:pPr>
    </w:p>
    <w:p w:rsidR="004D00F8" w:rsidRPr="003C69CB" w:rsidRDefault="004D00F8" w:rsidP="004D00F8">
      <w:pPr>
        <w:autoSpaceDE w:val="0"/>
        <w:autoSpaceDN w:val="0"/>
        <w:adjustRightInd w:val="0"/>
        <w:rPr>
          <w:rFonts w:ascii="Arial" w:hAnsi="Arial" w:cs="Arial"/>
          <w:sz w:val="22"/>
          <w:szCs w:val="22"/>
        </w:rPr>
      </w:pPr>
      <w:r>
        <w:rPr>
          <w:rFonts w:ascii="Arial" w:hAnsi="Arial" w:cs="Arial"/>
          <w:sz w:val="22"/>
          <w:szCs w:val="22"/>
        </w:rPr>
        <w:tab/>
      </w:r>
      <w:r w:rsidRPr="00F635D8">
        <w:rPr>
          <w:rFonts w:ascii="Arial" w:hAnsi="Arial" w:cs="Arial"/>
          <w:sz w:val="22"/>
          <w:szCs w:val="22"/>
        </w:rPr>
        <w:t xml:space="preserve">Scientists at the </w:t>
      </w:r>
      <w:r w:rsidRPr="00F635D8">
        <w:rPr>
          <w:rFonts w:ascii="Arial" w:eastAsia="Calibri" w:hAnsi="Arial" w:cs="Arial"/>
          <w:sz w:val="22"/>
          <w:szCs w:val="22"/>
        </w:rPr>
        <w:t xml:space="preserve">Royal Institute of Technology (KTH) in Stockholm, Sweden </w:t>
      </w:r>
      <w:r>
        <w:rPr>
          <w:rFonts w:ascii="Arial" w:eastAsia="Calibri" w:hAnsi="Arial" w:cs="Arial"/>
          <w:sz w:val="22"/>
          <w:szCs w:val="22"/>
        </w:rPr>
        <w:t xml:space="preserve">are working to modify the active site on the enzyme CALB used in polymer production. They have increased the size of its stereospecific pocket in order to change its </w:t>
      </w:r>
      <w:proofErr w:type="spellStart"/>
      <w:r>
        <w:rPr>
          <w:rFonts w:ascii="Arial" w:eastAsia="Calibri" w:hAnsi="Arial" w:cs="Arial"/>
          <w:sz w:val="22"/>
          <w:szCs w:val="22"/>
        </w:rPr>
        <w:t>enantioselectivity</w:t>
      </w:r>
      <w:proofErr w:type="spellEnd"/>
      <w:r>
        <w:rPr>
          <w:rFonts w:ascii="Arial" w:eastAsia="Calibri" w:hAnsi="Arial" w:cs="Arial"/>
          <w:sz w:val="22"/>
          <w:szCs w:val="22"/>
        </w:rPr>
        <w:t xml:space="preserve"> toward</w:t>
      </w:r>
      <w:r w:rsidRPr="00F635D8">
        <w:rPr>
          <w:rFonts w:ascii="Arial" w:eastAsia="Calibri" w:hAnsi="Arial" w:cs="Arial"/>
          <w:sz w:val="22"/>
          <w:szCs w:val="22"/>
        </w:rPr>
        <w:t xml:space="preserve"> </w:t>
      </w:r>
      <w:r>
        <w:rPr>
          <w:rFonts w:ascii="Arial" w:eastAsia="Calibri" w:hAnsi="Arial" w:cs="Arial"/>
          <w:sz w:val="22"/>
          <w:szCs w:val="22"/>
        </w:rPr>
        <w:br/>
      </w:r>
      <w:r w:rsidRPr="00F635D8">
        <w:rPr>
          <w:rFonts w:ascii="Arial" w:eastAsia="Calibri" w:hAnsi="Arial" w:cs="Arial"/>
          <w:sz w:val="22"/>
          <w:szCs w:val="22"/>
        </w:rPr>
        <w:t>1</w:t>
      </w:r>
      <w:r w:rsidRPr="00F635D8">
        <w:rPr>
          <w:rFonts w:ascii="Calibri" w:eastAsia="Calibri" w:hAnsi="Calibri" w:cs="Arial"/>
          <w:sz w:val="22"/>
          <w:szCs w:val="22"/>
        </w:rPr>
        <w:t>‐</w:t>
      </w:r>
      <w:r>
        <w:rPr>
          <w:rFonts w:ascii="Arial" w:eastAsia="Calibri" w:hAnsi="Arial" w:cs="Arial"/>
          <w:sz w:val="22"/>
          <w:szCs w:val="22"/>
        </w:rPr>
        <w:t xml:space="preserve">phenylethanol and its </w:t>
      </w:r>
      <w:proofErr w:type="spellStart"/>
      <w:r>
        <w:rPr>
          <w:rFonts w:ascii="Arial" w:eastAsia="Calibri" w:hAnsi="Arial" w:cs="Arial"/>
          <w:sz w:val="22"/>
          <w:szCs w:val="22"/>
        </w:rPr>
        <w:t>stereospecificity</w:t>
      </w:r>
      <w:proofErr w:type="spellEnd"/>
      <w:r>
        <w:rPr>
          <w:rFonts w:ascii="Arial" w:eastAsia="Calibri" w:hAnsi="Arial" w:cs="Arial"/>
          <w:sz w:val="22"/>
          <w:szCs w:val="22"/>
        </w:rPr>
        <w:t xml:space="preserve"> to accommodate the polymerization of </w:t>
      </w:r>
      <w:r w:rsidRPr="00F635D8">
        <w:rPr>
          <w:rFonts w:ascii="Arial" w:eastAsia="Calibri" w:hAnsi="Arial" w:cs="Arial"/>
          <w:i/>
          <w:iCs/>
          <w:sz w:val="22"/>
          <w:szCs w:val="22"/>
        </w:rPr>
        <w:t>D</w:t>
      </w:r>
      <w:r w:rsidRPr="00F635D8">
        <w:rPr>
          <w:rFonts w:ascii="Arial" w:eastAsia="Calibri" w:hAnsi="Arial" w:cs="Arial"/>
          <w:sz w:val="22"/>
          <w:szCs w:val="22"/>
        </w:rPr>
        <w:t>,</w:t>
      </w:r>
      <w:r w:rsidRPr="00F635D8">
        <w:rPr>
          <w:rFonts w:ascii="Arial" w:eastAsia="Calibri" w:hAnsi="Arial" w:cs="Arial"/>
          <w:i/>
          <w:iCs/>
          <w:sz w:val="22"/>
          <w:szCs w:val="22"/>
        </w:rPr>
        <w:t>D</w:t>
      </w:r>
      <w:r w:rsidRPr="00F635D8">
        <w:rPr>
          <w:rFonts w:ascii="Calibri" w:eastAsia="Calibri" w:hAnsi="Calibri" w:cs="Arial"/>
          <w:sz w:val="22"/>
          <w:szCs w:val="22"/>
        </w:rPr>
        <w:t>‐</w:t>
      </w:r>
      <w:proofErr w:type="spellStart"/>
      <w:r w:rsidRPr="00F635D8">
        <w:rPr>
          <w:rFonts w:ascii="Arial" w:eastAsia="Calibri" w:hAnsi="Arial" w:cs="Arial"/>
          <w:sz w:val="22"/>
          <w:szCs w:val="22"/>
        </w:rPr>
        <w:t>lactide</w:t>
      </w:r>
      <w:proofErr w:type="spellEnd"/>
      <w:r>
        <w:rPr>
          <w:rFonts w:ascii="Arial" w:eastAsia="Calibri" w:hAnsi="Arial" w:cs="Arial"/>
          <w:sz w:val="22"/>
          <w:szCs w:val="22"/>
        </w:rPr>
        <w:t xml:space="preserve">. This causes an approximate 90% increase in activity. Additional details are located on the paper at this Web site: </w:t>
      </w:r>
      <w:r>
        <w:t>(</w:t>
      </w:r>
      <w:hyperlink r:id="rId99" w:history="1">
        <w:r w:rsidRPr="00F635D8">
          <w:rPr>
            <w:rStyle w:val="Hyperlink"/>
            <w:rFonts w:ascii="Arial" w:eastAsia="Calibri" w:hAnsi="Arial" w:cs="Arial"/>
            <w:sz w:val="22"/>
            <w:szCs w:val="22"/>
          </w:rPr>
          <w:t>http://www.diva-portal.org/smash/get/diva2:355255/FULLTEXT01.pdf</w:t>
        </w:r>
      </w:hyperlink>
      <w:r>
        <w: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sidRPr="0052093A">
        <w:rPr>
          <w:rFonts w:ascii="Arial" w:hAnsi="Arial" w:cs="Arial"/>
          <w:b/>
        </w:rPr>
        <w:t>More on</w:t>
      </w:r>
      <w:r w:rsidRPr="0052093A">
        <w:rPr>
          <w:rFonts w:ascii="Arial" w:hAnsi="Arial" w:cs="Arial"/>
        </w:rPr>
        <w:t xml:space="preserve"> </w:t>
      </w:r>
      <w:r>
        <w:rPr>
          <w:rFonts w:ascii="Arial" w:hAnsi="Arial" w:cs="Arial"/>
          <w:b/>
        </w:rPr>
        <w:t>D-amino acids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Data from the Swiss-</w:t>
      </w:r>
      <w:proofErr w:type="spellStart"/>
      <w:r>
        <w:rPr>
          <w:rFonts w:ascii="Arial" w:hAnsi="Arial" w:cs="Arial"/>
          <w:sz w:val="22"/>
          <w:szCs w:val="22"/>
        </w:rPr>
        <w:t>Prot</w:t>
      </w:r>
      <w:proofErr w:type="spellEnd"/>
      <w:r>
        <w:rPr>
          <w:rFonts w:ascii="Arial" w:hAnsi="Arial" w:cs="Arial"/>
          <w:sz w:val="22"/>
          <w:szCs w:val="22"/>
        </w:rPr>
        <w:t xml:space="preserve"> database, published in </w:t>
      </w:r>
      <w:r>
        <w:rPr>
          <w:rFonts w:ascii="Arial" w:hAnsi="Arial" w:cs="Arial"/>
          <w:i/>
          <w:sz w:val="22"/>
          <w:szCs w:val="22"/>
        </w:rPr>
        <w:t>Scientific Reports</w:t>
      </w:r>
      <w:r>
        <w:rPr>
          <w:rFonts w:ascii="Arial" w:hAnsi="Arial" w:cs="Arial"/>
          <w:sz w:val="22"/>
          <w:szCs w:val="22"/>
        </w:rPr>
        <w:t>, shows that D-amino acids occur very rarely. The Swiss-</w:t>
      </w:r>
      <w:proofErr w:type="spellStart"/>
      <w:r>
        <w:rPr>
          <w:rFonts w:ascii="Arial" w:hAnsi="Arial" w:cs="Arial"/>
          <w:sz w:val="22"/>
          <w:szCs w:val="22"/>
        </w:rPr>
        <w:t>Prot</w:t>
      </w:r>
      <w:proofErr w:type="spellEnd"/>
      <w:r>
        <w:rPr>
          <w:rFonts w:ascii="Arial" w:hAnsi="Arial" w:cs="Arial"/>
          <w:sz w:val="22"/>
          <w:szCs w:val="22"/>
        </w:rPr>
        <w:t xml:space="preserve"> and </w:t>
      </w:r>
      <w:proofErr w:type="spellStart"/>
      <w:r>
        <w:rPr>
          <w:rFonts w:ascii="Arial" w:hAnsi="Arial" w:cs="Arial"/>
          <w:sz w:val="22"/>
          <w:szCs w:val="22"/>
        </w:rPr>
        <w:t>UniProt</w:t>
      </w:r>
      <w:proofErr w:type="spellEnd"/>
      <w:r>
        <w:rPr>
          <w:rFonts w:ascii="Arial" w:hAnsi="Arial" w:cs="Arial"/>
          <w:sz w:val="22"/>
          <w:szCs w:val="22"/>
        </w:rPr>
        <w:t xml:space="preserve"> are European protein data bases. Most of their data comes from genome-sequencing projects. The table shows the abundances of the D-isomers of amino acids in protein sequences containing over 187 million amino acids.</w:t>
      </w:r>
    </w:p>
    <w:p w:rsidR="00F50A43" w:rsidRDefault="00F50A43" w:rsidP="004D00F8">
      <w:pPr>
        <w:rPr>
          <w:rFonts w:ascii="Arial" w:hAnsi="Arial" w:cs="Arial"/>
          <w:sz w:val="22"/>
          <w:szCs w:val="22"/>
        </w:rPr>
      </w:pPr>
      <w:r>
        <w:rPr>
          <w:rFonts w:ascii="Arial" w:hAnsi="Arial" w:cs="Arial"/>
          <w:sz w:val="22"/>
          <w:szCs w:val="22"/>
        </w:rPr>
        <w:br w:type="page"/>
      </w:r>
    </w:p>
    <w:p w:rsidR="004D00F8" w:rsidRDefault="004D00F8" w:rsidP="004D00F8">
      <w:pPr>
        <w:rPr>
          <w:rFonts w:ascii="Arial" w:hAnsi="Arial" w:cs="Arial"/>
          <w:sz w:val="22"/>
          <w:szCs w:val="22"/>
        </w:rPr>
      </w:pPr>
    </w:p>
    <w:tbl>
      <w:tblPr>
        <w:tblW w:w="4877"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880"/>
      </w:tblGrid>
      <w:tr w:rsidR="004D00F8" w:rsidRPr="00F352A2" w:rsidTr="00F50A43">
        <w:tc>
          <w:tcPr>
            <w:tcW w:w="1997" w:type="dxa"/>
            <w:vAlign w:val="center"/>
          </w:tcPr>
          <w:p w:rsidR="004D00F8" w:rsidRPr="00F50A43" w:rsidRDefault="004D00F8" w:rsidP="004D00F8">
            <w:pPr>
              <w:jc w:val="center"/>
              <w:rPr>
                <w:rFonts w:ascii="Arial" w:hAnsi="Arial" w:cs="Arial"/>
                <w:b/>
                <w:sz w:val="22"/>
                <w:szCs w:val="22"/>
              </w:rPr>
            </w:pPr>
            <w:r w:rsidRPr="00F50A43">
              <w:rPr>
                <w:rFonts w:ascii="Arial" w:hAnsi="Arial" w:cs="Arial"/>
                <w:b/>
                <w:sz w:val="22"/>
                <w:szCs w:val="22"/>
              </w:rPr>
              <w:t>D-amino acid</w:t>
            </w:r>
          </w:p>
        </w:tc>
        <w:tc>
          <w:tcPr>
            <w:tcW w:w="2880" w:type="dxa"/>
          </w:tcPr>
          <w:p w:rsidR="004D00F8" w:rsidRPr="00F50A43" w:rsidRDefault="004D00F8" w:rsidP="004D00F8">
            <w:pPr>
              <w:jc w:val="center"/>
              <w:rPr>
                <w:rFonts w:ascii="Arial" w:hAnsi="Arial" w:cs="Arial"/>
                <w:b/>
                <w:sz w:val="22"/>
                <w:szCs w:val="22"/>
              </w:rPr>
            </w:pPr>
            <w:r w:rsidRPr="00F50A43">
              <w:rPr>
                <w:rFonts w:ascii="Arial" w:hAnsi="Arial" w:cs="Arial"/>
                <w:b/>
                <w:sz w:val="22"/>
                <w:szCs w:val="22"/>
              </w:rPr>
              <w:t>Number of times experimentally Observed in over 187 million</w:t>
            </w:r>
          </w:p>
        </w:tc>
      </w:tr>
      <w:tr w:rsidR="004D00F8" w:rsidRPr="00F50A43" w:rsidTr="00F50A43">
        <w:tc>
          <w:tcPr>
            <w:tcW w:w="1997" w:type="dxa"/>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-alanine</w:t>
            </w:r>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664</w:t>
            </w:r>
          </w:p>
        </w:tc>
      </w:tr>
      <w:tr w:rsidR="004D00F8" w:rsidRPr="00F50A43" w:rsidTr="00F50A43">
        <w:tc>
          <w:tcPr>
            <w:tcW w:w="1997" w:type="dxa"/>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-serine</w:t>
            </w:r>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114</w:t>
            </w:r>
          </w:p>
        </w:tc>
      </w:tr>
      <w:tr w:rsidR="004D00F8" w:rsidRPr="00F50A43" w:rsidTr="00F50A43">
        <w:tc>
          <w:tcPr>
            <w:tcW w:w="1997" w:type="dxa"/>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-methionine</w:t>
            </w:r>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19</w:t>
            </w:r>
          </w:p>
        </w:tc>
      </w:tr>
      <w:tr w:rsidR="004D00F8" w:rsidRPr="00F50A43" w:rsidTr="00F50A43">
        <w:tc>
          <w:tcPr>
            <w:tcW w:w="1997" w:type="dxa"/>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-phenylalanine</w:t>
            </w:r>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15</w:t>
            </w:r>
          </w:p>
        </w:tc>
      </w:tr>
      <w:tr w:rsidR="004D00F8" w:rsidRPr="00F50A43" w:rsidTr="00F50A43">
        <w:tc>
          <w:tcPr>
            <w:tcW w:w="1997" w:type="dxa"/>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w:t>
            </w:r>
            <w:proofErr w:type="spellStart"/>
            <w:r w:rsidRPr="00F50A43">
              <w:rPr>
                <w:rFonts w:ascii="Arial" w:hAnsi="Arial" w:cs="Arial"/>
                <w:sz w:val="20"/>
                <w:szCs w:val="20"/>
              </w:rPr>
              <w:t>valine</w:t>
            </w:r>
            <w:proofErr w:type="spellEnd"/>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8</w:t>
            </w:r>
          </w:p>
        </w:tc>
      </w:tr>
      <w:tr w:rsidR="004D00F8" w:rsidRPr="00F50A43" w:rsidTr="00F50A43">
        <w:tc>
          <w:tcPr>
            <w:tcW w:w="1997" w:type="dxa"/>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-tryptophan</w:t>
            </w:r>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7</w:t>
            </w:r>
          </w:p>
        </w:tc>
      </w:tr>
      <w:tr w:rsidR="004D00F8" w:rsidRPr="00F50A43" w:rsidTr="00F50A43">
        <w:tc>
          <w:tcPr>
            <w:tcW w:w="1997" w:type="dxa"/>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w:t>
            </w:r>
            <w:proofErr w:type="spellStart"/>
            <w:r w:rsidRPr="00F50A43">
              <w:rPr>
                <w:rFonts w:ascii="Arial" w:hAnsi="Arial" w:cs="Arial"/>
                <w:sz w:val="20"/>
                <w:szCs w:val="20"/>
              </w:rPr>
              <w:t>leucine</w:t>
            </w:r>
            <w:proofErr w:type="spellEnd"/>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6</w:t>
            </w:r>
          </w:p>
        </w:tc>
      </w:tr>
      <w:tr w:rsidR="004D00F8" w:rsidRPr="00F50A43" w:rsidTr="00F50A43">
        <w:tc>
          <w:tcPr>
            <w:tcW w:w="1997" w:type="dxa"/>
            <w:vAlign w:val="center"/>
          </w:tcPr>
          <w:p w:rsidR="004D00F8" w:rsidRPr="00F50A43" w:rsidRDefault="004D00F8" w:rsidP="004D00F8">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-asparagine</w:t>
            </w:r>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2</w:t>
            </w:r>
          </w:p>
        </w:tc>
      </w:tr>
      <w:tr w:rsidR="004D00F8" w:rsidRPr="00F50A43" w:rsidTr="00F50A43">
        <w:tc>
          <w:tcPr>
            <w:tcW w:w="1997" w:type="dxa"/>
            <w:vAlign w:val="center"/>
          </w:tcPr>
          <w:p w:rsidR="004D00F8" w:rsidRPr="00F50A43" w:rsidRDefault="004D00F8" w:rsidP="004D00F8">
            <w:pPr>
              <w:rPr>
                <w:rStyle w:val="nocaps"/>
                <w:rFonts w:ascii="Arial" w:hAnsi="Arial" w:cs="Arial"/>
                <w:smallCaps/>
                <w:sz w:val="20"/>
                <w:szCs w:val="20"/>
              </w:rPr>
            </w:pPr>
            <w:r w:rsidRPr="00F50A43">
              <w:rPr>
                <w:rStyle w:val="nocaps"/>
                <w:rFonts w:ascii="Arial" w:hAnsi="Arial" w:cs="Arial"/>
                <w:smallCaps/>
                <w:sz w:val="20"/>
                <w:szCs w:val="20"/>
              </w:rPr>
              <w:t>D</w:t>
            </w:r>
            <w:r w:rsidRPr="00F50A43">
              <w:rPr>
                <w:rFonts w:ascii="Arial" w:hAnsi="Arial" w:cs="Arial"/>
                <w:sz w:val="20"/>
                <w:szCs w:val="20"/>
              </w:rPr>
              <w:t>-threonine</w:t>
            </w:r>
          </w:p>
        </w:tc>
        <w:tc>
          <w:tcPr>
            <w:tcW w:w="2880" w:type="dxa"/>
          </w:tcPr>
          <w:p w:rsidR="004D00F8" w:rsidRPr="00F50A43" w:rsidRDefault="004D00F8" w:rsidP="004D00F8">
            <w:pPr>
              <w:tabs>
                <w:tab w:val="right" w:pos="636"/>
              </w:tabs>
              <w:rPr>
                <w:rFonts w:ascii="Arial" w:hAnsi="Arial" w:cs="Arial"/>
                <w:sz w:val="20"/>
                <w:szCs w:val="20"/>
              </w:rPr>
            </w:pPr>
            <w:r w:rsidRPr="00F50A43">
              <w:rPr>
                <w:rFonts w:ascii="Arial" w:hAnsi="Arial" w:cs="Arial"/>
                <w:sz w:val="20"/>
                <w:szCs w:val="20"/>
              </w:rPr>
              <w:tab/>
              <w:t>2</w:t>
            </w:r>
          </w:p>
        </w:tc>
      </w:tr>
    </w:tbl>
    <w:p w:rsidR="004D00F8" w:rsidRPr="006070F4" w:rsidRDefault="004D00F8" w:rsidP="004D00F8">
      <w:pPr>
        <w:pStyle w:val="NormalWeb"/>
        <w:spacing w:before="0" w:beforeAutospacing="0" w:after="0" w:afterAutospacing="0"/>
        <w:ind w:firstLine="720"/>
        <w:rPr>
          <w:rFonts w:ascii="Calibri" w:hAnsi="Calibri"/>
          <w:sz w:val="6"/>
          <w:szCs w:val="6"/>
        </w:rPr>
      </w:pPr>
    </w:p>
    <w:p w:rsidR="004D00F8" w:rsidRDefault="004D00F8" w:rsidP="00F50A43">
      <w:pPr>
        <w:pStyle w:val="NormalWeb"/>
        <w:spacing w:before="0" w:beforeAutospacing="0" w:after="0" w:afterAutospacing="0"/>
        <w:ind w:right="3780" w:firstLine="720"/>
        <w:jc w:val="center"/>
        <w:rPr>
          <w:rFonts w:ascii="Arial" w:hAnsi="Arial" w:cs="Arial"/>
          <w:sz w:val="20"/>
          <w:szCs w:val="20"/>
        </w:rPr>
      </w:pPr>
      <w:r w:rsidRPr="006070F4">
        <w:rPr>
          <w:rFonts w:ascii="Arial" w:hAnsi="Arial" w:cs="Arial"/>
          <w:sz w:val="20"/>
          <w:szCs w:val="20"/>
        </w:rPr>
        <w:t>(</w:t>
      </w:r>
      <w:hyperlink r:id="rId100" w:history="1">
        <w:r w:rsidRPr="00625C27">
          <w:rPr>
            <w:rStyle w:val="Hyperlink"/>
            <w:rFonts w:asciiTheme="minorHAnsi" w:hAnsiTheme="minorHAnsi" w:cs="Arial"/>
            <w:i/>
            <w:sz w:val="20"/>
            <w:szCs w:val="20"/>
          </w:rPr>
          <w:t>http://en.wikipedia.org/wiki/Chirality_(chemistry</w:t>
        </w:r>
        <w:r w:rsidRPr="006070F4">
          <w:rPr>
            <w:rStyle w:val="Hyperlink"/>
            <w:rFonts w:ascii="Arial" w:hAnsi="Arial" w:cs="Arial"/>
            <w:sz w:val="20"/>
            <w:szCs w:val="20"/>
          </w:rPr>
          <w:t>)</w:t>
        </w:r>
      </w:hyperlink>
    </w:p>
    <w:p w:rsidR="004D00F8" w:rsidRDefault="004D00F8" w:rsidP="004D00F8">
      <w:pPr>
        <w:rPr>
          <w:rFonts w:ascii="Arial" w:hAnsi="Arial" w:cs="Arial"/>
          <w:sz w:val="22"/>
          <w:szCs w:val="22"/>
        </w:rPr>
      </w:pPr>
    </w:p>
    <w:p w:rsidR="004D00F8" w:rsidRPr="00940465" w:rsidRDefault="004D00F8" w:rsidP="004D00F8">
      <w:pPr>
        <w:pStyle w:val="NormalWeb"/>
        <w:spacing w:before="0" w:beforeAutospacing="0" w:after="0" w:afterAutospacing="0"/>
        <w:rPr>
          <w:rFonts w:ascii="Arial" w:hAnsi="Arial" w:cs="Arial"/>
          <w:sz w:val="22"/>
          <w:szCs w:val="22"/>
        </w:rPr>
      </w:pPr>
      <w:r w:rsidRPr="00F50A43">
        <w:rPr>
          <w:rFonts w:ascii="Arial" w:hAnsi="Arial" w:cs="Arial"/>
        </w:rPr>
        <w:tab/>
      </w:r>
      <w:r w:rsidRPr="00F50A43">
        <w:rPr>
          <w:rStyle w:val="nocaps"/>
          <w:rFonts w:ascii="Arial" w:hAnsi="Arial" w:cs="Arial"/>
          <w:smallCaps/>
          <w:sz w:val="22"/>
          <w:szCs w:val="22"/>
        </w:rPr>
        <w:t>D</w:t>
      </w:r>
      <w:r w:rsidRPr="00F50A43">
        <w:rPr>
          <w:rFonts w:ascii="Arial" w:hAnsi="Arial" w:cs="Arial"/>
          <w:sz w:val="22"/>
          <w:szCs w:val="22"/>
        </w:rPr>
        <w:t>-isomers exist as free amino acids in vertebrates; humans can process them with</w:t>
      </w:r>
      <w:r w:rsidRPr="00940465">
        <w:rPr>
          <w:rFonts w:ascii="Arial" w:hAnsi="Arial" w:cs="Arial"/>
          <w:sz w:val="22"/>
          <w:szCs w:val="22"/>
        </w:rPr>
        <w:t xml:space="preserve"> special enzymes. D-aspartic acid has been found during the early stages of life while the brain and peripheral organs are developing. The presence of D-serine or D-alanine in body fluids may indicate renal dysfunction. </w:t>
      </w:r>
      <w:r>
        <w:rPr>
          <w:rFonts w:ascii="Arial" w:hAnsi="Arial" w:cs="Arial"/>
          <w:sz w:val="22"/>
          <w:szCs w:val="22"/>
        </w:rPr>
        <w:t>(</w:t>
      </w:r>
      <w:hyperlink r:id="rId101" w:history="1">
        <w:r w:rsidRPr="00940465">
          <w:rPr>
            <w:rStyle w:val="Hyperlink"/>
            <w:rFonts w:ascii="Arial" w:hAnsi="Arial" w:cs="Arial"/>
            <w:sz w:val="22"/>
            <w:szCs w:val="22"/>
          </w:rPr>
          <w:t>http://www.ncbi.nlm.nih.gov/pubmed/9676266</w:t>
        </w:r>
      </w:hyperlink>
      <w:r>
        <w:rPr>
          <w:rFonts w:ascii="Arial" w:hAnsi="Arial" w:cs="Arial"/>
          <w:sz w:val="22"/>
          <w:szCs w:val="22"/>
        </w:rPr>
        <w:t>)</w:t>
      </w:r>
    </w:p>
    <w:p w:rsidR="004D00F8" w:rsidRPr="00940465" w:rsidRDefault="004D00F8" w:rsidP="004D00F8">
      <w:pPr>
        <w:pStyle w:val="NormalWeb"/>
        <w:spacing w:before="0" w:beforeAutospacing="0" w:after="0" w:afterAutospacing="0"/>
        <w:rPr>
          <w:rFonts w:ascii="Arial" w:hAnsi="Arial" w:cs="Arial"/>
          <w:sz w:val="22"/>
          <w:szCs w:val="22"/>
        </w:rPr>
      </w:pPr>
    </w:p>
    <w:p w:rsidR="004D00F8" w:rsidRDefault="004D00F8" w:rsidP="004D00F8">
      <w:pPr>
        <w:pStyle w:val="NormalWeb"/>
        <w:spacing w:before="0" w:beforeAutospacing="0" w:after="0" w:afterAutospacing="0"/>
        <w:ind w:right="477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0288" behindDoc="0" locked="0" layoutInCell="1" allowOverlap="1" wp14:anchorId="0D14F85F" wp14:editId="7888FCBF">
                <wp:simplePos x="0" y="0"/>
                <wp:positionH relativeFrom="column">
                  <wp:posOffset>2922905</wp:posOffset>
                </wp:positionH>
                <wp:positionV relativeFrom="paragraph">
                  <wp:posOffset>47625</wp:posOffset>
                </wp:positionV>
                <wp:extent cx="2744470" cy="2310765"/>
                <wp:effectExtent l="0" t="0" r="0" b="0"/>
                <wp:wrapSquare wrapText="bothSides"/>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4470" cy="2310765"/>
                          <a:chOff x="0" y="0"/>
                          <a:chExt cx="2744470" cy="2311195"/>
                        </a:xfrm>
                      </wpg:grpSpPr>
                      <wps:wsp>
                        <wps:cNvPr id="30" name="Text Box 2"/>
                        <wps:cNvSpPr txBox="1">
                          <a:spLocks noChangeArrowheads="1"/>
                        </wps:cNvSpPr>
                        <wps:spPr bwMode="auto">
                          <a:xfrm>
                            <a:off x="43200" y="1843200"/>
                            <a:ext cx="2598420" cy="467995"/>
                          </a:xfrm>
                          <a:prstGeom prst="rect">
                            <a:avLst/>
                          </a:prstGeom>
                          <a:solidFill>
                            <a:srgbClr val="FFFFFF"/>
                          </a:solidFill>
                          <a:ln w="9525">
                            <a:noFill/>
                            <a:miter lim="800000"/>
                            <a:headEnd/>
                            <a:tailEnd/>
                          </a:ln>
                        </wps:spPr>
                        <wps:txbx>
                          <w:txbxContent>
                            <w:p w:rsidR="00D0563C" w:rsidRDefault="00D0563C" w:rsidP="004D00F8">
                              <w:pPr>
                                <w:jc w:val="center"/>
                                <w:rPr>
                                  <w:rFonts w:ascii="Arial" w:hAnsi="Arial" w:cs="Arial"/>
                                  <w:sz w:val="22"/>
                                  <w:szCs w:val="22"/>
                                </w:rPr>
                              </w:pPr>
                              <w:r w:rsidRPr="00FC3B02">
                                <w:rPr>
                                  <w:rFonts w:ascii="Arial" w:hAnsi="Arial" w:cs="Arial"/>
                                  <w:sz w:val="22"/>
                                  <w:szCs w:val="22"/>
                                </w:rPr>
                                <w:t>Peptidoglycan</w:t>
                              </w:r>
                            </w:p>
                            <w:p w:rsidR="00D0563C" w:rsidRPr="00FC3B02" w:rsidRDefault="00D0563C" w:rsidP="004D00F8">
                              <w:pPr>
                                <w:jc w:val="center"/>
                                <w:rPr>
                                  <w:rFonts w:ascii="Arial" w:hAnsi="Arial" w:cs="Arial"/>
                                  <w:sz w:val="6"/>
                                  <w:szCs w:val="6"/>
                                </w:rPr>
                              </w:pPr>
                            </w:p>
                            <w:p w:rsidR="00D0563C" w:rsidRPr="00FC3B02" w:rsidRDefault="00D0563C" w:rsidP="004D00F8">
                              <w:pPr>
                                <w:pStyle w:val="NormalWeb"/>
                                <w:spacing w:before="0" w:beforeAutospacing="0" w:after="0" w:afterAutospacing="0"/>
                                <w:jc w:val="center"/>
                                <w:rPr>
                                  <w:rFonts w:ascii="Arial" w:hAnsi="Arial" w:cs="Arial"/>
                                  <w:sz w:val="20"/>
                                  <w:szCs w:val="20"/>
                                </w:rPr>
                              </w:pPr>
                              <w:r w:rsidRPr="00FC3B02">
                                <w:rPr>
                                  <w:rFonts w:ascii="Arial" w:hAnsi="Arial" w:cs="Arial"/>
                                  <w:sz w:val="20"/>
                                  <w:szCs w:val="20"/>
                                </w:rPr>
                                <w:t>(</w:t>
                              </w:r>
                              <w:hyperlink r:id="rId102" w:history="1">
                                <w:r w:rsidRPr="00625C27">
                                  <w:rPr>
                                    <w:rStyle w:val="Hyperlink"/>
                                    <w:rFonts w:asciiTheme="minorHAnsi" w:hAnsiTheme="minorHAnsi" w:cs="Arial"/>
                                    <w:i/>
                                    <w:sz w:val="20"/>
                                    <w:szCs w:val="20"/>
                                  </w:rPr>
                                  <w:t>http://en.wikipedia.org/wiki/Peptidoglycan</w:t>
                                </w:r>
                              </w:hyperlink>
                              <w:r w:rsidRPr="00FC3B02">
                                <w:rPr>
                                  <w:rFonts w:ascii="Arial" w:hAnsi="Arial" w:cs="Arial"/>
                                  <w:sz w:val="20"/>
                                  <w:szCs w:val="20"/>
                                </w:rPr>
                                <w:t>)</w:t>
                              </w:r>
                            </w:p>
                            <w:p w:rsidR="00D0563C" w:rsidRDefault="00D0563C" w:rsidP="004D00F8"/>
                          </w:txbxContent>
                        </wps:txbx>
                        <wps:bodyPr rot="0" vert="horz" wrap="square" lIns="91440" tIns="45720" rIns="91440" bIns="45720" anchor="t" anchorCtr="0">
                          <a:noAutofit/>
                        </wps:bodyPr>
                      </wps:wsp>
                      <pic:pic xmlns:pic="http://schemas.openxmlformats.org/drawingml/2006/picture">
                        <pic:nvPicPr>
                          <pic:cNvPr id="31" name="Picture 3" descr="http://upload.wikimedia.org/wikipedia/commons/thumb/d/d7/Peptidoglycan_en.svg/220px-Peptidoglycan_en.svg.png">
                            <a:hlinkClick r:id="rId103"/>
                          </pic:cNvPr>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4470" cy="19456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92" o:spid="_x0000_s1036" style="position:absolute;margin-left:230.15pt;margin-top:3.75pt;width:216.1pt;height:181.95pt;z-index:251660288" coordsize="27444,2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">
                <v:shape id="_x0000_s1037" type="#_x0000_t202" style="position:absolute;left:432;top:18432;width:25984;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D0563C" w:rsidRDefault="00D0563C" w:rsidP="004D00F8">
                        <w:pPr>
                          <w:jc w:val="center"/>
                          <w:rPr>
                            <w:rFonts w:ascii="Arial" w:hAnsi="Arial" w:cs="Arial"/>
                            <w:sz w:val="22"/>
                            <w:szCs w:val="22"/>
                          </w:rPr>
                        </w:pPr>
                        <w:r w:rsidRPr="00FC3B02">
                          <w:rPr>
                            <w:rFonts w:ascii="Arial" w:hAnsi="Arial" w:cs="Arial"/>
                            <w:sz w:val="22"/>
                            <w:szCs w:val="22"/>
                          </w:rPr>
                          <w:t>Peptidoglycan</w:t>
                        </w:r>
                      </w:p>
                      <w:p w:rsidR="00D0563C" w:rsidRPr="00FC3B02" w:rsidRDefault="00D0563C" w:rsidP="004D00F8">
                        <w:pPr>
                          <w:jc w:val="center"/>
                          <w:rPr>
                            <w:rFonts w:ascii="Arial" w:hAnsi="Arial" w:cs="Arial"/>
                            <w:sz w:val="6"/>
                            <w:szCs w:val="6"/>
                          </w:rPr>
                        </w:pPr>
                      </w:p>
                      <w:p w:rsidR="00D0563C" w:rsidRPr="00FC3B02" w:rsidRDefault="00D0563C" w:rsidP="004D00F8">
                        <w:pPr>
                          <w:pStyle w:val="NormalWeb"/>
                          <w:spacing w:before="0" w:beforeAutospacing="0" w:after="0" w:afterAutospacing="0"/>
                          <w:jc w:val="center"/>
                          <w:rPr>
                            <w:rFonts w:ascii="Arial" w:hAnsi="Arial" w:cs="Arial"/>
                            <w:sz w:val="20"/>
                            <w:szCs w:val="20"/>
                          </w:rPr>
                        </w:pPr>
                        <w:r w:rsidRPr="00FC3B02">
                          <w:rPr>
                            <w:rFonts w:ascii="Arial" w:hAnsi="Arial" w:cs="Arial"/>
                            <w:sz w:val="20"/>
                            <w:szCs w:val="20"/>
                          </w:rPr>
                          <w:t>(</w:t>
                        </w:r>
                        <w:hyperlink r:id="rId105" w:history="1">
                          <w:r w:rsidRPr="00625C27">
                            <w:rPr>
                              <w:rStyle w:val="Hyperlink"/>
                              <w:rFonts w:asciiTheme="minorHAnsi" w:hAnsiTheme="minorHAnsi" w:cs="Arial"/>
                              <w:i/>
                              <w:sz w:val="20"/>
                              <w:szCs w:val="20"/>
                            </w:rPr>
                            <w:t>http://en.wikipedia.org/wiki/Peptidoglycan</w:t>
                          </w:r>
                        </w:hyperlink>
                        <w:r w:rsidRPr="00FC3B02">
                          <w:rPr>
                            <w:rFonts w:ascii="Arial" w:hAnsi="Arial" w:cs="Arial"/>
                            <w:sz w:val="20"/>
                            <w:szCs w:val="20"/>
                          </w:rPr>
                          <w:t>)</w:t>
                        </w:r>
                      </w:p>
                      <w:p w:rsidR="00D0563C" w:rsidRDefault="00D0563C" w:rsidP="004D00F8"/>
                    </w:txbxContent>
                  </v:textbox>
                </v:shape>
                <v:shape id="Picture 3" o:spid="_x0000_s1038" type="#_x0000_t75" alt="http://upload.wikimedia.org/wikipedia/commons/thumb/d/d7/Peptidoglycan_en.svg/220px-Peptidoglycan_en.svg.png" href="http://en.wikipedia.org/wiki/File:Peptidoglycan_en.svg" style="position:absolute;width:27444;height: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TJDEAAAA2wAAAA8AAABkcnMvZG93bnJldi54bWxEj09rAjEUxO+C3yG8grea1YroapRWED36&#10;pxW9PTbP3a2bl+0mavrtG6HgcZiZ3zDTeTCVuFHjSssKet0EBHFmdcm5gs/98nUEwnlkjZVlUvBL&#10;DuazdmuKqbZ33tJt53MRIexSVFB4X6dSuqwgg65ra+LonW1j0EfZ5FI3eI9wU8l+kgylwZLjQoE1&#10;LQrKLrurUVCfvk6bw9EsjXU/38lg/HEMq6BU5yW8T0B4Cv4Z/m+vtYK3Hjy+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STJDEAAAA2wAAAA8AAAAAAAAAAAAAAAAA&#10;nwIAAGRycy9kb3ducmV2LnhtbFBLBQYAAAAABAAEAPcAAACQAwAAAAA=&#10;" o:button="t">
                  <v:fill o:detectmouseclick="t"/>
                  <v:imagedata r:id="rId106" o:title="220px-Peptidoglycan_en.svg"/>
                  <v:path arrowok="t"/>
                </v:shape>
                <w10:wrap type="square"/>
              </v:group>
            </w:pict>
          </mc:Fallback>
        </mc:AlternateContent>
      </w:r>
      <w:r w:rsidRPr="00940465">
        <w:rPr>
          <w:rFonts w:ascii="Arial" w:hAnsi="Arial" w:cs="Arial"/>
          <w:sz w:val="22"/>
          <w:szCs w:val="22"/>
        </w:rPr>
        <w:tab/>
        <w:t xml:space="preserve">D-amino acids are found in the </w:t>
      </w:r>
      <w:r>
        <w:rPr>
          <w:rFonts w:ascii="Arial" w:hAnsi="Arial" w:cs="Arial"/>
          <w:sz w:val="22"/>
          <w:szCs w:val="22"/>
        </w:rPr>
        <w:t xml:space="preserve">peptidoglycan </w:t>
      </w:r>
      <w:r w:rsidRPr="00940465">
        <w:rPr>
          <w:rFonts w:ascii="Arial" w:hAnsi="Arial" w:cs="Arial"/>
          <w:sz w:val="22"/>
          <w:szCs w:val="22"/>
        </w:rPr>
        <w:t>cell walls of bacterial cultures. Current theory suggests that they strength</w:t>
      </w:r>
      <w:r>
        <w:rPr>
          <w:rFonts w:ascii="Arial" w:hAnsi="Arial" w:cs="Arial"/>
          <w:sz w:val="22"/>
          <w:szCs w:val="22"/>
        </w:rPr>
        <w:t xml:space="preserve">en the walls and help bacteria </w:t>
      </w:r>
      <w:r w:rsidRPr="00940465">
        <w:rPr>
          <w:rFonts w:ascii="Arial" w:hAnsi="Arial" w:cs="Arial"/>
          <w:sz w:val="22"/>
          <w:szCs w:val="22"/>
        </w:rPr>
        <w:t xml:space="preserve">adjust to environmental changes. </w:t>
      </w:r>
      <w:r>
        <w:rPr>
          <w:rFonts w:ascii="Arial" w:hAnsi="Arial" w:cs="Arial"/>
          <w:sz w:val="22"/>
          <w:szCs w:val="22"/>
        </w:rPr>
        <w:t xml:space="preserve">Peptidoglycan forms a crystal lattice of alternating sugars attached to a 4–5 sequence of amino acid. In </w:t>
      </w:r>
      <w:r w:rsidRPr="006070F4">
        <w:rPr>
          <w:rFonts w:ascii="Arial" w:hAnsi="Arial" w:cs="Arial"/>
          <w:i/>
          <w:sz w:val="22"/>
          <w:szCs w:val="22"/>
        </w:rPr>
        <w:t>Escherichia coli</w:t>
      </w:r>
      <w:r>
        <w:rPr>
          <w:rFonts w:ascii="Arial" w:hAnsi="Arial" w:cs="Arial"/>
          <w:sz w:val="22"/>
          <w:szCs w:val="22"/>
        </w:rPr>
        <w:t xml:space="preserve"> the chain contains the sequence: L-alanine, D-glutamic acid, </w:t>
      </w:r>
      <w:proofErr w:type="spellStart"/>
      <w:r>
        <w:rPr>
          <w:rFonts w:ascii="Arial" w:hAnsi="Arial" w:cs="Arial"/>
          <w:sz w:val="22"/>
          <w:szCs w:val="22"/>
        </w:rPr>
        <w:t>meso-diaminopimelic</w:t>
      </w:r>
      <w:proofErr w:type="spellEnd"/>
      <w:r>
        <w:rPr>
          <w:rFonts w:ascii="Arial" w:hAnsi="Arial" w:cs="Arial"/>
          <w:sz w:val="22"/>
          <w:szCs w:val="22"/>
        </w:rPr>
        <w:t xml:space="preserve"> acid, D-alanine. Some antibiotics such as penicillin disrupt peptidoglycan formation by attacking the bacterial enzymes that create its amino acid linkages. (</w:t>
      </w:r>
      <w:hyperlink r:id="rId107" w:history="1">
        <w:r w:rsidRPr="00940465">
          <w:rPr>
            <w:rStyle w:val="Hyperlink"/>
            <w:rFonts w:ascii="Arial" w:hAnsi="Arial" w:cs="Arial"/>
            <w:sz w:val="22"/>
            <w:szCs w:val="22"/>
          </w:rPr>
          <w:t>http://www.ncbi.nlm.nih.gov/pmc/articles/PMC2759711/</w:t>
        </w:r>
      </w:hyperlink>
      <w:r>
        <w:rPr>
          <w:rFonts w:ascii="Arial" w:hAnsi="Arial" w:cs="Arial"/>
          <w:sz w:val="22"/>
          <w:szCs w:val="22"/>
        </w:rPr>
        <w:t>)</w:t>
      </w:r>
    </w:p>
    <w:p w:rsidR="004D00F8" w:rsidRDefault="004D00F8" w:rsidP="004D00F8">
      <w:pPr>
        <w:pStyle w:val="NormalWeb"/>
        <w:spacing w:before="0" w:beforeAutospacing="0" w:after="0" w:afterAutospacing="0"/>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D-amino acid peptides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An article published on the Biochemical Products site </w:t>
      </w:r>
      <w:proofErr w:type="spellStart"/>
      <w:r>
        <w:rPr>
          <w:rFonts w:ascii="Arial" w:hAnsi="Arial" w:cs="Arial"/>
          <w:sz w:val="22"/>
          <w:szCs w:val="22"/>
        </w:rPr>
        <w:t>LifeTein</w:t>
      </w:r>
      <w:proofErr w:type="spellEnd"/>
      <w:r>
        <w:rPr>
          <w:rFonts w:ascii="Arial" w:hAnsi="Arial" w:cs="Arial"/>
          <w:sz w:val="22"/>
          <w:szCs w:val="22"/>
        </w:rPr>
        <w:t xml:space="preserve"> describes reasons for the presence of D-amino acids in animal peptides (chains of amino acids linked by peptide bonds). The article states,</w:t>
      </w:r>
    </w:p>
    <w:p w:rsidR="004D00F8" w:rsidRPr="00F168DB" w:rsidRDefault="004D00F8" w:rsidP="004D00F8">
      <w:pPr>
        <w:rPr>
          <w:rFonts w:ascii="Arial" w:hAnsi="Arial" w:cs="Arial"/>
          <w:sz w:val="20"/>
          <w:szCs w:val="20"/>
        </w:rPr>
      </w:pPr>
    </w:p>
    <w:p w:rsidR="004D00F8" w:rsidRDefault="004D00F8" w:rsidP="004D00F8">
      <w:pPr>
        <w:ind w:left="720" w:right="720"/>
        <w:rPr>
          <w:rFonts w:ascii="Arial" w:hAnsi="Arial" w:cs="Arial"/>
          <w:sz w:val="20"/>
          <w:szCs w:val="20"/>
        </w:rPr>
      </w:pPr>
      <w:r w:rsidRPr="00FC3B02">
        <w:rPr>
          <w:rFonts w:ascii="Arial" w:hAnsi="Arial" w:cs="Arial"/>
          <w:color w:val="333333"/>
          <w:sz w:val="20"/>
          <w:szCs w:val="20"/>
        </w:rPr>
        <w:tab/>
      </w:r>
      <w:r w:rsidRPr="00FC3B02">
        <w:rPr>
          <w:rFonts w:ascii="Arial" w:hAnsi="Arial" w:cs="Arial"/>
          <w:sz w:val="20"/>
          <w:szCs w:val="20"/>
        </w:rPr>
        <w:t>Proteins and most naturally occurring peptides are composed of amino acids in the L-configuration. However, D-amino acids have been detected in a variety of peptides synthesized in animal cells. Examples include opiate and antimicrobial peptides from frog skin, neuropeptides from snails, hormones from crustaceans, and venom from spiders. These D-amino acids form when L-amino acids undergo</w:t>
      </w:r>
      <w:r>
        <w:rPr>
          <w:rFonts w:ascii="Arial" w:hAnsi="Arial" w:cs="Arial"/>
          <w:sz w:val="20"/>
          <w:szCs w:val="20"/>
        </w:rPr>
        <w:t xml:space="preserve"> posttranslational alterations.</w:t>
      </w:r>
    </w:p>
    <w:p w:rsidR="004D00F8" w:rsidRPr="00FC3B02" w:rsidRDefault="004D00F8" w:rsidP="004D00F8">
      <w:pPr>
        <w:ind w:left="720" w:right="720"/>
        <w:rPr>
          <w:rFonts w:ascii="Arial" w:hAnsi="Arial" w:cs="Arial"/>
          <w:sz w:val="6"/>
          <w:szCs w:val="6"/>
        </w:rPr>
      </w:pPr>
    </w:p>
    <w:p w:rsidR="004D00F8" w:rsidRPr="00F168DB" w:rsidRDefault="004D00F8" w:rsidP="00696053">
      <w:pPr>
        <w:ind w:left="720"/>
        <w:rPr>
          <w:rFonts w:ascii="Arial" w:hAnsi="Arial" w:cs="Arial"/>
          <w:bCs/>
          <w:kern w:val="36"/>
          <w:sz w:val="20"/>
          <w:szCs w:val="20"/>
        </w:rPr>
      </w:pPr>
      <w:r w:rsidRPr="00F168DB">
        <w:rPr>
          <w:rFonts w:ascii="Arial" w:hAnsi="Arial" w:cs="Arial"/>
          <w:sz w:val="20"/>
          <w:szCs w:val="20"/>
        </w:rPr>
        <w:t>(</w:t>
      </w:r>
      <w:hyperlink r:id="rId108" w:history="1">
        <w:r w:rsidRPr="00F168DB">
          <w:rPr>
            <w:rStyle w:val="Hyperlink"/>
            <w:rFonts w:ascii="Arial" w:hAnsi="Arial" w:cs="Arial"/>
            <w:bCs/>
            <w:kern w:val="36"/>
            <w:sz w:val="20"/>
            <w:szCs w:val="20"/>
          </w:rPr>
          <w:t>http://www.lifetein.com/Peptide-Synthesis-D-Amino-Acid.html</w:t>
        </w:r>
      </w:hyperlink>
      <w:r w:rsidRPr="00F168DB">
        <w:rPr>
          <w:rFonts w:ascii="Arial" w:hAnsi="Arial" w:cs="Arial"/>
          <w:bCs/>
          <w:kern w:val="36"/>
          <w:sz w:val="20"/>
          <w:szCs w:val="20"/>
        </w:rPr>
        <w:t>)</w:t>
      </w:r>
    </w:p>
    <w:p w:rsidR="004D00F8" w:rsidRPr="00FC3B02" w:rsidRDefault="004D00F8" w:rsidP="00696053">
      <w:pPr>
        <w:rPr>
          <w:rFonts w:ascii="Arial" w:hAnsi="Arial" w:cs="Arial"/>
          <w:sz w:val="20"/>
          <w:szCs w:val="20"/>
        </w:rPr>
      </w:pPr>
    </w:p>
    <w:p w:rsidR="004D00F8" w:rsidRPr="00696053" w:rsidRDefault="004D00F8" w:rsidP="00696053">
      <w:pPr>
        <w:rPr>
          <w:rFonts w:ascii="Arial" w:hAnsi="Arial" w:cs="Arial"/>
          <w:bCs/>
          <w:kern w:val="36"/>
          <w:sz w:val="22"/>
          <w:szCs w:val="22"/>
        </w:rPr>
      </w:pPr>
      <w:r w:rsidRPr="003644D6">
        <w:lastRenderedPageBreak/>
        <w:tab/>
      </w:r>
      <w:r w:rsidRPr="00696053">
        <w:rPr>
          <w:rFonts w:ascii="Arial" w:hAnsi="Arial" w:cs="Arial"/>
          <w:sz w:val="22"/>
          <w:szCs w:val="22"/>
        </w:rPr>
        <w:t>In addition this article gives and describes three characteristics of peptides composed of D-amino acids, “Some peptides containing D-amino acids are more biologically potent. D-amino acid peptides are more resistant to proteases. D-amino acids might act as signaling molecules.” Further explanation of the role of D-amino acids in living animals is given on their Web site. (</w:t>
      </w:r>
      <w:hyperlink r:id="rId109" w:history="1">
        <w:r w:rsidRPr="00696053">
          <w:rPr>
            <w:rStyle w:val="Hyperlink"/>
            <w:rFonts w:ascii="Arial" w:hAnsi="Arial" w:cs="Arial"/>
            <w:bCs/>
            <w:kern w:val="36"/>
            <w:sz w:val="22"/>
            <w:szCs w:val="22"/>
          </w:rPr>
          <w:t>http://www.lifetein.com/Peptide-Synthesis-D-Amino-Acid.html</w:t>
        </w:r>
      </w:hyperlink>
      <w:r w:rsidRPr="00696053">
        <w:rPr>
          <w:rFonts w:ascii="Arial" w:hAnsi="Arial" w:cs="Arial"/>
          <w:bCs/>
          <w:kern w:val="36"/>
          <w:sz w:val="22"/>
          <w:szCs w:val="22"/>
        </w:rPr>
        <w:t>)</w:t>
      </w:r>
    </w:p>
    <w:p w:rsidR="004D00F8" w:rsidRPr="003D06C6"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proofErr w:type="spellStart"/>
      <w:r>
        <w:rPr>
          <w:rFonts w:ascii="Arial" w:hAnsi="Arial" w:cs="Arial"/>
          <w:b/>
        </w:rPr>
        <w:t>homochirality</w:t>
      </w:r>
      <w:proofErr w:type="spellEnd"/>
    </w:p>
    <w:p w:rsidR="004D00F8" w:rsidRDefault="004D00F8" w:rsidP="004D00F8">
      <w:pPr>
        <w:rPr>
          <w:rFonts w:ascii="Arial" w:hAnsi="Arial" w:cs="Arial"/>
          <w:sz w:val="22"/>
          <w:szCs w:val="22"/>
        </w:rPr>
      </w:pPr>
    </w:p>
    <w:p w:rsidR="004D00F8" w:rsidRPr="003C69CB" w:rsidRDefault="004D00F8" w:rsidP="004D00F8">
      <w:pPr>
        <w:rPr>
          <w:rFonts w:ascii="Arial" w:hAnsi="Arial" w:cs="Arial"/>
          <w:sz w:val="22"/>
          <w:szCs w:val="22"/>
        </w:rPr>
      </w:pPr>
      <w:r>
        <w:rPr>
          <w:rFonts w:ascii="Arial" w:hAnsi="Arial" w:cs="Arial"/>
          <w:sz w:val="22"/>
          <w:szCs w:val="22"/>
        </w:rPr>
        <w:tab/>
        <w:t xml:space="preserve">As the subtitle above implies, </w:t>
      </w:r>
      <w:proofErr w:type="spellStart"/>
      <w:r>
        <w:rPr>
          <w:rFonts w:ascii="Arial" w:hAnsi="Arial" w:cs="Arial"/>
          <w:sz w:val="22"/>
          <w:szCs w:val="22"/>
        </w:rPr>
        <w:t>homochirality</w:t>
      </w:r>
      <w:proofErr w:type="spellEnd"/>
      <w:r>
        <w:rPr>
          <w:rFonts w:ascii="Arial" w:hAnsi="Arial" w:cs="Arial"/>
          <w:sz w:val="22"/>
          <w:szCs w:val="22"/>
        </w:rPr>
        <w:t xml:space="preserve"> means preference for one single optical isomer. The </w:t>
      </w:r>
      <w:proofErr w:type="spellStart"/>
      <w:r>
        <w:rPr>
          <w:rFonts w:ascii="Arial" w:hAnsi="Arial" w:cs="Arial"/>
          <w:sz w:val="22"/>
          <w:szCs w:val="22"/>
        </w:rPr>
        <w:t>Warmflash</w:t>
      </w:r>
      <w:proofErr w:type="spellEnd"/>
      <w:r>
        <w:rPr>
          <w:rFonts w:ascii="Arial" w:hAnsi="Arial" w:cs="Arial"/>
          <w:sz w:val="22"/>
          <w:szCs w:val="22"/>
        </w:rPr>
        <w:t xml:space="preserve"> Chirality article describes </w:t>
      </w:r>
      <w:proofErr w:type="spellStart"/>
      <w:r>
        <w:rPr>
          <w:rFonts w:ascii="Arial" w:hAnsi="Arial" w:cs="Arial"/>
          <w:sz w:val="22"/>
          <w:szCs w:val="22"/>
        </w:rPr>
        <w:t>homochirality</w:t>
      </w:r>
      <w:proofErr w:type="spellEnd"/>
      <w:r>
        <w:rPr>
          <w:rFonts w:ascii="Arial" w:hAnsi="Arial" w:cs="Arial"/>
          <w:sz w:val="22"/>
          <w:szCs w:val="22"/>
        </w:rPr>
        <w:t xml:space="preserve"> used in the biochemical reactions. Our cells contain enzymes that will only catalyze L-amino acids to form proteins, and other enzymes that only catalyze the bonding of D-</w:t>
      </w:r>
      <w:proofErr w:type="spellStart"/>
      <w:r>
        <w:rPr>
          <w:rFonts w:ascii="Arial" w:hAnsi="Arial" w:cs="Arial"/>
          <w:sz w:val="22"/>
          <w:szCs w:val="22"/>
        </w:rPr>
        <w:t>monosaccharides</w:t>
      </w:r>
      <w:proofErr w:type="spellEnd"/>
      <w:r>
        <w:rPr>
          <w:rFonts w:ascii="Arial" w:hAnsi="Arial" w:cs="Arial"/>
          <w:sz w:val="22"/>
          <w:szCs w:val="22"/>
        </w:rPr>
        <w:t xml:space="preserve"> to form polysaccharides.</w:t>
      </w:r>
    </w:p>
    <w:p w:rsidR="004D00F8" w:rsidRPr="004C3124" w:rsidRDefault="004D00F8" w:rsidP="004D00F8">
      <w:pPr>
        <w:rPr>
          <w:rFonts w:ascii="Arial" w:hAnsi="Arial" w:cs="Arial"/>
          <w:sz w:val="22"/>
          <w:szCs w:val="22"/>
        </w:rPr>
      </w:pPr>
    </w:p>
    <w:p w:rsidR="004D00F8" w:rsidRDefault="004D00F8" w:rsidP="004D00F8">
      <w:pPr>
        <w:spacing w:after="60"/>
        <w:rPr>
          <w:rFonts w:ascii="Arial" w:hAnsi="Arial" w:cs="Arial"/>
          <w:sz w:val="22"/>
          <w:szCs w:val="22"/>
        </w:rPr>
      </w:pPr>
      <w:r>
        <w:rPr>
          <w:rFonts w:ascii="Arial" w:hAnsi="Arial" w:cs="Arial"/>
          <w:sz w:val="22"/>
          <w:szCs w:val="22"/>
        </w:rPr>
        <w:tab/>
        <w:t xml:space="preserve">The reason for </w:t>
      </w:r>
      <w:proofErr w:type="spellStart"/>
      <w:r>
        <w:rPr>
          <w:rFonts w:ascii="Arial" w:hAnsi="Arial" w:cs="Arial"/>
          <w:sz w:val="22"/>
          <w:szCs w:val="22"/>
        </w:rPr>
        <w:t>homochirality</w:t>
      </w:r>
      <w:proofErr w:type="spellEnd"/>
      <w:r>
        <w:rPr>
          <w:rFonts w:ascii="Arial" w:hAnsi="Arial" w:cs="Arial"/>
          <w:sz w:val="22"/>
          <w:szCs w:val="22"/>
        </w:rPr>
        <w:t xml:space="preserve"> is one of chemistry’s unsolved problems. We know that if we eat only L-sugars, we will starve because the enzymes in our bodies can only breakdown D-saccharides to produce the energy required to maintain body functions. Scientists suggest several theories to explain the use of one enantiomer and not its mirror image in living plants and animals. Although we have no satisfactory explanation, perhaps this preference simply began when life began on earth, and/or perhaps there was strong competition and the most thermodynamically stable </w:t>
      </w:r>
      <w:proofErr w:type="spellStart"/>
      <w:r>
        <w:rPr>
          <w:rFonts w:ascii="Arial" w:hAnsi="Arial" w:cs="Arial"/>
          <w:sz w:val="22"/>
          <w:szCs w:val="22"/>
        </w:rPr>
        <w:t>enantiomeric</w:t>
      </w:r>
      <w:proofErr w:type="spellEnd"/>
      <w:r>
        <w:rPr>
          <w:rFonts w:ascii="Arial" w:hAnsi="Arial" w:cs="Arial"/>
          <w:sz w:val="22"/>
          <w:szCs w:val="22"/>
        </w:rPr>
        <w:t xml:space="preserve"> form survived, or maybe this was just a chance phenomenon. Some scientists break their explanation into three steps:</w:t>
      </w:r>
    </w:p>
    <w:p w:rsidR="004D00F8" w:rsidRDefault="004D00F8" w:rsidP="004D00F8">
      <w:pPr>
        <w:pStyle w:val="ListParagraph"/>
        <w:numPr>
          <w:ilvl w:val="0"/>
          <w:numId w:val="22"/>
        </w:numPr>
        <w:spacing w:after="60"/>
        <w:contextualSpacing w:val="0"/>
        <w:rPr>
          <w:rFonts w:ascii="Arial" w:hAnsi="Arial" w:cs="Arial"/>
          <w:sz w:val="22"/>
          <w:szCs w:val="22"/>
        </w:rPr>
      </w:pPr>
      <w:r>
        <w:rPr>
          <w:rFonts w:ascii="Arial" w:hAnsi="Arial" w:cs="Arial"/>
          <w:sz w:val="22"/>
          <w:szCs w:val="22"/>
        </w:rPr>
        <w:t>Initial breaking of molecules along their plane of symmetry may have not have been perfectly balanced, creating a preference for one enantiomer.</w:t>
      </w:r>
    </w:p>
    <w:p w:rsidR="004D00F8" w:rsidRDefault="004D00F8" w:rsidP="004D00F8">
      <w:pPr>
        <w:pStyle w:val="ListParagraph"/>
        <w:numPr>
          <w:ilvl w:val="0"/>
          <w:numId w:val="22"/>
        </w:numPr>
        <w:spacing w:after="60"/>
        <w:contextualSpacing w:val="0"/>
        <w:rPr>
          <w:rFonts w:ascii="Arial" w:hAnsi="Arial" w:cs="Arial"/>
          <w:sz w:val="22"/>
          <w:szCs w:val="22"/>
        </w:rPr>
      </w:pPr>
      <w:r w:rsidRPr="008C7E9C">
        <w:rPr>
          <w:rFonts w:ascii="Arial" w:hAnsi="Arial" w:cs="Arial"/>
          <w:sz w:val="22"/>
          <w:szCs w:val="22"/>
        </w:rPr>
        <w:t>The concentration of the preferred enantiomer increase</w:t>
      </w:r>
      <w:r>
        <w:rPr>
          <w:rFonts w:ascii="Arial" w:hAnsi="Arial" w:cs="Arial"/>
          <w:sz w:val="22"/>
          <w:szCs w:val="22"/>
        </w:rPr>
        <w:t>d</w:t>
      </w:r>
      <w:r w:rsidRPr="008C7E9C">
        <w:rPr>
          <w:rFonts w:ascii="Arial" w:hAnsi="Arial" w:cs="Arial"/>
          <w:sz w:val="22"/>
          <w:szCs w:val="22"/>
        </w:rPr>
        <w:t xml:space="preserve"> as animals eat other animals or plants containing the same enantiomers.</w:t>
      </w:r>
    </w:p>
    <w:p w:rsidR="004D00F8" w:rsidRPr="006C352F" w:rsidRDefault="004D00F8" w:rsidP="004D00F8">
      <w:pPr>
        <w:pStyle w:val="ListParagraph"/>
        <w:numPr>
          <w:ilvl w:val="0"/>
          <w:numId w:val="22"/>
        </w:numPr>
        <w:rPr>
          <w:rFonts w:ascii="Arial" w:hAnsi="Arial" w:cs="Arial"/>
          <w:sz w:val="22"/>
          <w:szCs w:val="22"/>
        </w:rPr>
      </w:pPr>
      <w:r>
        <w:rPr>
          <w:rFonts w:ascii="Arial" w:hAnsi="Arial" w:cs="Arial"/>
          <w:sz w:val="22"/>
          <w:szCs w:val="22"/>
        </w:rPr>
        <w:t>The preferred chirality was</w:t>
      </w:r>
      <w:r w:rsidRPr="008C7E9C">
        <w:rPr>
          <w:rFonts w:ascii="Arial" w:hAnsi="Arial" w:cs="Arial"/>
          <w:sz w:val="22"/>
          <w:szCs w:val="22"/>
        </w:rPr>
        <w:t xml:space="preserve"> transferred from one molecule to another.</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Whatever the reason, once </w:t>
      </w:r>
      <w:proofErr w:type="spellStart"/>
      <w:r>
        <w:rPr>
          <w:rFonts w:ascii="Arial" w:hAnsi="Arial" w:cs="Arial"/>
          <w:sz w:val="22"/>
          <w:szCs w:val="22"/>
        </w:rPr>
        <w:t>homochirality</w:t>
      </w:r>
      <w:proofErr w:type="spellEnd"/>
      <w:r>
        <w:rPr>
          <w:rFonts w:ascii="Arial" w:hAnsi="Arial" w:cs="Arial"/>
          <w:sz w:val="22"/>
          <w:szCs w:val="22"/>
        </w:rPr>
        <w:t xml:space="preserve"> was set, all plants and animals used L-amino acids and D-sugars in the same biochemical pathways, just as humans did. Since animals eat plants and other animals, they consume only the enantiomers that fit the requirements for their biochemical reactions. A switch to the mirror images of these amino acids and sugars would be energetically inefficient. For example, using D-amino acids would require construction of an entirely new biochemical pathway.</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In terms of carbohydrates, most organisms do not use the monomers that they eat for building. They just oxidize them to release energy. Amino acids that are consumed can be used for building proteins.</w:t>
      </w:r>
    </w:p>
    <w:p w:rsidR="004D00F8" w:rsidRPr="004C3124"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search for extraterrestrial life</w:t>
      </w:r>
    </w:p>
    <w:p w:rsidR="004D00F8" w:rsidRDefault="004D00F8" w:rsidP="004D00F8">
      <w:pPr>
        <w:rPr>
          <w:rFonts w:ascii="Arial" w:hAnsi="Arial" w:cs="Arial"/>
          <w:sz w:val="22"/>
          <w:szCs w:val="22"/>
        </w:rPr>
      </w:pPr>
    </w:p>
    <w:p w:rsidR="004D00F8" w:rsidRPr="000D3D0D" w:rsidRDefault="004D00F8" w:rsidP="004D00F8">
      <w:pPr>
        <w:shd w:val="clear" w:color="auto" w:fill="FFFFFF"/>
        <w:spacing w:after="60"/>
        <w:rPr>
          <w:rFonts w:ascii="Arial" w:hAnsi="Arial" w:cs="Arial"/>
          <w:color w:val="000000"/>
          <w:sz w:val="22"/>
          <w:szCs w:val="22"/>
        </w:rPr>
      </w:pPr>
      <w:r>
        <w:rPr>
          <w:rFonts w:ascii="Arial" w:hAnsi="Arial" w:cs="Arial"/>
          <w:sz w:val="22"/>
          <w:szCs w:val="22"/>
        </w:rPr>
        <w:tab/>
      </w:r>
      <w:r w:rsidRPr="000D3D0D">
        <w:rPr>
          <w:rFonts w:ascii="Arial" w:hAnsi="Arial" w:cs="Arial"/>
          <w:sz w:val="22"/>
          <w:szCs w:val="22"/>
        </w:rPr>
        <w:t xml:space="preserve">The March 12, 2014 issue of the </w:t>
      </w:r>
      <w:r w:rsidRPr="000D3D0D">
        <w:rPr>
          <w:rFonts w:ascii="Arial" w:hAnsi="Arial" w:cs="Arial"/>
          <w:i/>
          <w:sz w:val="22"/>
          <w:szCs w:val="22"/>
        </w:rPr>
        <w:t>Smithsonian Magazine</w:t>
      </w:r>
      <w:r w:rsidRPr="000D3D0D">
        <w:rPr>
          <w:rFonts w:ascii="Arial" w:hAnsi="Arial" w:cs="Arial"/>
          <w:sz w:val="22"/>
          <w:szCs w:val="22"/>
        </w:rPr>
        <w:t xml:space="preserve"> ran an article</w:t>
      </w:r>
      <w:r w:rsidRPr="000D3D0D">
        <w:rPr>
          <w:rFonts w:ascii="Arial" w:hAnsi="Arial" w:cs="Arial"/>
          <w:i/>
          <w:sz w:val="22"/>
          <w:szCs w:val="22"/>
        </w:rPr>
        <w:t xml:space="preserve"> “</w:t>
      </w:r>
      <w:r w:rsidRPr="000D3D0D">
        <w:rPr>
          <w:rFonts w:ascii="Arial" w:hAnsi="Arial" w:cs="Arial"/>
          <w:color w:val="000000"/>
          <w:sz w:val="22"/>
          <w:szCs w:val="22"/>
        </w:rPr>
        <w:t xml:space="preserve">Where in the Solar System Are We Most Likely to Find Life?” Scientific information about </w:t>
      </w:r>
      <w:r>
        <w:rPr>
          <w:rFonts w:ascii="Arial" w:hAnsi="Arial" w:cs="Arial"/>
          <w:color w:val="000000"/>
          <w:sz w:val="22"/>
          <w:szCs w:val="22"/>
        </w:rPr>
        <w:t>five</w:t>
      </w:r>
      <w:r w:rsidRPr="000D3D0D">
        <w:rPr>
          <w:rFonts w:ascii="Arial" w:hAnsi="Arial" w:cs="Arial"/>
          <w:color w:val="000000"/>
          <w:sz w:val="22"/>
          <w:szCs w:val="22"/>
        </w:rPr>
        <w:t xml:space="preserve"> possible sites was given.</w:t>
      </w:r>
    </w:p>
    <w:p w:rsidR="004D00F8" w:rsidRPr="00F168DB" w:rsidRDefault="004D00F8" w:rsidP="004D00F8">
      <w:pPr>
        <w:pStyle w:val="ListParagraph"/>
        <w:numPr>
          <w:ilvl w:val="0"/>
          <w:numId w:val="17"/>
        </w:numPr>
        <w:shd w:val="clear" w:color="auto" w:fill="FFFFFF"/>
        <w:spacing w:after="60"/>
        <w:contextualSpacing w:val="0"/>
        <w:rPr>
          <w:rFonts w:ascii="Arial" w:hAnsi="Arial" w:cs="Arial"/>
          <w:color w:val="000000"/>
          <w:sz w:val="22"/>
          <w:szCs w:val="22"/>
        </w:rPr>
      </w:pPr>
      <w:r>
        <w:rPr>
          <w:rFonts w:ascii="Arial" w:hAnsi="Arial" w:cs="Arial"/>
          <w:color w:val="000000"/>
          <w:sz w:val="22"/>
          <w:szCs w:val="22"/>
        </w:rPr>
        <w:t>Europa—</w:t>
      </w:r>
      <w:r w:rsidRPr="00F168DB">
        <w:rPr>
          <w:rFonts w:ascii="Arial" w:hAnsi="Arial" w:cs="Arial"/>
          <w:color w:val="000000"/>
          <w:sz w:val="22"/>
          <w:szCs w:val="22"/>
        </w:rPr>
        <w:t>Data from the Galileo probe suggests that the surface of Jupiter’s moon is covered with water ice. Also, the Hubble telescope indicates jets of water shooting through small holes on Europa’s surface.</w:t>
      </w:r>
    </w:p>
    <w:p w:rsidR="004D00F8" w:rsidRDefault="000A133D" w:rsidP="004D00F8">
      <w:pPr>
        <w:pStyle w:val="NormalWeb"/>
        <w:numPr>
          <w:ilvl w:val="0"/>
          <w:numId w:val="17"/>
        </w:numPr>
        <w:shd w:val="clear" w:color="auto" w:fill="FFFFFF"/>
        <w:spacing w:before="0" w:beforeAutospacing="0" w:after="60" w:afterAutospacing="0"/>
        <w:rPr>
          <w:rFonts w:ascii="Arial" w:hAnsi="Arial" w:cs="Arial"/>
          <w:color w:val="000000"/>
          <w:sz w:val="22"/>
          <w:szCs w:val="22"/>
        </w:rPr>
      </w:pPr>
      <w:hyperlink r:id="rId110" w:tgtFrame="_blank" w:history="1">
        <w:r w:rsidR="004D00F8" w:rsidRPr="000D3D0D">
          <w:rPr>
            <w:rFonts w:ascii="Arial" w:hAnsi="Arial" w:cs="Arial"/>
            <w:sz w:val="22"/>
            <w:szCs w:val="22"/>
          </w:rPr>
          <w:t>Enceladus</w:t>
        </w:r>
      </w:hyperlink>
      <w:r w:rsidR="004D00F8">
        <w:rPr>
          <w:rFonts w:ascii="Arial" w:hAnsi="Arial" w:cs="Arial"/>
          <w:color w:val="000000"/>
          <w:sz w:val="22"/>
          <w:szCs w:val="22"/>
        </w:rPr>
        <w:t>—</w:t>
      </w:r>
      <w:r w:rsidR="004D00F8" w:rsidRPr="000D3D0D">
        <w:rPr>
          <w:rFonts w:ascii="Arial" w:hAnsi="Arial" w:cs="Arial"/>
          <w:sz w:val="22"/>
          <w:szCs w:val="22"/>
        </w:rPr>
        <w:t>N</w:t>
      </w:r>
      <w:r w:rsidR="004D00F8" w:rsidRPr="000D3D0D">
        <w:rPr>
          <w:rFonts w:ascii="Arial" w:hAnsi="Arial" w:cs="Arial"/>
          <w:color w:val="000000"/>
          <w:sz w:val="22"/>
          <w:szCs w:val="22"/>
        </w:rPr>
        <w:t>ASA's Cassini-Huygens probe detected salty water vaporizing from a surface of liquid water under ice on Saturn’s tiny moon.</w:t>
      </w:r>
    </w:p>
    <w:p w:rsidR="004D00F8" w:rsidRPr="000D3D0D" w:rsidRDefault="004D00F8" w:rsidP="004D00F8">
      <w:pPr>
        <w:pStyle w:val="ListParagraph"/>
        <w:numPr>
          <w:ilvl w:val="0"/>
          <w:numId w:val="17"/>
        </w:numPr>
        <w:shd w:val="clear" w:color="auto" w:fill="FFFFFF"/>
        <w:spacing w:after="60"/>
        <w:contextualSpacing w:val="0"/>
        <w:rPr>
          <w:rFonts w:ascii="Arial" w:hAnsi="Arial" w:cs="Arial"/>
          <w:color w:val="000000"/>
          <w:sz w:val="22"/>
          <w:szCs w:val="22"/>
        </w:rPr>
      </w:pPr>
      <w:r w:rsidRPr="000D3D0D">
        <w:rPr>
          <w:rFonts w:ascii="Arial" w:hAnsi="Arial" w:cs="Arial"/>
          <w:color w:val="000000"/>
          <w:sz w:val="22"/>
          <w:szCs w:val="22"/>
        </w:rPr>
        <w:lastRenderedPageBreak/>
        <w:t>Mars</w:t>
      </w:r>
      <w:r>
        <w:rPr>
          <w:rFonts w:ascii="Arial" w:hAnsi="Arial" w:cs="Arial"/>
          <w:color w:val="000000"/>
          <w:sz w:val="22"/>
          <w:szCs w:val="22"/>
        </w:rPr>
        <w:t>—</w:t>
      </w:r>
      <w:r w:rsidRPr="000D3D0D">
        <w:rPr>
          <w:rFonts w:ascii="Arial" w:hAnsi="Arial" w:cs="Arial"/>
          <w:color w:val="000000"/>
          <w:sz w:val="22"/>
          <w:szCs w:val="22"/>
        </w:rPr>
        <w:t>Data f</w:t>
      </w:r>
      <w:r>
        <w:rPr>
          <w:rFonts w:ascii="Arial" w:hAnsi="Arial" w:cs="Arial"/>
          <w:color w:val="000000"/>
          <w:sz w:val="22"/>
          <w:szCs w:val="22"/>
        </w:rPr>
        <w:t>rom Curiosity R</w:t>
      </w:r>
      <w:r w:rsidRPr="000D3D0D">
        <w:rPr>
          <w:rFonts w:ascii="Arial" w:hAnsi="Arial" w:cs="Arial"/>
          <w:color w:val="000000"/>
          <w:sz w:val="22"/>
          <w:szCs w:val="22"/>
        </w:rPr>
        <w:t xml:space="preserve">over </w:t>
      </w:r>
      <w:r>
        <w:rPr>
          <w:rFonts w:ascii="Arial" w:hAnsi="Arial" w:cs="Arial"/>
          <w:color w:val="000000"/>
          <w:sz w:val="22"/>
          <w:szCs w:val="22"/>
        </w:rPr>
        <w:t>showed evidence that Mars</w:t>
      </w:r>
      <w:r w:rsidRPr="000D3D0D">
        <w:rPr>
          <w:rFonts w:ascii="Arial" w:hAnsi="Arial" w:cs="Arial"/>
          <w:color w:val="000000"/>
          <w:sz w:val="22"/>
          <w:szCs w:val="22"/>
        </w:rPr>
        <w:t xml:space="preserve"> once had freshwate</w:t>
      </w:r>
      <w:r>
        <w:rPr>
          <w:rFonts w:ascii="Arial" w:hAnsi="Arial" w:cs="Arial"/>
          <w:color w:val="000000"/>
          <w:sz w:val="22"/>
          <w:szCs w:val="22"/>
        </w:rPr>
        <w:t>r lakes and water flowing on its surface. Martian</w:t>
      </w:r>
      <w:r w:rsidRPr="000D3D0D">
        <w:rPr>
          <w:rFonts w:ascii="Arial" w:hAnsi="Arial" w:cs="Arial"/>
          <w:color w:val="000000"/>
          <w:sz w:val="22"/>
          <w:szCs w:val="22"/>
        </w:rPr>
        <w:t xml:space="preserve"> soil contains one to three pe</w:t>
      </w:r>
      <w:r>
        <w:rPr>
          <w:rFonts w:ascii="Arial" w:hAnsi="Arial" w:cs="Arial"/>
          <w:color w:val="000000"/>
          <w:sz w:val="22"/>
          <w:szCs w:val="22"/>
        </w:rPr>
        <w:t xml:space="preserve">rcent water by mass and suggests the presence of </w:t>
      </w:r>
      <w:r w:rsidRPr="000D3D0D">
        <w:rPr>
          <w:rFonts w:ascii="Arial" w:hAnsi="Arial" w:cs="Arial"/>
          <w:color w:val="000000"/>
          <w:sz w:val="22"/>
          <w:szCs w:val="22"/>
        </w:rPr>
        <w:t>organic compounds.</w:t>
      </w:r>
    </w:p>
    <w:p w:rsidR="004D00F8" w:rsidRPr="000D3D0D" w:rsidRDefault="004D00F8" w:rsidP="004D00F8">
      <w:pPr>
        <w:pStyle w:val="ListParagraph"/>
        <w:numPr>
          <w:ilvl w:val="0"/>
          <w:numId w:val="17"/>
        </w:numPr>
        <w:shd w:val="clear" w:color="auto" w:fill="FFFFFF"/>
        <w:spacing w:after="60"/>
        <w:contextualSpacing w:val="0"/>
        <w:rPr>
          <w:rFonts w:ascii="Arial" w:hAnsi="Arial" w:cs="Arial"/>
          <w:color w:val="000000"/>
          <w:sz w:val="22"/>
          <w:szCs w:val="22"/>
        </w:rPr>
      </w:pPr>
      <w:r w:rsidRPr="000D3D0D">
        <w:rPr>
          <w:rFonts w:ascii="Arial" w:hAnsi="Arial" w:cs="Arial"/>
          <w:color w:val="000000"/>
          <w:sz w:val="22"/>
          <w:szCs w:val="22"/>
        </w:rPr>
        <w:t>Io</w:t>
      </w:r>
      <w:r>
        <w:rPr>
          <w:rFonts w:ascii="Arial" w:hAnsi="Arial" w:cs="Arial"/>
          <w:color w:val="000000"/>
          <w:sz w:val="22"/>
          <w:szCs w:val="22"/>
        </w:rPr>
        <w:t>—The volcanoes on Jupiter’s moon create</w:t>
      </w:r>
      <w:r w:rsidRPr="000D3D0D">
        <w:rPr>
          <w:rFonts w:ascii="Arial" w:hAnsi="Arial" w:cs="Arial"/>
          <w:color w:val="000000"/>
          <w:sz w:val="22"/>
          <w:szCs w:val="22"/>
        </w:rPr>
        <w:t xml:space="preserve"> an atmosphere of sulf</w:t>
      </w:r>
      <w:r>
        <w:rPr>
          <w:rFonts w:ascii="Arial" w:hAnsi="Arial" w:cs="Arial"/>
          <w:color w:val="000000"/>
          <w:sz w:val="22"/>
          <w:szCs w:val="22"/>
        </w:rPr>
        <w:t>ur dioxide and some oxygen. But</w:t>
      </w:r>
      <w:r w:rsidRPr="000D3D0D">
        <w:rPr>
          <w:rFonts w:ascii="Arial" w:hAnsi="Arial" w:cs="Arial"/>
          <w:color w:val="000000"/>
          <w:sz w:val="22"/>
          <w:szCs w:val="22"/>
        </w:rPr>
        <w:t xml:space="preserve"> to date</w:t>
      </w:r>
      <w:r>
        <w:rPr>
          <w:rFonts w:ascii="Arial" w:hAnsi="Arial" w:cs="Arial"/>
          <w:color w:val="000000"/>
          <w:sz w:val="22"/>
          <w:szCs w:val="22"/>
        </w:rPr>
        <w:t>,</w:t>
      </w:r>
      <w:r w:rsidRPr="000D3D0D">
        <w:rPr>
          <w:rFonts w:ascii="Arial" w:hAnsi="Arial" w:cs="Arial"/>
          <w:color w:val="000000"/>
          <w:sz w:val="22"/>
          <w:szCs w:val="22"/>
        </w:rPr>
        <w:t xml:space="preserve"> no evidence of organic material or water has been found</w:t>
      </w:r>
      <w:r>
        <w:rPr>
          <w:rFonts w:ascii="Arial" w:hAnsi="Arial" w:cs="Arial"/>
          <w:color w:val="000000"/>
          <w:sz w:val="22"/>
          <w:szCs w:val="22"/>
        </w:rPr>
        <w:t>. S</w:t>
      </w:r>
      <w:r w:rsidRPr="000D3D0D">
        <w:rPr>
          <w:rFonts w:ascii="Arial" w:hAnsi="Arial" w:cs="Arial"/>
          <w:color w:val="000000"/>
          <w:sz w:val="22"/>
          <w:szCs w:val="22"/>
        </w:rPr>
        <w:t xml:space="preserve">cientists think that there could have been life </w:t>
      </w:r>
      <w:r>
        <w:rPr>
          <w:rFonts w:ascii="Arial" w:hAnsi="Arial" w:cs="Arial"/>
          <w:color w:val="000000"/>
          <w:sz w:val="22"/>
          <w:szCs w:val="22"/>
        </w:rPr>
        <w:t xml:space="preserve">on Io </w:t>
      </w:r>
      <w:r w:rsidRPr="000D3D0D">
        <w:rPr>
          <w:rFonts w:ascii="Arial" w:hAnsi="Arial" w:cs="Arial"/>
          <w:color w:val="000000"/>
          <w:sz w:val="22"/>
          <w:szCs w:val="22"/>
        </w:rPr>
        <w:t>a long time ago.</w:t>
      </w:r>
    </w:p>
    <w:p w:rsidR="004D00F8" w:rsidRDefault="004D00F8" w:rsidP="004D00F8">
      <w:pPr>
        <w:pStyle w:val="ListParagraph"/>
        <w:numPr>
          <w:ilvl w:val="0"/>
          <w:numId w:val="17"/>
        </w:numPr>
        <w:shd w:val="clear" w:color="auto" w:fill="FFFFFF"/>
        <w:contextualSpacing w:val="0"/>
        <w:rPr>
          <w:rFonts w:ascii="Arial" w:hAnsi="Arial" w:cs="Arial"/>
          <w:color w:val="000000"/>
          <w:sz w:val="22"/>
          <w:szCs w:val="22"/>
        </w:rPr>
      </w:pPr>
      <w:r w:rsidRPr="000D3D0D">
        <w:rPr>
          <w:rFonts w:ascii="Arial" w:hAnsi="Arial" w:cs="Arial"/>
          <w:color w:val="000000"/>
          <w:sz w:val="22"/>
          <w:szCs w:val="22"/>
        </w:rPr>
        <w:t>Titan</w:t>
      </w:r>
      <w:r>
        <w:rPr>
          <w:rFonts w:ascii="Arial" w:hAnsi="Arial" w:cs="Arial"/>
          <w:color w:val="000000"/>
          <w:sz w:val="22"/>
          <w:szCs w:val="22"/>
        </w:rPr>
        <w:t>—</w:t>
      </w:r>
      <w:r w:rsidRPr="000D3D0D">
        <w:rPr>
          <w:rFonts w:ascii="Arial" w:hAnsi="Arial" w:cs="Arial"/>
          <w:color w:val="000000"/>
          <w:sz w:val="22"/>
          <w:szCs w:val="22"/>
        </w:rPr>
        <w:t>Saturn’s largest moon has a chemically active atmosphere composed of nitrogen, methane, and oxygen. The Cassini-Huygens probe has shown liquid lakes probably composed of ethane or methane.</w:t>
      </w:r>
    </w:p>
    <w:p w:rsidR="004D00F8" w:rsidRPr="00D908D1" w:rsidRDefault="004D00F8" w:rsidP="004D00F8">
      <w:pPr>
        <w:pStyle w:val="ListParagraph"/>
        <w:shd w:val="clear" w:color="auto" w:fill="FFFFFF"/>
        <w:rPr>
          <w:rFonts w:ascii="Arial" w:hAnsi="Arial" w:cs="Arial"/>
          <w:color w:val="000000"/>
          <w:sz w:val="6"/>
          <w:szCs w:val="6"/>
        </w:rPr>
      </w:pPr>
    </w:p>
    <w:p w:rsidR="004D00F8" w:rsidRPr="000D3D0D" w:rsidRDefault="004D00F8" w:rsidP="00CC02C1">
      <w:pPr>
        <w:pStyle w:val="ListParagraph"/>
        <w:shd w:val="clear" w:color="auto" w:fill="FFFFFF"/>
        <w:ind w:left="0"/>
        <w:rPr>
          <w:rFonts w:ascii="Arial" w:hAnsi="Arial" w:cs="Arial"/>
          <w:color w:val="000000"/>
          <w:sz w:val="22"/>
          <w:szCs w:val="22"/>
        </w:rPr>
      </w:pPr>
      <w:r w:rsidRPr="000D3D0D">
        <w:rPr>
          <w:rFonts w:ascii="Arial" w:hAnsi="Arial" w:cs="Arial"/>
          <w:color w:val="000000"/>
          <w:sz w:val="22"/>
          <w:szCs w:val="22"/>
        </w:rPr>
        <w:t>(</w:t>
      </w:r>
      <w:hyperlink r:id="rId111" w:history="1">
        <w:r w:rsidRPr="000D3D0D">
          <w:rPr>
            <w:rStyle w:val="Hyperlink"/>
            <w:rFonts w:ascii="Arial" w:hAnsi="Arial" w:cs="Arial"/>
            <w:sz w:val="22"/>
            <w:szCs w:val="22"/>
          </w:rPr>
          <w:t>http://www.smithsonianmag.com/science-nature/where-solar-system-are-we-most-likely-find-life-180949994/?no-ist</w:t>
        </w:r>
      </w:hyperlink>
      <w:r w:rsidRPr="000D3D0D">
        <w:rPr>
          <w:rFonts w:ascii="Arial" w:hAnsi="Arial" w:cs="Arial"/>
          <w:color w:val="000000"/>
          <w:sz w:val="22"/>
          <w:szCs w:val="22"/>
        </w:rPr>
        <w:t>)</w:t>
      </w:r>
    </w:p>
    <w:p w:rsidR="004D00F8" w:rsidRPr="000D3D0D" w:rsidRDefault="004D00F8" w:rsidP="004D00F8">
      <w:pPr>
        <w:pStyle w:val="ListParagraph"/>
        <w:shd w:val="clear" w:color="auto" w:fill="FFFFFF"/>
        <w:ind w:left="0"/>
        <w:rPr>
          <w:rFonts w:ascii="Arial" w:hAnsi="Arial" w:cs="Arial"/>
          <w:color w:val="000000"/>
          <w:sz w:val="22"/>
          <w:szCs w:val="22"/>
        </w:rPr>
      </w:pPr>
    </w:p>
    <w:p w:rsidR="004D00F8" w:rsidRPr="000D3D0D" w:rsidRDefault="004D00F8" w:rsidP="004D00F8">
      <w:pPr>
        <w:shd w:val="clear" w:color="auto" w:fill="FFFFFF"/>
        <w:rPr>
          <w:rFonts w:ascii="Arial" w:hAnsi="Arial" w:cs="Arial"/>
          <w:color w:val="000000"/>
          <w:sz w:val="22"/>
          <w:szCs w:val="22"/>
        </w:rPr>
      </w:pPr>
      <w:r w:rsidRPr="000D3D0D">
        <w:rPr>
          <w:rFonts w:ascii="Arial" w:hAnsi="Arial" w:cs="Arial"/>
          <w:color w:val="000000"/>
          <w:sz w:val="22"/>
          <w:szCs w:val="22"/>
        </w:rPr>
        <w:tab/>
        <w:t xml:space="preserve">The </w:t>
      </w:r>
      <w:proofErr w:type="spellStart"/>
      <w:r w:rsidRPr="000D3D0D">
        <w:rPr>
          <w:rFonts w:ascii="Arial" w:hAnsi="Arial" w:cs="Arial"/>
          <w:color w:val="000000"/>
          <w:sz w:val="22"/>
          <w:szCs w:val="22"/>
        </w:rPr>
        <w:t>Warmflash</w:t>
      </w:r>
      <w:proofErr w:type="spellEnd"/>
      <w:r w:rsidRPr="000D3D0D">
        <w:rPr>
          <w:rFonts w:ascii="Arial" w:hAnsi="Arial" w:cs="Arial"/>
          <w:color w:val="000000"/>
          <w:sz w:val="22"/>
          <w:szCs w:val="22"/>
        </w:rPr>
        <w:t xml:space="preserve"> article </w:t>
      </w:r>
      <w:r>
        <w:rPr>
          <w:rFonts w:ascii="Arial" w:hAnsi="Arial" w:cs="Arial"/>
          <w:color w:val="000000"/>
          <w:sz w:val="22"/>
          <w:szCs w:val="22"/>
        </w:rPr>
        <w:t xml:space="preserve">also </w:t>
      </w:r>
      <w:r w:rsidRPr="000D3D0D">
        <w:rPr>
          <w:rFonts w:ascii="Arial" w:hAnsi="Arial" w:cs="Arial"/>
          <w:color w:val="000000"/>
          <w:sz w:val="22"/>
          <w:szCs w:val="22"/>
        </w:rPr>
        <w:t xml:space="preserve">names </w:t>
      </w:r>
      <w:r>
        <w:rPr>
          <w:rFonts w:ascii="Arial" w:hAnsi="Arial" w:cs="Arial"/>
          <w:color w:val="000000"/>
          <w:sz w:val="22"/>
          <w:szCs w:val="22"/>
        </w:rPr>
        <w:t xml:space="preserve">five possible sites, but omits Io (listed in the </w:t>
      </w:r>
      <w:r>
        <w:rPr>
          <w:rFonts w:ascii="Arial" w:hAnsi="Arial" w:cs="Arial"/>
          <w:i/>
          <w:color w:val="000000"/>
          <w:sz w:val="22"/>
          <w:szCs w:val="22"/>
        </w:rPr>
        <w:t>Smithsonian</w:t>
      </w:r>
      <w:r w:rsidRPr="001629CF">
        <w:rPr>
          <w:rFonts w:ascii="Arial" w:hAnsi="Arial" w:cs="Arial"/>
          <w:i/>
          <w:color w:val="000000"/>
          <w:sz w:val="22"/>
          <w:szCs w:val="22"/>
        </w:rPr>
        <w:t xml:space="preserve"> Magazine</w:t>
      </w:r>
      <w:r>
        <w:rPr>
          <w:rFonts w:ascii="Arial" w:hAnsi="Arial" w:cs="Arial"/>
          <w:color w:val="000000"/>
          <w:sz w:val="22"/>
          <w:szCs w:val="22"/>
        </w:rPr>
        <w:t xml:space="preserve"> article) and includes </w:t>
      </w:r>
      <w:r w:rsidRPr="000D3D0D">
        <w:rPr>
          <w:rFonts w:ascii="Arial" w:hAnsi="Arial" w:cs="Arial"/>
          <w:color w:val="000000"/>
          <w:sz w:val="22"/>
          <w:szCs w:val="22"/>
        </w:rPr>
        <w:t>the dwarf planet Ceres (an asteroid) that displays evidence of icy volcano</w:t>
      </w:r>
      <w:r>
        <w:rPr>
          <w:rFonts w:ascii="Arial" w:hAnsi="Arial" w:cs="Arial"/>
          <w:color w:val="000000"/>
          <w:sz w:val="22"/>
          <w:szCs w:val="22"/>
        </w:rPr>
        <w:t>e</w:t>
      </w:r>
      <w:r w:rsidRPr="000D3D0D">
        <w:rPr>
          <w:rFonts w:ascii="Arial" w:hAnsi="Arial" w:cs="Arial"/>
          <w:color w:val="000000"/>
          <w:sz w:val="22"/>
          <w:szCs w:val="22"/>
        </w:rPr>
        <w:t>s ejecting water vapor.</w:t>
      </w:r>
    </w:p>
    <w:p w:rsidR="004D00F8" w:rsidRPr="004C3124" w:rsidRDefault="004D00F8" w:rsidP="004D00F8">
      <w:pPr>
        <w:shd w:val="clear" w:color="auto" w:fill="FFFFFF"/>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Viking 1 and 2 space probes</w:t>
      </w:r>
    </w:p>
    <w:p w:rsidR="004D00F8" w:rsidRDefault="004D00F8" w:rsidP="004D00F8">
      <w:pPr>
        <w:rPr>
          <w:rFonts w:ascii="Arial" w:hAnsi="Arial" w:cs="Arial"/>
          <w:sz w:val="22"/>
          <w:szCs w:val="22"/>
        </w:rPr>
      </w:pPr>
    </w:p>
    <w:p w:rsidR="004D00F8" w:rsidRDefault="004D00F8" w:rsidP="004D00F8">
      <w:pPr>
        <w:spacing w:after="60"/>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Warmflash</w:t>
      </w:r>
      <w:proofErr w:type="spellEnd"/>
      <w:r>
        <w:rPr>
          <w:rFonts w:ascii="Arial" w:hAnsi="Arial" w:cs="Arial"/>
          <w:sz w:val="22"/>
          <w:szCs w:val="22"/>
        </w:rPr>
        <w:t xml:space="preserve"> Chirality article contains a picture of the surface of Mars taken from NASA’s Viking 1 or 2 spacecraft. These two Mars landers performed three experiments designed to search for evidence of life on Mars.</w:t>
      </w:r>
    </w:p>
    <w:p w:rsidR="004D00F8" w:rsidRPr="00740787" w:rsidRDefault="004D00F8" w:rsidP="004D00F8">
      <w:pPr>
        <w:pStyle w:val="ListParagraph"/>
        <w:numPr>
          <w:ilvl w:val="0"/>
          <w:numId w:val="23"/>
        </w:numPr>
        <w:spacing w:after="60"/>
        <w:contextualSpacing w:val="0"/>
        <w:rPr>
          <w:rFonts w:ascii="Arial" w:hAnsi="Arial" w:cs="Arial"/>
          <w:sz w:val="22"/>
          <w:szCs w:val="22"/>
        </w:rPr>
      </w:pPr>
      <w:r>
        <w:rPr>
          <w:rFonts w:ascii="Arial" w:hAnsi="Arial" w:cs="Arial"/>
          <w:sz w:val="22"/>
          <w:szCs w:val="22"/>
        </w:rPr>
        <w:t xml:space="preserve">Labeled Release (LR)—A water solution of radioactive </w:t>
      </w:r>
      <w:r w:rsidRPr="00740787">
        <w:rPr>
          <w:rFonts w:ascii="Arial" w:hAnsi="Arial" w:cs="Arial"/>
          <w:sz w:val="22"/>
          <w:szCs w:val="22"/>
        </w:rPr>
        <w:t>carbon nutrients was mixed with Martian soil.</w:t>
      </w:r>
    </w:p>
    <w:p w:rsidR="004D00F8" w:rsidRDefault="004D00F8" w:rsidP="004D00F8">
      <w:pPr>
        <w:pStyle w:val="ListParagraph"/>
        <w:numPr>
          <w:ilvl w:val="0"/>
          <w:numId w:val="23"/>
        </w:numPr>
        <w:spacing w:after="60"/>
        <w:contextualSpacing w:val="0"/>
        <w:rPr>
          <w:rFonts w:ascii="Arial" w:hAnsi="Arial" w:cs="Arial"/>
          <w:sz w:val="22"/>
          <w:szCs w:val="22"/>
        </w:rPr>
      </w:pPr>
      <w:r>
        <w:rPr>
          <w:rFonts w:ascii="Arial" w:hAnsi="Arial" w:cs="Arial"/>
          <w:sz w:val="22"/>
          <w:szCs w:val="22"/>
        </w:rPr>
        <w:t>Gas Exchange (</w:t>
      </w:r>
      <w:proofErr w:type="spellStart"/>
      <w:r>
        <w:rPr>
          <w:rFonts w:ascii="Arial" w:hAnsi="Arial" w:cs="Arial"/>
          <w:sz w:val="22"/>
          <w:szCs w:val="22"/>
        </w:rPr>
        <w:t>GEx</w:t>
      </w:r>
      <w:proofErr w:type="spellEnd"/>
      <w:r>
        <w:rPr>
          <w:rFonts w:ascii="Arial" w:hAnsi="Arial" w:cs="Arial"/>
          <w:sz w:val="22"/>
          <w:szCs w:val="22"/>
        </w:rPr>
        <w:t>)—Analysis of any gases produced. If living microorganisms were present, they would release radioactive carbon dioxide or methane as products of metabolizing the nutrients in the LR experiment.</w:t>
      </w:r>
    </w:p>
    <w:p w:rsidR="004D00F8" w:rsidRDefault="004D00F8" w:rsidP="004D00F8">
      <w:pPr>
        <w:pStyle w:val="ListParagraph"/>
        <w:numPr>
          <w:ilvl w:val="0"/>
          <w:numId w:val="23"/>
        </w:numPr>
        <w:rPr>
          <w:rFonts w:ascii="Arial" w:hAnsi="Arial" w:cs="Arial"/>
          <w:sz w:val="22"/>
          <w:szCs w:val="22"/>
        </w:rPr>
      </w:pPr>
      <w:proofErr w:type="spellStart"/>
      <w:r>
        <w:rPr>
          <w:rFonts w:ascii="Arial" w:hAnsi="Arial" w:cs="Arial"/>
          <w:sz w:val="22"/>
          <w:szCs w:val="22"/>
        </w:rPr>
        <w:t>Pyrolytic</w:t>
      </w:r>
      <w:proofErr w:type="spellEnd"/>
      <w:r>
        <w:rPr>
          <w:rFonts w:ascii="Arial" w:hAnsi="Arial" w:cs="Arial"/>
          <w:sz w:val="22"/>
          <w:szCs w:val="22"/>
        </w:rPr>
        <w:t xml:space="preserve"> Release (PR)—Tests designed to detect the presence of photosynthesis by varying the temperature and light on soil samples. This test also checks the rate of survival of photosynthetic microorganisms.</w:t>
      </w:r>
    </w:p>
    <w:p w:rsidR="004D00F8" w:rsidRPr="007B37BE" w:rsidRDefault="004D00F8" w:rsidP="004D00F8">
      <w:pPr>
        <w:pStyle w:val="ListParagraph"/>
        <w:ind w:left="0"/>
        <w:rPr>
          <w:rFonts w:ascii="Arial" w:hAnsi="Arial" w:cs="Arial"/>
          <w:sz w:val="6"/>
          <w:szCs w:val="6"/>
        </w:rPr>
      </w:pPr>
    </w:p>
    <w:p w:rsidR="004D00F8" w:rsidRPr="007B37BE" w:rsidRDefault="004D00F8" w:rsidP="004D00F8">
      <w:pPr>
        <w:pStyle w:val="ListParagraph"/>
        <w:ind w:left="0"/>
        <w:rPr>
          <w:rFonts w:ascii="Arial" w:hAnsi="Arial" w:cs="Arial"/>
          <w:sz w:val="22"/>
          <w:szCs w:val="22"/>
        </w:rPr>
      </w:pPr>
      <w:r w:rsidRPr="007B37BE">
        <w:rPr>
          <w:rFonts w:ascii="Arial" w:hAnsi="Arial" w:cs="Arial"/>
          <w:sz w:val="22"/>
          <w:szCs w:val="22"/>
        </w:rPr>
        <w:t>(</w:t>
      </w:r>
      <w:hyperlink r:id="rId112" w:history="1">
        <w:r w:rsidRPr="007B37BE">
          <w:rPr>
            <w:rStyle w:val="Hyperlink"/>
            <w:rFonts w:ascii="Arial" w:hAnsi="Arial" w:cs="Arial"/>
            <w:sz w:val="22"/>
            <w:szCs w:val="22"/>
          </w:rPr>
          <w:t>http://news.nationalgeographic.com/news/2012/04/120413-nasa-viking-program-mars-life-space-science/</w:t>
        </w:r>
      </w:hyperlink>
      <w:r w:rsidRPr="007B37BE">
        <w:rPr>
          <w:rFonts w:ascii="Arial" w:hAnsi="Arial" w:cs="Arial"/>
          <w:sz w:val="22"/>
          <w:szCs w:val="22"/>
        </w:rPr>
        <w: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 xml:space="preserve">Much controversy surrounds the positive findings in the LR experiment due to the experimental procedures that did not account for the high temperatures and moisture in the samples. The other two experiments did not substantiate the presence of life. Most scientists agree that more data must be collected to conclude that life exists or has existed on Mars. Additional details are available at the </w:t>
      </w:r>
      <w:r w:rsidRPr="007B37BE">
        <w:rPr>
          <w:rFonts w:ascii="Arial" w:hAnsi="Arial" w:cs="Arial"/>
          <w:i/>
          <w:sz w:val="22"/>
          <w:szCs w:val="22"/>
        </w:rPr>
        <w:t>National Geographic</w:t>
      </w:r>
      <w:r>
        <w:rPr>
          <w:rFonts w:ascii="Arial" w:hAnsi="Arial" w:cs="Arial"/>
          <w:sz w:val="22"/>
          <w:szCs w:val="22"/>
        </w:rPr>
        <w:t xml:space="preserve"> Web site link above.</w:t>
      </w:r>
    </w:p>
    <w:p w:rsidR="004D00F8" w:rsidRPr="00F168DB"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search for alien life</w:t>
      </w:r>
    </w:p>
    <w:p w:rsidR="004D00F8" w:rsidRDefault="004D00F8" w:rsidP="004D00F8">
      <w:pPr>
        <w:rPr>
          <w:rFonts w:ascii="Arial" w:hAnsi="Arial" w:cs="Arial"/>
          <w:sz w:val="22"/>
          <w:szCs w:val="22"/>
        </w:rPr>
      </w:pPr>
    </w:p>
    <w:p w:rsidR="004D00F8" w:rsidRPr="004A73EF" w:rsidRDefault="004D00F8" w:rsidP="004D00F8">
      <w:pPr>
        <w:rPr>
          <w:rFonts w:ascii="Arial" w:hAnsi="Arial" w:cs="Arial"/>
          <w:sz w:val="22"/>
          <w:szCs w:val="22"/>
        </w:rPr>
      </w:pPr>
      <w:r>
        <w:rPr>
          <w:rFonts w:ascii="Arial" w:hAnsi="Arial" w:cs="Arial"/>
          <w:sz w:val="22"/>
          <w:szCs w:val="22"/>
        </w:rPr>
        <w:tab/>
      </w:r>
      <w:r w:rsidRPr="004A73EF">
        <w:rPr>
          <w:rFonts w:ascii="Arial" w:hAnsi="Arial" w:cs="Arial"/>
          <w:color w:val="000000"/>
          <w:sz w:val="22"/>
          <w:szCs w:val="22"/>
        </w:rPr>
        <w:t xml:space="preserve">The National Institute of Standards and Technology (NIST) published an article by Chad </w:t>
      </w:r>
      <w:proofErr w:type="spellStart"/>
      <w:r w:rsidRPr="004A73EF">
        <w:rPr>
          <w:rFonts w:ascii="Arial" w:hAnsi="Arial" w:cs="Arial"/>
          <w:color w:val="000000"/>
          <w:sz w:val="22"/>
          <w:szCs w:val="22"/>
        </w:rPr>
        <w:t>Boutin</w:t>
      </w:r>
      <w:proofErr w:type="spellEnd"/>
      <w:r w:rsidRPr="004A73EF">
        <w:rPr>
          <w:rFonts w:ascii="Arial" w:hAnsi="Arial" w:cs="Arial"/>
          <w:color w:val="000000"/>
          <w:sz w:val="22"/>
          <w:szCs w:val="22"/>
        </w:rPr>
        <w:t xml:space="preserve"> in April 2009, “</w:t>
      </w:r>
      <w:r w:rsidRPr="004A73EF">
        <w:rPr>
          <w:rFonts w:ascii="Arial" w:hAnsi="Arial" w:cs="Arial"/>
          <w:bCs/>
          <w:kern w:val="36"/>
          <w:sz w:val="22"/>
          <w:szCs w:val="22"/>
        </w:rPr>
        <w:t>Scientists Give a Hand(</w:t>
      </w:r>
      <w:proofErr w:type="spellStart"/>
      <w:r w:rsidRPr="004A73EF">
        <w:rPr>
          <w:rFonts w:ascii="Arial" w:hAnsi="Arial" w:cs="Arial"/>
          <w:bCs/>
          <w:kern w:val="36"/>
          <w:sz w:val="22"/>
          <w:szCs w:val="22"/>
        </w:rPr>
        <w:t>edness</w:t>
      </w:r>
      <w:proofErr w:type="spellEnd"/>
      <w:r w:rsidRPr="004A73EF">
        <w:rPr>
          <w:rFonts w:ascii="Arial" w:hAnsi="Arial" w:cs="Arial"/>
          <w:bCs/>
          <w:kern w:val="36"/>
          <w:sz w:val="22"/>
          <w:szCs w:val="22"/>
        </w:rPr>
        <w:t>) to the Search for Alien Life”.</w:t>
      </w:r>
      <w:r w:rsidRPr="004A73EF">
        <w:rPr>
          <w:rFonts w:ascii="Arial" w:hAnsi="Arial" w:cs="Arial"/>
          <w:sz w:val="22"/>
          <w:szCs w:val="22"/>
        </w:rPr>
        <w:t xml:space="preserve"> </w:t>
      </w:r>
      <w:proofErr w:type="spellStart"/>
      <w:r w:rsidRPr="004A73EF">
        <w:rPr>
          <w:rFonts w:ascii="Arial" w:hAnsi="Arial" w:cs="Arial"/>
          <w:sz w:val="22"/>
          <w:szCs w:val="22"/>
        </w:rPr>
        <w:t>Boutin</w:t>
      </w:r>
      <w:proofErr w:type="spellEnd"/>
      <w:r w:rsidRPr="004A73EF">
        <w:rPr>
          <w:rFonts w:ascii="Arial" w:hAnsi="Arial" w:cs="Arial"/>
          <w:sz w:val="22"/>
          <w:szCs w:val="22"/>
        </w:rPr>
        <w:t xml:space="preserve"> explains that instead of looking for specific elements such as oxygen</w:t>
      </w:r>
      <w:r>
        <w:rPr>
          <w:rFonts w:ascii="Arial" w:hAnsi="Arial" w:cs="Arial"/>
          <w:sz w:val="22"/>
          <w:szCs w:val="22"/>
        </w:rPr>
        <w:t xml:space="preserve"> or carbon</w:t>
      </w:r>
      <w:r w:rsidRPr="004A73EF">
        <w:rPr>
          <w:rFonts w:ascii="Arial" w:hAnsi="Arial" w:cs="Arial"/>
          <w:sz w:val="22"/>
          <w:szCs w:val="22"/>
        </w:rPr>
        <w:t>, scientists should lo</w:t>
      </w:r>
      <w:r>
        <w:rPr>
          <w:rFonts w:ascii="Arial" w:hAnsi="Arial" w:cs="Arial"/>
          <w:sz w:val="22"/>
          <w:szCs w:val="22"/>
        </w:rPr>
        <w:t>ok for chiral substances like</w:t>
      </w:r>
      <w:r w:rsidRPr="004A73EF">
        <w:rPr>
          <w:rFonts w:ascii="Arial" w:hAnsi="Arial" w:cs="Arial"/>
          <w:sz w:val="22"/>
          <w:szCs w:val="22"/>
        </w:rPr>
        <w:t xml:space="preserve"> amino acids, sugars, and DNA because, “many substances critical to life favor a particular handedness”.</w:t>
      </w:r>
      <w:r>
        <w:rPr>
          <w:rFonts w:ascii="Arial" w:hAnsi="Arial" w:cs="Arial"/>
          <w:sz w:val="22"/>
          <w:szCs w:val="22"/>
        </w:rPr>
        <w:t xml:space="preserve"> He also states that,</w:t>
      </w:r>
    </w:p>
    <w:p w:rsidR="004D00F8" w:rsidRPr="00CC02C1" w:rsidRDefault="004D00F8" w:rsidP="004D00F8">
      <w:pPr>
        <w:rPr>
          <w:rFonts w:ascii="Arial" w:hAnsi="Arial" w:cs="Arial"/>
          <w:sz w:val="20"/>
          <w:szCs w:val="20"/>
        </w:rPr>
      </w:pPr>
    </w:p>
    <w:p w:rsidR="004D00F8" w:rsidRDefault="004D00F8" w:rsidP="004D00F8">
      <w:pPr>
        <w:ind w:left="720" w:right="720" w:firstLine="720"/>
        <w:rPr>
          <w:rFonts w:ascii="Arial" w:hAnsi="Arial" w:cs="Arial"/>
          <w:sz w:val="20"/>
          <w:szCs w:val="20"/>
        </w:rPr>
      </w:pPr>
      <w:r w:rsidRPr="003B59B2">
        <w:rPr>
          <w:rFonts w:ascii="Arial" w:hAnsi="Arial" w:cs="Arial"/>
          <w:sz w:val="20"/>
          <w:szCs w:val="20"/>
        </w:rPr>
        <w:t xml:space="preserve">Many molecules not associated with life exhibit handedness as well. But when organisms reproduce, their offspring possess chiral molecules that have the same </w:t>
      </w:r>
      <w:r w:rsidRPr="003B59B2">
        <w:rPr>
          <w:rFonts w:ascii="Arial" w:hAnsi="Arial" w:cs="Arial"/>
          <w:sz w:val="20"/>
          <w:szCs w:val="20"/>
        </w:rPr>
        <w:lastRenderedPageBreak/>
        <w:t>handedness as those in their parents’ bodies. As life spreads, the team theorizes, the landscape will eventually have a large amount of molecules that favor one handedness.</w:t>
      </w:r>
    </w:p>
    <w:p w:rsidR="004D00F8" w:rsidRPr="003B59B2" w:rsidRDefault="004D00F8" w:rsidP="004D00F8">
      <w:pPr>
        <w:ind w:left="720" w:right="720"/>
        <w:rPr>
          <w:rFonts w:ascii="Arial" w:hAnsi="Arial" w:cs="Arial"/>
          <w:sz w:val="6"/>
          <w:szCs w:val="6"/>
        </w:rPr>
      </w:pPr>
    </w:p>
    <w:p w:rsidR="004D00F8" w:rsidRPr="003B59B2" w:rsidRDefault="004D00F8" w:rsidP="004D00F8">
      <w:pPr>
        <w:ind w:left="720" w:right="720"/>
        <w:rPr>
          <w:rFonts w:ascii="Arial" w:hAnsi="Arial" w:cs="Arial"/>
          <w:sz w:val="20"/>
          <w:szCs w:val="20"/>
        </w:rPr>
      </w:pPr>
      <w:r w:rsidRPr="003B59B2">
        <w:rPr>
          <w:rFonts w:ascii="Arial" w:hAnsi="Arial" w:cs="Arial"/>
          <w:sz w:val="20"/>
          <w:szCs w:val="20"/>
        </w:rPr>
        <w:t>(</w:t>
      </w:r>
      <w:hyperlink r:id="rId113" w:history="1">
        <w:r w:rsidRPr="003B59B2">
          <w:rPr>
            <w:rStyle w:val="Hyperlink"/>
            <w:rFonts w:ascii="Arial" w:hAnsi="Arial" w:cs="Arial"/>
            <w:sz w:val="20"/>
            <w:szCs w:val="20"/>
          </w:rPr>
          <w:t>http://www.nist.gov/pml/div685/chiral_042109.cfm</w:t>
        </w:r>
      </w:hyperlink>
      <w:r w:rsidRPr="003B59B2">
        <w:rPr>
          <w:rFonts w:ascii="Arial" w:hAnsi="Arial" w:cs="Arial"/>
          <w:sz w:val="20"/>
          <w:szCs w:val="20"/>
        </w:rPr>
        <w:t>)</w:t>
      </w:r>
    </w:p>
    <w:p w:rsidR="004D00F8"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Mars searches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lang w:val="en-GB"/>
        </w:rPr>
      </w:pPr>
      <w:r>
        <w:rPr>
          <w:rFonts w:ascii="Arial" w:hAnsi="Arial" w:cs="Arial"/>
          <w:sz w:val="22"/>
          <w:szCs w:val="22"/>
        </w:rPr>
        <w:tab/>
        <w:t>On March 12, 2014,</w:t>
      </w:r>
      <w:r w:rsidRPr="0056371A">
        <w:rPr>
          <w:rFonts w:ascii="Arial" w:hAnsi="Arial" w:cs="Arial"/>
          <w:sz w:val="22"/>
          <w:szCs w:val="22"/>
        </w:rPr>
        <w:t xml:space="preserve"> The European Space Agency (ESA) published the paper </w:t>
      </w:r>
      <w:r>
        <w:rPr>
          <w:rFonts w:ascii="Arial" w:hAnsi="Arial" w:cs="Arial"/>
          <w:sz w:val="22"/>
          <w:szCs w:val="22"/>
        </w:rPr>
        <w:t>“</w:t>
      </w:r>
      <w:r w:rsidRPr="00AC1FF4">
        <w:rPr>
          <w:rFonts w:ascii="Arial" w:hAnsi="Arial" w:cs="Arial"/>
          <w:sz w:val="22"/>
          <w:szCs w:val="22"/>
        </w:rPr>
        <w:t>Searching for Signs of Life on Mars</w:t>
      </w:r>
      <w:r>
        <w:rPr>
          <w:rFonts w:ascii="Arial" w:hAnsi="Arial" w:cs="Arial"/>
          <w:sz w:val="22"/>
          <w:szCs w:val="22"/>
        </w:rPr>
        <w:t>”</w:t>
      </w:r>
      <w:r w:rsidRPr="00AC1FF4">
        <w:rPr>
          <w:rFonts w:ascii="Arial" w:hAnsi="Arial" w:cs="Arial"/>
          <w:sz w:val="22"/>
          <w:szCs w:val="22"/>
        </w:rPr>
        <w:t>, which</w:t>
      </w:r>
      <w:r>
        <w:rPr>
          <w:rFonts w:ascii="Arial" w:hAnsi="Arial" w:cs="Arial"/>
          <w:sz w:val="22"/>
          <w:szCs w:val="22"/>
        </w:rPr>
        <w:t xml:space="preserve"> suggested</w:t>
      </w:r>
      <w:r w:rsidRPr="0056371A">
        <w:rPr>
          <w:rFonts w:ascii="Arial" w:hAnsi="Arial" w:cs="Arial"/>
          <w:sz w:val="22"/>
          <w:szCs w:val="22"/>
        </w:rPr>
        <w:t xml:space="preserve"> that testing for </w:t>
      </w:r>
      <w:proofErr w:type="spellStart"/>
      <w:r w:rsidRPr="0056371A">
        <w:rPr>
          <w:rFonts w:ascii="Arial" w:hAnsi="Arial" w:cs="Arial"/>
          <w:sz w:val="22"/>
          <w:szCs w:val="22"/>
        </w:rPr>
        <w:t>h</w:t>
      </w:r>
      <w:r w:rsidRPr="0046189C">
        <w:rPr>
          <w:rFonts w:ascii="Arial" w:hAnsi="Arial" w:cs="Arial"/>
          <w:sz w:val="22"/>
          <w:szCs w:val="22"/>
        </w:rPr>
        <w:t>omochirality</w:t>
      </w:r>
      <w:proofErr w:type="spellEnd"/>
      <w:r w:rsidRPr="0046189C">
        <w:rPr>
          <w:rFonts w:ascii="Arial" w:hAnsi="Arial" w:cs="Arial"/>
          <w:sz w:val="22"/>
          <w:szCs w:val="22"/>
        </w:rPr>
        <w:t xml:space="preserve"> </w:t>
      </w:r>
      <w:r w:rsidRPr="0056371A">
        <w:rPr>
          <w:rFonts w:ascii="Arial" w:hAnsi="Arial" w:cs="Arial"/>
          <w:sz w:val="22"/>
          <w:szCs w:val="22"/>
        </w:rPr>
        <w:t>may be the best indicator that we currently have for extraterrestrial life. ESA does note that high temperatures a</w:t>
      </w:r>
      <w:r>
        <w:rPr>
          <w:rFonts w:ascii="Arial" w:hAnsi="Arial" w:cs="Arial"/>
          <w:sz w:val="22"/>
          <w:szCs w:val="22"/>
        </w:rPr>
        <w:t>nd wet conditions may invalidate the</w:t>
      </w:r>
      <w:r w:rsidRPr="0056371A">
        <w:rPr>
          <w:rFonts w:ascii="Arial" w:hAnsi="Arial" w:cs="Arial"/>
          <w:sz w:val="22"/>
          <w:szCs w:val="22"/>
        </w:rPr>
        <w:t xml:space="preserve"> data during testing.</w:t>
      </w:r>
      <w:r>
        <w:rPr>
          <w:rFonts w:ascii="Arial" w:hAnsi="Arial" w:cs="Arial"/>
          <w:sz w:val="22"/>
          <w:szCs w:val="22"/>
        </w:rPr>
        <w:t xml:space="preserve"> (</w:t>
      </w:r>
      <w:hyperlink r:id="rId114" w:history="1">
        <w:r w:rsidRPr="0056371A">
          <w:rPr>
            <w:rStyle w:val="Hyperlink"/>
            <w:rFonts w:ascii="Arial" w:hAnsi="Arial" w:cs="Arial"/>
            <w:sz w:val="22"/>
            <w:szCs w:val="22"/>
            <w:lang w:val="en-GB"/>
          </w:rPr>
          <w:t>http://exploration.esa.int/jump.cfm?oid=43608</w:t>
        </w:r>
      </w:hyperlink>
      <w:r w:rsidRPr="0056371A">
        <w:rPr>
          <w:rFonts w:ascii="Arial" w:hAnsi="Arial" w:cs="Arial"/>
          <w:sz w:val="22"/>
          <w:szCs w:val="22"/>
          <w:lang w:val="en-GB"/>
        </w:rPr>
        <w:t>)</w:t>
      </w:r>
    </w:p>
    <w:p w:rsidR="001E21C9" w:rsidRDefault="001E21C9" w:rsidP="001E21C9">
      <w:pPr>
        <w:rPr>
          <w:rFonts w:ascii="Arial" w:hAnsi="Arial" w:cs="Arial"/>
          <w:b/>
          <w:sz w:val="20"/>
          <w:szCs w:val="20"/>
        </w:rPr>
      </w:pPr>
    </w:p>
    <w:p w:rsidR="00960B43" w:rsidRPr="00C83E5A" w:rsidRDefault="00552AEF" w:rsidP="004D00F8">
      <w:pPr>
        <w:pStyle w:val="Heading1"/>
        <w:spacing w:after="60"/>
      </w:pPr>
      <w:bookmarkStart w:id="17" w:name="_Toc415151317"/>
      <w:r w:rsidRPr="00C83E5A">
        <w:t>Connections to Chemistry Concepts</w:t>
      </w:r>
      <w:bookmarkEnd w:id="17"/>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4D00F8" w:rsidRDefault="004D00F8" w:rsidP="004D00F8">
      <w:pPr>
        <w:numPr>
          <w:ilvl w:val="0"/>
          <w:numId w:val="4"/>
        </w:numPr>
        <w:tabs>
          <w:tab w:val="clear" w:pos="360"/>
        </w:tabs>
        <w:rPr>
          <w:rFonts w:ascii="Arial" w:hAnsi="Arial" w:cs="Arial"/>
          <w:sz w:val="22"/>
          <w:szCs w:val="22"/>
        </w:rPr>
      </w:pPr>
      <w:r>
        <w:rPr>
          <w:rFonts w:ascii="Arial" w:hAnsi="Arial" w:cs="Arial"/>
          <w:b/>
          <w:sz w:val="22"/>
          <w:szCs w:val="22"/>
        </w:rPr>
        <w:t>Properties of Molecules</w:t>
      </w:r>
      <w:r>
        <w:rPr>
          <w:rFonts w:ascii="Arial" w:hAnsi="Arial" w:cs="Arial"/>
          <w:sz w:val="22"/>
          <w:szCs w:val="22"/>
        </w:rPr>
        <w:t xml:space="preserve">—Chirality is a property of asymmetry in molecules. The example of a hand showing a </w:t>
      </w:r>
      <w:proofErr w:type="spellStart"/>
      <w:r>
        <w:rPr>
          <w:rFonts w:ascii="Arial" w:hAnsi="Arial" w:cs="Arial"/>
          <w:sz w:val="22"/>
          <w:szCs w:val="22"/>
        </w:rPr>
        <w:t>nonsuperimposable</w:t>
      </w:r>
      <w:proofErr w:type="spellEnd"/>
      <w:r>
        <w:rPr>
          <w:rFonts w:ascii="Arial" w:hAnsi="Arial" w:cs="Arial"/>
          <w:sz w:val="22"/>
          <w:szCs w:val="22"/>
        </w:rPr>
        <w:t xml:space="preserve"> image in a mirror is an excellent way to demonstrate this property to students. A chiral carbon bonded to four different groups forms the center of a tetrahedral molecule. By exchanging the position of any two of the bonded groups, an isomer is formed that is the mirror image of the original isomer. Chirality can be easily mentioned when your students study molecular geometry and then reinforced in organic chemistry.</w:t>
      </w:r>
    </w:p>
    <w:p w:rsidR="004D00F8" w:rsidRDefault="004D00F8" w:rsidP="004D00F8">
      <w:pPr>
        <w:numPr>
          <w:ilvl w:val="0"/>
          <w:numId w:val="4"/>
        </w:numPr>
        <w:tabs>
          <w:tab w:val="clear" w:pos="360"/>
        </w:tabs>
        <w:rPr>
          <w:rFonts w:ascii="Arial" w:hAnsi="Arial" w:cs="Arial"/>
          <w:sz w:val="22"/>
          <w:szCs w:val="22"/>
        </w:rPr>
      </w:pPr>
      <w:r>
        <w:rPr>
          <w:rFonts w:ascii="Arial" w:hAnsi="Arial" w:cs="Arial"/>
          <w:b/>
          <w:sz w:val="22"/>
          <w:szCs w:val="22"/>
        </w:rPr>
        <w:t>Chemical Bonding</w:t>
      </w:r>
      <w:r>
        <w:rPr>
          <w:rFonts w:ascii="Arial" w:hAnsi="Arial" w:cs="Arial"/>
          <w:sz w:val="22"/>
          <w:szCs w:val="22"/>
        </w:rPr>
        <w:t>—The study of covalent bonding presents the opportunity to focus on molecules that contain a carbon atom that is chiral because it is covalently bonded to four different atoms or groups of atoms. This will provide the basis for later study of covalently bonded biochemical molecules.</w:t>
      </w:r>
    </w:p>
    <w:p w:rsidR="004D00F8" w:rsidRDefault="004D00F8" w:rsidP="004D00F8">
      <w:pPr>
        <w:numPr>
          <w:ilvl w:val="0"/>
          <w:numId w:val="4"/>
        </w:numPr>
        <w:tabs>
          <w:tab w:val="clear" w:pos="360"/>
        </w:tabs>
        <w:rPr>
          <w:rFonts w:ascii="Arial" w:hAnsi="Arial" w:cs="Arial"/>
          <w:sz w:val="22"/>
          <w:szCs w:val="22"/>
        </w:rPr>
      </w:pPr>
      <w:r>
        <w:rPr>
          <w:rFonts w:ascii="Arial" w:hAnsi="Arial" w:cs="Arial"/>
          <w:b/>
          <w:sz w:val="22"/>
          <w:szCs w:val="22"/>
        </w:rPr>
        <w:t>Geometry of Molecules</w:t>
      </w:r>
      <w:r>
        <w:rPr>
          <w:rFonts w:ascii="Arial" w:hAnsi="Arial" w:cs="Arial"/>
          <w:sz w:val="22"/>
          <w:szCs w:val="22"/>
        </w:rPr>
        <w:t>—The study of molecular geometry provides the opportunity to include the possibility of chirality when tetrahedral structures are studied.</w:t>
      </w:r>
    </w:p>
    <w:p w:rsidR="004D00F8" w:rsidRDefault="004D00F8" w:rsidP="004D00F8">
      <w:pPr>
        <w:numPr>
          <w:ilvl w:val="0"/>
          <w:numId w:val="4"/>
        </w:numPr>
        <w:tabs>
          <w:tab w:val="clear" w:pos="360"/>
        </w:tabs>
        <w:rPr>
          <w:rFonts w:ascii="Arial" w:hAnsi="Arial" w:cs="Arial"/>
          <w:sz w:val="22"/>
          <w:szCs w:val="22"/>
        </w:rPr>
      </w:pPr>
      <w:r>
        <w:rPr>
          <w:rFonts w:ascii="Arial" w:hAnsi="Arial" w:cs="Arial"/>
          <w:b/>
          <w:sz w:val="22"/>
          <w:szCs w:val="22"/>
        </w:rPr>
        <w:t>Isomerism</w:t>
      </w:r>
      <w:r>
        <w:rPr>
          <w:rFonts w:ascii="Arial" w:hAnsi="Arial" w:cs="Arial"/>
          <w:sz w:val="22"/>
          <w:szCs w:val="22"/>
        </w:rPr>
        <w:t>—As an extension of simple isomerism, stereoisomerism can be introduced with the conditions necessary to form enantiomers. The “Background Information” section of this Teacher’s Guide contains many details about the characteristics and structural formulas of enantiomers. A student laboratory experiment to produce enantiomers is located in the “In-class Activities” sections of this Teacher’s Guide.</w:t>
      </w:r>
    </w:p>
    <w:p w:rsidR="004D00F8" w:rsidRPr="003B59B2" w:rsidRDefault="004D00F8" w:rsidP="004D00F8">
      <w:pPr>
        <w:numPr>
          <w:ilvl w:val="0"/>
          <w:numId w:val="4"/>
        </w:numPr>
        <w:tabs>
          <w:tab w:val="clear" w:pos="360"/>
        </w:tabs>
        <w:rPr>
          <w:rFonts w:ascii="Arial" w:hAnsi="Arial" w:cs="Arial"/>
          <w:sz w:val="22"/>
          <w:szCs w:val="22"/>
        </w:rPr>
      </w:pPr>
      <w:r>
        <w:rPr>
          <w:rFonts w:ascii="Arial" w:hAnsi="Arial" w:cs="Arial"/>
          <w:b/>
          <w:sz w:val="22"/>
          <w:szCs w:val="22"/>
        </w:rPr>
        <w:t>Organic Molecules</w:t>
      </w:r>
      <w:r>
        <w:rPr>
          <w:rFonts w:ascii="Arial" w:hAnsi="Arial" w:cs="Arial"/>
          <w:sz w:val="22"/>
          <w:szCs w:val="22"/>
        </w:rPr>
        <w:t xml:space="preserve">—Many organic molecules are chiral including: amino acids, </w:t>
      </w:r>
      <w:r w:rsidRPr="003B59B2">
        <w:rPr>
          <w:rFonts w:ascii="Arial" w:hAnsi="Arial" w:cs="Arial"/>
          <w:sz w:val="22"/>
          <w:szCs w:val="22"/>
        </w:rPr>
        <w:t>the building blocks of proteins</w:t>
      </w:r>
      <w:r>
        <w:rPr>
          <w:rFonts w:ascii="Arial" w:hAnsi="Arial" w:cs="Arial"/>
          <w:sz w:val="22"/>
          <w:szCs w:val="22"/>
        </w:rPr>
        <w:t xml:space="preserve">; </w:t>
      </w:r>
      <w:r w:rsidRPr="003B59B2">
        <w:rPr>
          <w:rFonts w:ascii="Arial" w:hAnsi="Arial" w:cs="Arial"/>
          <w:sz w:val="22"/>
          <w:szCs w:val="22"/>
        </w:rPr>
        <w:t>and simple sugars (</w:t>
      </w:r>
      <w:proofErr w:type="spellStart"/>
      <w:r w:rsidRPr="003B59B2">
        <w:rPr>
          <w:rFonts w:ascii="Arial" w:hAnsi="Arial" w:cs="Arial"/>
          <w:sz w:val="22"/>
          <w:szCs w:val="22"/>
        </w:rPr>
        <w:t>monosaccharides</w:t>
      </w:r>
      <w:proofErr w:type="spellEnd"/>
      <w:r w:rsidRPr="003B59B2">
        <w:rPr>
          <w:rFonts w:ascii="Arial" w:hAnsi="Arial" w:cs="Arial"/>
          <w:sz w:val="22"/>
          <w:szCs w:val="22"/>
        </w:rPr>
        <w:t>), the building blocks of polysaccharides and carbohydrates. In the study of organic chemistry, the importance of chirality and stereospecific enzymes will help students realize the selectiv</w:t>
      </w:r>
      <w:r>
        <w:rPr>
          <w:rFonts w:ascii="Arial" w:hAnsi="Arial" w:cs="Arial"/>
          <w:sz w:val="22"/>
          <w:szCs w:val="22"/>
        </w:rPr>
        <w:t>ity</w:t>
      </w:r>
      <w:r w:rsidRPr="003B59B2">
        <w:rPr>
          <w:rFonts w:ascii="Arial" w:hAnsi="Arial" w:cs="Arial"/>
          <w:sz w:val="22"/>
          <w:szCs w:val="22"/>
        </w:rPr>
        <w:t xml:space="preserve"> of the biochemical reactions in our bodies.</w:t>
      </w:r>
    </w:p>
    <w:p w:rsidR="004D00F8" w:rsidRPr="001042F2" w:rsidRDefault="004D00F8" w:rsidP="004D00F8">
      <w:pPr>
        <w:numPr>
          <w:ilvl w:val="0"/>
          <w:numId w:val="4"/>
        </w:numPr>
        <w:tabs>
          <w:tab w:val="clear" w:pos="360"/>
        </w:tabs>
        <w:rPr>
          <w:rFonts w:ascii="Arial" w:hAnsi="Arial" w:cs="Arial"/>
          <w:b/>
          <w:sz w:val="22"/>
          <w:szCs w:val="22"/>
        </w:rPr>
      </w:pPr>
      <w:r w:rsidRPr="001042F2">
        <w:rPr>
          <w:rFonts w:ascii="Arial" w:hAnsi="Arial" w:cs="Arial"/>
          <w:b/>
          <w:sz w:val="22"/>
          <w:szCs w:val="22"/>
        </w:rPr>
        <w:t>Organic Functional Groups</w:t>
      </w:r>
      <w:r w:rsidRPr="001042F2">
        <w:rPr>
          <w:rFonts w:ascii="Arial" w:hAnsi="Arial" w:cs="Arial"/>
          <w:sz w:val="22"/>
          <w:szCs w:val="22"/>
        </w:rPr>
        <w:t>—As the name implies, all amino acids contain an amino group (–NH</w:t>
      </w:r>
      <w:r w:rsidRPr="001042F2">
        <w:rPr>
          <w:rFonts w:ascii="Arial" w:hAnsi="Arial" w:cs="Arial"/>
          <w:sz w:val="22"/>
          <w:szCs w:val="22"/>
          <w:vertAlign w:val="subscript"/>
        </w:rPr>
        <w:t>2</w:t>
      </w:r>
      <w:r w:rsidRPr="001042F2">
        <w:rPr>
          <w:rFonts w:ascii="Arial" w:hAnsi="Arial" w:cs="Arial"/>
          <w:sz w:val="22"/>
          <w:szCs w:val="22"/>
        </w:rPr>
        <w:t>) and an organic acid (carboxylic acid) group (–COOH). Organic compounds are categorized and named by the way that they function in chemical reactions.</w:t>
      </w:r>
    </w:p>
    <w:p w:rsidR="004D00F8" w:rsidRDefault="004D00F8" w:rsidP="004D00F8">
      <w:pPr>
        <w:numPr>
          <w:ilvl w:val="0"/>
          <w:numId w:val="4"/>
        </w:numPr>
        <w:tabs>
          <w:tab w:val="clear" w:pos="360"/>
        </w:tabs>
        <w:rPr>
          <w:rFonts w:ascii="Arial" w:hAnsi="Arial" w:cs="Arial"/>
          <w:sz w:val="22"/>
          <w:szCs w:val="22"/>
        </w:rPr>
      </w:pPr>
      <w:r w:rsidRPr="001042F2">
        <w:rPr>
          <w:rFonts w:ascii="Arial" w:hAnsi="Arial" w:cs="Arial"/>
          <w:b/>
          <w:sz w:val="22"/>
          <w:szCs w:val="22"/>
        </w:rPr>
        <w:t>Chemical Reactions</w:t>
      </w:r>
      <w:r w:rsidRPr="001042F2">
        <w:rPr>
          <w:rFonts w:ascii="Arial" w:hAnsi="Arial" w:cs="Arial"/>
          <w:sz w:val="22"/>
          <w:szCs w:val="22"/>
        </w:rPr>
        <w:t xml:space="preserve">—Condensation is an important organic/biochemical reaction that synthesizes a new compound by joining two smaller molecules. One of the small molecules loses a hydrogen atom and the other loses an –OH group. Water is released as the by-product. Your biology students may be know this reaction as dehydration synthesis. Esters are formed by condensation from an organic acid and an alcohol. </w:t>
      </w:r>
    </w:p>
    <w:p w:rsidR="004D00F8" w:rsidRDefault="004D00F8" w:rsidP="004D00F8">
      <w:pPr>
        <w:numPr>
          <w:ilvl w:val="0"/>
          <w:numId w:val="4"/>
        </w:numPr>
        <w:tabs>
          <w:tab w:val="clear" w:pos="360"/>
        </w:tabs>
        <w:rPr>
          <w:rFonts w:ascii="Arial" w:hAnsi="Arial" w:cs="Arial"/>
          <w:sz w:val="22"/>
          <w:szCs w:val="22"/>
        </w:rPr>
      </w:pPr>
      <w:r>
        <w:rPr>
          <w:rFonts w:ascii="Arial" w:hAnsi="Arial" w:cs="Arial"/>
          <w:b/>
          <w:sz w:val="22"/>
          <w:szCs w:val="22"/>
        </w:rPr>
        <w:t>Nomenclature</w:t>
      </w:r>
      <w:r>
        <w:rPr>
          <w:rFonts w:ascii="Arial" w:hAnsi="Arial" w:cs="Arial"/>
          <w:sz w:val="22"/>
          <w:szCs w:val="22"/>
        </w:rPr>
        <w:t xml:space="preserve">—Although your students may be familiar with the names of isomers, they may not have studied optical isomers. Studying chiral molecules provides the opportunity to help students understood the nomenclature used to identify some pharmaceutical drugs. </w:t>
      </w:r>
      <w:r>
        <w:rPr>
          <w:rFonts w:ascii="Arial" w:hAnsi="Arial" w:cs="Arial"/>
          <w:sz w:val="22"/>
          <w:szCs w:val="22"/>
        </w:rPr>
        <w:lastRenderedPageBreak/>
        <w:t>The plus (+) identifies a molecule that rotates plane polarized light in a clockwise direction and the minus (–) identifies a molecule that rotates light counterclockwise.</w:t>
      </w:r>
    </w:p>
    <w:p w:rsidR="009F37A0" w:rsidRDefault="009F37A0" w:rsidP="009F37A0">
      <w:pPr>
        <w:rPr>
          <w:rFonts w:ascii="Arial" w:hAnsi="Arial" w:cs="Arial"/>
          <w:sz w:val="22"/>
          <w:szCs w:val="22"/>
        </w:rPr>
      </w:pPr>
    </w:p>
    <w:p w:rsidR="00960B43" w:rsidRDefault="00552AEF" w:rsidP="004D00F8">
      <w:pPr>
        <w:pStyle w:val="Heading1"/>
        <w:spacing w:after="60"/>
      </w:pPr>
      <w:bookmarkStart w:id="18" w:name="_Toc415151318"/>
      <w:r w:rsidRPr="000A4F4C">
        <w:t>Possible</w:t>
      </w:r>
      <w:r w:rsidRPr="008B1A62">
        <w:t xml:space="preserve"> Student Misconceptions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4D00F8" w:rsidRDefault="004D00F8" w:rsidP="004D00F8">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guess I don’t have to worry about whether I eat D- or L-enantiomers, because the enzymes in my body will only work in reactions that use the correct form of the molecule.”</w:t>
      </w:r>
      <w:r>
        <w:rPr>
          <w:rFonts w:ascii="Arial" w:hAnsi="Arial" w:cs="Arial"/>
          <w:sz w:val="22"/>
          <w:szCs w:val="22"/>
        </w:rPr>
        <w:t xml:space="preserve"> </w:t>
      </w:r>
      <w:r>
        <w:rPr>
          <w:rFonts w:ascii="Arial" w:hAnsi="Arial" w:cs="Arial"/>
          <w:i/>
          <w:sz w:val="22"/>
          <w:szCs w:val="22"/>
        </w:rPr>
        <w:t>This misconception may stem from the emphasis of protein synthesis from only L-amino acids. Two enantiomers of many pharmaceutical drugs have different biochemical reactions, one may be beneficial and the other may be harmful to the body.</w:t>
      </w:r>
    </w:p>
    <w:p w:rsidR="004D00F8" w:rsidRPr="009F7BBC" w:rsidRDefault="004D00F8" w:rsidP="004D00F8">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am certain that there is life on Mars because data from the Viking Lander experiment verified this.”</w:t>
      </w:r>
      <w:r>
        <w:rPr>
          <w:rFonts w:ascii="Arial" w:hAnsi="Arial" w:cs="Arial"/>
          <w:sz w:val="22"/>
          <w:szCs w:val="22"/>
        </w:rPr>
        <w:t xml:space="preserve"> </w:t>
      </w:r>
      <w:r>
        <w:rPr>
          <w:rFonts w:ascii="Arial" w:hAnsi="Arial" w:cs="Arial"/>
          <w:i/>
          <w:sz w:val="22"/>
          <w:szCs w:val="22"/>
        </w:rPr>
        <w:t xml:space="preserve">Actually only one of the Viking Lander experiments showed positive results, the other experiments were negative. The positive test determined only that there is a </w:t>
      </w:r>
      <w:r w:rsidRPr="003B59B2">
        <w:rPr>
          <w:rFonts w:ascii="Arial" w:hAnsi="Arial" w:cs="Arial"/>
          <w:sz w:val="22"/>
          <w:szCs w:val="22"/>
        </w:rPr>
        <w:t>possibility</w:t>
      </w:r>
      <w:r>
        <w:rPr>
          <w:rFonts w:ascii="Arial" w:hAnsi="Arial" w:cs="Arial"/>
          <w:i/>
          <w:sz w:val="22"/>
          <w:szCs w:val="22"/>
        </w:rPr>
        <w:t xml:space="preserve"> that life might exist on Mars. Scientific data needs to be verified repeatedly to substantiate a claim.</w:t>
      </w:r>
    </w:p>
    <w:p w:rsidR="004D00F8" w:rsidRPr="008F0ACA" w:rsidRDefault="004D00F8" w:rsidP="004D00F8">
      <w:pPr>
        <w:numPr>
          <w:ilvl w:val="0"/>
          <w:numId w:val="3"/>
        </w:numPr>
        <w:tabs>
          <w:tab w:val="clear" w:pos="720"/>
        </w:tabs>
        <w:ind w:left="360"/>
        <w:rPr>
          <w:rFonts w:ascii="Arial" w:hAnsi="Arial" w:cs="Arial"/>
          <w:i/>
          <w:sz w:val="22"/>
          <w:szCs w:val="22"/>
        </w:rPr>
      </w:pPr>
      <w:r w:rsidRPr="008F0ACA">
        <w:rPr>
          <w:rFonts w:ascii="Arial" w:hAnsi="Arial" w:cs="Arial"/>
          <w:b/>
          <w:sz w:val="22"/>
          <w:szCs w:val="22"/>
        </w:rPr>
        <w:t xml:space="preserve">“If chiral molecules have both an </w:t>
      </w:r>
      <w:r>
        <w:rPr>
          <w:rFonts w:ascii="Arial" w:hAnsi="Arial" w:cs="Arial"/>
          <w:b/>
          <w:sz w:val="22"/>
          <w:szCs w:val="22"/>
        </w:rPr>
        <w:t>‘L’ and a ‘D’ form, there will</w:t>
      </w:r>
      <w:r w:rsidRPr="008F0ACA">
        <w:rPr>
          <w:rFonts w:ascii="Arial" w:hAnsi="Arial" w:cs="Arial"/>
          <w:b/>
          <w:sz w:val="22"/>
          <w:szCs w:val="22"/>
        </w:rPr>
        <w:t xml:space="preserve"> be an equal number of </w:t>
      </w:r>
      <w:r>
        <w:rPr>
          <w:rFonts w:ascii="Arial" w:hAnsi="Arial" w:cs="Arial"/>
          <w:b/>
          <w:sz w:val="22"/>
          <w:szCs w:val="22"/>
        </w:rPr>
        <w:t>‘</w:t>
      </w:r>
      <w:r w:rsidRPr="008F0ACA">
        <w:rPr>
          <w:rFonts w:ascii="Arial" w:hAnsi="Arial" w:cs="Arial"/>
          <w:b/>
          <w:sz w:val="22"/>
          <w:szCs w:val="22"/>
        </w:rPr>
        <w:t>L</w:t>
      </w:r>
      <w:r>
        <w:rPr>
          <w:rFonts w:ascii="Arial" w:hAnsi="Arial" w:cs="Arial"/>
          <w:b/>
          <w:sz w:val="22"/>
          <w:szCs w:val="22"/>
        </w:rPr>
        <w:t>’</w:t>
      </w:r>
      <w:r w:rsidRPr="008F0ACA">
        <w:rPr>
          <w:rFonts w:ascii="Arial" w:hAnsi="Arial" w:cs="Arial"/>
          <w:b/>
          <w:sz w:val="22"/>
          <w:szCs w:val="22"/>
        </w:rPr>
        <w:t xml:space="preserve"> and </w:t>
      </w:r>
      <w:r>
        <w:rPr>
          <w:rFonts w:ascii="Arial" w:hAnsi="Arial" w:cs="Arial"/>
          <w:b/>
          <w:sz w:val="22"/>
          <w:szCs w:val="22"/>
        </w:rPr>
        <w:t>‘</w:t>
      </w:r>
      <w:r w:rsidRPr="008F0ACA">
        <w:rPr>
          <w:rFonts w:ascii="Arial" w:hAnsi="Arial" w:cs="Arial"/>
          <w:b/>
          <w:sz w:val="22"/>
          <w:szCs w:val="22"/>
        </w:rPr>
        <w:t>D</w:t>
      </w:r>
      <w:r>
        <w:rPr>
          <w:rFonts w:ascii="Arial" w:hAnsi="Arial" w:cs="Arial"/>
          <w:b/>
          <w:sz w:val="22"/>
          <w:szCs w:val="22"/>
        </w:rPr>
        <w:t>’</w:t>
      </w:r>
      <w:r w:rsidRPr="008F0ACA">
        <w:rPr>
          <w:rFonts w:ascii="Arial" w:hAnsi="Arial" w:cs="Arial"/>
          <w:b/>
          <w:sz w:val="22"/>
          <w:szCs w:val="22"/>
        </w:rPr>
        <w:t xml:space="preserve"> amino acids in our bodies.”</w:t>
      </w:r>
      <w:r w:rsidRPr="008F0ACA">
        <w:rPr>
          <w:rFonts w:ascii="Arial" w:hAnsi="Arial" w:cs="Arial"/>
          <w:sz w:val="22"/>
          <w:szCs w:val="22"/>
        </w:rPr>
        <w:t xml:space="preserve"> </w:t>
      </w:r>
      <w:r w:rsidRPr="008F0ACA">
        <w:rPr>
          <w:rFonts w:ascii="Arial" w:hAnsi="Arial" w:cs="Arial"/>
          <w:i/>
          <w:sz w:val="22"/>
          <w:szCs w:val="22"/>
        </w:rPr>
        <w:t>In nature equal amounts of both enantiomers (racemic mixtures) do not occur. Statistics show that one of the enantiomers always predominates such as the L</w:t>
      </w:r>
      <w:r>
        <w:rPr>
          <w:rFonts w:ascii="Arial" w:hAnsi="Arial" w:cs="Arial"/>
          <w:i/>
          <w:sz w:val="22"/>
          <w:szCs w:val="22"/>
        </w:rPr>
        <w:t>-</w:t>
      </w:r>
      <w:r w:rsidRPr="008F0ACA">
        <w:rPr>
          <w:rFonts w:ascii="Arial" w:hAnsi="Arial" w:cs="Arial"/>
          <w:i/>
          <w:sz w:val="22"/>
          <w:szCs w:val="22"/>
        </w:rPr>
        <w:t>amino acids in our bodies. We receive many amino acids from protein in the meat that we eat. Just like humans, animals have enzymes that link L</w:t>
      </w:r>
      <w:r>
        <w:rPr>
          <w:rFonts w:ascii="Arial" w:hAnsi="Arial" w:cs="Arial"/>
          <w:i/>
          <w:sz w:val="22"/>
          <w:szCs w:val="22"/>
        </w:rPr>
        <w:t>-</w:t>
      </w:r>
      <w:r w:rsidRPr="008F0ACA">
        <w:rPr>
          <w:rFonts w:ascii="Arial" w:hAnsi="Arial" w:cs="Arial"/>
          <w:i/>
          <w:sz w:val="22"/>
          <w:szCs w:val="22"/>
        </w:rPr>
        <w:t>amino acids together</w:t>
      </w:r>
      <w:r>
        <w:rPr>
          <w:rFonts w:ascii="Arial" w:hAnsi="Arial" w:cs="Arial"/>
          <w:i/>
          <w:sz w:val="22"/>
          <w:szCs w:val="22"/>
        </w:rPr>
        <w:t xml:space="preserve"> to form proteins</w:t>
      </w:r>
      <w:r w:rsidRPr="008F0ACA">
        <w:rPr>
          <w:rFonts w:ascii="Arial" w:hAnsi="Arial" w:cs="Arial"/>
          <w:i/>
          <w:sz w:val="22"/>
          <w:szCs w:val="22"/>
        </w:rPr>
        <w:t>.</w:t>
      </w:r>
      <w:r>
        <w:rPr>
          <w:rFonts w:ascii="Arial" w:hAnsi="Arial" w:cs="Arial"/>
          <w:i/>
          <w:sz w:val="22"/>
          <w:szCs w:val="22"/>
        </w:rPr>
        <w:t xml:space="preserve"> Thus, the animal protein that we eat contains only L- </w:t>
      </w:r>
      <w:r>
        <w:rPr>
          <w:rFonts w:ascii="Arial" w:hAnsi="Arial" w:cs="Arial"/>
          <w:i/>
          <w:sz w:val="22"/>
          <w:szCs w:val="22"/>
        </w:rPr>
        <w:br/>
        <w:t>(not D-) amino acids.</w:t>
      </w:r>
    </w:p>
    <w:p w:rsidR="004D00F8" w:rsidRDefault="004D00F8" w:rsidP="004D00F8">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think that extraterrestrial life will look different from us. Aliens are smaller and look more like lizards.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Actually, scientists are looking for evidence to support the existence of microscopic and submicroscopic life rather than for alien creatures.</w:t>
      </w:r>
    </w:p>
    <w:p w:rsidR="004D00F8" w:rsidRDefault="004D00F8" w:rsidP="004D00F8">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know that the ozone layer protects us from harmful radiation. Scientists looking for extraterrestrial life should concentrate their study on planets and moons that have protective atmospheric shields.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Life has been found that can survive one thousand times the dose of radiation lethal to a human. During trials to find safe methods for canned food preservation, the radiation-resistant bacterium </w:t>
      </w:r>
      <w:proofErr w:type="spellStart"/>
      <w:r>
        <w:rPr>
          <w:rFonts w:ascii="Arial" w:hAnsi="Arial" w:cs="Arial"/>
          <w:i/>
          <w:sz w:val="22"/>
          <w:szCs w:val="22"/>
        </w:rPr>
        <w:t>Deinococcus</w:t>
      </w:r>
      <w:proofErr w:type="spellEnd"/>
      <w:r>
        <w:rPr>
          <w:rFonts w:ascii="Arial" w:hAnsi="Arial" w:cs="Arial"/>
          <w:i/>
          <w:sz w:val="22"/>
          <w:szCs w:val="22"/>
        </w:rPr>
        <w:t xml:space="preserve"> </w:t>
      </w:r>
      <w:proofErr w:type="spellStart"/>
      <w:r>
        <w:rPr>
          <w:rFonts w:ascii="Arial" w:hAnsi="Arial" w:cs="Arial"/>
          <w:i/>
          <w:sz w:val="22"/>
          <w:szCs w:val="22"/>
        </w:rPr>
        <w:t>Radiodurans</w:t>
      </w:r>
      <w:proofErr w:type="spellEnd"/>
      <w:r>
        <w:rPr>
          <w:rFonts w:ascii="Arial" w:hAnsi="Arial" w:cs="Arial"/>
          <w:i/>
          <w:sz w:val="22"/>
          <w:szCs w:val="22"/>
        </w:rPr>
        <w:t xml:space="preserve"> was discovered. D. </w:t>
      </w:r>
      <w:proofErr w:type="spellStart"/>
      <w:r>
        <w:rPr>
          <w:rFonts w:ascii="Arial" w:hAnsi="Arial" w:cs="Arial"/>
          <w:i/>
          <w:sz w:val="22"/>
          <w:szCs w:val="22"/>
        </w:rPr>
        <w:t>Radiodurans</w:t>
      </w:r>
      <w:proofErr w:type="spellEnd"/>
      <w:r>
        <w:rPr>
          <w:rFonts w:ascii="Arial" w:hAnsi="Arial" w:cs="Arial"/>
          <w:i/>
          <w:sz w:val="22"/>
          <w:szCs w:val="22"/>
        </w:rPr>
        <w:t xml:space="preserve"> simply repairs bits of its damaged DNA.</w:t>
      </w:r>
    </w:p>
    <w:p w:rsidR="004D00F8" w:rsidRDefault="004D00F8" w:rsidP="004D00F8">
      <w:pPr>
        <w:numPr>
          <w:ilvl w:val="0"/>
          <w:numId w:val="3"/>
        </w:numPr>
        <w:tabs>
          <w:tab w:val="clear" w:pos="720"/>
        </w:tabs>
        <w:ind w:left="360"/>
        <w:rPr>
          <w:rFonts w:ascii="Arial" w:hAnsi="Arial" w:cs="Arial"/>
          <w:i/>
          <w:sz w:val="22"/>
          <w:szCs w:val="22"/>
        </w:rPr>
      </w:pPr>
      <w:r>
        <w:rPr>
          <w:rFonts w:ascii="Arial" w:hAnsi="Arial" w:cs="Arial"/>
          <w:b/>
          <w:sz w:val="22"/>
          <w:szCs w:val="22"/>
        </w:rPr>
        <w:t xml:space="preserve">“Scientists should look on other planets for the presence of light and oxygen, necessary to support life.” </w:t>
      </w:r>
      <w:r>
        <w:rPr>
          <w:rFonts w:ascii="Arial" w:hAnsi="Arial" w:cs="Arial"/>
          <w:i/>
          <w:sz w:val="22"/>
          <w:szCs w:val="22"/>
        </w:rPr>
        <w:t>In the Antarctic living microbes have been found in puddles of sea water trapped in layers of ice with no oxygen and no access to light.</w:t>
      </w:r>
    </w:p>
    <w:p w:rsidR="00552AEF" w:rsidRPr="00915C48" w:rsidRDefault="00552AEF" w:rsidP="00552AEF">
      <w:pPr>
        <w:rPr>
          <w:rFonts w:ascii="Arial" w:hAnsi="Arial" w:cs="Arial"/>
          <w:sz w:val="22"/>
          <w:szCs w:val="22"/>
        </w:rPr>
      </w:pPr>
    </w:p>
    <w:p w:rsidR="000C26DB" w:rsidRPr="000C26DB" w:rsidRDefault="006E0263" w:rsidP="004D00F8">
      <w:pPr>
        <w:pStyle w:val="Heading1"/>
        <w:spacing w:after="60"/>
      </w:pPr>
      <w:bookmarkStart w:id="19" w:name="_Toc415151319"/>
      <w:r w:rsidRPr="000C26DB">
        <w:t>Anticipating Student Questions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4D00F8" w:rsidRPr="00872A1E" w:rsidRDefault="004D00F8" w:rsidP="004D00F8">
      <w:pPr>
        <w:numPr>
          <w:ilvl w:val="0"/>
          <w:numId w:val="2"/>
        </w:numPr>
        <w:tabs>
          <w:tab w:val="clear" w:pos="720"/>
        </w:tabs>
        <w:ind w:left="360"/>
        <w:rPr>
          <w:rFonts w:ascii="Arial" w:hAnsi="Arial" w:cs="Arial"/>
          <w:b/>
          <w:i/>
          <w:sz w:val="22"/>
          <w:szCs w:val="22"/>
        </w:rPr>
      </w:pPr>
      <w:r>
        <w:rPr>
          <w:rFonts w:ascii="Arial" w:hAnsi="Arial" w:cs="Arial"/>
          <w:b/>
          <w:sz w:val="22"/>
          <w:szCs w:val="22"/>
        </w:rPr>
        <w:t>“Can I use a mirror to show my left foot superimposed on the image of my right foot?”</w:t>
      </w:r>
      <w:r>
        <w:rPr>
          <w:rFonts w:ascii="Arial" w:hAnsi="Arial" w:cs="Arial"/>
          <w:sz w:val="22"/>
          <w:szCs w:val="22"/>
        </w:rPr>
        <w:t xml:space="preserve"> </w:t>
      </w:r>
      <w:r>
        <w:rPr>
          <w:rFonts w:ascii="Arial" w:hAnsi="Arial" w:cs="Arial"/>
          <w:i/>
          <w:sz w:val="22"/>
          <w:szCs w:val="22"/>
        </w:rPr>
        <w:t>Probably not, unless you are a contortionist; you will find it impossible to turn your left ankle so that the bottom of your left foot will face upward while the bottom of your right foot faces the mirror.</w:t>
      </w:r>
    </w:p>
    <w:p w:rsidR="004D00F8" w:rsidRPr="00872A1E" w:rsidRDefault="004D00F8" w:rsidP="004D00F8">
      <w:pPr>
        <w:numPr>
          <w:ilvl w:val="0"/>
          <w:numId w:val="2"/>
        </w:numPr>
        <w:tabs>
          <w:tab w:val="clear" w:pos="720"/>
        </w:tabs>
        <w:ind w:left="360"/>
        <w:rPr>
          <w:rFonts w:ascii="Arial" w:hAnsi="Arial" w:cs="Arial"/>
          <w:b/>
          <w:i/>
          <w:sz w:val="22"/>
          <w:szCs w:val="22"/>
        </w:rPr>
      </w:pPr>
      <w:r>
        <w:rPr>
          <w:rFonts w:ascii="Arial" w:hAnsi="Arial" w:cs="Arial"/>
          <w:b/>
          <w:sz w:val="22"/>
          <w:szCs w:val="22"/>
        </w:rPr>
        <w:t>“Our hands are chiral. I wonder if other animals or plants exhibit chirality.”</w:t>
      </w:r>
      <w:r>
        <w:rPr>
          <w:rFonts w:ascii="Arial" w:hAnsi="Arial" w:cs="Arial"/>
          <w:sz w:val="22"/>
          <w:szCs w:val="22"/>
        </w:rPr>
        <w:t xml:space="preserve"> </w:t>
      </w:r>
      <w:r>
        <w:rPr>
          <w:rFonts w:ascii="Arial" w:hAnsi="Arial" w:cs="Arial"/>
          <w:i/>
          <w:sz w:val="22"/>
          <w:szCs w:val="22"/>
        </w:rPr>
        <w:t>Yes, the shells of snails and clams are often chiral. Consider especially those long spirally shells. The flowers of some plants also exhibit chirality.</w:t>
      </w:r>
    </w:p>
    <w:p w:rsidR="004D00F8" w:rsidRPr="009F7BBC" w:rsidRDefault="004D00F8" w:rsidP="004D00F8">
      <w:pPr>
        <w:numPr>
          <w:ilvl w:val="0"/>
          <w:numId w:val="2"/>
        </w:numPr>
        <w:tabs>
          <w:tab w:val="clear" w:pos="720"/>
        </w:tabs>
        <w:ind w:left="360"/>
        <w:rPr>
          <w:rFonts w:ascii="Arial" w:hAnsi="Arial" w:cs="Arial"/>
          <w:i/>
          <w:sz w:val="22"/>
          <w:szCs w:val="22"/>
        </w:rPr>
      </w:pPr>
      <w:r>
        <w:rPr>
          <w:rFonts w:ascii="Arial" w:hAnsi="Arial" w:cs="Arial"/>
          <w:b/>
          <w:sz w:val="22"/>
          <w:szCs w:val="22"/>
        </w:rPr>
        <w:lastRenderedPageBreak/>
        <w:t>“I don’t understand the methane structures in Figure 3. What do the straight, dashed, and wedged lines mean?”</w:t>
      </w:r>
      <w:r>
        <w:rPr>
          <w:rFonts w:ascii="Arial" w:hAnsi="Arial" w:cs="Arial"/>
          <w:sz w:val="22"/>
          <w:szCs w:val="22"/>
        </w:rPr>
        <w:t xml:space="preserve"> </w:t>
      </w:r>
      <w:r>
        <w:rPr>
          <w:rFonts w:ascii="Arial" w:hAnsi="Arial" w:cs="Arial"/>
          <w:i/>
          <w:sz w:val="22"/>
          <w:szCs w:val="22"/>
        </w:rPr>
        <w:t>Organic chemists use “Wedge-Dash Notation” to show three dimensions in a molecule. Figure 3 shows tetrahedral methane molecules. Straight lines (or sticks) show the hydrogens in the plane of the page, the dashed line hydrogen is going away from you, and the wedged hydrogen is coming toward you.</w:t>
      </w:r>
    </w:p>
    <w:p w:rsidR="004D00F8" w:rsidRPr="00571ED9" w:rsidRDefault="004D00F8" w:rsidP="004D00F8">
      <w:pPr>
        <w:numPr>
          <w:ilvl w:val="0"/>
          <w:numId w:val="2"/>
        </w:numPr>
        <w:tabs>
          <w:tab w:val="clear" w:pos="720"/>
        </w:tabs>
        <w:ind w:left="360"/>
        <w:rPr>
          <w:rFonts w:ascii="Arial" w:hAnsi="Arial" w:cs="Arial"/>
          <w:i/>
          <w:sz w:val="22"/>
          <w:szCs w:val="22"/>
        </w:rPr>
      </w:pPr>
      <w:r>
        <w:rPr>
          <w:rFonts w:ascii="Arial" w:hAnsi="Arial" w:cs="Arial"/>
          <w:b/>
          <w:sz w:val="22"/>
          <w:szCs w:val="22"/>
        </w:rPr>
        <w:t>“I read that for some chiral molecules, one enantiomer is toxic, but the other is beneficial. Can enantiomers be separated from each other?”</w:t>
      </w:r>
      <w:r>
        <w:rPr>
          <w:rFonts w:ascii="Arial" w:hAnsi="Arial" w:cs="Arial"/>
          <w:sz w:val="22"/>
          <w:szCs w:val="22"/>
        </w:rPr>
        <w:t xml:space="preserve"> </w:t>
      </w:r>
      <w:r>
        <w:rPr>
          <w:rFonts w:ascii="Arial" w:hAnsi="Arial" w:cs="Arial"/>
          <w:i/>
          <w:sz w:val="22"/>
          <w:szCs w:val="22"/>
        </w:rPr>
        <w:t>Yes, they can be separated but this involves laboratory procedures such as using an enzyme that will bind to one enantiomer, but not to the other. See more details in the “Background Information” section of this Teacher’s Guide.</w:t>
      </w:r>
    </w:p>
    <w:p w:rsidR="004D00F8" w:rsidRPr="00571ED9" w:rsidRDefault="004D00F8" w:rsidP="004D00F8">
      <w:pPr>
        <w:numPr>
          <w:ilvl w:val="0"/>
          <w:numId w:val="2"/>
        </w:numPr>
        <w:tabs>
          <w:tab w:val="clear" w:pos="720"/>
        </w:tabs>
        <w:ind w:left="360"/>
        <w:rPr>
          <w:rFonts w:ascii="Arial" w:hAnsi="Arial" w:cs="Arial"/>
          <w:i/>
          <w:sz w:val="22"/>
          <w:szCs w:val="22"/>
        </w:rPr>
      </w:pPr>
      <w:r>
        <w:rPr>
          <w:rFonts w:ascii="Arial" w:hAnsi="Arial" w:cs="Arial"/>
          <w:b/>
          <w:sz w:val="22"/>
          <w:szCs w:val="22"/>
        </w:rPr>
        <w:t>“When NASA’s Viking spacecraft went to Mars, what experiments were performed to look for life?”</w:t>
      </w:r>
      <w:r>
        <w:rPr>
          <w:rFonts w:ascii="Arial" w:hAnsi="Arial" w:cs="Arial"/>
          <w:sz w:val="22"/>
          <w:szCs w:val="22"/>
        </w:rPr>
        <w:t xml:space="preserve"> </w:t>
      </w:r>
      <w:r>
        <w:rPr>
          <w:rFonts w:ascii="Arial" w:hAnsi="Arial" w:cs="Arial"/>
          <w:i/>
          <w:sz w:val="22"/>
          <w:szCs w:val="22"/>
        </w:rPr>
        <w:t>NASA’s Viking 1 and 2 Landers dug up some Martian soil and added a drop of water containing nutrients and radioactive carbon. Scientists theorized that if microbes were present to metabolize the soil, radioactive carbon dioxide or methane would form and be detected by a radiation detector probe.</w:t>
      </w:r>
    </w:p>
    <w:p w:rsidR="004D00F8" w:rsidRPr="00571ED9" w:rsidRDefault="004D00F8" w:rsidP="004D00F8">
      <w:pPr>
        <w:numPr>
          <w:ilvl w:val="0"/>
          <w:numId w:val="2"/>
        </w:numPr>
        <w:tabs>
          <w:tab w:val="clear" w:pos="720"/>
        </w:tabs>
        <w:ind w:left="360"/>
        <w:rPr>
          <w:rFonts w:ascii="Arial" w:hAnsi="Arial" w:cs="Arial"/>
          <w:i/>
          <w:sz w:val="22"/>
          <w:szCs w:val="22"/>
        </w:rPr>
      </w:pPr>
      <w:r>
        <w:rPr>
          <w:rFonts w:ascii="Arial" w:hAnsi="Arial" w:cs="Arial"/>
          <w:b/>
          <w:sz w:val="22"/>
          <w:szCs w:val="22"/>
        </w:rPr>
        <w:t>“Did NASA’s Viking spacecraft find evidence of life on Mars?”</w:t>
      </w:r>
      <w:r>
        <w:rPr>
          <w:rFonts w:ascii="Arial" w:hAnsi="Arial" w:cs="Arial"/>
          <w:sz w:val="22"/>
          <w:szCs w:val="22"/>
        </w:rPr>
        <w:t xml:space="preserve"> </w:t>
      </w:r>
      <w:r>
        <w:rPr>
          <w:rFonts w:ascii="Arial" w:hAnsi="Arial" w:cs="Arial"/>
          <w:i/>
          <w:sz w:val="22"/>
          <w:szCs w:val="22"/>
        </w:rPr>
        <w:t>Scientists are still questioning their data because radioactive carbon dioxide and/or methane were detected in only one of the three experiments.</w:t>
      </w:r>
    </w:p>
    <w:p w:rsidR="004D00F8" w:rsidRDefault="004D00F8" w:rsidP="004D00F8">
      <w:pPr>
        <w:numPr>
          <w:ilvl w:val="0"/>
          <w:numId w:val="2"/>
        </w:numPr>
        <w:tabs>
          <w:tab w:val="clear" w:pos="720"/>
        </w:tabs>
        <w:ind w:left="360"/>
        <w:rPr>
          <w:rFonts w:ascii="Arial" w:hAnsi="Arial" w:cs="Arial"/>
          <w:i/>
          <w:sz w:val="22"/>
          <w:szCs w:val="22"/>
        </w:rPr>
      </w:pPr>
      <w:r>
        <w:rPr>
          <w:rFonts w:ascii="Arial" w:hAnsi="Arial" w:cs="Arial"/>
          <w:b/>
          <w:sz w:val="22"/>
          <w:szCs w:val="22"/>
        </w:rPr>
        <w:t>“I know that the dwarf planet Ceres is an asteroid. Why would scientists predict that life could exist on a rock?</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Scientists have found evidence of icy volcanoes on Ceres that appear to have water spurting out of them.</w:t>
      </w:r>
    </w:p>
    <w:p w:rsidR="004D00F8" w:rsidRDefault="004D00F8" w:rsidP="004D00F8">
      <w:pPr>
        <w:numPr>
          <w:ilvl w:val="0"/>
          <w:numId w:val="2"/>
        </w:numPr>
        <w:tabs>
          <w:tab w:val="clear" w:pos="720"/>
        </w:tabs>
        <w:ind w:left="360"/>
        <w:rPr>
          <w:rFonts w:ascii="Arial" w:hAnsi="Arial" w:cs="Arial"/>
          <w:i/>
          <w:sz w:val="22"/>
          <w:szCs w:val="22"/>
        </w:rPr>
      </w:pPr>
      <w:r>
        <w:rPr>
          <w:rFonts w:ascii="Arial" w:hAnsi="Arial" w:cs="Arial"/>
          <w:b/>
          <w:sz w:val="22"/>
          <w:szCs w:val="22"/>
        </w:rPr>
        <w:t>“Is water the primary thing that NASA astronauts look for to determine the possibility of extraterrestrials on a planet or moon?”</w:t>
      </w:r>
      <w:r>
        <w:rPr>
          <w:rFonts w:ascii="Arial" w:hAnsi="Arial" w:cs="Arial"/>
          <w:sz w:val="22"/>
          <w:szCs w:val="22"/>
        </w:rPr>
        <w:t xml:space="preserve"> </w:t>
      </w:r>
      <w:r>
        <w:rPr>
          <w:rFonts w:ascii="Arial" w:hAnsi="Arial" w:cs="Arial"/>
          <w:i/>
          <w:sz w:val="22"/>
          <w:szCs w:val="22"/>
        </w:rPr>
        <w:t>Although they look for water, now scientists consider chirality a better marker for the evidence of life.</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20" w:name="_Toc415151320"/>
      <w:r w:rsidRPr="00C57D17">
        <w:rPr>
          <w:rFonts w:ascii="Arial" w:hAnsi="Arial" w:cs="Arial"/>
          <w:sz w:val="32"/>
          <w:szCs w:val="32"/>
        </w:rPr>
        <w:t>In-Class Activities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4D00F8" w:rsidRDefault="004D00F8" w:rsidP="004D00F8">
      <w:pPr>
        <w:numPr>
          <w:ilvl w:val="0"/>
          <w:numId w:val="1"/>
        </w:numPr>
        <w:tabs>
          <w:tab w:val="clear" w:pos="720"/>
        </w:tabs>
        <w:ind w:left="360"/>
        <w:rPr>
          <w:rFonts w:ascii="Arial" w:hAnsi="Arial" w:cs="Arial"/>
          <w:sz w:val="22"/>
          <w:szCs w:val="22"/>
        </w:rPr>
      </w:pPr>
      <w:r w:rsidRPr="00A2437A">
        <w:rPr>
          <w:rStyle w:val="st1"/>
          <w:rFonts w:ascii="Arial" w:hAnsi="Arial" w:cs="Arial"/>
          <w:sz w:val="22"/>
          <w:szCs w:val="22"/>
        </w:rPr>
        <w:t xml:space="preserve">This is a high school student lab designed to extract a chiral compound: </w:t>
      </w:r>
      <w:r w:rsidRPr="00A2437A">
        <w:rPr>
          <w:rStyle w:val="st1"/>
          <w:rFonts w:ascii="Arial" w:hAnsi="Arial" w:cs="Arial"/>
          <w:i/>
          <w:sz w:val="22"/>
          <w:szCs w:val="22"/>
        </w:rPr>
        <w:t xml:space="preserve">Supercritical </w:t>
      </w:r>
      <w:r w:rsidRPr="00A2437A">
        <w:rPr>
          <w:rFonts w:ascii="Arial" w:hAnsi="Arial" w:cs="Arial"/>
          <w:i/>
          <w:sz w:val="22"/>
          <w:szCs w:val="22"/>
        </w:rPr>
        <w:t>CO</w:t>
      </w:r>
      <w:r w:rsidRPr="00A2437A">
        <w:rPr>
          <w:rFonts w:ascii="Arial" w:hAnsi="Arial" w:cs="Arial"/>
          <w:i/>
          <w:sz w:val="22"/>
          <w:szCs w:val="22"/>
          <w:vertAlign w:val="subscript"/>
        </w:rPr>
        <w:t>2</w:t>
      </w:r>
      <w:r w:rsidRPr="00A2437A">
        <w:rPr>
          <w:rFonts w:ascii="Arial" w:hAnsi="Arial" w:cs="Arial"/>
          <w:i/>
          <w:sz w:val="22"/>
          <w:szCs w:val="22"/>
        </w:rPr>
        <w:t xml:space="preserve"> and the Comparison of Essential Oil Extraction Methods</w:t>
      </w:r>
      <w:r w:rsidRPr="00A2437A">
        <w:rPr>
          <w:rFonts w:ascii="Arial" w:hAnsi="Arial" w:cs="Arial"/>
          <w:sz w:val="22"/>
          <w:szCs w:val="22"/>
        </w:rPr>
        <w:t>. This experiment was prepared for high school teachers to perform at a</w:t>
      </w:r>
      <w:r w:rsidRPr="00A2437A">
        <w:rPr>
          <w:rStyle w:val="st1"/>
          <w:rFonts w:ascii="Arial" w:hAnsi="Arial" w:cs="Arial"/>
          <w:sz w:val="22"/>
          <w:szCs w:val="22"/>
        </w:rPr>
        <w:t xml:space="preserve"> Green</w:t>
      </w:r>
      <w:r w:rsidRPr="00A2437A">
        <w:rPr>
          <w:rStyle w:val="st1"/>
          <w:rFonts w:ascii="Arial" w:hAnsi="Arial" w:cs="Arial"/>
          <w:color w:val="545454"/>
          <w:sz w:val="22"/>
          <w:szCs w:val="22"/>
        </w:rPr>
        <w:t xml:space="preserve"> </w:t>
      </w:r>
      <w:r w:rsidRPr="00A2437A">
        <w:rPr>
          <w:rStyle w:val="st1"/>
          <w:rFonts w:ascii="Arial" w:hAnsi="Arial" w:cs="Arial"/>
          <w:sz w:val="22"/>
          <w:szCs w:val="22"/>
        </w:rPr>
        <w:t>Chemistry workshop during a “High School Day” at an ACS National Meeting. The extracted oil (D-limonene) has the familiar citrus odor used in perfumes and household products. Its enantiomer (L-limonene) smells like turpentine. The high school version of the lab can be downloaded from the Beyond Benign Web site. (</w:t>
      </w:r>
      <w:hyperlink r:id="rId115" w:history="1">
        <w:r w:rsidRPr="00A2437A">
          <w:rPr>
            <w:rStyle w:val="Hyperlink"/>
            <w:rFonts w:ascii="Arial" w:hAnsi="Arial" w:cs="Arial"/>
            <w:sz w:val="22"/>
            <w:szCs w:val="22"/>
          </w:rPr>
          <w:t>http://www.beyondbenign.org/k12education/highschool.html</w:t>
        </w:r>
      </w:hyperlink>
      <w:r w:rsidRPr="00A2437A">
        <w:rPr>
          <w:rFonts w:ascii="Arial" w:hAnsi="Arial" w:cs="Arial"/>
          <w:sz w:val="22"/>
          <w:szCs w:val="22"/>
        </w:rPr>
        <w:t>)</w:t>
      </w:r>
    </w:p>
    <w:p w:rsidR="004D00F8" w:rsidRPr="00BB3F8E" w:rsidRDefault="004D00F8" w:rsidP="004D00F8">
      <w:pPr>
        <w:ind w:left="360"/>
        <w:rPr>
          <w:rFonts w:ascii="Arial" w:hAnsi="Arial" w:cs="Arial"/>
          <w:sz w:val="22"/>
          <w:szCs w:val="22"/>
        </w:rPr>
      </w:pPr>
      <w:r w:rsidRPr="00BB3F8E">
        <w:rPr>
          <w:rFonts w:ascii="Arial" w:hAnsi="Arial" w:cs="Arial"/>
          <w:sz w:val="22"/>
          <w:szCs w:val="22"/>
        </w:rPr>
        <w:t>This site contains a video of this lab process. (</w:t>
      </w:r>
      <w:hyperlink r:id="rId116" w:history="1">
        <w:r w:rsidRPr="00BB3F8E">
          <w:rPr>
            <w:rStyle w:val="Hyperlink"/>
            <w:rFonts w:ascii="Arial" w:hAnsi="Arial" w:cs="Arial"/>
            <w:sz w:val="22"/>
            <w:szCs w:val="22"/>
          </w:rPr>
          <w:t>http://www.benchfly.com/video/75/extraction-of-limonene-using-liquid-carbon-di/</w:t>
        </w:r>
      </w:hyperlink>
      <w:r w:rsidRPr="00BB3F8E">
        <w:rPr>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r>
        <w:rPr>
          <w:rFonts w:ascii="Arial" w:hAnsi="Arial" w:cs="Arial"/>
          <w:sz w:val="22"/>
          <w:szCs w:val="22"/>
        </w:rPr>
        <w:t>Here are t</w:t>
      </w:r>
      <w:r w:rsidRPr="00A2437A">
        <w:rPr>
          <w:rFonts w:ascii="Arial" w:hAnsi="Arial" w:cs="Arial"/>
          <w:sz w:val="22"/>
          <w:szCs w:val="22"/>
        </w:rPr>
        <w:t xml:space="preserve">wo short lab activities to check the odor of the enantiomers of limonene (orange and lemon rind) and </w:t>
      </w:r>
      <w:proofErr w:type="spellStart"/>
      <w:r w:rsidRPr="00A2437A">
        <w:rPr>
          <w:rFonts w:ascii="Arial" w:hAnsi="Arial" w:cs="Arial"/>
          <w:sz w:val="22"/>
          <w:szCs w:val="22"/>
        </w:rPr>
        <w:t>carvone</w:t>
      </w:r>
      <w:proofErr w:type="spellEnd"/>
      <w:r w:rsidRPr="00A2437A">
        <w:rPr>
          <w:rFonts w:ascii="Arial" w:hAnsi="Arial" w:cs="Arial"/>
          <w:sz w:val="22"/>
          <w:szCs w:val="22"/>
        </w:rPr>
        <w:t xml:space="preserve"> (spearmint and caraway seeds). Structures plus an explanation and illustration of nerve ending receptors can be found at: </w:t>
      </w:r>
      <w:hyperlink r:id="rId117" w:history="1">
        <w:r w:rsidRPr="00A2437A">
          <w:rPr>
            <w:rStyle w:val="Hyperlink"/>
            <w:rFonts w:ascii="Arial" w:hAnsi="Arial" w:cs="Arial"/>
            <w:sz w:val="22"/>
            <w:szCs w:val="22"/>
          </w:rPr>
          <w:t>http://americanhistory.si.edu/molecule/04exp.htm</w:t>
        </w:r>
      </w:hyperlink>
      <w:r>
        <w:rPr>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 xml:space="preserve">An excellent four-minute homework video produced by an NBC/NSF partnership, </w:t>
      </w:r>
      <w:r w:rsidRPr="00826299">
        <w:rPr>
          <w:rFonts w:ascii="Arial" w:hAnsi="Arial" w:cs="Arial"/>
          <w:sz w:val="22"/>
          <w:szCs w:val="22"/>
        </w:rPr>
        <w:t>“</w:t>
      </w:r>
      <w:r>
        <w:rPr>
          <w:rFonts w:ascii="Arial" w:hAnsi="Arial" w:cs="Arial"/>
          <w:sz w:val="22"/>
          <w:szCs w:val="22"/>
        </w:rPr>
        <w:t>’</w:t>
      </w:r>
      <w:r w:rsidRPr="00826299">
        <w:rPr>
          <w:rFonts w:ascii="Arial" w:hAnsi="Arial" w:cs="Arial"/>
          <w:sz w:val="22"/>
          <w:szCs w:val="22"/>
        </w:rPr>
        <w:t>Mirror</w:t>
      </w:r>
      <w:r>
        <w:rPr>
          <w:rFonts w:ascii="Arial" w:hAnsi="Arial" w:cs="Arial"/>
          <w:sz w:val="22"/>
          <w:szCs w:val="22"/>
        </w:rPr>
        <w:t>’</w:t>
      </w:r>
      <w:r w:rsidRPr="00826299">
        <w:rPr>
          <w:rFonts w:ascii="Arial" w:hAnsi="Arial" w:cs="Arial"/>
          <w:sz w:val="22"/>
          <w:szCs w:val="22"/>
        </w:rPr>
        <w:t xml:space="preserve"> Molecule: </w:t>
      </w:r>
      <w:proofErr w:type="spellStart"/>
      <w:r w:rsidRPr="00826299">
        <w:rPr>
          <w:rFonts w:ascii="Arial" w:hAnsi="Arial" w:cs="Arial"/>
          <w:sz w:val="22"/>
          <w:szCs w:val="22"/>
        </w:rPr>
        <w:t>Carvone</w:t>
      </w:r>
      <w:proofErr w:type="spellEnd"/>
      <w:r>
        <w:rPr>
          <w:rFonts w:ascii="Arial" w:hAnsi="Arial" w:cs="Arial"/>
          <w:sz w:val="22"/>
          <w:szCs w:val="22"/>
        </w:rPr>
        <w:t>”</w:t>
      </w:r>
      <w:r w:rsidRPr="00A2437A">
        <w:rPr>
          <w:rFonts w:ascii="Arial" w:hAnsi="Arial" w:cs="Arial"/>
          <w:sz w:val="22"/>
          <w:szCs w:val="22"/>
        </w:rPr>
        <w:t xml:space="preserve"> will hold student interest. The animation is clever and teachers will appreciate the clarity of the explanations of the enantiomers of </w:t>
      </w:r>
      <w:proofErr w:type="spellStart"/>
      <w:r w:rsidRPr="00A2437A">
        <w:rPr>
          <w:rFonts w:ascii="Arial" w:hAnsi="Arial" w:cs="Arial"/>
          <w:sz w:val="22"/>
          <w:szCs w:val="22"/>
        </w:rPr>
        <w:t>carvone</w:t>
      </w:r>
      <w:proofErr w:type="spellEnd"/>
      <w:r w:rsidRPr="00A2437A">
        <w:rPr>
          <w:rFonts w:ascii="Arial" w:hAnsi="Arial" w:cs="Arial"/>
          <w:sz w:val="22"/>
          <w:szCs w:val="22"/>
        </w:rPr>
        <w:t xml:space="preserve"> and the human receptors that distinguish the difference in odor between these isomers. (</w:t>
      </w:r>
      <w:hyperlink r:id="rId118" w:history="1">
        <w:r w:rsidRPr="00A2437A">
          <w:rPr>
            <w:rStyle w:val="Hyperlink"/>
            <w:rFonts w:ascii="Arial" w:hAnsi="Arial" w:cs="Arial"/>
            <w:sz w:val="22"/>
            <w:szCs w:val="22"/>
          </w:rPr>
          <w:t>http://www.nbclearn.com/chemistrynow/cuecard/51988/</w:t>
        </w:r>
      </w:hyperlink>
      <w:r w:rsidRPr="00A2437A">
        <w:rPr>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This short lesson on plane p</w:t>
      </w:r>
      <w:r>
        <w:rPr>
          <w:rFonts w:ascii="Arial" w:hAnsi="Arial" w:cs="Arial"/>
          <w:sz w:val="22"/>
          <w:szCs w:val="22"/>
        </w:rPr>
        <w:t xml:space="preserve">olarized light can be easily </w:t>
      </w:r>
      <w:r w:rsidRPr="00A2437A">
        <w:rPr>
          <w:rFonts w:ascii="Arial" w:hAnsi="Arial" w:cs="Arial"/>
          <w:sz w:val="22"/>
          <w:szCs w:val="22"/>
        </w:rPr>
        <w:t xml:space="preserve">used as a </w:t>
      </w:r>
      <w:r>
        <w:rPr>
          <w:rFonts w:ascii="Arial" w:hAnsi="Arial" w:cs="Arial"/>
          <w:sz w:val="22"/>
          <w:szCs w:val="22"/>
        </w:rPr>
        <w:t>P</w:t>
      </w:r>
      <w:r w:rsidRPr="00A2437A">
        <w:rPr>
          <w:rFonts w:ascii="Arial" w:hAnsi="Arial" w:cs="Arial"/>
          <w:sz w:val="22"/>
          <w:szCs w:val="22"/>
        </w:rPr>
        <w:t>ower</w:t>
      </w:r>
      <w:r>
        <w:rPr>
          <w:rFonts w:ascii="Arial" w:hAnsi="Arial" w:cs="Arial"/>
          <w:sz w:val="22"/>
          <w:szCs w:val="22"/>
        </w:rPr>
        <w:t>P</w:t>
      </w:r>
      <w:r w:rsidRPr="00A2437A">
        <w:rPr>
          <w:rFonts w:ascii="Arial" w:hAnsi="Arial" w:cs="Arial"/>
          <w:sz w:val="22"/>
          <w:szCs w:val="22"/>
        </w:rPr>
        <w:t>oint and/or demonstration.</w:t>
      </w:r>
      <w:r>
        <w:rPr>
          <w:rFonts w:ascii="Arial" w:hAnsi="Arial" w:cs="Arial"/>
          <w:sz w:val="22"/>
          <w:szCs w:val="22"/>
        </w:rPr>
        <w:t xml:space="preserve"> </w:t>
      </w:r>
      <w:r w:rsidRPr="00A2437A">
        <w:rPr>
          <w:rFonts w:ascii="Arial" w:hAnsi="Arial" w:cs="Arial"/>
          <w:sz w:val="22"/>
          <w:szCs w:val="22"/>
        </w:rPr>
        <w:t>(</w:t>
      </w:r>
      <w:hyperlink r:id="rId119" w:history="1">
        <w:r w:rsidRPr="00A2437A">
          <w:rPr>
            <w:rStyle w:val="Hyperlink"/>
            <w:rFonts w:ascii="Arial" w:hAnsi="Arial" w:cs="Arial"/>
            <w:sz w:val="22"/>
            <w:szCs w:val="22"/>
          </w:rPr>
          <w:t>http://www.chemguide.co.uk/basicorg/isomerism/polarised.html</w:t>
        </w:r>
      </w:hyperlink>
      <w:r w:rsidRPr="00A2437A">
        <w:rPr>
          <w:rFonts w:ascii="Arial" w:hAnsi="Arial" w:cs="Arial"/>
          <w:sz w:val="22"/>
          <w:szCs w:val="22"/>
        </w:rPr>
        <w:t>)</w:t>
      </w:r>
    </w:p>
    <w:p w:rsidR="004D00F8" w:rsidRPr="00BB3F8E" w:rsidRDefault="004D00F8" w:rsidP="004D00F8">
      <w:pPr>
        <w:numPr>
          <w:ilvl w:val="0"/>
          <w:numId w:val="1"/>
        </w:numPr>
        <w:tabs>
          <w:tab w:val="clear" w:pos="720"/>
        </w:tabs>
        <w:ind w:left="360"/>
        <w:rPr>
          <w:rFonts w:ascii="Arial" w:hAnsi="Arial" w:cs="Arial"/>
          <w:sz w:val="22"/>
          <w:szCs w:val="22"/>
        </w:rPr>
      </w:pPr>
      <w:r w:rsidRPr="00BB3F8E">
        <w:rPr>
          <w:rFonts w:ascii="Arial" w:hAnsi="Arial" w:cs="Arial"/>
          <w:sz w:val="22"/>
          <w:szCs w:val="22"/>
        </w:rPr>
        <w:lastRenderedPageBreak/>
        <w:t xml:space="preserve">This is a classroom demonstration to show how chiral sugars rotate plane polarized light, “Chirality in Sugars”. The directions are published in </w:t>
      </w:r>
      <w:r w:rsidRPr="00BB3F8E">
        <w:rPr>
          <w:rFonts w:ascii="Arial" w:hAnsi="Arial" w:cs="Arial"/>
          <w:i/>
          <w:sz w:val="22"/>
          <w:szCs w:val="22"/>
        </w:rPr>
        <w:t>Education in Chemistry</w:t>
      </w:r>
      <w:r w:rsidRPr="00BB3F8E">
        <w:rPr>
          <w:rFonts w:ascii="Arial" w:hAnsi="Arial" w:cs="Arial"/>
          <w:sz w:val="22"/>
          <w:szCs w:val="22"/>
        </w:rPr>
        <w:t>, an electronic magazine of the Royal Society of Chemistry (RSC). (</w:t>
      </w:r>
      <w:hyperlink r:id="rId120" w:history="1">
        <w:r w:rsidRPr="00BB3F8E">
          <w:rPr>
            <w:rFonts w:ascii="Arial" w:hAnsi="Arial" w:cs="Arial"/>
            <w:color w:val="0000FF"/>
            <w:sz w:val="22"/>
            <w:szCs w:val="22"/>
            <w:u w:val="single"/>
          </w:rPr>
          <w:t>http://www.rsc.org/images/Exhibition%20Chemistry_EiC_January2012_tcm18-212418.pdf</w:t>
        </w:r>
      </w:hyperlink>
      <w:r w:rsidRPr="00BB3F8E">
        <w:rPr>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Th</w:t>
      </w:r>
      <w:r>
        <w:rPr>
          <w:rFonts w:ascii="Arial" w:hAnsi="Arial" w:cs="Arial"/>
          <w:sz w:val="22"/>
          <w:szCs w:val="22"/>
        </w:rPr>
        <w:t>e</w:t>
      </w:r>
      <w:r w:rsidRPr="00A2437A">
        <w:rPr>
          <w:rFonts w:ascii="Arial" w:hAnsi="Arial" w:cs="Arial"/>
          <w:sz w:val="22"/>
          <w:szCs w:val="22"/>
        </w:rPr>
        <w:t xml:space="preserve"> activity</w:t>
      </w:r>
      <w:r>
        <w:rPr>
          <w:rFonts w:ascii="Arial" w:hAnsi="Arial" w:cs="Arial"/>
          <w:sz w:val="22"/>
          <w:szCs w:val="22"/>
        </w:rPr>
        <w:t xml:space="preserve"> “</w:t>
      </w:r>
      <w:r w:rsidRPr="00A2437A">
        <w:rPr>
          <w:rFonts w:ascii="Arial" w:hAnsi="Arial" w:cs="Arial"/>
          <w:sz w:val="22"/>
          <w:szCs w:val="22"/>
        </w:rPr>
        <w:t>What’s Honey Made Of?</w:t>
      </w:r>
      <w:r>
        <w:rPr>
          <w:rFonts w:ascii="Arial" w:hAnsi="Arial" w:cs="Arial"/>
          <w:sz w:val="22"/>
          <w:szCs w:val="22"/>
        </w:rPr>
        <w:t>”</w:t>
      </w:r>
      <w:r w:rsidRPr="00A2437A">
        <w:rPr>
          <w:rFonts w:ascii="Arial" w:hAnsi="Arial" w:cs="Arial"/>
          <w:sz w:val="22"/>
          <w:szCs w:val="22"/>
        </w:rPr>
        <w:t xml:space="preserve"> is an extension to the optical activity of sugar activity</w:t>
      </w:r>
      <w:r>
        <w:rPr>
          <w:rFonts w:ascii="Arial" w:hAnsi="Arial" w:cs="Arial"/>
          <w:sz w:val="22"/>
          <w:szCs w:val="22"/>
        </w:rPr>
        <w:t>:</w:t>
      </w:r>
      <w:r w:rsidRPr="00A2437A">
        <w:rPr>
          <w:rFonts w:ascii="Arial" w:hAnsi="Arial" w:cs="Arial"/>
          <w:sz w:val="22"/>
          <w:szCs w:val="22"/>
        </w:rPr>
        <w:t xml:space="preserve"> </w:t>
      </w:r>
      <w:hyperlink r:id="rId121" w:anchor="!cmpid=CMP00000692" w:history="1">
        <w:r w:rsidRPr="00A2437A">
          <w:rPr>
            <w:rStyle w:val="Hyperlink"/>
            <w:rFonts w:ascii="Arial" w:hAnsi="Arial" w:cs="Arial"/>
            <w:sz w:val="22"/>
            <w:szCs w:val="22"/>
          </w:rPr>
          <w:t>http://www.rsc.org/learn-chemistry/resource/res00000579/what-is-honey-made-of-the-optical-rotation-of-sugars?cmpid=CMP00000692#!cmpid=CMP00000692</w:t>
        </w:r>
      </w:hyperlink>
      <w:r>
        <w:rPr>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This lab</w:t>
      </w:r>
      <w:r>
        <w:rPr>
          <w:rFonts w:ascii="Arial" w:hAnsi="Arial" w:cs="Arial"/>
          <w:sz w:val="22"/>
          <w:szCs w:val="22"/>
        </w:rPr>
        <w:t>oratory experiment for Honors or</w:t>
      </w:r>
      <w:r w:rsidRPr="00A2437A">
        <w:rPr>
          <w:rFonts w:ascii="Arial" w:hAnsi="Arial" w:cs="Arial"/>
          <w:sz w:val="22"/>
          <w:szCs w:val="22"/>
        </w:rPr>
        <w:t xml:space="preserve"> AP level chemistry students uses a </w:t>
      </w:r>
      <w:proofErr w:type="spellStart"/>
      <w:r w:rsidRPr="00A2437A">
        <w:rPr>
          <w:rFonts w:ascii="Arial" w:hAnsi="Arial" w:cs="Arial"/>
          <w:sz w:val="22"/>
          <w:szCs w:val="22"/>
        </w:rPr>
        <w:t>polarimeter</w:t>
      </w:r>
      <w:proofErr w:type="spellEnd"/>
      <w:r w:rsidRPr="00A2437A">
        <w:rPr>
          <w:rFonts w:ascii="Arial" w:hAnsi="Arial" w:cs="Arial"/>
          <w:sz w:val="22"/>
          <w:szCs w:val="22"/>
        </w:rPr>
        <w:t xml:space="preserve"> from Vernier Software and Technology Company. Students study the optical activity of sucrose and tartaric acid first</w:t>
      </w:r>
      <w:r>
        <w:rPr>
          <w:rFonts w:ascii="Arial" w:hAnsi="Arial" w:cs="Arial"/>
          <w:sz w:val="22"/>
          <w:szCs w:val="22"/>
        </w:rPr>
        <w:t xml:space="preserve">. Then they </w:t>
      </w:r>
      <w:r w:rsidRPr="00A2437A">
        <w:rPr>
          <w:rFonts w:ascii="Arial" w:hAnsi="Arial" w:cs="Arial"/>
          <w:sz w:val="22"/>
          <w:szCs w:val="22"/>
        </w:rPr>
        <w:t xml:space="preserve">prepare, isolate, and use a Vernier </w:t>
      </w:r>
      <w:proofErr w:type="spellStart"/>
      <w:r w:rsidRPr="00A2437A">
        <w:rPr>
          <w:rFonts w:ascii="Arial" w:hAnsi="Arial" w:cs="Arial"/>
          <w:sz w:val="22"/>
          <w:szCs w:val="22"/>
        </w:rPr>
        <w:t>polarimeter</w:t>
      </w:r>
      <w:proofErr w:type="spellEnd"/>
      <w:r w:rsidRPr="00A2437A">
        <w:rPr>
          <w:rFonts w:ascii="Arial" w:hAnsi="Arial" w:cs="Arial"/>
          <w:sz w:val="22"/>
          <w:szCs w:val="22"/>
        </w:rPr>
        <w:t xml:space="preserve"> to analyze (+)Co(en)</w:t>
      </w:r>
      <w:r w:rsidRPr="00A2437A">
        <w:rPr>
          <w:rFonts w:ascii="Arial" w:hAnsi="Arial" w:cs="Arial"/>
          <w:sz w:val="22"/>
          <w:szCs w:val="22"/>
          <w:vertAlign w:val="subscript"/>
        </w:rPr>
        <w:t>3</w:t>
      </w:r>
      <w:r w:rsidRPr="00A2437A">
        <w:rPr>
          <w:rFonts w:ascii="Arial" w:hAnsi="Arial" w:cs="Arial"/>
          <w:sz w:val="22"/>
          <w:szCs w:val="22"/>
        </w:rPr>
        <w:t>I</w:t>
      </w:r>
      <w:r w:rsidRPr="00A2437A">
        <w:rPr>
          <w:rFonts w:ascii="Arial" w:hAnsi="Arial" w:cs="Arial"/>
          <w:sz w:val="22"/>
          <w:szCs w:val="22"/>
          <w:vertAlign w:val="subscript"/>
        </w:rPr>
        <w:t>3</w:t>
      </w:r>
      <w:r w:rsidRPr="00A2437A">
        <w:rPr>
          <w:rFonts w:ascii="Arial" w:hAnsi="Arial" w:cs="Arial"/>
          <w:sz w:val="22"/>
          <w:szCs w:val="22"/>
        </w:rPr>
        <w:t xml:space="preserve"> and its enantiomer (-)Co(en)</w:t>
      </w:r>
      <w:r w:rsidRPr="00A2437A">
        <w:rPr>
          <w:rFonts w:ascii="Arial" w:hAnsi="Arial" w:cs="Arial"/>
          <w:sz w:val="22"/>
          <w:szCs w:val="22"/>
          <w:vertAlign w:val="subscript"/>
        </w:rPr>
        <w:t>3</w:t>
      </w:r>
      <w:r w:rsidRPr="00A2437A">
        <w:rPr>
          <w:rFonts w:ascii="Arial" w:hAnsi="Arial" w:cs="Arial"/>
          <w:sz w:val="22"/>
          <w:szCs w:val="22"/>
        </w:rPr>
        <w:t>I</w:t>
      </w:r>
      <w:r w:rsidRPr="00A2437A">
        <w:rPr>
          <w:rFonts w:ascii="Arial" w:hAnsi="Arial" w:cs="Arial"/>
          <w:sz w:val="22"/>
          <w:szCs w:val="22"/>
          <w:vertAlign w:val="subscript"/>
        </w:rPr>
        <w:t>3</w:t>
      </w:r>
      <w:r w:rsidRPr="00A2437A">
        <w:rPr>
          <w:rFonts w:ascii="Arial" w:hAnsi="Arial" w:cs="Arial"/>
          <w:sz w:val="22"/>
          <w:szCs w:val="22"/>
        </w:rPr>
        <w:t>. Directions for the laboratory activity are found on this website</w:t>
      </w:r>
      <w:r>
        <w:rPr>
          <w:rFonts w:ascii="Arial" w:hAnsi="Arial" w:cs="Arial"/>
          <w:sz w:val="22"/>
          <w:szCs w:val="22"/>
        </w:rPr>
        <w:t>:</w:t>
      </w:r>
      <w:r w:rsidRPr="00A2437A">
        <w:rPr>
          <w:rFonts w:ascii="Arial" w:hAnsi="Arial" w:cs="Arial"/>
          <w:sz w:val="22"/>
          <w:szCs w:val="22"/>
        </w:rPr>
        <w:t xml:space="preserve"> </w:t>
      </w:r>
      <w:hyperlink r:id="rId122" w:history="1">
        <w:r w:rsidRPr="00A2437A">
          <w:rPr>
            <w:rStyle w:val="Hyperlink"/>
            <w:rFonts w:ascii="Arial" w:hAnsi="Arial" w:cs="Arial"/>
            <w:sz w:val="22"/>
            <w:szCs w:val="22"/>
          </w:rPr>
          <w:t>http://www.vernier.com/products/sensors/chem-pol/</w:t>
        </w:r>
      </w:hyperlink>
      <w:r>
        <w:rPr>
          <w:rFonts w:ascii="Arial" w:hAnsi="Arial" w:cs="Arial"/>
          <w:sz w:val="22"/>
          <w:szCs w:val="22"/>
        </w:rPr>
        <w:t>.</w:t>
      </w:r>
    </w:p>
    <w:p w:rsidR="004D00F8" w:rsidRDefault="004D00F8" w:rsidP="004D00F8">
      <w:pPr>
        <w:numPr>
          <w:ilvl w:val="0"/>
          <w:numId w:val="1"/>
        </w:numPr>
        <w:tabs>
          <w:tab w:val="clear" w:pos="720"/>
        </w:tabs>
        <w:spacing w:after="60"/>
        <w:ind w:left="360"/>
        <w:rPr>
          <w:rFonts w:ascii="Arial" w:hAnsi="Arial" w:cs="Arial"/>
          <w:sz w:val="22"/>
          <w:szCs w:val="22"/>
        </w:rPr>
      </w:pPr>
      <w:r w:rsidRPr="00A2437A">
        <w:rPr>
          <w:rFonts w:ascii="Arial" w:hAnsi="Arial" w:cs="Arial"/>
          <w:sz w:val="22"/>
          <w:szCs w:val="22"/>
        </w:rPr>
        <w:t>These three two</w:t>
      </w:r>
      <w:r>
        <w:rPr>
          <w:rFonts w:ascii="Arial" w:hAnsi="Arial" w:cs="Arial"/>
          <w:sz w:val="22"/>
          <w:szCs w:val="22"/>
        </w:rPr>
        <w:t>-</w:t>
      </w:r>
      <w:r w:rsidRPr="00A2437A">
        <w:rPr>
          <w:rFonts w:ascii="Arial" w:hAnsi="Arial" w:cs="Arial"/>
          <w:sz w:val="22"/>
          <w:szCs w:val="22"/>
        </w:rPr>
        <w:t xml:space="preserve">minute YouTube videos by David Whyte provide instructions for constructing and using a simple </w:t>
      </w:r>
      <w:proofErr w:type="spellStart"/>
      <w:r w:rsidRPr="00A2437A">
        <w:rPr>
          <w:rFonts w:ascii="Arial" w:hAnsi="Arial" w:cs="Arial"/>
          <w:sz w:val="22"/>
          <w:szCs w:val="22"/>
        </w:rPr>
        <w:t>polarimeter</w:t>
      </w:r>
      <w:proofErr w:type="spellEnd"/>
      <w:r w:rsidRPr="00A2437A">
        <w:rPr>
          <w:rFonts w:ascii="Arial" w:hAnsi="Arial" w:cs="Arial"/>
          <w:sz w:val="22"/>
          <w:szCs w:val="22"/>
        </w:rPr>
        <w:t>.</w:t>
      </w:r>
    </w:p>
    <w:p w:rsidR="004D00F8" w:rsidRDefault="004D00F8" w:rsidP="00CC02C1">
      <w:pPr>
        <w:pStyle w:val="ListParagraph"/>
        <w:numPr>
          <w:ilvl w:val="0"/>
          <w:numId w:val="25"/>
        </w:numPr>
        <w:spacing w:after="60"/>
        <w:ind w:left="900"/>
        <w:contextualSpacing w:val="0"/>
        <w:rPr>
          <w:rFonts w:ascii="Arial" w:hAnsi="Arial" w:cs="Arial"/>
          <w:sz w:val="22"/>
          <w:szCs w:val="22"/>
        </w:rPr>
      </w:pPr>
      <w:r w:rsidRPr="004A7D84">
        <w:rPr>
          <w:rFonts w:ascii="Arial" w:hAnsi="Arial" w:cs="Arial"/>
          <w:sz w:val="22"/>
          <w:szCs w:val="22"/>
        </w:rPr>
        <w:t xml:space="preserve">The first video describes construction: </w:t>
      </w:r>
      <w:hyperlink r:id="rId123" w:history="1">
        <w:r w:rsidRPr="004A7D84">
          <w:rPr>
            <w:rStyle w:val="Hyperlink"/>
            <w:rFonts w:ascii="Arial" w:hAnsi="Arial" w:cs="Arial"/>
            <w:sz w:val="22"/>
            <w:szCs w:val="22"/>
          </w:rPr>
          <w:t>https://www.youtube.com/watch?v=HP14LAEy9BY</w:t>
        </w:r>
      </w:hyperlink>
      <w:r w:rsidRPr="004A7D84">
        <w:rPr>
          <w:rFonts w:ascii="Arial" w:hAnsi="Arial" w:cs="Arial"/>
          <w:sz w:val="22"/>
          <w:szCs w:val="22"/>
        </w:rPr>
        <w:t>;</w:t>
      </w:r>
    </w:p>
    <w:p w:rsidR="004D00F8" w:rsidRDefault="004D00F8" w:rsidP="00CC02C1">
      <w:pPr>
        <w:pStyle w:val="ListParagraph"/>
        <w:numPr>
          <w:ilvl w:val="0"/>
          <w:numId w:val="25"/>
        </w:numPr>
        <w:spacing w:after="60"/>
        <w:ind w:left="900"/>
        <w:contextualSpacing w:val="0"/>
        <w:rPr>
          <w:rFonts w:ascii="Arial" w:hAnsi="Arial" w:cs="Arial"/>
          <w:sz w:val="22"/>
          <w:szCs w:val="22"/>
        </w:rPr>
      </w:pPr>
      <w:r>
        <w:rPr>
          <w:rFonts w:ascii="Arial" w:hAnsi="Arial" w:cs="Arial"/>
          <w:sz w:val="22"/>
          <w:szCs w:val="22"/>
        </w:rPr>
        <w:t>T</w:t>
      </w:r>
      <w:r w:rsidRPr="004A7D84">
        <w:rPr>
          <w:rFonts w:ascii="Arial" w:hAnsi="Arial" w:cs="Arial"/>
          <w:sz w:val="22"/>
          <w:szCs w:val="22"/>
        </w:rPr>
        <w:t xml:space="preserve">he second video demonstrates using the </w:t>
      </w:r>
      <w:proofErr w:type="spellStart"/>
      <w:r w:rsidRPr="004A7D84">
        <w:rPr>
          <w:rFonts w:ascii="Arial" w:hAnsi="Arial" w:cs="Arial"/>
          <w:sz w:val="22"/>
          <w:szCs w:val="22"/>
        </w:rPr>
        <w:t>polarimeter</w:t>
      </w:r>
      <w:proofErr w:type="spellEnd"/>
      <w:r w:rsidRPr="004A7D84">
        <w:rPr>
          <w:rFonts w:ascii="Arial" w:hAnsi="Arial" w:cs="Arial"/>
          <w:sz w:val="22"/>
          <w:szCs w:val="22"/>
        </w:rPr>
        <w:t xml:space="preserve"> to compare three different concentrations of sugar solution and water </w:t>
      </w:r>
      <w:hyperlink r:id="rId124" w:history="1">
        <w:r w:rsidRPr="004A7D84">
          <w:rPr>
            <w:rStyle w:val="Hyperlink"/>
            <w:rFonts w:ascii="Arial" w:hAnsi="Arial" w:cs="Arial"/>
            <w:sz w:val="22"/>
            <w:szCs w:val="22"/>
          </w:rPr>
          <w:t>https://www.youtube.com/watch?v=CJS6CwL2eQU</w:t>
        </w:r>
      </w:hyperlink>
      <w:r w:rsidRPr="004A7D84">
        <w:rPr>
          <w:rFonts w:ascii="Arial" w:hAnsi="Arial" w:cs="Arial"/>
          <w:sz w:val="22"/>
          <w:szCs w:val="22"/>
        </w:rPr>
        <w:t>;</w:t>
      </w:r>
      <w:r>
        <w:rPr>
          <w:rFonts w:ascii="Arial" w:hAnsi="Arial" w:cs="Arial"/>
          <w:sz w:val="22"/>
          <w:szCs w:val="22"/>
        </w:rPr>
        <w:t xml:space="preserve"> and</w:t>
      </w:r>
    </w:p>
    <w:p w:rsidR="004D00F8" w:rsidRPr="004A7D84" w:rsidRDefault="004D00F8" w:rsidP="00CC02C1">
      <w:pPr>
        <w:pStyle w:val="ListParagraph"/>
        <w:numPr>
          <w:ilvl w:val="0"/>
          <w:numId w:val="25"/>
        </w:numPr>
        <w:spacing w:after="60"/>
        <w:ind w:left="900"/>
        <w:rPr>
          <w:rFonts w:ascii="Arial" w:hAnsi="Arial" w:cs="Arial"/>
          <w:sz w:val="22"/>
          <w:szCs w:val="22"/>
        </w:rPr>
      </w:pPr>
      <w:r>
        <w:rPr>
          <w:rFonts w:ascii="Arial" w:hAnsi="Arial" w:cs="Arial"/>
          <w:sz w:val="22"/>
          <w:szCs w:val="22"/>
        </w:rPr>
        <w:t>T</w:t>
      </w:r>
      <w:r w:rsidRPr="004A7D84">
        <w:rPr>
          <w:rFonts w:ascii="Arial" w:hAnsi="Arial" w:cs="Arial"/>
          <w:sz w:val="22"/>
          <w:szCs w:val="22"/>
        </w:rPr>
        <w:t xml:space="preserve">he third video uses the same solutions, but measures the polarization angles. </w:t>
      </w:r>
      <w:hyperlink r:id="rId125" w:history="1">
        <w:r w:rsidRPr="004A7D84">
          <w:rPr>
            <w:rStyle w:val="Hyperlink"/>
            <w:rFonts w:ascii="Arial" w:hAnsi="Arial" w:cs="Arial"/>
            <w:sz w:val="22"/>
            <w:szCs w:val="22"/>
          </w:rPr>
          <w:t>https://www.youtube.com/watch?v=sexd43iBrRk</w:t>
        </w:r>
      </w:hyperlink>
    </w:p>
    <w:p w:rsidR="004D00F8" w:rsidRPr="00D766E6" w:rsidRDefault="004D00F8" w:rsidP="004D00F8">
      <w:pPr>
        <w:numPr>
          <w:ilvl w:val="0"/>
          <w:numId w:val="1"/>
        </w:numPr>
        <w:tabs>
          <w:tab w:val="clear" w:pos="720"/>
        </w:tabs>
        <w:ind w:left="360"/>
        <w:rPr>
          <w:rFonts w:ascii="Arial" w:hAnsi="Arial" w:cs="Arial"/>
          <w:sz w:val="22"/>
          <w:szCs w:val="22"/>
        </w:rPr>
      </w:pPr>
      <w:r>
        <w:rPr>
          <w:rFonts w:ascii="Arial" w:hAnsi="Arial" w:cs="Arial"/>
          <w:sz w:val="22"/>
          <w:szCs w:val="22"/>
        </w:rPr>
        <w:t xml:space="preserve">Here’s an activity to build a </w:t>
      </w:r>
      <w:proofErr w:type="spellStart"/>
      <w:r>
        <w:rPr>
          <w:rFonts w:ascii="Arial" w:hAnsi="Arial" w:cs="Arial"/>
          <w:sz w:val="22"/>
          <w:szCs w:val="22"/>
        </w:rPr>
        <w:t>polarimeter</w:t>
      </w:r>
      <w:proofErr w:type="spellEnd"/>
      <w:r>
        <w:rPr>
          <w:rFonts w:ascii="Arial" w:hAnsi="Arial" w:cs="Arial"/>
          <w:sz w:val="22"/>
          <w:szCs w:val="22"/>
        </w:rPr>
        <w:t xml:space="preserve">: </w:t>
      </w:r>
      <w:proofErr w:type="spellStart"/>
      <w:r w:rsidRPr="00A2437A">
        <w:rPr>
          <w:rFonts w:ascii="Arial" w:hAnsi="Arial" w:cs="Arial"/>
          <w:sz w:val="22"/>
          <w:szCs w:val="22"/>
        </w:rPr>
        <w:t>Stary</w:t>
      </w:r>
      <w:proofErr w:type="spellEnd"/>
      <w:r w:rsidRPr="00A2437A">
        <w:rPr>
          <w:rFonts w:ascii="Arial" w:hAnsi="Arial" w:cs="Arial"/>
          <w:sz w:val="22"/>
          <w:szCs w:val="22"/>
        </w:rPr>
        <w:t xml:space="preserve">, F., </w:t>
      </w:r>
      <w:proofErr w:type="spellStart"/>
      <w:r w:rsidRPr="00A2437A">
        <w:rPr>
          <w:rFonts w:ascii="Arial" w:hAnsi="Arial" w:cs="Arial"/>
          <w:sz w:val="22"/>
          <w:szCs w:val="22"/>
        </w:rPr>
        <w:t>Woldow</w:t>
      </w:r>
      <w:proofErr w:type="spellEnd"/>
      <w:r w:rsidRPr="00A2437A">
        <w:rPr>
          <w:rFonts w:ascii="Arial" w:hAnsi="Arial" w:cs="Arial"/>
          <w:sz w:val="22"/>
          <w:szCs w:val="22"/>
        </w:rPr>
        <w:t xml:space="preserve">, N. </w:t>
      </w:r>
      <w:r w:rsidRPr="00BB3F8E">
        <w:rPr>
          <w:rFonts w:ascii="Arial" w:hAnsi="Arial" w:cs="Arial"/>
          <w:sz w:val="22"/>
          <w:szCs w:val="22"/>
        </w:rPr>
        <w:t xml:space="preserve">Build a Simple </w:t>
      </w:r>
      <w:proofErr w:type="spellStart"/>
      <w:r w:rsidRPr="00BB3F8E">
        <w:rPr>
          <w:rFonts w:ascii="Arial" w:hAnsi="Arial" w:cs="Arial"/>
          <w:sz w:val="22"/>
          <w:szCs w:val="22"/>
        </w:rPr>
        <w:t>Polarimeter</w:t>
      </w:r>
      <w:proofErr w:type="spellEnd"/>
      <w:r>
        <w:rPr>
          <w:rFonts w:ascii="Arial" w:hAnsi="Arial" w:cs="Arial"/>
          <w:sz w:val="22"/>
          <w:szCs w:val="22"/>
        </w:rPr>
        <w:t>.</w:t>
      </w:r>
      <w:r w:rsidRPr="00A2437A">
        <w:rPr>
          <w:rFonts w:ascii="Arial" w:hAnsi="Arial" w:cs="Arial"/>
          <w:sz w:val="22"/>
          <w:szCs w:val="22"/>
        </w:rPr>
        <w:t xml:space="preserve"> </w:t>
      </w:r>
      <w:r w:rsidRPr="00BB3F8E">
        <w:rPr>
          <w:rFonts w:ascii="Arial" w:hAnsi="Arial" w:cs="Arial"/>
          <w:i/>
          <w:sz w:val="22"/>
          <w:szCs w:val="22"/>
        </w:rPr>
        <w:t>The Journal of Chemical Education</w:t>
      </w:r>
      <w:r w:rsidRPr="00A2437A">
        <w:rPr>
          <w:rFonts w:ascii="Arial" w:hAnsi="Arial" w:cs="Arial"/>
          <w:sz w:val="22"/>
          <w:szCs w:val="22"/>
        </w:rPr>
        <w:t xml:space="preserve"> (J</w:t>
      </w:r>
      <w:r>
        <w:rPr>
          <w:rFonts w:ascii="Arial" w:hAnsi="Arial" w:cs="Arial"/>
          <w:sz w:val="22"/>
          <w:szCs w:val="22"/>
        </w:rPr>
        <w:t xml:space="preserve"> </w:t>
      </w:r>
      <w:proofErr w:type="spellStart"/>
      <w:r w:rsidRPr="00A2437A">
        <w:rPr>
          <w:rFonts w:ascii="Arial" w:hAnsi="Arial" w:cs="Arial"/>
          <w:sz w:val="22"/>
          <w:szCs w:val="22"/>
        </w:rPr>
        <w:t>C</w:t>
      </w:r>
      <w:r>
        <w:rPr>
          <w:rFonts w:ascii="Arial" w:hAnsi="Arial" w:cs="Arial"/>
          <w:sz w:val="22"/>
          <w:szCs w:val="22"/>
        </w:rPr>
        <w:t>hem</w:t>
      </w:r>
      <w:proofErr w:type="spellEnd"/>
      <w:r>
        <w:rPr>
          <w:rFonts w:ascii="Arial" w:hAnsi="Arial" w:cs="Arial"/>
          <w:sz w:val="22"/>
          <w:szCs w:val="22"/>
        </w:rPr>
        <w:t xml:space="preserve"> </w:t>
      </w:r>
      <w:proofErr w:type="spellStart"/>
      <w:r w:rsidRPr="00A2437A">
        <w:rPr>
          <w:rFonts w:ascii="Arial" w:hAnsi="Arial" w:cs="Arial"/>
          <w:sz w:val="22"/>
          <w:szCs w:val="22"/>
        </w:rPr>
        <w:t>E</w:t>
      </w:r>
      <w:r>
        <w:rPr>
          <w:rFonts w:ascii="Arial" w:hAnsi="Arial" w:cs="Arial"/>
          <w:sz w:val="22"/>
          <w:szCs w:val="22"/>
        </w:rPr>
        <w:t>duc</w:t>
      </w:r>
      <w:proofErr w:type="spellEnd"/>
      <w:r w:rsidRPr="00A2437A">
        <w:rPr>
          <w:rFonts w:ascii="Arial" w:hAnsi="Arial" w:cs="Arial"/>
          <w:sz w:val="22"/>
          <w:szCs w:val="22"/>
        </w:rPr>
        <w:t>)</w:t>
      </w:r>
      <w:r>
        <w:rPr>
          <w:rFonts w:ascii="Arial" w:hAnsi="Arial" w:cs="Arial"/>
          <w:sz w:val="22"/>
          <w:szCs w:val="22"/>
        </w:rPr>
        <w:t xml:space="preserve"> </w:t>
      </w:r>
      <w:r w:rsidRPr="00D766E6">
        <w:rPr>
          <w:rFonts w:ascii="Arial" w:hAnsi="Arial" w:cs="Arial"/>
          <w:b/>
          <w:sz w:val="22"/>
          <w:szCs w:val="22"/>
        </w:rPr>
        <w:t>2001</w:t>
      </w:r>
      <w:r>
        <w:rPr>
          <w:rFonts w:ascii="Arial" w:hAnsi="Arial" w:cs="Arial"/>
          <w:b/>
          <w:sz w:val="22"/>
          <w:szCs w:val="22"/>
        </w:rPr>
        <w:t>,</w:t>
      </w:r>
      <w:r w:rsidRPr="00D766E6">
        <w:rPr>
          <w:rFonts w:ascii="Arial" w:hAnsi="Arial" w:cs="Arial"/>
          <w:sz w:val="22"/>
          <w:szCs w:val="22"/>
        </w:rPr>
        <w:t xml:space="preserve"> </w:t>
      </w:r>
      <w:r w:rsidRPr="00D766E6">
        <w:rPr>
          <w:rFonts w:ascii="Arial" w:hAnsi="Arial" w:cs="Arial"/>
          <w:i/>
          <w:sz w:val="22"/>
          <w:szCs w:val="22"/>
        </w:rPr>
        <w:t>78</w:t>
      </w:r>
      <w:r w:rsidRPr="00D766E6">
        <w:rPr>
          <w:rFonts w:ascii="Arial" w:hAnsi="Arial" w:cs="Arial"/>
          <w:sz w:val="22"/>
          <w:szCs w:val="22"/>
        </w:rPr>
        <w:t xml:space="preserve"> (5)</w:t>
      </w:r>
      <w:r>
        <w:rPr>
          <w:rFonts w:ascii="Arial" w:hAnsi="Arial" w:cs="Arial"/>
          <w:sz w:val="22"/>
          <w:szCs w:val="22"/>
        </w:rPr>
        <w:t>, p 644</w:t>
      </w:r>
      <w:r w:rsidRPr="00D766E6">
        <w:rPr>
          <w:rFonts w:ascii="Arial" w:hAnsi="Arial" w:cs="Arial"/>
          <w:sz w:val="22"/>
          <w:szCs w:val="22"/>
        </w:rPr>
        <w:t>.</w:t>
      </w:r>
      <w:r w:rsidRPr="00A2437A">
        <w:rPr>
          <w:rFonts w:ascii="Arial" w:hAnsi="Arial" w:cs="Arial"/>
          <w:sz w:val="22"/>
          <w:szCs w:val="22"/>
        </w:rPr>
        <w:t xml:space="preserve"> (</w:t>
      </w:r>
      <w:hyperlink r:id="rId126" w:history="1">
        <w:r w:rsidRPr="00A2437A">
          <w:rPr>
            <w:rStyle w:val="Hyperlink"/>
            <w:rFonts w:ascii="Arial" w:hAnsi="Arial" w:cs="Arial"/>
            <w:sz w:val="22"/>
            <w:szCs w:val="22"/>
          </w:rPr>
          <w:t>http://pubs.acs.org/doi/abs/10.1021/ed078p644</w:t>
        </w:r>
      </w:hyperlink>
      <w:r w:rsidRPr="00A2437A">
        <w:rPr>
          <w:rFonts w:ascii="Arial" w:hAnsi="Arial" w:cs="Arial"/>
          <w:sz w:val="22"/>
          <w:szCs w:val="22"/>
        </w:rPr>
        <w:t>) (</w:t>
      </w:r>
      <w:r>
        <w:rPr>
          <w:rFonts w:ascii="Arial" w:hAnsi="Arial" w:cs="Arial"/>
          <w:sz w:val="22"/>
          <w:szCs w:val="22"/>
        </w:rPr>
        <w:t>abstract—</w:t>
      </w:r>
      <w:r w:rsidRPr="00D766E6">
        <w:rPr>
          <w:rFonts w:ascii="Arial" w:hAnsi="Arial" w:cs="Arial"/>
          <w:sz w:val="22"/>
          <w:szCs w:val="22"/>
        </w:rPr>
        <w:t>full text for subscribers only)</w:t>
      </w:r>
    </w:p>
    <w:p w:rsidR="004D00F8" w:rsidRPr="00A2437A"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If you prefer using an iPad, this YouTube video (3</w:t>
      </w:r>
      <w:r>
        <w:rPr>
          <w:rFonts w:ascii="Arial" w:hAnsi="Arial" w:cs="Arial"/>
          <w:sz w:val="22"/>
          <w:szCs w:val="22"/>
        </w:rPr>
        <w:t>:</w:t>
      </w:r>
      <w:r w:rsidRPr="00A2437A">
        <w:rPr>
          <w:rFonts w:ascii="Arial" w:hAnsi="Arial" w:cs="Arial"/>
          <w:sz w:val="22"/>
          <w:szCs w:val="22"/>
        </w:rPr>
        <w:t>34) gives a nice prese</w:t>
      </w:r>
      <w:r>
        <w:rPr>
          <w:rFonts w:ascii="Arial" w:hAnsi="Arial" w:cs="Arial"/>
          <w:sz w:val="22"/>
          <w:szCs w:val="22"/>
        </w:rPr>
        <w:t>ntation of several demonstrations</w:t>
      </w:r>
      <w:r w:rsidRPr="00A2437A">
        <w:rPr>
          <w:rFonts w:ascii="Arial" w:hAnsi="Arial" w:cs="Arial"/>
          <w:sz w:val="22"/>
          <w:szCs w:val="22"/>
        </w:rPr>
        <w:t xml:space="preserve"> using polarizing filters: “Demonstrating Polarized Light Using the iPad</w:t>
      </w:r>
      <w:r>
        <w:rPr>
          <w:rFonts w:ascii="Arial" w:hAnsi="Arial" w:cs="Arial"/>
          <w:sz w:val="22"/>
          <w:szCs w:val="22"/>
        </w:rPr>
        <w:t>”</w:t>
      </w:r>
      <w:r w:rsidRPr="00A2437A">
        <w:rPr>
          <w:rFonts w:ascii="Arial" w:hAnsi="Arial" w:cs="Arial"/>
          <w:sz w:val="22"/>
          <w:szCs w:val="22"/>
        </w:rPr>
        <w:t>. (</w:t>
      </w:r>
      <w:hyperlink r:id="rId127" w:history="1">
        <w:r w:rsidRPr="00A2437A">
          <w:rPr>
            <w:rStyle w:val="Hyperlink"/>
            <w:rFonts w:ascii="Arial" w:hAnsi="Arial" w:cs="Arial"/>
            <w:sz w:val="22"/>
            <w:szCs w:val="22"/>
          </w:rPr>
          <w:t>https://www.youtube.com/watch?v=SECfm_2e0Mw</w:t>
        </w:r>
      </w:hyperlink>
      <w:r w:rsidRPr="00A2437A">
        <w:rPr>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proofErr w:type="spellStart"/>
      <w:r w:rsidRPr="00A2437A">
        <w:rPr>
          <w:rFonts w:ascii="Arial" w:hAnsi="Arial" w:cs="Arial"/>
          <w:sz w:val="22"/>
          <w:szCs w:val="22"/>
        </w:rPr>
        <w:t>Flinn</w:t>
      </w:r>
      <w:proofErr w:type="spellEnd"/>
      <w:r w:rsidRPr="00A2437A">
        <w:rPr>
          <w:rFonts w:ascii="Arial" w:hAnsi="Arial" w:cs="Arial"/>
          <w:sz w:val="22"/>
          <w:szCs w:val="22"/>
        </w:rPr>
        <w:t xml:space="preserve"> Scientific sells the </w:t>
      </w:r>
      <w:r w:rsidRPr="00A2437A">
        <w:rPr>
          <w:rFonts w:ascii="Arial" w:eastAsiaTheme="minorHAnsi" w:hAnsi="Arial" w:cs="Arial"/>
          <w:sz w:val="22"/>
          <w:szCs w:val="22"/>
        </w:rPr>
        <w:t>Kaleidoscopic Activity</w:t>
      </w:r>
      <w:r w:rsidRPr="00A2437A">
        <w:rPr>
          <w:rFonts w:ascii="Arial" w:hAnsi="Arial" w:cs="Arial"/>
          <w:sz w:val="22"/>
          <w:szCs w:val="22"/>
        </w:rPr>
        <w:t xml:space="preserve"> kit with polarizing filters and a tem</w:t>
      </w:r>
      <w:r>
        <w:rPr>
          <w:rFonts w:ascii="Arial" w:hAnsi="Arial" w:cs="Arial"/>
          <w:sz w:val="22"/>
          <w:szCs w:val="22"/>
        </w:rPr>
        <w:t>plate for cutting the filters that can be used to show</w:t>
      </w:r>
      <w:r w:rsidRPr="00A2437A">
        <w:rPr>
          <w:rFonts w:ascii="Arial" w:hAnsi="Arial" w:cs="Arial"/>
          <w:sz w:val="22"/>
          <w:szCs w:val="22"/>
        </w:rPr>
        <w:t xml:space="preserve"> the optical activity of sucrose. The short video on this site demonstrate</w:t>
      </w:r>
      <w:r>
        <w:rPr>
          <w:rFonts w:ascii="Arial" w:hAnsi="Arial" w:cs="Arial"/>
          <w:sz w:val="22"/>
          <w:szCs w:val="22"/>
        </w:rPr>
        <w:t>s</w:t>
      </w:r>
      <w:r w:rsidRPr="00A2437A">
        <w:rPr>
          <w:rFonts w:ascii="Arial" w:hAnsi="Arial" w:cs="Arial"/>
          <w:sz w:val="22"/>
          <w:szCs w:val="22"/>
        </w:rPr>
        <w:t xml:space="preserve"> the use of the polarizers in several different ways</w:t>
      </w:r>
      <w:r>
        <w:rPr>
          <w:rFonts w:ascii="Arial" w:hAnsi="Arial" w:cs="Arial"/>
          <w:sz w:val="22"/>
          <w:szCs w:val="22"/>
        </w:rPr>
        <w:t>:</w:t>
      </w:r>
      <w:r w:rsidRPr="00A2437A">
        <w:rPr>
          <w:rFonts w:ascii="Arial" w:hAnsi="Arial" w:cs="Arial"/>
          <w:sz w:val="22"/>
          <w:szCs w:val="22"/>
        </w:rPr>
        <w:t xml:space="preserve"> </w:t>
      </w:r>
      <w:hyperlink r:id="rId128" w:history="1">
        <w:r w:rsidRPr="00A2437A">
          <w:rPr>
            <w:rStyle w:val="Hyperlink"/>
            <w:rFonts w:ascii="Arial" w:hAnsi="Arial" w:cs="Arial"/>
            <w:sz w:val="22"/>
            <w:szCs w:val="22"/>
          </w:rPr>
          <w:t>http://www.flinnsci.com/teacher-resources/teacher-resource-videos/best-practices-for-teaching-chemistry/organic-chemistry/kaleidoscoptical-activity/</w:t>
        </w:r>
      </w:hyperlink>
      <w:r>
        <w:rPr>
          <w:rStyle w:val="Hyperlink"/>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 xml:space="preserve"> David Katz </w:t>
      </w:r>
      <w:r>
        <w:rPr>
          <w:rFonts w:ascii="Arial" w:hAnsi="Arial" w:cs="Arial"/>
          <w:sz w:val="22"/>
          <w:szCs w:val="22"/>
        </w:rPr>
        <w:t xml:space="preserve">describes </w:t>
      </w:r>
      <w:r w:rsidRPr="00A2437A">
        <w:rPr>
          <w:rFonts w:ascii="Arial" w:hAnsi="Arial" w:cs="Arial"/>
          <w:sz w:val="22"/>
          <w:szCs w:val="22"/>
        </w:rPr>
        <w:t xml:space="preserve">how to make and use your own polarizer like the one in </w:t>
      </w:r>
      <w:proofErr w:type="spellStart"/>
      <w:r w:rsidRPr="00A2437A">
        <w:rPr>
          <w:rFonts w:ascii="Arial" w:hAnsi="Arial" w:cs="Arial"/>
          <w:sz w:val="22"/>
          <w:szCs w:val="22"/>
        </w:rPr>
        <w:t>Flinn’s</w:t>
      </w:r>
      <w:proofErr w:type="spellEnd"/>
      <w:r w:rsidRPr="00A2437A">
        <w:rPr>
          <w:rFonts w:ascii="Arial" w:hAnsi="Arial" w:cs="Arial"/>
          <w:sz w:val="22"/>
          <w:szCs w:val="22"/>
        </w:rPr>
        <w:t xml:space="preserve"> kit. He includes the template for cutting the polarizing filters and suggested activities</w:t>
      </w:r>
      <w:r>
        <w:rPr>
          <w:rFonts w:ascii="Arial" w:hAnsi="Arial" w:cs="Arial"/>
          <w:sz w:val="22"/>
          <w:szCs w:val="22"/>
        </w:rPr>
        <w:t xml:space="preserve"> at</w:t>
      </w:r>
      <w:r w:rsidRPr="00A2437A">
        <w:rPr>
          <w:rFonts w:ascii="Arial" w:hAnsi="Arial" w:cs="Arial"/>
          <w:sz w:val="22"/>
          <w:szCs w:val="22"/>
        </w:rPr>
        <w:t xml:space="preserve"> </w:t>
      </w:r>
      <w:hyperlink r:id="rId129" w:history="1">
        <w:r w:rsidRPr="00A2437A">
          <w:rPr>
            <w:rStyle w:val="Hyperlink"/>
            <w:rFonts w:ascii="Arial" w:hAnsi="Arial" w:cs="Arial"/>
            <w:sz w:val="22"/>
            <w:szCs w:val="22"/>
          </w:rPr>
          <w:t>http://www.chymist.com/Overhead%20polarimeter.pdf</w:t>
        </w:r>
      </w:hyperlink>
      <w:r>
        <w:rPr>
          <w:rFonts w:ascii="Arial" w:hAnsi="Arial" w:cs="Arial"/>
          <w:sz w:val="22"/>
          <w:szCs w:val="22"/>
        </w:rPr>
        <w:t>.</w:t>
      </w:r>
    </w:p>
    <w:p w:rsidR="004D00F8" w:rsidRPr="00A2437A"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Organize a class discussion or debate based on pending legislation regarding the public’s need for disclosure regarding the side effects of chiral drugs versus the perceived need of drug companies to protect their intellectual property. This involves a drug company’s petition to patent individual enan</w:t>
      </w:r>
      <w:r>
        <w:rPr>
          <w:rFonts w:ascii="Arial" w:hAnsi="Arial" w:cs="Arial"/>
          <w:sz w:val="22"/>
          <w:szCs w:val="22"/>
        </w:rPr>
        <w:t>t</w:t>
      </w:r>
      <w:r w:rsidRPr="00A2437A">
        <w:rPr>
          <w:rFonts w:ascii="Arial" w:hAnsi="Arial" w:cs="Arial"/>
          <w:sz w:val="22"/>
          <w:szCs w:val="22"/>
        </w:rPr>
        <w:t xml:space="preserve">iomers when the </w:t>
      </w:r>
      <w:proofErr w:type="spellStart"/>
      <w:r w:rsidRPr="00A2437A">
        <w:rPr>
          <w:rFonts w:ascii="Arial" w:hAnsi="Arial" w:cs="Arial"/>
          <w:sz w:val="22"/>
          <w:szCs w:val="22"/>
        </w:rPr>
        <w:t>racemate</w:t>
      </w:r>
      <w:proofErr w:type="spellEnd"/>
      <w:r w:rsidRPr="00A2437A">
        <w:rPr>
          <w:rFonts w:ascii="Arial" w:hAnsi="Arial" w:cs="Arial"/>
          <w:sz w:val="22"/>
          <w:szCs w:val="22"/>
        </w:rPr>
        <w:t xml:space="preserve"> of the drug has been patented. This article from the </w:t>
      </w:r>
      <w:r w:rsidRPr="00A2437A">
        <w:rPr>
          <w:rFonts w:ascii="Arial" w:hAnsi="Arial" w:cs="Arial"/>
          <w:i/>
          <w:sz w:val="22"/>
          <w:szCs w:val="22"/>
        </w:rPr>
        <w:t>Berkeley Technology Journal</w:t>
      </w:r>
      <w:r w:rsidRPr="00A2437A">
        <w:rPr>
          <w:rFonts w:ascii="Arial" w:hAnsi="Arial" w:cs="Arial"/>
          <w:sz w:val="22"/>
          <w:szCs w:val="22"/>
        </w:rPr>
        <w:t xml:space="preserve"> details the Federal Court decision based in part on Supreme Court rulings. (</w:t>
      </w:r>
      <w:hyperlink r:id="rId130" w:history="1">
        <w:r w:rsidRPr="00A2437A">
          <w:rPr>
            <w:rStyle w:val="Hyperlink"/>
            <w:rFonts w:ascii="Arial" w:eastAsia="Calibri" w:hAnsi="Arial" w:cs="Arial"/>
            <w:sz w:val="22"/>
            <w:szCs w:val="22"/>
          </w:rPr>
          <w:t>http://www.btlj.org/data/review/24-129-147.pdf</w:t>
        </w:r>
      </w:hyperlink>
      <w:r w:rsidRPr="00A2437A">
        <w:rPr>
          <w:rFonts w:ascii="Arial" w:hAnsi="Arial" w:cs="Arial"/>
          <w:sz w:val="22"/>
          <w:szCs w:val="22"/>
        </w:rPr>
        <w:t>)</w:t>
      </w:r>
    </w:p>
    <w:p w:rsidR="004D00F8" w:rsidRDefault="004D00F8" w:rsidP="004D00F8">
      <w:pPr>
        <w:numPr>
          <w:ilvl w:val="0"/>
          <w:numId w:val="1"/>
        </w:numPr>
        <w:tabs>
          <w:tab w:val="clear" w:pos="720"/>
        </w:tabs>
        <w:ind w:left="360"/>
        <w:rPr>
          <w:rFonts w:ascii="Arial" w:hAnsi="Arial" w:cs="Arial"/>
          <w:sz w:val="22"/>
          <w:szCs w:val="22"/>
        </w:rPr>
      </w:pPr>
      <w:r w:rsidRPr="00A2437A">
        <w:rPr>
          <w:rFonts w:ascii="Arial" w:hAnsi="Arial" w:cs="Arial"/>
          <w:sz w:val="22"/>
          <w:szCs w:val="22"/>
        </w:rPr>
        <w:t xml:space="preserve">To demonstrate that a tetrahedron forms when four hydrogen atoms bonded to a central carbon assume positions that create the largest angle between them, give the ends of four long pieces of elastic to one student (the </w:t>
      </w:r>
      <w:r>
        <w:rPr>
          <w:rFonts w:ascii="Arial" w:hAnsi="Arial" w:cs="Arial"/>
          <w:sz w:val="22"/>
          <w:szCs w:val="22"/>
        </w:rPr>
        <w:t xml:space="preserve">central </w:t>
      </w:r>
      <w:r w:rsidRPr="00A2437A">
        <w:rPr>
          <w:rFonts w:ascii="Arial" w:hAnsi="Arial" w:cs="Arial"/>
          <w:sz w:val="22"/>
          <w:szCs w:val="22"/>
        </w:rPr>
        <w:t>carbon atom). Four students (hydrogen atoms) take the opposite end of each piece of elastic. Ask hydrogens to create the largest distance between each other</w:t>
      </w:r>
      <w:r>
        <w:rPr>
          <w:rFonts w:ascii="Arial" w:hAnsi="Arial" w:cs="Arial"/>
          <w:sz w:val="22"/>
          <w:szCs w:val="22"/>
        </w:rPr>
        <w:t xml:space="preserve"> as they circle the carbon. Initially, t</w:t>
      </w:r>
      <w:r w:rsidRPr="00A2437A">
        <w:rPr>
          <w:rFonts w:ascii="Arial" w:hAnsi="Arial" w:cs="Arial"/>
          <w:sz w:val="22"/>
          <w:szCs w:val="22"/>
        </w:rPr>
        <w:t>hey will probably stand in a square planar arrangement and then they will discover that a tetrahedron increases the bond angles.</w:t>
      </w:r>
    </w:p>
    <w:p w:rsidR="004D00F8" w:rsidRDefault="004D00F8" w:rsidP="004D00F8">
      <w:pPr>
        <w:numPr>
          <w:ilvl w:val="0"/>
          <w:numId w:val="1"/>
        </w:numPr>
        <w:tabs>
          <w:tab w:val="clear" w:pos="720"/>
        </w:tabs>
        <w:ind w:left="360"/>
        <w:rPr>
          <w:rFonts w:ascii="Arial" w:hAnsi="Arial" w:cs="Arial"/>
          <w:sz w:val="22"/>
          <w:szCs w:val="22"/>
        </w:rPr>
      </w:pPr>
      <w:r w:rsidRPr="0073038A">
        <w:rPr>
          <w:rFonts w:ascii="Arial" w:hAnsi="Arial" w:cs="Arial"/>
          <w:sz w:val="22"/>
          <w:szCs w:val="22"/>
        </w:rPr>
        <w:lastRenderedPageBreak/>
        <w:t xml:space="preserve">Here’s a student </w:t>
      </w:r>
      <w:proofErr w:type="spellStart"/>
      <w:r w:rsidRPr="0073038A">
        <w:rPr>
          <w:rFonts w:ascii="Arial" w:hAnsi="Arial" w:cs="Arial"/>
          <w:sz w:val="22"/>
          <w:szCs w:val="22"/>
        </w:rPr>
        <w:t>microscale</w:t>
      </w:r>
      <w:proofErr w:type="spellEnd"/>
      <w:r w:rsidRPr="0073038A">
        <w:rPr>
          <w:rFonts w:ascii="Arial" w:hAnsi="Arial" w:cs="Arial"/>
          <w:sz w:val="22"/>
          <w:szCs w:val="22"/>
        </w:rPr>
        <w:t xml:space="preserve"> lab activity dealing with ester formation</w:t>
      </w:r>
      <w:r>
        <w:rPr>
          <w:rFonts w:ascii="Arial" w:hAnsi="Arial" w:cs="Arial"/>
          <w:sz w:val="22"/>
          <w:szCs w:val="22"/>
        </w:rPr>
        <w:t>.</w:t>
      </w:r>
      <w:r w:rsidRPr="0073038A">
        <w:rPr>
          <w:rFonts w:ascii="Arial" w:hAnsi="Arial" w:cs="Arial"/>
          <w:sz w:val="22"/>
          <w:szCs w:val="22"/>
        </w:rPr>
        <w:t xml:space="preserve"> “Preparation of Esters” is available on this Web site: </w:t>
      </w:r>
      <w:hyperlink r:id="rId131" w:history="1">
        <w:r w:rsidRPr="0073038A">
          <w:rPr>
            <w:rStyle w:val="Hyperlink"/>
            <w:rFonts w:ascii="Arial" w:hAnsi="Arial" w:cs="Arial"/>
            <w:sz w:val="22"/>
            <w:szCs w:val="22"/>
          </w:rPr>
          <w:t>http://www.slideshare.net/walajtys/microscale-preparation-ofsomeesterslab1</w:t>
        </w:r>
      </w:hyperlink>
      <w:r w:rsidRPr="0073038A">
        <w:rPr>
          <w:rFonts w:ascii="Arial" w:hAnsi="Arial" w:cs="Arial"/>
          <w:sz w:val="22"/>
          <w:szCs w:val="22"/>
        </w:rPr>
        <w:t>.</w:t>
      </w:r>
    </w:p>
    <w:p w:rsidR="004D00F8" w:rsidRPr="0073038A" w:rsidRDefault="004D00F8" w:rsidP="004D00F8">
      <w:pPr>
        <w:rPr>
          <w:rFonts w:ascii="Arial" w:hAnsi="Arial" w:cs="Arial"/>
          <w:sz w:val="22"/>
          <w:szCs w:val="22"/>
        </w:rPr>
      </w:pPr>
    </w:p>
    <w:p w:rsidR="00960B43" w:rsidRDefault="006E0263" w:rsidP="004D00F8">
      <w:pPr>
        <w:pStyle w:val="Heading1"/>
        <w:spacing w:after="60"/>
      </w:pPr>
      <w:bookmarkStart w:id="21" w:name="_Toc415151321"/>
      <w:r w:rsidRPr="008B1A62">
        <w:t>Out-of-class Activities and Projects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4D00F8" w:rsidRDefault="004D00F8" w:rsidP="004D00F8">
      <w:pPr>
        <w:numPr>
          <w:ilvl w:val="0"/>
          <w:numId w:val="5"/>
        </w:numPr>
        <w:tabs>
          <w:tab w:val="left" w:pos="720"/>
          <w:tab w:val="left" w:pos="3600"/>
          <w:tab w:val="left" w:pos="6480"/>
        </w:tabs>
        <w:ind w:left="360"/>
        <w:rPr>
          <w:rFonts w:ascii="Arial" w:hAnsi="Arial" w:cs="Arial"/>
          <w:sz w:val="22"/>
          <w:szCs w:val="22"/>
        </w:rPr>
      </w:pPr>
      <w:r>
        <w:rPr>
          <w:rFonts w:ascii="Arial" w:hAnsi="Arial" w:cs="Arial"/>
          <w:sz w:val="22"/>
          <w:szCs w:val="22"/>
        </w:rPr>
        <w:t xml:space="preserve">The </w:t>
      </w:r>
      <w:proofErr w:type="spellStart"/>
      <w:r w:rsidRPr="007C425E">
        <w:rPr>
          <w:rFonts w:ascii="Arial" w:hAnsi="Arial" w:cs="Arial"/>
          <w:sz w:val="22"/>
          <w:szCs w:val="22"/>
        </w:rPr>
        <w:t>Warmflash</w:t>
      </w:r>
      <w:proofErr w:type="spellEnd"/>
      <w:r w:rsidRPr="007C425E">
        <w:rPr>
          <w:rFonts w:ascii="Arial" w:hAnsi="Arial" w:cs="Arial"/>
          <w:sz w:val="22"/>
          <w:szCs w:val="22"/>
        </w:rPr>
        <w:t xml:space="preserve"> article introduces many terms that may be new or confusing to your students. As a review, assign some of the following word list to each student or group of students and ask them to research the definitions and draw pictures to demonstrate their understanding. Suggestion: The research could be done as individual homework. The</w:t>
      </w:r>
      <w:r>
        <w:rPr>
          <w:rFonts w:ascii="Arial" w:hAnsi="Arial" w:cs="Arial"/>
          <w:sz w:val="22"/>
          <w:szCs w:val="22"/>
        </w:rPr>
        <w:t xml:space="preserve"> next day, </w:t>
      </w:r>
      <w:r w:rsidRPr="007C425E">
        <w:rPr>
          <w:rFonts w:ascii="Arial" w:hAnsi="Arial" w:cs="Arial"/>
          <w:sz w:val="22"/>
          <w:szCs w:val="22"/>
        </w:rPr>
        <w:t>drawing</w:t>
      </w:r>
      <w:r>
        <w:rPr>
          <w:rFonts w:ascii="Arial" w:hAnsi="Arial" w:cs="Arial"/>
          <w:sz w:val="22"/>
          <w:szCs w:val="22"/>
        </w:rPr>
        <w:t xml:space="preserve">s can be completed and shared by </w:t>
      </w:r>
      <w:r w:rsidRPr="007C425E">
        <w:rPr>
          <w:rFonts w:ascii="Arial" w:hAnsi="Arial" w:cs="Arial"/>
          <w:sz w:val="22"/>
          <w:szCs w:val="22"/>
        </w:rPr>
        <w:t>class groups.</w:t>
      </w:r>
    </w:p>
    <w:p w:rsidR="004D00F8" w:rsidRPr="007C425E" w:rsidRDefault="004D00F8" w:rsidP="004D00F8">
      <w:pPr>
        <w:tabs>
          <w:tab w:val="left" w:pos="720"/>
          <w:tab w:val="left" w:pos="3600"/>
          <w:tab w:val="left" w:pos="6120"/>
        </w:tabs>
        <w:ind w:left="720"/>
        <w:rPr>
          <w:rFonts w:ascii="Arial" w:hAnsi="Arial" w:cs="Arial"/>
          <w:sz w:val="22"/>
          <w:szCs w:val="22"/>
        </w:rPr>
      </w:pPr>
      <w:r w:rsidRPr="007C425E">
        <w:rPr>
          <w:rFonts w:ascii="Arial" w:hAnsi="Arial" w:cs="Arial"/>
          <w:sz w:val="22"/>
          <w:szCs w:val="22"/>
        </w:rPr>
        <w:t xml:space="preserve">mirror image </w:t>
      </w:r>
      <w:r w:rsidRPr="007C425E">
        <w:rPr>
          <w:rFonts w:ascii="Arial" w:hAnsi="Arial" w:cs="Arial"/>
          <w:sz w:val="22"/>
          <w:szCs w:val="22"/>
        </w:rPr>
        <w:tab/>
        <w:t xml:space="preserve">superimpose </w:t>
      </w:r>
      <w:r w:rsidRPr="007C425E">
        <w:rPr>
          <w:rFonts w:ascii="Arial" w:hAnsi="Arial" w:cs="Arial"/>
          <w:sz w:val="22"/>
          <w:szCs w:val="22"/>
        </w:rPr>
        <w:tab/>
        <w:t>chiral</w:t>
      </w:r>
    </w:p>
    <w:p w:rsidR="004D00F8" w:rsidRPr="0026160E" w:rsidRDefault="004D00F8" w:rsidP="004D00F8">
      <w:pPr>
        <w:tabs>
          <w:tab w:val="left" w:pos="720"/>
          <w:tab w:val="left" w:pos="3600"/>
          <w:tab w:val="left" w:pos="6120"/>
        </w:tabs>
        <w:ind w:left="720"/>
        <w:rPr>
          <w:rFonts w:ascii="Arial" w:hAnsi="Arial" w:cs="Arial"/>
          <w:sz w:val="22"/>
          <w:szCs w:val="22"/>
        </w:rPr>
      </w:pPr>
      <w:r w:rsidRPr="0026160E">
        <w:rPr>
          <w:rFonts w:ascii="Arial" w:hAnsi="Arial" w:cs="Arial"/>
          <w:sz w:val="22"/>
          <w:szCs w:val="22"/>
        </w:rPr>
        <w:t>exhibit chirality</w:t>
      </w:r>
      <w:r w:rsidRPr="0026160E">
        <w:rPr>
          <w:rFonts w:ascii="Arial" w:hAnsi="Arial" w:cs="Arial"/>
          <w:sz w:val="22"/>
          <w:szCs w:val="22"/>
        </w:rPr>
        <w:tab/>
        <w:t>tetrahedral</w:t>
      </w:r>
      <w:r w:rsidRPr="0026160E">
        <w:rPr>
          <w:rFonts w:ascii="Arial" w:hAnsi="Arial" w:cs="Arial"/>
          <w:sz w:val="22"/>
          <w:szCs w:val="22"/>
        </w:rPr>
        <w:tab/>
        <w:t>chiral molecules</w:t>
      </w:r>
    </w:p>
    <w:p w:rsidR="004D00F8" w:rsidRPr="0026160E" w:rsidRDefault="004D00F8" w:rsidP="004D00F8">
      <w:pPr>
        <w:tabs>
          <w:tab w:val="left" w:pos="720"/>
          <w:tab w:val="left" w:pos="3600"/>
          <w:tab w:val="left" w:pos="6120"/>
        </w:tabs>
        <w:ind w:left="720"/>
        <w:rPr>
          <w:rFonts w:ascii="Arial" w:hAnsi="Arial" w:cs="Arial"/>
          <w:sz w:val="22"/>
          <w:szCs w:val="22"/>
        </w:rPr>
      </w:pPr>
      <w:r w:rsidRPr="0026160E">
        <w:rPr>
          <w:rFonts w:ascii="Arial" w:hAnsi="Arial" w:cs="Arial"/>
          <w:sz w:val="22"/>
          <w:szCs w:val="22"/>
        </w:rPr>
        <w:t>asymmetric carbon atom</w:t>
      </w:r>
      <w:r w:rsidRPr="0026160E">
        <w:rPr>
          <w:rFonts w:ascii="Arial" w:hAnsi="Arial" w:cs="Arial"/>
          <w:sz w:val="22"/>
          <w:szCs w:val="22"/>
        </w:rPr>
        <w:tab/>
        <w:t>enantiomers</w:t>
      </w:r>
      <w:r w:rsidRPr="0026160E">
        <w:rPr>
          <w:rFonts w:ascii="Arial" w:hAnsi="Arial" w:cs="Arial"/>
          <w:sz w:val="22"/>
          <w:szCs w:val="22"/>
        </w:rPr>
        <w:tab/>
        <w:t>mirror images</w:t>
      </w:r>
    </w:p>
    <w:p w:rsidR="004D00F8" w:rsidRPr="0026160E" w:rsidRDefault="004D00F8" w:rsidP="004D00F8">
      <w:pPr>
        <w:tabs>
          <w:tab w:val="left" w:pos="720"/>
          <w:tab w:val="left" w:pos="3600"/>
          <w:tab w:val="left" w:pos="6120"/>
        </w:tabs>
        <w:ind w:left="720"/>
        <w:rPr>
          <w:rFonts w:ascii="Arial" w:hAnsi="Arial" w:cs="Arial"/>
          <w:sz w:val="22"/>
          <w:szCs w:val="22"/>
        </w:rPr>
      </w:pPr>
      <w:r w:rsidRPr="0026160E">
        <w:rPr>
          <w:rFonts w:ascii="Arial" w:hAnsi="Arial" w:cs="Arial"/>
          <w:sz w:val="22"/>
          <w:szCs w:val="22"/>
        </w:rPr>
        <w:t>optical isomers</w:t>
      </w:r>
      <w:r w:rsidRPr="0026160E">
        <w:rPr>
          <w:rFonts w:ascii="Arial" w:hAnsi="Arial" w:cs="Arial"/>
          <w:sz w:val="22"/>
          <w:szCs w:val="22"/>
        </w:rPr>
        <w:tab/>
        <w:t>L and D convention</w:t>
      </w:r>
      <w:r w:rsidRPr="0026160E">
        <w:rPr>
          <w:rFonts w:ascii="Arial" w:hAnsi="Arial" w:cs="Arial"/>
          <w:sz w:val="22"/>
          <w:szCs w:val="22"/>
        </w:rPr>
        <w:tab/>
        <w:t>enzymes</w:t>
      </w:r>
    </w:p>
    <w:p w:rsidR="004D00F8" w:rsidRPr="0026160E" w:rsidRDefault="004D00F8" w:rsidP="004D00F8">
      <w:pPr>
        <w:tabs>
          <w:tab w:val="left" w:pos="720"/>
          <w:tab w:val="left" w:pos="3600"/>
          <w:tab w:val="left" w:pos="6120"/>
        </w:tabs>
        <w:ind w:left="720"/>
        <w:rPr>
          <w:rFonts w:ascii="Arial" w:hAnsi="Arial" w:cs="Arial"/>
          <w:sz w:val="22"/>
          <w:szCs w:val="22"/>
        </w:rPr>
      </w:pPr>
      <w:r w:rsidRPr="0026160E">
        <w:rPr>
          <w:rFonts w:ascii="Arial" w:hAnsi="Arial" w:cs="Arial"/>
          <w:sz w:val="22"/>
          <w:szCs w:val="22"/>
        </w:rPr>
        <w:t>amino group</w:t>
      </w:r>
      <w:r w:rsidRPr="0026160E">
        <w:rPr>
          <w:rFonts w:ascii="Arial" w:hAnsi="Arial" w:cs="Arial"/>
          <w:sz w:val="22"/>
          <w:szCs w:val="22"/>
        </w:rPr>
        <w:tab/>
        <w:t>carboxyl group</w:t>
      </w:r>
      <w:r w:rsidRPr="0026160E">
        <w:rPr>
          <w:rFonts w:ascii="Arial" w:hAnsi="Arial" w:cs="Arial"/>
          <w:sz w:val="22"/>
          <w:szCs w:val="22"/>
        </w:rPr>
        <w:tab/>
        <w:t>R group</w:t>
      </w:r>
    </w:p>
    <w:p w:rsidR="004D00F8" w:rsidRDefault="004D00F8" w:rsidP="004D00F8">
      <w:pPr>
        <w:tabs>
          <w:tab w:val="left" w:pos="720"/>
          <w:tab w:val="left" w:pos="3600"/>
          <w:tab w:val="left" w:pos="6120"/>
        </w:tabs>
        <w:ind w:left="720"/>
        <w:rPr>
          <w:rFonts w:ascii="Arial" w:hAnsi="Arial" w:cs="Arial"/>
          <w:sz w:val="22"/>
          <w:szCs w:val="22"/>
        </w:rPr>
      </w:pPr>
      <w:r w:rsidRPr="0026160E">
        <w:rPr>
          <w:rFonts w:ascii="Arial" w:hAnsi="Arial" w:cs="Arial"/>
          <w:sz w:val="22"/>
          <w:szCs w:val="22"/>
        </w:rPr>
        <w:t>L-amino acids</w:t>
      </w:r>
      <w:r w:rsidRPr="0026160E">
        <w:rPr>
          <w:rFonts w:ascii="Arial" w:hAnsi="Arial" w:cs="Arial"/>
          <w:sz w:val="22"/>
          <w:szCs w:val="22"/>
        </w:rPr>
        <w:tab/>
        <w:t>proteins</w:t>
      </w:r>
      <w:r w:rsidRPr="0026160E">
        <w:rPr>
          <w:rFonts w:ascii="Arial" w:hAnsi="Arial" w:cs="Arial"/>
          <w:sz w:val="22"/>
          <w:szCs w:val="22"/>
        </w:rPr>
        <w:tab/>
      </w:r>
      <w:proofErr w:type="spellStart"/>
      <w:r w:rsidRPr="0026160E">
        <w:rPr>
          <w:rFonts w:ascii="Arial" w:hAnsi="Arial" w:cs="Arial"/>
          <w:sz w:val="22"/>
          <w:szCs w:val="22"/>
        </w:rPr>
        <w:t>monosaccharides</w:t>
      </w:r>
      <w:proofErr w:type="spellEnd"/>
    </w:p>
    <w:p w:rsidR="004D00F8" w:rsidRDefault="004D00F8" w:rsidP="004D00F8">
      <w:pPr>
        <w:tabs>
          <w:tab w:val="left" w:pos="720"/>
          <w:tab w:val="left" w:pos="3600"/>
          <w:tab w:val="left" w:pos="6120"/>
        </w:tabs>
        <w:ind w:left="720"/>
        <w:rPr>
          <w:rFonts w:ascii="Arial" w:hAnsi="Arial" w:cs="Arial"/>
          <w:sz w:val="22"/>
          <w:szCs w:val="22"/>
        </w:rPr>
      </w:pPr>
      <w:r w:rsidRPr="0026160E">
        <w:rPr>
          <w:rFonts w:ascii="Arial" w:hAnsi="Arial" w:cs="Arial"/>
          <w:sz w:val="22"/>
          <w:szCs w:val="22"/>
        </w:rPr>
        <w:t>D-sugars</w:t>
      </w:r>
      <w:r w:rsidRPr="0026160E">
        <w:rPr>
          <w:rFonts w:ascii="Arial" w:hAnsi="Arial" w:cs="Arial"/>
          <w:sz w:val="22"/>
          <w:szCs w:val="22"/>
        </w:rPr>
        <w:tab/>
        <w:t>carbohydrate</w:t>
      </w:r>
      <w:r w:rsidRPr="0026160E">
        <w:rPr>
          <w:rFonts w:ascii="Arial" w:hAnsi="Arial" w:cs="Arial"/>
          <w:sz w:val="22"/>
          <w:szCs w:val="22"/>
        </w:rPr>
        <w:tab/>
        <w:t>extraterrestrial life</w:t>
      </w:r>
    </w:p>
    <w:p w:rsidR="004D00F8" w:rsidRPr="00D766E6" w:rsidRDefault="004D00F8" w:rsidP="004D00F8">
      <w:pPr>
        <w:numPr>
          <w:ilvl w:val="0"/>
          <w:numId w:val="5"/>
        </w:numPr>
        <w:tabs>
          <w:tab w:val="clear" w:pos="720"/>
        </w:tabs>
        <w:ind w:left="360"/>
        <w:rPr>
          <w:rFonts w:ascii="Arial" w:hAnsi="Arial" w:cs="Arial"/>
          <w:sz w:val="22"/>
          <w:szCs w:val="22"/>
        </w:rPr>
      </w:pPr>
      <w:r w:rsidRPr="00D766E6">
        <w:rPr>
          <w:rFonts w:ascii="Arial" w:hAnsi="Arial" w:cs="Arial"/>
          <w:color w:val="000000"/>
          <w:sz w:val="22"/>
          <w:szCs w:val="22"/>
        </w:rPr>
        <w:t xml:space="preserve">This is an excellent four-minute homework video produced by an NBC/NSF partnership, “’Mirror’ molecule: </w:t>
      </w:r>
      <w:proofErr w:type="spellStart"/>
      <w:r w:rsidRPr="00D766E6">
        <w:rPr>
          <w:rFonts w:ascii="Arial" w:hAnsi="Arial" w:cs="Arial"/>
          <w:color w:val="000000"/>
          <w:sz w:val="22"/>
          <w:szCs w:val="22"/>
        </w:rPr>
        <w:t>Carvone</w:t>
      </w:r>
      <w:proofErr w:type="spellEnd"/>
      <w:r w:rsidRPr="00D766E6">
        <w:rPr>
          <w:rFonts w:ascii="Arial" w:hAnsi="Arial" w:cs="Arial"/>
          <w:color w:val="000000"/>
          <w:sz w:val="22"/>
          <w:szCs w:val="22"/>
        </w:rPr>
        <w:t xml:space="preserve">” that would work well for the “flipped classroom”. Students will enjoy the clever animation and teachers will appreciate the clarity of the explanations of the enantiomers of </w:t>
      </w:r>
      <w:proofErr w:type="spellStart"/>
      <w:r w:rsidRPr="00D766E6">
        <w:rPr>
          <w:rFonts w:ascii="Arial" w:hAnsi="Arial" w:cs="Arial"/>
          <w:color w:val="000000"/>
          <w:sz w:val="22"/>
          <w:szCs w:val="22"/>
        </w:rPr>
        <w:t>carvone</w:t>
      </w:r>
      <w:proofErr w:type="spellEnd"/>
      <w:r w:rsidRPr="00D766E6">
        <w:rPr>
          <w:rFonts w:ascii="Arial" w:hAnsi="Arial" w:cs="Arial"/>
          <w:color w:val="000000"/>
          <w:sz w:val="22"/>
          <w:szCs w:val="22"/>
        </w:rPr>
        <w:t xml:space="preserve"> and the human receptors that distinguish the difference in odor</w:t>
      </w:r>
      <w:r w:rsidRPr="00D766E6">
        <w:rPr>
          <w:rFonts w:ascii="Arial" w:hAnsi="Arial" w:cs="Arial"/>
          <w:sz w:val="22"/>
          <w:szCs w:val="22"/>
        </w:rPr>
        <w:t xml:space="preserve"> between these isomers. (</w:t>
      </w:r>
      <w:hyperlink r:id="rId132" w:history="1">
        <w:r w:rsidRPr="00D766E6">
          <w:rPr>
            <w:rStyle w:val="Hyperlink"/>
            <w:rFonts w:ascii="Arial" w:hAnsi="Arial" w:cs="Arial"/>
            <w:sz w:val="22"/>
            <w:szCs w:val="22"/>
          </w:rPr>
          <w:t>http://www.nbclearn.com/chemistrynow/cuecard/51988/</w:t>
        </w:r>
      </w:hyperlink>
      <w:r w:rsidRPr="00D766E6">
        <w:rPr>
          <w:rFonts w:ascii="Arial" w:hAnsi="Arial" w:cs="Arial"/>
          <w:sz w:val="22"/>
          <w:szCs w:val="22"/>
        </w:rPr>
        <w:t>)</w:t>
      </w:r>
    </w:p>
    <w:p w:rsidR="004D00F8" w:rsidRDefault="004D00F8" w:rsidP="004D00F8">
      <w:pPr>
        <w:numPr>
          <w:ilvl w:val="0"/>
          <w:numId w:val="5"/>
        </w:numPr>
        <w:tabs>
          <w:tab w:val="clear" w:pos="720"/>
        </w:tabs>
        <w:ind w:left="360"/>
        <w:rPr>
          <w:rFonts w:ascii="Arial" w:hAnsi="Arial" w:cs="Arial"/>
          <w:sz w:val="22"/>
          <w:szCs w:val="22"/>
        </w:rPr>
      </w:pPr>
      <w:r>
        <w:rPr>
          <w:rFonts w:ascii="Arial" w:hAnsi="Arial" w:cs="Arial"/>
          <w:i/>
          <w:sz w:val="22"/>
          <w:szCs w:val="22"/>
        </w:rPr>
        <w:t xml:space="preserve">Sweet Spot </w:t>
      </w:r>
      <w:r>
        <w:rPr>
          <w:rFonts w:ascii="Arial" w:hAnsi="Arial" w:cs="Arial"/>
          <w:sz w:val="22"/>
          <w:szCs w:val="22"/>
        </w:rPr>
        <w:t xml:space="preserve">from Wired.com recounts </w:t>
      </w:r>
      <w:r w:rsidRPr="006B3715">
        <w:rPr>
          <w:rFonts w:ascii="Arial" w:hAnsi="Arial" w:cs="Arial"/>
          <w:color w:val="000000"/>
          <w:sz w:val="22"/>
          <w:szCs w:val="22"/>
        </w:rPr>
        <w:t>NASA engineer Gilbert Levin</w:t>
      </w:r>
      <w:r>
        <w:rPr>
          <w:rFonts w:ascii="Arial" w:hAnsi="Arial" w:cs="Arial"/>
          <w:color w:val="000000"/>
          <w:sz w:val="22"/>
          <w:szCs w:val="22"/>
        </w:rPr>
        <w:t>’s efforts to market</w:t>
      </w:r>
      <w:r w:rsidRPr="006B3715">
        <w:rPr>
          <w:rFonts w:ascii="Arial" w:hAnsi="Arial" w:cs="Arial"/>
          <w:color w:val="000000"/>
          <w:sz w:val="22"/>
          <w:szCs w:val="22"/>
        </w:rPr>
        <w:t xml:space="preserve"> </w:t>
      </w:r>
      <w:proofErr w:type="spellStart"/>
      <w:r w:rsidRPr="006B3715">
        <w:rPr>
          <w:rFonts w:ascii="Arial" w:hAnsi="Arial" w:cs="Arial"/>
          <w:color w:val="000000"/>
          <w:sz w:val="22"/>
          <w:szCs w:val="22"/>
        </w:rPr>
        <w:t>tagatose</w:t>
      </w:r>
      <w:proofErr w:type="spellEnd"/>
      <w:r>
        <w:rPr>
          <w:rFonts w:ascii="Arial" w:hAnsi="Arial" w:cs="Arial"/>
          <w:color w:val="000000"/>
          <w:sz w:val="22"/>
          <w:szCs w:val="22"/>
        </w:rPr>
        <w:t>, a natural sugar with 40% of the calories of sucrose</w:t>
      </w:r>
      <w:r>
        <w:rPr>
          <w:rFonts w:ascii="Arial" w:hAnsi="Arial" w:cs="Arial"/>
          <w:sz w:val="22"/>
          <w:szCs w:val="22"/>
        </w:rPr>
        <w:t xml:space="preserve">. Consider assigning parts of the article to read for homework. Or, </w:t>
      </w:r>
      <w:r w:rsidRPr="00510CA3">
        <w:rPr>
          <w:rFonts w:ascii="Arial" w:hAnsi="Arial" w:cs="Arial"/>
          <w:sz w:val="22"/>
          <w:szCs w:val="22"/>
        </w:rPr>
        <w:t>use it as a springboard for research on the serendipity and development of sugar sweeteners. The article begins</w:t>
      </w:r>
      <w:r>
        <w:rPr>
          <w:rFonts w:ascii="Arial" w:hAnsi="Arial" w:cs="Arial"/>
          <w:sz w:val="22"/>
          <w:szCs w:val="22"/>
        </w:rPr>
        <w:t>:</w:t>
      </w:r>
      <w:r w:rsidRPr="00510CA3">
        <w:rPr>
          <w:rFonts w:ascii="Arial" w:hAnsi="Arial" w:cs="Arial"/>
          <w:sz w:val="22"/>
          <w:szCs w:val="22"/>
        </w:rPr>
        <w:t xml:space="preserve"> “Atkins. The </w:t>
      </w:r>
      <w:r w:rsidRPr="00510CA3">
        <w:rPr>
          <w:rFonts w:ascii="Arial" w:hAnsi="Arial" w:cs="Arial"/>
          <w:color w:val="000000"/>
          <w:sz w:val="22"/>
          <w:szCs w:val="22"/>
        </w:rPr>
        <w:t>Zone. Slim-Fast Dark Chocolate Fudge Shakes. For decades, hucksters and scientists alike have offered an endless string of fixes for our oversize appetites and waistlines. But while their wallets may be getting thicker, we aren't getting any thinner. An even more lucrative future awaits the inventor who can give the U</w:t>
      </w:r>
      <w:r>
        <w:rPr>
          <w:rFonts w:ascii="Arial" w:hAnsi="Arial" w:cs="Arial"/>
          <w:color w:val="000000"/>
          <w:sz w:val="22"/>
          <w:szCs w:val="22"/>
        </w:rPr>
        <w:t>.</w:t>
      </w:r>
      <w:r w:rsidRPr="00510CA3">
        <w:rPr>
          <w:rFonts w:ascii="Arial" w:hAnsi="Arial" w:cs="Arial"/>
          <w:color w:val="000000"/>
          <w:sz w:val="22"/>
          <w:szCs w:val="22"/>
        </w:rPr>
        <w:t>S</w:t>
      </w:r>
      <w:r>
        <w:rPr>
          <w:rFonts w:ascii="Arial" w:hAnsi="Arial" w:cs="Arial"/>
          <w:color w:val="000000"/>
          <w:sz w:val="22"/>
          <w:szCs w:val="22"/>
        </w:rPr>
        <w:t>.</w:t>
      </w:r>
      <w:r w:rsidRPr="00510CA3">
        <w:rPr>
          <w:rFonts w:ascii="Arial" w:hAnsi="Arial" w:cs="Arial"/>
          <w:color w:val="000000"/>
          <w:sz w:val="22"/>
          <w:szCs w:val="22"/>
        </w:rPr>
        <w:t xml:space="preserve"> what we really want: the ability to eat anything in sight and not get fat.”</w:t>
      </w:r>
      <w:r w:rsidRPr="00510CA3">
        <w:rPr>
          <w:rFonts w:ascii="Arial" w:hAnsi="Arial" w:cs="Arial"/>
          <w:sz w:val="22"/>
          <w:szCs w:val="22"/>
        </w:rPr>
        <w:t xml:space="preserve"> </w:t>
      </w:r>
      <w:r>
        <w:rPr>
          <w:rFonts w:ascii="Arial" w:hAnsi="Arial" w:cs="Arial"/>
          <w:sz w:val="22"/>
          <w:szCs w:val="22"/>
        </w:rPr>
        <w:t>(</w:t>
      </w:r>
      <w:hyperlink r:id="rId133" w:history="1">
        <w:r w:rsidRPr="00510CA3">
          <w:rPr>
            <w:rStyle w:val="Hyperlink"/>
            <w:rFonts w:ascii="Arial" w:hAnsi="Arial" w:cs="Arial"/>
            <w:sz w:val="22"/>
            <w:szCs w:val="22"/>
          </w:rPr>
          <w:t>http://archive.wired.com/wired/archive/11.11/newsugar_pr.html</w:t>
        </w:r>
      </w:hyperlink>
      <w:r>
        <w:rPr>
          <w:rFonts w:ascii="Arial" w:hAnsi="Arial" w:cs="Arial"/>
          <w:sz w:val="22"/>
          <w:szCs w:val="22"/>
        </w:rPr>
        <w:t>)</w:t>
      </w:r>
    </w:p>
    <w:p w:rsidR="004D00F8" w:rsidRDefault="004D00F8" w:rsidP="004D00F8">
      <w:pPr>
        <w:numPr>
          <w:ilvl w:val="0"/>
          <w:numId w:val="5"/>
        </w:numPr>
        <w:tabs>
          <w:tab w:val="clear" w:pos="720"/>
        </w:tabs>
        <w:ind w:left="360"/>
        <w:rPr>
          <w:rFonts w:ascii="Arial" w:hAnsi="Arial" w:cs="Arial"/>
          <w:sz w:val="22"/>
          <w:szCs w:val="22"/>
        </w:rPr>
      </w:pPr>
      <w:r w:rsidRPr="00BF73D8">
        <w:rPr>
          <w:rFonts w:ascii="Arial" w:hAnsi="Arial" w:cs="Arial"/>
          <w:sz w:val="22"/>
          <w:szCs w:val="22"/>
        </w:rPr>
        <w:t>Chirality is an excellent topic for a science fair project</w:t>
      </w:r>
      <w:r>
        <w:rPr>
          <w:rFonts w:ascii="Arial" w:hAnsi="Arial" w:cs="Arial"/>
          <w:sz w:val="22"/>
          <w:szCs w:val="22"/>
        </w:rPr>
        <w:t xml:space="preserve"> because it is plays an important role</w:t>
      </w:r>
      <w:r w:rsidRPr="00BF73D8">
        <w:rPr>
          <w:rFonts w:ascii="Arial" w:hAnsi="Arial" w:cs="Arial"/>
          <w:sz w:val="22"/>
          <w:szCs w:val="22"/>
        </w:rPr>
        <w:t xml:space="preserve"> in many areas of </w:t>
      </w:r>
      <w:r>
        <w:rPr>
          <w:rFonts w:ascii="Arial" w:hAnsi="Arial" w:cs="Arial"/>
          <w:sz w:val="22"/>
          <w:szCs w:val="22"/>
        </w:rPr>
        <w:t>student interest</w:t>
      </w:r>
      <w:r w:rsidRPr="00BF73D8">
        <w:rPr>
          <w:rFonts w:ascii="Arial" w:hAnsi="Arial" w:cs="Arial"/>
          <w:sz w:val="22"/>
          <w:szCs w:val="22"/>
        </w:rPr>
        <w:t>.</w:t>
      </w:r>
      <w:r>
        <w:rPr>
          <w:rFonts w:ascii="Arial" w:hAnsi="Arial" w:cs="Arial"/>
          <w:sz w:val="22"/>
          <w:szCs w:val="22"/>
        </w:rPr>
        <w:t xml:space="preserve"> Students</w:t>
      </w:r>
      <w:r w:rsidRPr="00BF73D8">
        <w:rPr>
          <w:rFonts w:ascii="Arial" w:hAnsi="Arial" w:cs="Arial"/>
          <w:sz w:val="22"/>
          <w:szCs w:val="22"/>
        </w:rPr>
        <w:t xml:space="preserve"> can build their own </w:t>
      </w:r>
      <w:proofErr w:type="spellStart"/>
      <w:r w:rsidRPr="00BF73D8">
        <w:rPr>
          <w:rFonts w:ascii="Arial" w:hAnsi="Arial" w:cs="Arial"/>
          <w:sz w:val="22"/>
          <w:szCs w:val="22"/>
        </w:rPr>
        <w:t>polarimeter</w:t>
      </w:r>
      <w:r>
        <w:rPr>
          <w:rFonts w:ascii="Arial" w:hAnsi="Arial" w:cs="Arial"/>
          <w:sz w:val="22"/>
          <w:szCs w:val="22"/>
        </w:rPr>
        <w:t>s</w:t>
      </w:r>
      <w:proofErr w:type="spellEnd"/>
      <w:r w:rsidRPr="00BF73D8">
        <w:rPr>
          <w:rFonts w:ascii="Arial" w:hAnsi="Arial" w:cs="Arial"/>
          <w:sz w:val="22"/>
          <w:szCs w:val="22"/>
        </w:rPr>
        <w:t xml:space="preserve"> to investigate the chirality of food flavors, perfumes, sugars, etc.</w:t>
      </w:r>
      <w:r>
        <w:rPr>
          <w:rFonts w:ascii="Arial" w:hAnsi="Arial" w:cs="Arial"/>
          <w:sz w:val="22"/>
          <w:szCs w:val="22"/>
        </w:rPr>
        <w:t xml:space="preserve"> T</w:t>
      </w:r>
      <w:r w:rsidRPr="00A2437A">
        <w:rPr>
          <w:rFonts w:ascii="Arial" w:hAnsi="Arial" w:cs="Arial"/>
          <w:sz w:val="22"/>
          <w:szCs w:val="22"/>
        </w:rPr>
        <w:t>hree two</w:t>
      </w:r>
      <w:r>
        <w:rPr>
          <w:rFonts w:ascii="Arial" w:hAnsi="Arial" w:cs="Arial"/>
          <w:sz w:val="22"/>
          <w:szCs w:val="22"/>
        </w:rPr>
        <w:t>-</w:t>
      </w:r>
      <w:r w:rsidRPr="00A2437A">
        <w:rPr>
          <w:rFonts w:ascii="Arial" w:hAnsi="Arial" w:cs="Arial"/>
          <w:sz w:val="22"/>
          <w:szCs w:val="22"/>
        </w:rPr>
        <w:t xml:space="preserve">minute YouTube videos by David Whyte provide instructions for constructing and using a simple </w:t>
      </w:r>
      <w:proofErr w:type="spellStart"/>
      <w:r w:rsidRPr="00A2437A">
        <w:rPr>
          <w:rFonts w:ascii="Arial" w:hAnsi="Arial" w:cs="Arial"/>
          <w:sz w:val="22"/>
          <w:szCs w:val="22"/>
        </w:rPr>
        <w:t>polarimeter</w:t>
      </w:r>
      <w:proofErr w:type="spellEnd"/>
      <w:r>
        <w:rPr>
          <w:rFonts w:ascii="Arial" w:hAnsi="Arial" w:cs="Arial"/>
          <w:sz w:val="22"/>
          <w:szCs w:val="22"/>
        </w:rPr>
        <w:t>:</w:t>
      </w:r>
      <w:r w:rsidRPr="00A2437A">
        <w:rPr>
          <w:rFonts w:ascii="Arial" w:hAnsi="Arial" w:cs="Arial"/>
          <w:sz w:val="22"/>
          <w:szCs w:val="22"/>
        </w:rPr>
        <w:t xml:space="preserve"> </w:t>
      </w:r>
      <w:hyperlink r:id="rId134" w:history="1">
        <w:r w:rsidRPr="00A2437A">
          <w:rPr>
            <w:rStyle w:val="Hyperlink"/>
            <w:rFonts w:ascii="Arial" w:hAnsi="Arial" w:cs="Arial"/>
            <w:sz w:val="22"/>
            <w:szCs w:val="22"/>
          </w:rPr>
          <w:t>https://www.youtube.com/watch?v=HP14LAEy9BY</w:t>
        </w:r>
      </w:hyperlink>
      <w:r>
        <w:rPr>
          <w:rFonts w:ascii="Arial" w:hAnsi="Arial" w:cs="Arial"/>
          <w:sz w:val="22"/>
          <w:szCs w:val="22"/>
        </w:rPr>
        <w:t xml:space="preserve">, </w:t>
      </w:r>
      <w:hyperlink r:id="rId135" w:history="1">
        <w:r w:rsidRPr="00A2437A">
          <w:rPr>
            <w:rStyle w:val="Hyperlink"/>
            <w:rFonts w:ascii="Arial" w:hAnsi="Arial" w:cs="Arial"/>
            <w:sz w:val="22"/>
            <w:szCs w:val="22"/>
          </w:rPr>
          <w:t>https://www.youtube.com/watch?v=CJS6CwL2eQU</w:t>
        </w:r>
      </w:hyperlink>
      <w:r>
        <w:rPr>
          <w:rFonts w:ascii="Arial" w:hAnsi="Arial" w:cs="Arial"/>
          <w:sz w:val="22"/>
          <w:szCs w:val="22"/>
        </w:rPr>
        <w:t>, and</w:t>
      </w:r>
      <w:r w:rsidRPr="00A2437A">
        <w:rPr>
          <w:rFonts w:ascii="Arial" w:hAnsi="Arial" w:cs="Arial"/>
          <w:sz w:val="22"/>
          <w:szCs w:val="22"/>
        </w:rPr>
        <w:t xml:space="preserve"> </w:t>
      </w:r>
      <w:hyperlink r:id="rId136" w:history="1">
        <w:r w:rsidRPr="00A2437A">
          <w:rPr>
            <w:rStyle w:val="Hyperlink"/>
            <w:rFonts w:ascii="Arial" w:hAnsi="Arial" w:cs="Arial"/>
            <w:sz w:val="22"/>
            <w:szCs w:val="22"/>
          </w:rPr>
          <w:t>https://www.youtube.com/watch?v=sexd43iBrRk</w:t>
        </w:r>
      </w:hyperlink>
      <w:r>
        <w:rPr>
          <w:rFonts w:ascii="Arial" w:hAnsi="Arial" w:cs="Arial"/>
          <w:sz w:val="22"/>
          <w:szCs w:val="22"/>
        </w:rPr>
        <w:t>. This site from David Whyte contains</w:t>
      </w:r>
      <w:r w:rsidRPr="00BF73D8">
        <w:rPr>
          <w:rFonts w:ascii="Arial" w:hAnsi="Arial" w:cs="Arial"/>
          <w:sz w:val="22"/>
          <w:szCs w:val="22"/>
        </w:rPr>
        <w:t xml:space="preserve"> a sample chirality project,</w:t>
      </w:r>
      <w:r>
        <w:rPr>
          <w:rFonts w:ascii="Arial" w:hAnsi="Arial" w:cs="Arial"/>
          <w:sz w:val="22"/>
          <w:szCs w:val="22"/>
        </w:rPr>
        <w:t xml:space="preserve"> a</w:t>
      </w:r>
      <w:r w:rsidRPr="00BF73D8">
        <w:rPr>
          <w:rFonts w:ascii="Arial" w:hAnsi="Arial" w:cs="Arial"/>
          <w:sz w:val="22"/>
          <w:szCs w:val="22"/>
        </w:rPr>
        <w:t xml:space="preserve"> template for projects, background information on chirality, “Ask an Expert”, and a Blog. (</w:t>
      </w:r>
      <w:hyperlink r:id="rId137" w:anchor="background" w:history="1">
        <w:r w:rsidRPr="00BF73D8">
          <w:rPr>
            <w:rStyle w:val="Hyperlink"/>
            <w:rFonts w:ascii="Arial" w:hAnsi="Arial" w:cs="Arial"/>
            <w:sz w:val="22"/>
            <w:szCs w:val="22"/>
          </w:rPr>
          <w:t>http://www.sciencebuddies.org/science-fair-projects/project_ideas/Chem_p073.shtml#background</w:t>
        </w:r>
      </w:hyperlink>
      <w:r w:rsidRPr="00BF73D8">
        <w:rPr>
          <w:rFonts w:ascii="Arial" w:hAnsi="Arial" w:cs="Arial"/>
          <w:sz w:val="22"/>
          <w:szCs w:val="22"/>
        </w:rPr>
        <w:t>)</w:t>
      </w:r>
    </w:p>
    <w:p w:rsidR="0083298F" w:rsidRPr="0083298F" w:rsidRDefault="0083298F" w:rsidP="0083298F">
      <w:pPr>
        <w:rPr>
          <w:rFonts w:ascii="Arial" w:hAnsi="Arial" w:cs="Arial"/>
          <w:sz w:val="22"/>
          <w:szCs w:val="22"/>
        </w:rPr>
      </w:pPr>
    </w:p>
    <w:p w:rsidR="00696053" w:rsidRDefault="00696053" w:rsidP="004D00F8">
      <w:pPr>
        <w:pStyle w:val="Heading1"/>
        <w:spacing w:after="60"/>
      </w:pPr>
      <w:r>
        <w:br w:type="page"/>
      </w:r>
    </w:p>
    <w:p w:rsidR="00960B43" w:rsidRDefault="00552AEF" w:rsidP="004D00F8">
      <w:pPr>
        <w:pStyle w:val="Heading1"/>
        <w:spacing w:after="60"/>
      </w:pPr>
      <w:bookmarkStart w:id="22" w:name="_Toc415151322"/>
      <w:r w:rsidRPr="008B1A62">
        <w:lastRenderedPageBreak/>
        <w:t>References</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0563C" w:rsidRDefault="00D0563C"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0563C" w:rsidRPr="00565864" w:rsidRDefault="00D0563C" w:rsidP="00544849">
                              <w:pPr>
                                <w:widowControl w:val="0"/>
                                <w:jc w:val="center"/>
                                <w:rPr>
                                  <w:rFonts w:ascii="Cooper Black" w:hAnsi="Cooper Black"/>
                                  <w:sz w:val="4"/>
                                  <w:szCs w:val="4"/>
                                </w:rPr>
                              </w:pPr>
                            </w:p>
                            <w:p w:rsidR="00D0563C" w:rsidRDefault="00D0563C" w:rsidP="00544849">
                              <w:pPr>
                                <w:widowControl w:val="0"/>
                                <w:jc w:val="center"/>
                                <w:rPr>
                                  <w:rFonts w:ascii="Cooper Black" w:hAnsi="Cooper Black"/>
                                  <w:color w:val="DC0000"/>
                                </w:rPr>
                              </w:pPr>
                              <w:r>
                                <w:rPr>
                                  <w:rFonts w:ascii="Cooper Black" w:hAnsi="Cooper Black"/>
                                  <w:color w:val="DC0000"/>
                                </w:rPr>
                                <w:t>Available Now!</w:t>
                              </w:r>
                            </w:p>
                            <w:p w:rsidR="00D0563C" w:rsidRDefault="00D0563C"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0563C" w:rsidRPr="00630D2C" w:rsidRDefault="00D0563C"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39"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0563C" w:rsidRPr="00630D2C" w:rsidRDefault="00D0563C" w:rsidP="00544849">
                              <w:pPr>
                                <w:widowControl w:val="0"/>
                                <w:ind w:right="66" w:firstLine="720"/>
                                <w:jc w:val="both"/>
                                <w:rPr>
                                  <w:rFonts w:ascii="Calibri" w:hAnsi="Calibri"/>
                                  <w:b/>
                                  <w:bCs/>
                                  <w:sz w:val="22"/>
                                  <w:szCs w:val="22"/>
                                </w:rPr>
                              </w:pPr>
                            </w:p>
                            <w:p w:rsidR="00D0563C" w:rsidRDefault="00D0563C"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0563C" w:rsidRPr="00630D2C" w:rsidRDefault="00D0563C"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39"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">
                <v:shape id="Picture 18" o:spid="_x0000_s1040"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140" o:title="2013 CMcdcover label1-crop"/>
                  <v:shadow color="#ccc"/>
                  <v:path arrowok="t"/>
                </v:shape>
                <v:shape id="Text Box 19" o:spid="_x0000_s1041"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D0563C" w:rsidRDefault="00D0563C"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0563C" w:rsidRPr="00565864" w:rsidRDefault="00D0563C" w:rsidP="00544849">
                        <w:pPr>
                          <w:widowControl w:val="0"/>
                          <w:jc w:val="center"/>
                          <w:rPr>
                            <w:rFonts w:ascii="Cooper Black" w:hAnsi="Cooper Black"/>
                            <w:sz w:val="4"/>
                            <w:szCs w:val="4"/>
                          </w:rPr>
                        </w:pPr>
                      </w:p>
                      <w:p w:rsidR="00D0563C" w:rsidRDefault="00D0563C" w:rsidP="00544849">
                        <w:pPr>
                          <w:widowControl w:val="0"/>
                          <w:jc w:val="center"/>
                          <w:rPr>
                            <w:rFonts w:ascii="Cooper Black" w:hAnsi="Cooper Black"/>
                            <w:color w:val="DC0000"/>
                          </w:rPr>
                        </w:pPr>
                        <w:r>
                          <w:rPr>
                            <w:rFonts w:ascii="Cooper Black" w:hAnsi="Cooper Black"/>
                            <w:color w:val="DC0000"/>
                          </w:rPr>
                          <w:t>Available Now!</w:t>
                        </w:r>
                      </w:p>
                      <w:p w:rsidR="00D0563C" w:rsidRDefault="00D0563C" w:rsidP="00544849">
                        <w:pPr>
                          <w:widowControl w:val="0"/>
                          <w:jc w:val="center"/>
                          <w:rPr>
                            <w:rFonts w:ascii="Cooper Black" w:hAnsi="Cooper Black"/>
                            <w:color w:val="DC0000"/>
                            <w:sz w:val="28"/>
                            <w:szCs w:val="28"/>
                          </w:rPr>
                        </w:pPr>
                      </w:p>
                    </w:txbxContent>
                  </v:textbox>
                </v:shape>
                <v:shape id="Text Box 17" o:spid="_x0000_s1042"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D0563C" w:rsidRPr="00630D2C" w:rsidRDefault="00D0563C"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41"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0563C" w:rsidRPr="00630D2C" w:rsidRDefault="00D0563C" w:rsidP="00544849">
                        <w:pPr>
                          <w:widowControl w:val="0"/>
                          <w:ind w:right="66" w:firstLine="720"/>
                          <w:jc w:val="both"/>
                          <w:rPr>
                            <w:rFonts w:ascii="Calibri" w:hAnsi="Calibri"/>
                            <w:b/>
                            <w:bCs/>
                            <w:sz w:val="22"/>
                            <w:szCs w:val="22"/>
                          </w:rPr>
                        </w:pPr>
                      </w:p>
                      <w:p w:rsidR="00D0563C" w:rsidRDefault="00D0563C"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0563C" w:rsidRPr="00630D2C" w:rsidRDefault="00D0563C"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4D00F8" w:rsidRPr="00D766E6" w:rsidRDefault="004D00F8" w:rsidP="004D00F8">
      <w:pPr>
        <w:rPr>
          <w:rFonts w:ascii="Arial" w:hAnsi="Arial" w:cs="Arial"/>
          <w:color w:val="000000"/>
          <w:sz w:val="22"/>
          <w:szCs w:val="22"/>
        </w:rPr>
      </w:pPr>
      <w:r w:rsidRPr="00D766E6">
        <w:rPr>
          <w:rFonts w:ascii="Arial" w:hAnsi="Arial" w:cs="Arial"/>
          <w:color w:val="000000"/>
          <w:sz w:val="22"/>
          <w:szCs w:val="22"/>
        </w:rPr>
        <w:tab/>
      </w:r>
      <w:proofErr w:type="spellStart"/>
      <w:r w:rsidRPr="00D766E6">
        <w:rPr>
          <w:rFonts w:ascii="Arial" w:hAnsi="Arial" w:cs="Arial"/>
          <w:color w:val="000000"/>
          <w:sz w:val="22"/>
          <w:szCs w:val="22"/>
        </w:rPr>
        <w:t>Kirchenbaum</w:t>
      </w:r>
      <w:proofErr w:type="spellEnd"/>
      <w:r w:rsidRPr="00D766E6">
        <w:rPr>
          <w:rFonts w:ascii="Arial" w:hAnsi="Arial" w:cs="Arial"/>
          <w:color w:val="000000"/>
          <w:sz w:val="22"/>
          <w:szCs w:val="22"/>
        </w:rPr>
        <w:t xml:space="preserve">, K. Mirror Molecules. </w:t>
      </w:r>
      <w:proofErr w:type="spellStart"/>
      <w:r w:rsidRPr="00D766E6">
        <w:rPr>
          <w:rFonts w:ascii="Arial" w:hAnsi="Arial" w:cs="Arial"/>
          <w:i/>
          <w:color w:val="000000"/>
          <w:sz w:val="22"/>
          <w:szCs w:val="22"/>
        </w:rPr>
        <w:t>ChemMatters</w:t>
      </w:r>
      <w:proofErr w:type="spellEnd"/>
      <w:r w:rsidRPr="00D766E6">
        <w:rPr>
          <w:rFonts w:ascii="Arial" w:hAnsi="Arial" w:cs="Arial"/>
          <w:color w:val="000000"/>
          <w:sz w:val="22"/>
          <w:szCs w:val="22"/>
        </w:rPr>
        <w:t xml:space="preserve"> </w:t>
      </w:r>
      <w:r w:rsidRPr="00D766E6">
        <w:rPr>
          <w:rFonts w:ascii="Arial" w:hAnsi="Arial" w:cs="Arial"/>
          <w:b/>
          <w:color w:val="000000"/>
          <w:sz w:val="22"/>
          <w:szCs w:val="22"/>
        </w:rPr>
        <w:t>1989</w:t>
      </w:r>
      <w:r w:rsidRPr="00D766E6">
        <w:rPr>
          <w:rFonts w:ascii="Arial" w:hAnsi="Arial" w:cs="Arial"/>
          <w:color w:val="000000"/>
          <w:sz w:val="22"/>
          <w:szCs w:val="22"/>
        </w:rPr>
        <w:t xml:space="preserve">, </w:t>
      </w:r>
      <w:r w:rsidRPr="00D766E6">
        <w:rPr>
          <w:rFonts w:ascii="Arial" w:hAnsi="Arial" w:cs="Arial"/>
          <w:i/>
          <w:color w:val="000000"/>
          <w:sz w:val="22"/>
          <w:szCs w:val="22"/>
        </w:rPr>
        <w:t>7</w:t>
      </w:r>
      <w:r w:rsidRPr="00D766E6">
        <w:rPr>
          <w:rFonts w:ascii="Arial" w:hAnsi="Arial" w:cs="Arial"/>
          <w:color w:val="000000"/>
          <w:sz w:val="22"/>
          <w:szCs w:val="22"/>
        </w:rPr>
        <w:t xml:space="preserve"> (2), pp 4–7. Shows photos of mirror images of students, discusses the chirality of common objects, and limonene and </w:t>
      </w:r>
      <w:proofErr w:type="spellStart"/>
      <w:r w:rsidRPr="00D766E6">
        <w:rPr>
          <w:rFonts w:ascii="Arial" w:hAnsi="Arial" w:cs="Arial"/>
          <w:color w:val="000000"/>
          <w:sz w:val="22"/>
          <w:szCs w:val="22"/>
        </w:rPr>
        <w:t>carvone</w:t>
      </w:r>
      <w:proofErr w:type="spellEnd"/>
      <w:r w:rsidRPr="00D766E6">
        <w:rPr>
          <w:rFonts w:ascii="Arial" w:hAnsi="Arial" w:cs="Arial"/>
          <w:color w:val="000000"/>
          <w:sz w:val="22"/>
          <w:szCs w:val="22"/>
        </w:rPr>
        <w:t>. Pictures and chemical structures are explained.</w:t>
      </w:r>
    </w:p>
    <w:p w:rsidR="004D00F8" w:rsidRPr="00D766E6" w:rsidRDefault="004D00F8" w:rsidP="004D00F8">
      <w:pPr>
        <w:rPr>
          <w:rFonts w:ascii="Arial" w:hAnsi="Arial" w:cs="Arial"/>
          <w:color w:val="000000"/>
          <w:sz w:val="22"/>
          <w:szCs w:val="22"/>
        </w:rPr>
      </w:pPr>
    </w:p>
    <w:p w:rsidR="004D00F8" w:rsidRPr="00D766E6" w:rsidRDefault="004D00F8" w:rsidP="004D00F8">
      <w:pPr>
        <w:rPr>
          <w:rFonts w:ascii="Arial" w:hAnsi="Arial" w:cs="Arial"/>
          <w:color w:val="000000"/>
          <w:sz w:val="22"/>
          <w:szCs w:val="22"/>
        </w:rPr>
      </w:pPr>
      <w:r w:rsidRPr="00D766E6">
        <w:rPr>
          <w:rFonts w:ascii="Arial" w:hAnsi="Arial" w:cs="Arial"/>
          <w:color w:val="000000"/>
          <w:sz w:val="22"/>
          <w:szCs w:val="22"/>
        </w:rPr>
        <w:tab/>
        <w:t xml:space="preserve">Scott, D. Life on Mars? </w:t>
      </w:r>
      <w:proofErr w:type="spellStart"/>
      <w:r w:rsidRPr="00D766E6">
        <w:rPr>
          <w:rFonts w:ascii="Arial" w:hAnsi="Arial" w:cs="Arial"/>
          <w:i/>
          <w:color w:val="000000"/>
          <w:sz w:val="22"/>
          <w:szCs w:val="22"/>
        </w:rPr>
        <w:t>ChemMatters</w:t>
      </w:r>
      <w:proofErr w:type="spellEnd"/>
      <w:r w:rsidRPr="00D766E6">
        <w:rPr>
          <w:rFonts w:ascii="Arial" w:hAnsi="Arial" w:cs="Arial"/>
          <w:color w:val="000000"/>
          <w:sz w:val="22"/>
          <w:szCs w:val="22"/>
        </w:rPr>
        <w:t xml:space="preserve"> </w:t>
      </w:r>
      <w:r w:rsidRPr="00D766E6">
        <w:rPr>
          <w:rFonts w:ascii="Arial" w:hAnsi="Arial" w:cs="Arial"/>
          <w:b/>
          <w:color w:val="000000"/>
          <w:sz w:val="22"/>
          <w:szCs w:val="22"/>
        </w:rPr>
        <w:t>1994</w:t>
      </w:r>
      <w:r w:rsidRPr="00D766E6">
        <w:rPr>
          <w:rFonts w:ascii="Arial" w:hAnsi="Arial" w:cs="Arial"/>
          <w:color w:val="000000"/>
          <w:sz w:val="22"/>
          <w:szCs w:val="22"/>
        </w:rPr>
        <w:t xml:space="preserve">, </w:t>
      </w:r>
      <w:r w:rsidRPr="00D766E6">
        <w:rPr>
          <w:rFonts w:ascii="Arial" w:hAnsi="Arial" w:cs="Arial"/>
          <w:i/>
          <w:color w:val="000000"/>
          <w:sz w:val="22"/>
          <w:szCs w:val="22"/>
        </w:rPr>
        <w:t>12</w:t>
      </w:r>
      <w:r w:rsidRPr="00D766E6">
        <w:rPr>
          <w:rFonts w:ascii="Arial" w:hAnsi="Arial" w:cs="Arial"/>
          <w:color w:val="000000"/>
          <w:sz w:val="22"/>
          <w:szCs w:val="22"/>
        </w:rPr>
        <w:t xml:space="preserve"> (4), pp 10–13. The material is based on an interview with the chief designer of the Viking experiments discussed in the </w:t>
      </w:r>
      <w:proofErr w:type="spellStart"/>
      <w:r w:rsidRPr="00D766E6">
        <w:rPr>
          <w:rFonts w:ascii="Arial" w:hAnsi="Arial" w:cs="Arial"/>
          <w:color w:val="000000"/>
          <w:sz w:val="22"/>
          <w:szCs w:val="22"/>
        </w:rPr>
        <w:t>Warmflash</w:t>
      </w:r>
      <w:proofErr w:type="spellEnd"/>
      <w:r w:rsidRPr="00D766E6">
        <w:rPr>
          <w:rFonts w:ascii="Arial" w:hAnsi="Arial" w:cs="Arial"/>
          <w:color w:val="000000"/>
          <w:sz w:val="22"/>
          <w:szCs w:val="22"/>
        </w:rPr>
        <w:t xml:space="preserve"> Chirality article. The experiments are described including the information that both D- and L- enantiomers of carbohydrates and amino acids were used.</w:t>
      </w:r>
    </w:p>
    <w:p w:rsidR="004D00F8" w:rsidRPr="00D766E6" w:rsidRDefault="004D00F8" w:rsidP="004D00F8">
      <w:pPr>
        <w:rPr>
          <w:rFonts w:ascii="Arial" w:hAnsi="Arial" w:cs="Arial"/>
          <w:color w:val="000000"/>
          <w:sz w:val="22"/>
          <w:szCs w:val="22"/>
        </w:rPr>
      </w:pPr>
    </w:p>
    <w:p w:rsidR="004D00F8" w:rsidRPr="00D766E6" w:rsidRDefault="004D00F8" w:rsidP="004D00F8">
      <w:pPr>
        <w:rPr>
          <w:rFonts w:ascii="Arial" w:hAnsi="Arial" w:cs="Arial"/>
          <w:color w:val="000000"/>
          <w:sz w:val="22"/>
          <w:szCs w:val="22"/>
        </w:rPr>
      </w:pPr>
      <w:r w:rsidRPr="00D766E6">
        <w:rPr>
          <w:rFonts w:ascii="Arial" w:hAnsi="Arial" w:cs="Arial"/>
          <w:color w:val="000000"/>
          <w:sz w:val="22"/>
          <w:szCs w:val="22"/>
        </w:rPr>
        <w:tab/>
        <w:t xml:space="preserve">Meadows, R. The Horror and Hope of Thalidomide. </w:t>
      </w:r>
      <w:proofErr w:type="spellStart"/>
      <w:r w:rsidRPr="00D766E6">
        <w:rPr>
          <w:rFonts w:ascii="Arial" w:hAnsi="Arial" w:cs="Arial"/>
          <w:i/>
          <w:color w:val="000000"/>
          <w:sz w:val="22"/>
          <w:szCs w:val="22"/>
        </w:rPr>
        <w:t>ChemMatters</w:t>
      </w:r>
      <w:proofErr w:type="spellEnd"/>
      <w:r w:rsidRPr="00D766E6">
        <w:rPr>
          <w:rFonts w:ascii="Arial" w:hAnsi="Arial" w:cs="Arial"/>
          <w:color w:val="000000"/>
          <w:sz w:val="22"/>
          <w:szCs w:val="22"/>
        </w:rPr>
        <w:t xml:space="preserve"> </w:t>
      </w:r>
      <w:r w:rsidRPr="00D766E6">
        <w:rPr>
          <w:rFonts w:ascii="Arial" w:hAnsi="Arial" w:cs="Arial"/>
          <w:b/>
          <w:color w:val="000000"/>
          <w:sz w:val="22"/>
          <w:szCs w:val="22"/>
        </w:rPr>
        <w:t>1997</w:t>
      </w:r>
      <w:r w:rsidRPr="00D766E6">
        <w:rPr>
          <w:rFonts w:ascii="Arial" w:hAnsi="Arial" w:cs="Arial"/>
          <w:color w:val="000000"/>
          <w:sz w:val="22"/>
          <w:szCs w:val="22"/>
        </w:rPr>
        <w:t xml:space="preserve">, </w:t>
      </w:r>
      <w:r w:rsidRPr="00D766E6">
        <w:rPr>
          <w:rFonts w:ascii="Arial" w:hAnsi="Arial" w:cs="Arial"/>
          <w:i/>
          <w:color w:val="000000"/>
          <w:sz w:val="22"/>
          <w:szCs w:val="22"/>
        </w:rPr>
        <w:t>7</w:t>
      </w:r>
      <w:r w:rsidRPr="00D766E6">
        <w:rPr>
          <w:rFonts w:ascii="Arial" w:hAnsi="Arial" w:cs="Arial"/>
          <w:color w:val="000000"/>
          <w:sz w:val="22"/>
          <w:szCs w:val="22"/>
        </w:rPr>
        <w:t xml:space="preserve"> (1), pp 13–15. This article discusses the effects of thalidomide on the fetus versus its promise to successfully treat leprosy.</w:t>
      </w:r>
    </w:p>
    <w:p w:rsidR="004D00F8" w:rsidRDefault="004D00F8" w:rsidP="004D00F8">
      <w:pPr>
        <w:rPr>
          <w:rFonts w:ascii="Arial" w:hAnsi="Arial" w:cs="Arial"/>
          <w:color w:val="333333"/>
          <w:sz w:val="22"/>
          <w:szCs w:val="22"/>
        </w:rPr>
      </w:pPr>
      <w:r>
        <w:rPr>
          <w:rFonts w:ascii="Arial" w:hAnsi="Arial" w:cs="Arial"/>
          <w:color w:val="333333"/>
          <w:sz w:val="22"/>
          <w:szCs w:val="22"/>
        </w:rPr>
        <w:t>____________________</w:t>
      </w:r>
    </w:p>
    <w:p w:rsidR="004D00F8" w:rsidRPr="00D766E6" w:rsidRDefault="004D00F8" w:rsidP="004D00F8">
      <w:pPr>
        <w:rPr>
          <w:rFonts w:ascii="Arial" w:hAnsi="Arial" w:cs="Arial"/>
          <w:sz w:val="22"/>
          <w:szCs w:val="22"/>
        </w:rPr>
      </w:pPr>
    </w:p>
    <w:p w:rsidR="004D00F8" w:rsidRPr="00D766E6" w:rsidRDefault="004D00F8" w:rsidP="004D00F8">
      <w:pPr>
        <w:rPr>
          <w:rFonts w:ascii="Arial" w:hAnsi="Arial" w:cs="Arial"/>
          <w:sz w:val="22"/>
          <w:szCs w:val="22"/>
        </w:rPr>
      </w:pPr>
      <w:r w:rsidRPr="00D766E6">
        <w:rPr>
          <w:rFonts w:ascii="Arial" w:hAnsi="Arial" w:cs="Arial"/>
          <w:sz w:val="22"/>
          <w:szCs w:val="22"/>
        </w:rPr>
        <w:tab/>
        <w:t xml:space="preserve">Thayer, A. Centering on Chirality. </w:t>
      </w:r>
      <w:r w:rsidRPr="00D766E6">
        <w:rPr>
          <w:rFonts w:ascii="Arial" w:hAnsi="Arial" w:cs="Arial"/>
          <w:i/>
          <w:sz w:val="22"/>
          <w:szCs w:val="22"/>
        </w:rPr>
        <w:t>Chemical and Engineering News</w:t>
      </w:r>
      <w:r w:rsidRPr="00D766E6">
        <w:rPr>
          <w:rFonts w:ascii="Arial" w:hAnsi="Arial" w:cs="Arial"/>
          <w:sz w:val="22"/>
          <w:szCs w:val="22"/>
        </w:rPr>
        <w:t xml:space="preserve"> </w:t>
      </w:r>
      <w:r w:rsidRPr="00D766E6">
        <w:rPr>
          <w:rFonts w:ascii="Arial" w:hAnsi="Arial" w:cs="Arial"/>
          <w:b/>
          <w:sz w:val="22"/>
          <w:szCs w:val="22"/>
        </w:rPr>
        <w:t>2007</w:t>
      </w:r>
      <w:r w:rsidRPr="00D766E6">
        <w:rPr>
          <w:rFonts w:ascii="Arial" w:hAnsi="Arial" w:cs="Arial"/>
          <w:sz w:val="22"/>
          <w:szCs w:val="22"/>
        </w:rPr>
        <w:t xml:space="preserve">, </w:t>
      </w:r>
      <w:r w:rsidRPr="00D766E6">
        <w:rPr>
          <w:rFonts w:ascii="Arial" w:hAnsi="Arial" w:cs="Arial"/>
          <w:i/>
          <w:sz w:val="22"/>
          <w:szCs w:val="22"/>
        </w:rPr>
        <w:t>85</w:t>
      </w:r>
      <w:r w:rsidRPr="00D766E6">
        <w:rPr>
          <w:rFonts w:ascii="Arial" w:hAnsi="Arial" w:cs="Arial"/>
          <w:sz w:val="22"/>
          <w:szCs w:val="22"/>
        </w:rPr>
        <w:t xml:space="preserve"> (32,) pp 11–19. The FDA policy that enantiomers must be “characterized pharmacologically and toxicologically” has caused a shift in focus for drug companies from preparing racemic mixtures to producing single </w:t>
      </w:r>
      <w:proofErr w:type="spellStart"/>
      <w:r w:rsidRPr="00D766E6">
        <w:rPr>
          <w:rFonts w:ascii="Arial" w:hAnsi="Arial" w:cs="Arial"/>
          <w:sz w:val="22"/>
          <w:szCs w:val="22"/>
        </w:rPr>
        <w:t>enantiomeric</w:t>
      </w:r>
      <w:proofErr w:type="spellEnd"/>
      <w:r w:rsidRPr="00D766E6">
        <w:rPr>
          <w:rFonts w:ascii="Arial" w:hAnsi="Arial" w:cs="Arial"/>
          <w:sz w:val="22"/>
          <w:szCs w:val="22"/>
        </w:rPr>
        <w:t xml:space="preserve"> forms of chiral compounds. (</w:t>
      </w:r>
      <w:hyperlink r:id="rId142" w:history="1">
        <w:r w:rsidRPr="00D766E6">
          <w:rPr>
            <w:rStyle w:val="Hyperlink"/>
            <w:rFonts w:ascii="Arial" w:hAnsi="Arial" w:cs="Arial"/>
            <w:color w:val="auto"/>
            <w:sz w:val="22"/>
            <w:szCs w:val="22"/>
          </w:rPr>
          <w:t>http://cen.acs.org/articles/85/i32/Centering-Chirality.html</w:t>
        </w:r>
      </w:hyperlink>
      <w:r w:rsidRPr="00D766E6">
        <w:rPr>
          <w:rFonts w:ascii="Arial" w:hAnsi="Arial" w:cs="Arial"/>
          <w:sz w:val="22"/>
          <w:szCs w:val="22"/>
        </w:rPr>
        <w:t>) (available to all)</w:t>
      </w:r>
    </w:p>
    <w:p w:rsidR="004D00F8" w:rsidRPr="00D766E6" w:rsidRDefault="004D00F8" w:rsidP="004D00F8">
      <w:pPr>
        <w:rPr>
          <w:rFonts w:ascii="Arial" w:hAnsi="Arial" w:cs="Arial"/>
          <w:sz w:val="22"/>
          <w:szCs w:val="22"/>
        </w:rPr>
      </w:pPr>
    </w:p>
    <w:p w:rsidR="004D00F8" w:rsidRPr="00E64CDD" w:rsidRDefault="004D00F8" w:rsidP="004D00F8">
      <w:pPr>
        <w:rPr>
          <w:rFonts w:ascii="Arial" w:hAnsi="Arial" w:cs="Arial"/>
          <w:sz w:val="22"/>
          <w:szCs w:val="22"/>
        </w:rPr>
      </w:pPr>
      <w:r w:rsidRPr="00E64CDD">
        <w:rPr>
          <w:rFonts w:ascii="Arial" w:hAnsi="Arial" w:cs="Arial"/>
          <w:sz w:val="22"/>
          <w:szCs w:val="22"/>
        </w:rPr>
        <w:tab/>
      </w:r>
      <w:proofErr w:type="spellStart"/>
      <w:r w:rsidRPr="00E64CDD">
        <w:rPr>
          <w:rFonts w:ascii="Arial" w:hAnsi="Arial" w:cs="Arial"/>
          <w:sz w:val="22"/>
          <w:szCs w:val="22"/>
        </w:rPr>
        <w:t>Rouhi</w:t>
      </w:r>
      <w:proofErr w:type="spellEnd"/>
      <w:r w:rsidRPr="00E64CDD">
        <w:rPr>
          <w:rFonts w:ascii="Arial" w:hAnsi="Arial" w:cs="Arial"/>
          <w:sz w:val="22"/>
          <w:szCs w:val="22"/>
        </w:rPr>
        <w:t xml:space="preserve">, A. Chiral Roundup. </w:t>
      </w:r>
      <w:r w:rsidRPr="00E64CDD">
        <w:rPr>
          <w:rFonts w:ascii="Arial" w:hAnsi="Arial" w:cs="Arial"/>
          <w:i/>
          <w:sz w:val="22"/>
          <w:szCs w:val="22"/>
        </w:rPr>
        <w:t>Chemical and Engineering News</w:t>
      </w:r>
      <w:r w:rsidRPr="00E64CDD">
        <w:rPr>
          <w:rFonts w:ascii="Arial" w:hAnsi="Arial" w:cs="Arial"/>
          <w:sz w:val="22"/>
          <w:szCs w:val="22"/>
        </w:rPr>
        <w:t xml:space="preserve"> </w:t>
      </w:r>
      <w:r w:rsidRPr="00E64CDD">
        <w:rPr>
          <w:rFonts w:ascii="Arial" w:hAnsi="Arial" w:cs="Arial"/>
          <w:b/>
          <w:sz w:val="22"/>
          <w:szCs w:val="22"/>
        </w:rPr>
        <w:t>2002</w:t>
      </w:r>
      <w:r w:rsidRPr="00E64CDD">
        <w:rPr>
          <w:rFonts w:ascii="Arial" w:hAnsi="Arial" w:cs="Arial"/>
          <w:sz w:val="22"/>
          <w:szCs w:val="22"/>
        </w:rPr>
        <w:t xml:space="preserve">, </w:t>
      </w:r>
      <w:r w:rsidRPr="00E64CDD">
        <w:rPr>
          <w:rFonts w:ascii="Arial" w:hAnsi="Arial" w:cs="Arial"/>
          <w:i/>
          <w:sz w:val="22"/>
          <w:szCs w:val="22"/>
        </w:rPr>
        <w:t>80</w:t>
      </w:r>
      <w:r w:rsidRPr="00E64CDD">
        <w:rPr>
          <w:rFonts w:ascii="Arial" w:hAnsi="Arial" w:cs="Arial"/>
          <w:sz w:val="22"/>
          <w:szCs w:val="22"/>
        </w:rPr>
        <w:t xml:space="preserve"> (13) pp 47–62. Cost concerns are discussed and new optical probes to separate enantiomers are introduced as the demand increases for </w:t>
      </w:r>
      <w:proofErr w:type="spellStart"/>
      <w:r w:rsidRPr="00E64CDD">
        <w:rPr>
          <w:rFonts w:ascii="Arial" w:hAnsi="Arial" w:cs="Arial"/>
          <w:sz w:val="22"/>
          <w:szCs w:val="22"/>
        </w:rPr>
        <w:t>enantiopure</w:t>
      </w:r>
      <w:proofErr w:type="spellEnd"/>
      <w:r w:rsidRPr="00E64CDD">
        <w:rPr>
          <w:rFonts w:ascii="Arial" w:hAnsi="Arial" w:cs="Arial"/>
          <w:sz w:val="22"/>
          <w:szCs w:val="22"/>
        </w:rPr>
        <w:t xml:space="preserve"> chiral compounds for pharmaceuticals, flavor and aromas, and agriculture. </w:t>
      </w:r>
      <w:r>
        <w:rPr>
          <w:rFonts w:ascii="Arial" w:hAnsi="Arial" w:cs="Arial"/>
          <w:color w:val="333333"/>
          <w:sz w:val="22"/>
          <w:szCs w:val="22"/>
        </w:rPr>
        <w:t>(</w:t>
      </w:r>
      <w:hyperlink r:id="rId143" w:history="1">
        <w:r w:rsidRPr="00C30171">
          <w:rPr>
            <w:rStyle w:val="Hyperlink"/>
            <w:rFonts w:ascii="Arial" w:hAnsi="Arial" w:cs="Arial"/>
            <w:sz w:val="22"/>
            <w:szCs w:val="22"/>
          </w:rPr>
          <w:t>http://pubs.acs.org/cen/coverstory/8023/8023chiral.html</w:t>
        </w:r>
      </w:hyperlink>
      <w:r w:rsidRPr="00E64CDD">
        <w:rPr>
          <w:rFonts w:ascii="Arial" w:hAnsi="Arial" w:cs="Arial"/>
          <w:sz w:val="22"/>
          <w:szCs w:val="22"/>
        </w:rPr>
        <w:t>) (</w:t>
      </w:r>
      <w:r w:rsidR="00CC02C1">
        <w:rPr>
          <w:rFonts w:ascii="Arial" w:hAnsi="Arial" w:cs="Arial"/>
          <w:sz w:val="22"/>
          <w:szCs w:val="22"/>
        </w:rPr>
        <w:t>a</w:t>
      </w:r>
      <w:r w:rsidRPr="00E64CDD">
        <w:rPr>
          <w:rFonts w:ascii="Arial" w:hAnsi="Arial" w:cs="Arial"/>
          <w:sz w:val="22"/>
          <w:szCs w:val="22"/>
        </w:rPr>
        <w:t>vailable to all)</w:t>
      </w:r>
    </w:p>
    <w:p w:rsidR="004D00F8" w:rsidRPr="00372A32" w:rsidRDefault="004D00F8" w:rsidP="004D00F8">
      <w:pPr>
        <w:rPr>
          <w:rFonts w:ascii="Arial" w:hAnsi="Arial" w:cs="Arial"/>
          <w:color w:val="333333"/>
          <w:sz w:val="22"/>
          <w:szCs w:val="22"/>
        </w:rPr>
      </w:pPr>
    </w:p>
    <w:p w:rsidR="004D00F8" w:rsidRDefault="004D00F8" w:rsidP="004D00F8">
      <w:pPr>
        <w:rPr>
          <w:rFonts w:ascii="Arial" w:hAnsi="Arial" w:cs="Arial"/>
          <w:sz w:val="22"/>
          <w:szCs w:val="22"/>
        </w:rPr>
      </w:pPr>
      <w:r>
        <w:rPr>
          <w:rFonts w:ascii="Arial" w:hAnsi="Arial" w:cs="Arial"/>
          <w:sz w:val="22"/>
          <w:szCs w:val="22"/>
        </w:rPr>
        <w:lastRenderedPageBreak/>
        <w:tab/>
      </w:r>
      <w:r w:rsidRPr="000B0B31">
        <w:rPr>
          <w:rFonts w:ascii="Arial" w:hAnsi="Arial" w:cs="Arial"/>
          <w:sz w:val="22"/>
          <w:szCs w:val="22"/>
        </w:rPr>
        <w:t xml:space="preserve">Isn't it about </w:t>
      </w:r>
      <w:r>
        <w:rPr>
          <w:rFonts w:ascii="Arial" w:hAnsi="Arial" w:cs="Arial"/>
          <w:sz w:val="22"/>
          <w:szCs w:val="22"/>
        </w:rPr>
        <w:t>T</w:t>
      </w:r>
      <w:r w:rsidRPr="000B0B31">
        <w:rPr>
          <w:rFonts w:ascii="Arial" w:hAnsi="Arial" w:cs="Arial"/>
          <w:sz w:val="22"/>
          <w:szCs w:val="22"/>
        </w:rPr>
        <w:t xml:space="preserve">ime </w:t>
      </w:r>
      <w:r>
        <w:rPr>
          <w:rFonts w:ascii="Arial" w:hAnsi="Arial" w:cs="Arial"/>
          <w:sz w:val="22"/>
          <w:szCs w:val="22"/>
        </w:rPr>
        <w:t>B</w:t>
      </w:r>
      <w:r w:rsidRPr="000B0B31">
        <w:rPr>
          <w:rFonts w:ascii="Arial" w:hAnsi="Arial" w:cs="Arial"/>
          <w:sz w:val="22"/>
          <w:szCs w:val="22"/>
        </w:rPr>
        <w:t xml:space="preserve">iochemistry </w:t>
      </w:r>
      <w:r>
        <w:rPr>
          <w:rFonts w:ascii="Arial" w:hAnsi="Arial" w:cs="Arial"/>
          <w:sz w:val="22"/>
          <w:szCs w:val="22"/>
        </w:rPr>
        <w:t>M</w:t>
      </w:r>
      <w:r w:rsidRPr="000B0B31">
        <w:rPr>
          <w:rFonts w:ascii="Arial" w:hAnsi="Arial" w:cs="Arial"/>
          <w:sz w:val="22"/>
          <w:szCs w:val="22"/>
        </w:rPr>
        <w:t xml:space="preserve">oved into the 20th </w:t>
      </w:r>
      <w:r>
        <w:rPr>
          <w:rFonts w:ascii="Arial" w:hAnsi="Arial" w:cs="Arial"/>
          <w:sz w:val="22"/>
          <w:szCs w:val="22"/>
        </w:rPr>
        <w:t>C</w:t>
      </w:r>
      <w:r w:rsidRPr="000B0B31">
        <w:rPr>
          <w:rFonts w:ascii="Arial" w:hAnsi="Arial" w:cs="Arial"/>
          <w:sz w:val="22"/>
          <w:szCs w:val="22"/>
        </w:rPr>
        <w:t>entury?</w:t>
      </w:r>
      <w:r>
        <w:rPr>
          <w:rFonts w:ascii="Arial" w:hAnsi="Arial" w:cs="Arial"/>
          <w:sz w:val="22"/>
          <w:szCs w:val="22"/>
        </w:rPr>
        <w:t xml:space="preserve"> </w:t>
      </w:r>
      <w:r w:rsidRPr="00A6185B">
        <w:rPr>
          <w:rFonts w:ascii="Arial" w:hAnsi="Arial" w:cs="Arial"/>
          <w:i/>
          <w:iCs/>
          <w:sz w:val="22"/>
          <w:szCs w:val="22"/>
        </w:rPr>
        <w:t>Journal of Chemical Education</w:t>
      </w:r>
      <w:r w:rsidRPr="000B0B31">
        <w:rPr>
          <w:rFonts w:ascii="Arial" w:hAnsi="Arial" w:cs="Arial"/>
          <w:sz w:val="22"/>
          <w:szCs w:val="22"/>
        </w:rPr>
        <w:t xml:space="preserve"> </w:t>
      </w:r>
      <w:r w:rsidRPr="000B0B31">
        <w:rPr>
          <w:rFonts w:ascii="Arial" w:hAnsi="Arial" w:cs="Arial"/>
          <w:b/>
          <w:bCs/>
          <w:sz w:val="22"/>
          <w:szCs w:val="22"/>
        </w:rPr>
        <w:t>1971</w:t>
      </w:r>
      <w:r w:rsidRPr="00EC0E6B">
        <w:rPr>
          <w:rFonts w:ascii="Arial" w:hAnsi="Arial" w:cs="Arial"/>
          <w:sz w:val="22"/>
          <w:szCs w:val="22"/>
        </w:rPr>
        <w:t xml:space="preserve">, </w:t>
      </w:r>
      <w:r w:rsidRPr="00A6185B">
        <w:rPr>
          <w:rFonts w:ascii="Arial" w:hAnsi="Arial" w:cs="Arial"/>
          <w:i/>
          <w:iCs/>
          <w:sz w:val="22"/>
          <w:szCs w:val="22"/>
        </w:rPr>
        <w:t>48</w:t>
      </w:r>
      <w:r>
        <w:rPr>
          <w:rFonts w:ascii="Arial" w:hAnsi="Arial" w:cs="Arial"/>
          <w:iCs/>
          <w:sz w:val="22"/>
          <w:szCs w:val="22"/>
        </w:rPr>
        <w:t xml:space="preserve"> (9)</w:t>
      </w:r>
      <w:r w:rsidRPr="00EC0E6B">
        <w:rPr>
          <w:rFonts w:ascii="Arial" w:hAnsi="Arial" w:cs="Arial"/>
          <w:sz w:val="22"/>
          <w:szCs w:val="22"/>
        </w:rPr>
        <w:t xml:space="preserve">, </w:t>
      </w:r>
      <w:r>
        <w:rPr>
          <w:rFonts w:ascii="Arial" w:hAnsi="Arial" w:cs="Arial"/>
          <w:sz w:val="22"/>
          <w:szCs w:val="22"/>
        </w:rPr>
        <w:t xml:space="preserve">p </w:t>
      </w:r>
      <w:r w:rsidRPr="00EC0E6B">
        <w:rPr>
          <w:rFonts w:ascii="Arial" w:hAnsi="Arial" w:cs="Arial"/>
          <w:sz w:val="22"/>
          <w:szCs w:val="22"/>
        </w:rPr>
        <w:t>597</w:t>
      </w:r>
      <w:r>
        <w:rPr>
          <w:rFonts w:ascii="Arial" w:hAnsi="Arial" w:cs="Arial"/>
          <w:sz w:val="22"/>
          <w:szCs w:val="22"/>
        </w:rPr>
        <w:t xml:space="preserve">. This article contains </w:t>
      </w:r>
      <w:r w:rsidRPr="000B0B31">
        <w:rPr>
          <w:rFonts w:ascii="Arial" w:hAnsi="Arial" w:cs="Arial"/>
          <w:sz w:val="22"/>
          <w:szCs w:val="22"/>
        </w:rPr>
        <w:t xml:space="preserve">more examples of the </w:t>
      </w:r>
      <w:r>
        <w:rPr>
          <w:rFonts w:ascii="Arial" w:hAnsi="Arial" w:cs="Arial"/>
          <w:sz w:val="22"/>
          <w:szCs w:val="22"/>
        </w:rPr>
        <w:t>“</w:t>
      </w:r>
      <w:r w:rsidRPr="000B0B31">
        <w:rPr>
          <w:rFonts w:ascii="Arial" w:hAnsi="Arial" w:cs="Arial"/>
          <w:sz w:val="22"/>
          <w:szCs w:val="22"/>
        </w:rPr>
        <w:t>inadequ</w:t>
      </w:r>
      <w:r>
        <w:rPr>
          <w:rFonts w:ascii="Arial" w:hAnsi="Arial" w:cs="Arial"/>
          <w:sz w:val="22"/>
          <w:szCs w:val="22"/>
        </w:rPr>
        <w:t>acy and ambiguity” of D- and L- designations for chiral molecules. (subscribers only)</w:t>
      </w:r>
    </w:p>
    <w:p w:rsidR="004D00F8" w:rsidRDefault="004D00F8" w:rsidP="004D00F8">
      <w:pPr>
        <w:rPr>
          <w:rFonts w:ascii="Arial" w:hAnsi="Arial" w:cs="Arial"/>
          <w:sz w:val="22"/>
          <w:szCs w:val="22"/>
        </w:rPr>
      </w:pPr>
    </w:p>
    <w:p w:rsidR="004D00F8" w:rsidRDefault="004D00F8" w:rsidP="004D00F8">
      <w:pPr>
        <w:autoSpaceDE w:val="0"/>
        <w:autoSpaceDN w:val="0"/>
        <w:adjustRightInd w:val="0"/>
        <w:rPr>
          <w:rFonts w:ascii="Arial" w:hAnsi="Arial" w:cs="Arial"/>
          <w:color w:val="333333"/>
          <w:sz w:val="22"/>
          <w:szCs w:val="22"/>
        </w:rPr>
      </w:pPr>
      <w:r>
        <w:rPr>
          <w:rFonts w:ascii="Arial" w:hAnsi="Arial" w:cs="Arial"/>
          <w:sz w:val="22"/>
          <w:szCs w:val="22"/>
        </w:rPr>
        <w:tab/>
      </w:r>
      <w:proofErr w:type="spellStart"/>
      <w:r>
        <w:rPr>
          <w:rFonts w:ascii="Arial" w:hAnsi="Arial" w:cs="Arial"/>
          <w:sz w:val="22"/>
          <w:szCs w:val="22"/>
        </w:rPr>
        <w:t>Dedkova</w:t>
      </w:r>
      <w:proofErr w:type="spellEnd"/>
      <w:r>
        <w:rPr>
          <w:rFonts w:ascii="Arial" w:hAnsi="Arial" w:cs="Arial"/>
          <w:sz w:val="22"/>
          <w:szCs w:val="22"/>
        </w:rPr>
        <w:t xml:space="preserve">, L; </w:t>
      </w:r>
      <w:proofErr w:type="spellStart"/>
      <w:r>
        <w:rPr>
          <w:rFonts w:ascii="Arial" w:hAnsi="Arial" w:cs="Arial"/>
          <w:sz w:val="22"/>
          <w:szCs w:val="22"/>
        </w:rPr>
        <w:t>Fahmi</w:t>
      </w:r>
      <w:proofErr w:type="spellEnd"/>
      <w:r>
        <w:rPr>
          <w:rFonts w:ascii="Arial" w:hAnsi="Arial" w:cs="Arial"/>
          <w:sz w:val="22"/>
          <w:szCs w:val="22"/>
        </w:rPr>
        <w:t xml:space="preserve">, N.; </w:t>
      </w:r>
      <w:proofErr w:type="spellStart"/>
      <w:r>
        <w:rPr>
          <w:rFonts w:ascii="Arial" w:hAnsi="Arial" w:cs="Arial"/>
          <w:sz w:val="22"/>
          <w:szCs w:val="22"/>
        </w:rPr>
        <w:t>Golovine</w:t>
      </w:r>
      <w:proofErr w:type="spellEnd"/>
      <w:r>
        <w:rPr>
          <w:rFonts w:ascii="Arial" w:hAnsi="Arial" w:cs="Arial"/>
          <w:sz w:val="22"/>
          <w:szCs w:val="22"/>
        </w:rPr>
        <w:t xml:space="preserve">, S.; Hecht, S. </w:t>
      </w:r>
      <w:r w:rsidRPr="003C2E78">
        <w:rPr>
          <w:rFonts w:ascii="Arial" w:hAnsi="Arial" w:cs="Arial"/>
          <w:bCs/>
          <w:sz w:val="22"/>
          <w:szCs w:val="22"/>
        </w:rPr>
        <w:t>Enhanced D-Amino Acid Incorporation int</w:t>
      </w:r>
      <w:r>
        <w:rPr>
          <w:rFonts w:ascii="Arial" w:hAnsi="Arial" w:cs="Arial"/>
          <w:bCs/>
          <w:sz w:val="22"/>
          <w:szCs w:val="22"/>
        </w:rPr>
        <w:t xml:space="preserve">o Protein by Modified Ribosomes. </w:t>
      </w:r>
      <w:r w:rsidRPr="00A6185B">
        <w:rPr>
          <w:rFonts w:ascii="Arial" w:hAnsi="Arial" w:cs="Arial"/>
          <w:i/>
          <w:sz w:val="22"/>
          <w:szCs w:val="22"/>
        </w:rPr>
        <w:t>Journal of the American Chemical Society</w:t>
      </w:r>
      <w:r>
        <w:rPr>
          <w:rFonts w:ascii="Arial" w:hAnsi="Arial" w:cs="Arial"/>
          <w:sz w:val="22"/>
          <w:szCs w:val="22"/>
        </w:rPr>
        <w:t xml:space="preserve"> </w:t>
      </w:r>
      <w:r>
        <w:rPr>
          <w:rFonts w:ascii="Arial" w:hAnsi="Arial" w:cs="Arial"/>
          <w:b/>
          <w:sz w:val="22"/>
          <w:szCs w:val="22"/>
        </w:rPr>
        <w:t xml:space="preserve">2003, </w:t>
      </w:r>
      <w:r>
        <w:rPr>
          <w:rFonts w:ascii="Arial" w:hAnsi="Arial" w:cs="Arial"/>
          <w:sz w:val="22"/>
          <w:szCs w:val="22"/>
        </w:rPr>
        <w:t>March 13.</w:t>
      </w:r>
      <w:r>
        <w:rPr>
          <w:rFonts w:ascii="Arial" w:hAnsi="Arial" w:cs="Arial"/>
          <w:b/>
          <w:sz w:val="22"/>
          <w:szCs w:val="22"/>
        </w:rPr>
        <w:t xml:space="preserve"> </w:t>
      </w:r>
      <w:r>
        <w:rPr>
          <w:rFonts w:ascii="Arial" w:hAnsi="Arial" w:cs="Arial"/>
          <w:sz w:val="22"/>
          <w:szCs w:val="22"/>
        </w:rPr>
        <w:t xml:space="preserve">The article describes how </w:t>
      </w:r>
      <w:r w:rsidRPr="00F90F2B">
        <w:rPr>
          <w:rFonts w:ascii="Arial" w:hAnsi="Arial" w:cs="Arial"/>
          <w:sz w:val="22"/>
          <w:szCs w:val="22"/>
        </w:rPr>
        <w:t>D-amino acid</w:t>
      </w:r>
      <w:r>
        <w:rPr>
          <w:rFonts w:ascii="Arial" w:hAnsi="Arial" w:cs="Arial"/>
        </w:rPr>
        <w:t xml:space="preserve"> </w:t>
      </w:r>
      <w:r w:rsidRPr="00F90F2B">
        <w:rPr>
          <w:rFonts w:ascii="Arial" w:hAnsi="Arial" w:cs="Arial"/>
          <w:sz w:val="22"/>
          <w:szCs w:val="22"/>
        </w:rPr>
        <w:t>containing</w:t>
      </w:r>
      <w:r>
        <w:rPr>
          <w:rFonts w:ascii="Arial" w:hAnsi="Arial" w:cs="Arial"/>
          <w:bCs/>
          <w:sz w:val="22"/>
          <w:szCs w:val="22"/>
        </w:rPr>
        <w:t xml:space="preserve"> </w:t>
      </w:r>
      <w:r w:rsidRPr="00F90F2B">
        <w:rPr>
          <w:rFonts w:ascii="Arial" w:hAnsi="Arial" w:cs="Arial"/>
          <w:sz w:val="22"/>
          <w:szCs w:val="22"/>
        </w:rPr>
        <w:t xml:space="preserve">peptides and proteins </w:t>
      </w:r>
      <w:r>
        <w:rPr>
          <w:rFonts w:ascii="Arial" w:hAnsi="Arial" w:cs="Arial"/>
          <w:sz w:val="22"/>
          <w:szCs w:val="22"/>
        </w:rPr>
        <w:t xml:space="preserve">can </w:t>
      </w:r>
      <w:r w:rsidRPr="00F90F2B">
        <w:rPr>
          <w:rFonts w:ascii="Arial" w:hAnsi="Arial" w:cs="Arial"/>
          <w:sz w:val="22"/>
          <w:szCs w:val="22"/>
        </w:rPr>
        <w:t xml:space="preserve">result from </w:t>
      </w:r>
      <w:r>
        <w:rPr>
          <w:rFonts w:ascii="Arial" w:hAnsi="Arial" w:cs="Arial"/>
          <w:sz w:val="22"/>
          <w:szCs w:val="22"/>
        </w:rPr>
        <w:t>“</w:t>
      </w:r>
      <w:r w:rsidRPr="00F90F2B">
        <w:rPr>
          <w:rFonts w:ascii="Arial" w:hAnsi="Arial" w:cs="Arial"/>
          <w:sz w:val="22"/>
          <w:szCs w:val="22"/>
        </w:rPr>
        <w:t>posttranslational</w:t>
      </w:r>
      <w:r>
        <w:rPr>
          <w:rFonts w:ascii="Arial" w:hAnsi="Arial" w:cs="Arial"/>
          <w:sz w:val="22"/>
          <w:szCs w:val="22"/>
        </w:rPr>
        <w:t xml:space="preserve"> modification” or from “</w:t>
      </w:r>
      <w:proofErr w:type="spellStart"/>
      <w:r>
        <w:rPr>
          <w:rFonts w:ascii="Arial" w:hAnsi="Arial" w:cs="Arial"/>
          <w:sz w:val="22"/>
          <w:szCs w:val="22"/>
        </w:rPr>
        <w:t>nonribosomal</w:t>
      </w:r>
      <w:proofErr w:type="spellEnd"/>
      <w:r>
        <w:rPr>
          <w:rFonts w:ascii="Arial" w:hAnsi="Arial" w:cs="Arial"/>
          <w:sz w:val="22"/>
          <w:szCs w:val="22"/>
        </w:rPr>
        <w:t xml:space="preserve"> synthesis”. (Subscribers only) However, the research is published by Harvard at </w:t>
      </w:r>
      <w:hyperlink r:id="rId144" w:history="1">
        <w:r w:rsidRPr="00F90F2B">
          <w:rPr>
            <w:rStyle w:val="Hyperlink"/>
            <w:rFonts w:ascii="Arial" w:hAnsi="Arial" w:cs="Arial"/>
            <w:sz w:val="22"/>
            <w:szCs w:val="22"/>
          </w:rPr>
          <w:t>http://arep.med.harvard.edu/pdf/Dedkova03.pdf</w:t>
        </w:r>
      </w:hyperlink>
      <w:r>
        <w:rPr>
          <w:rFonts w:ascii="Arial" w:hAnsi="Arial" w:cs="Arial"/>
          <w:color w:val="333333"/>
          <w:sz w:val="22"/>
          <w:szCs w:val="22"/>
        </w:rPr>
        <w:t>. (available to all)</w:t>
      </w:r>
    </w:p>
    <w:p w:rsidR="008C1CB4" w:rsidRPr="002253C8" w:rsidRDefault="008C1CB4" w:rsidP="00FF081F">
      <w:pPr>
        <w:rPr>
          <w:rFonts w:ascii="Arial" w:hAnsi="Arial" w:cs="Arial"/>
          <w:sz w:val="22"/>
          <w:szCs w:val="22"/>
        </w:rPr>
      </w:pPr>
    </w:p>
    <w:p w:rsidR="00960B43" w:rsidRDefault="006A34DB" w:rsidP="004D00F8">
      <w:pPr>
        <w:pStyle w:val="Heading1"/>
        <w:spacing w:after="60"/>
      </w:pPr>
      <w:bookmarkStart w:id="23" w:name="_Toc415151323"/>
      <w:r w:rsidRPr="008B1A62">
        <w:t>Web</w:t>
      </w:r>
      <w:r w:rsidR="00A440F0" w:rsidRPr="008B1A62">
        <w:t xml:space="preserve"> </w:t>
      </w:r>
      <w:r w:rsidR="00D63CA1">
        <w:t>S</w:t>
      </w:r>
      <w:r w:rsidR="00552AEF" w:rsidRPr="008B1A62">
        <w:t>ites for Additional Information</w:t>
      </w:r>
      <w:bookmarkEnd w:id="2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4D00F8" w:rsidRDefault="004D00F8" w:rsidP="004D00F8">
      <w:pPr>
        <w:rPr>
          <w:rFonts w:ascii="Arial" w:hAnsi="Arial" w:cs="Arial"/>
          <w:sz w:val="22"/>
          <w:szCs w:val="22"/>
        </w:rPr>
      </w:pPr>
      <w:r>
        <w:rPr>
          <w:rFonts w:ascii="Arial" w:hAnsi="Arial" w:cs="Arial"/>
          <w:sz w:val="22"/>
          <w:szCs w:val="22"/>
        </w:rPr>
        <w:tab/>
        <w:t>This section begins with t</w:t>
      </w:r>
      <w:r w:rsidR="00D0563C">
        <w:rPr>
          <w:rFonts w:ascii="Arial" w:hAnsi="Arial" w:cs="Arial"/>
          <w:sz w:val="22"/>
          <w:szCs w:val="22"/>
        </w:rPr>
        <w:t>wo</w:t>
      </w:r>
      <w:r>
        <w:rPr>
          <w:rFonts w:ascii="Arial" w:hAnsi="Arial" w:cs="Arial"/>
          <w:sz w:val="22"/>
          <w:szCs w:val="22"/>
        </w:rPr>
        <w:t xml:space="preserve"> sources that contain some good basic reference material and explanations of the biochemical concepts of stereoisomerism, chirality, optical isomerism, and more.</w:t>
      </w:r>
    </w:p>
    <w:p w:rsidR="004D00F8" w:rsidRPr="00196F47" w:rsidRDefault="004D00F8" w:rsidP="004D00F8">
      <w:pPr>
        <w:rPr>
          <w:rFonts w:ascii="Arial" w:hAnsi="Arial" w:cs="Arial"/>
          <w:sz w:val="22"/>
          <w:szCs w:val="22"/>
        </w:rPr>
      </w:pPr>
    </w:p>
    <w:p w:rsidR="004D00F8" w:rsidRDefault="004D00F8" w:rsidP="004D00F8">
      <w:pPr>
        <w:rPr>
          <w:rFonts w:ascii="Arial" w:hAnsi="Arial" w:cs="Arial"/>
          <w:sz w:val="22"/>
          <w:szCs w:val="22"/>
        </w:rPr>
      </w:pPr>
      <w:r w:rsidRPr="0052093A">
        <w:rPr>
          <w:rFonts w:ascii="Arial" w:hAnsi="Arial" w:cs="Arial"/>
          <w:b/>
        </w:rPr>
        <w:t xml:space="preserve">More sites </w:t>
      </w:r>
      <w:r>
        <w:rPr>
          <w:rFonts w:ascii="Arial" w:hAnsi="Arial" w:cs="Arial"/>
          <w:b/>
        </w:rPr>
        <w:t>on “</w:t>
      </w:r>
      <w:r w:rsidRPr="00E64CDD">
        <w:rPr>
          <w:rFonts w:ascii="Arial" w:hAnsi="Arial" w:cs="Arial"/>
          <w:b/>
        </w:rPr>
        <w:t>c</w:t>
      </w:r>
      <w:r>
        <w:rPr>
          <w:rFonts w:ascii="Arial" w:hAnsi="Arial" w:cs="Arial"/>
          <w:b/>
        </w:rPr>
        <w:t>hirality 101”</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 xml:space="preserve">This is a good basic reference for the concept of chirality: </w:t>
      </w:r>
      <w:hyperlink r:id="rId145" w:history="1">
        <w:r w:rsidRPr="00436994">
          <w:rPr>
            <w:rStyle w:val="Hyperlink"/>
            <w:rFonts w:ascii="Arial" w:hAnsi="Arial" w:cs="Arial"/>
            <w:sz w:val="22"/>
            <w:szCs w:val="22"/>
          </w:rPr>
          <w:t>http://chemed.chem.purdue.edu/genchem/topicreview/bp/1organic/chirality.html</w:t>
        </w:r>
      </w:hyperlink>
      <w:r>
        <w:rPr>
          <w:rFonts w:ascii="Arial" w:hAnsi="Arial" w:cs="Arial"/>
          <w:sz w:val="22"/>
          <w:szCs w:val="22"/>
        </w:rPr>
        <w:t>.</w:t>
      </w:r>
    </w:p>
    <w:p w:rsidR="004D00F8" w:rsidRDefault="004D00F8" w:rsidP="004D00F8">
      <w:pPr>
        <w:rPr>
          <w:rFonts w:ascii="Arial" w:hAnsi="Arial" w:cs="Arial"/>
          <w:sz w:val="22"/>
          <w:szCs w:val="22"/>
        </w:rPr>
      </w:pPr>
    </w:p>
    <w:p w:rsidR="004D00F8" w:rsidRDefault="004D00F8" w:rsidP="004D00F8">
      <w:pPr>
        <w:rPr>
          <w:rFonts w:ascii="Arial" w:hAnsi="Arial" w:cs="Arial"/>
          <w:b/>
        </w:rPr>
      </w:pPr>
      <w:r>
        <w:rPr>
          <w:rFonts w:ascii="Arial" w:hAnsi="Arial" w:cs="Arial"/>
          <w:b/>
        </w:rPr>
        <w:t>More sites on “Stereochemistry Chapter 05”</w:t>
      </w:r>
    </w:p>
    <w:p w:rsidR="004D00F8" w:rsidRPr="00812FDE"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Scroll to the end for the “Peanuts” cartoon. (</w:t>
      </w:r>
      <w:hyperlink r:id="rId146" w:history="1">
        <w:r w:rsidRPr="006D5775">
          <w:rPr>
            <w:rStyle w:val="Hyperlink"/>
            <w:rFonts w:ascii="Arial" w:hAnsi="Arial" w:cs="Arial"/>
            <w:sz w:val="22"/>
            <w:szCs w:val="22"/>
          </w:rPr>
          <w:t>http://crab.rutgers.edu/~alroche/Ch05.pdf</w:t>
        </w:r>
      </w:hyperlink>
      <w:r>
        <w:rPr>
          <w:rFonts w:ascii="Arial" w:hAnsi="Arial" w:cs="Arial"/>
          <w:sz w:val="22"/>
          <w:szCs w:val="22"/>
        </w:rPr>
        <w:t>)</w:t>
      </w:r>
    </w:p>
    <w:p w:rsidR="004D00F8" w:rsidRPr="00D66A75" w:rsidRDefault="004D00F8" w:rsidP="004D00F8">
      <w:pPr>
        <w:rPr>
          <w:rFonts w:ascii="Arial" w:hAnsi="Arial" w:cs="Arial"/>
          <w:sz w:val="22"/>
          <w:szCs w:val="22"/>
        </w:rPr>
      </w:pPr>
    </w:p>
    <w:p w:rsidR="004D00F8" w:rsidRDefault="004D00F8" w:rsidP="004D00F8">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the discovery of chirality</w:t>
      </w:r>
    </w:p>
    <w:p w:rsidR="004D00F8" w:rsidRDefault="004D00F8" w:rsidP="004D00F8">
      <w:pPr>
        <w:rPr>
          <w:rFonts w:ascii="Arial" w:hAnsi="Arial" w:cs="Arial"/>
          <w:sz w:val="22"/>
          <w:szCs w:val="22"/>
        </w:rPr>
      </w:pPr>
    </w:p>
    <w:p w:rsidR="004D00F8" w:rsidRDefault="004D00F8" w:rsidP="004D00F8">
      <w:pPr>
        <w:rPr>
          <w:rFonts w:ascii="Arial" w:hAnsi="Arial" w:cs="Arial"/>
          <w:i/>
          <w:sz w:val="22"/>
          <w:szCs w:val="22"/>
        </w:rPr>
      </w:pPr>
      <w:r>
        <w:rPr>
          <w:rFonts w:ascii="Arial" w:hAnsi="Arial" w:cs="Arial"/>
          <w:sz w:val="22"/>
          <w:szCs w:val="22"/>
        </w:rPr>
        <w:tab/>
        <w:t xml:space="preserve">For detailed information regarding the discovery of optical activity leading to the identification of enantiomers, see the introduction by Laurence Barron to </w:t>
      </w:r>
      <w:r>
        <w:rPr>
          <w:rFonts w:ascii="Arial" w:hAnsi="Arial" w:cs="Arial"/>
          <w:i/>
          <w:sz w:val="22"/>
          <w:szCs w:val="22"/>
        </w:rPr>
        <w:t xml:space="preserve">Chirality at the </w:t>
      </w:r>
      <w:proofErr w:type="spellStart"/>
      <w:r>
        <w:rPr>
          <w:rFonts w:ascii="Arial" w:hAnsi="Arial" w:cs="Arial"/>
          <w:i/>
          <w:sz w:val="22"/>
          <w:szCs w:val="22"/>
        </w:rPr>
        <w:t>Nanoscale</w:t>
      </w:r>
      <w:proofErr w:type="spellEnd"/>
      <w:r>
        <w:rPr>
          <w:rFonts w:ascii="Arial" w:hAnsi="Arial" w:cs="Arial"/>
          <w:i/>
          <w:sz w:val="22"/>
          <w:szCs w:val="22"/>
        </w:rPr>
        <w:t>: Nanoparticles, Surfaces, Materials and More.</w:t>
      </w:r>
      <w:r>
        <w:rPr>
          <w:rFonts w:ascii="Arial" w:hAnsi="Arial" w:cs="Arial"/>
          <w:sz w:val="22"/>
          <w:szCs w:val="22"/>
        </w:rPr>
        <w:t xml:space="preserve"> Barron covers the period from 1811 when </w:t>
      </w:r>
      <w:proofErr w:type="spellStart"/>
      <w:r>
        <w:rPr>
          <w:rFonts w:ascii="Arial" w:hAnsi="Arial" w:cs="Arial"/>
          <w:sz w:val="22"/>
          <w:szCs w:val="22"/>
        </w:rPr>
        <w:t>Arago</w:t>
      </w:r>
      <w:proofErr w:type="spellEnd"/>
      <w:r>
        <w:rPr>
          <w:rFonts w:ascii="Arial" w:hAnsi="Arial" w:cs="Arial"/>
          <w:sz w:val="22"/>
          <w:szCs w:val="22"/>
        </w:rPr>
        <w:t xml:space="preserve"> observed the colors when sunlight passed through a prism to current work at the </w:t>
      </w:r>
      <w:proofErr w:type="spellStart"/>
      <w:r>
        <w:rPr>
          <w:rFonts w:ascii="Arial" w:hAnsi="Arial" w:cs="Arial"/>
          <w:sz w:val="22"/>
          <w:szCs w:val="22"/>
        </w:rPr>
        <w:t>nanoscale</w:t>
      </w:r>
      <w:proofErr w:type="spellEnd"/>
      <w:r>
        <w:rPr>
          <w:rFonts w:ascii="Arial" w:hAnsi="Arial" w:cs="Arial"/>
          <w:sz w:val="22"/>
          <w:szCs w:val="22"/>
        </w:rPr>
        <w:t xml:space="preserve"> level. (</w:t>
      </w:r>
      <w:hyperlink r:id="rId147" w:history="1">
        <w:r w:rsidRPr="00AA54E6">
          <w:rPr>
            <w:rStyle w:val="Hyperlink"/>
            <w:rFonts w:ascii="Arial" w:hAnsi="Arial" w:cs="Arial"/>
            <w:sz w:val="22"/>
            <w:szCs w:val="22"/>
          </w:rPr>
          <w:t>http://www.wiley-vch.de/books/sample/352732013X_c01.pdf</w:t>
        </w:r>
      </w:hyperlink>
      <w:r>
        <w:rPr>
          <w:rFonts w:ascii="Arial" w:hAnsi="Arial" w:cs="Arial"/>
          <w:sz w:val="22"/>
          <w:szCs w:val="22"/>
        </w:rPr>
        <w:t>) (Access is free to all.)</w:t>
      </w:r>
    </w:p>
    <w:p w:rsidR="004D00F8" w:rsidRPr="00E64CDD" w:rsidRDefault="004D00F8" w:rsidP="004D00F8">
      <w:pPr>
        <w:rPr>
          <w:rFonts w:ascii="Arial" w:hAnsi="Arial" w:cs="Arial"/>
          <w:sz w:val="22"/>
          <w:szCs w:val="22"/>
        </w:rPr>
      </w:pPr>
    </w:p>
    <w:p w:rsidR="004D00F8" w:rsidRDefault="004D00F8" w:rsidP="004D00F8">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thalidomide</w:t>
      </w:r>
    </w:p>
    <w:p w:rsidR="004D00F8" w:rsidRPr="00E87A65" w:rsidRDefault="004D00F8" w:rsidP="004D00F8">
      <w:pPr>
        <w:rPr>
          <w:rFonts w:ascii="Arial" w:hAnsi="Arial" w:cs="Arial"/>
          <w:sz w:val="22"/>
          <w:szCs w:val="22"/>
        </w:rPr>
      </w:pPr>
    </w:p>
    <w:p w:rsidR="004D00F8" w:rsidRPr="00B81A38" w:rsidRDefault="004D00F8" w:rsidP="004D00F8">
      <w:pPr>
        <w:rPr>
          <w:rFonts w:ascii="Arial" w:hAnsi="Arial" w:cs="Arial"/>
          <w:sz w:val="22"/>
          <w:szCs w:val="22"/>
        </w:rPr>
      </w:pPr>
      <w:r w:rsidRPr="00E87A65">
        <w:rPr>
          <w:rFonts w:ascii="Arial" w:hAnsi="Arial" w:cs="Arial"/>
          <w:sz w:val="22"/>
          <w:szCs w:val="22"/>
        </w:rPr>
        <w:tab/>
        <w:t>This site provides a</w:t>
      </w:r>
      <w:r>
        <w:rPr>
          <w:rFonts w:ascii="Arial" w:hAnsi="Arial" w:cs="Arial"/>
          <w:sz w:val="22"/>
          <w:szCs w:val="22"/>
        </w:rPr>
        <w:t xml:space="preserve">dditional details on the tragic results stemming from the use of thalidomide to reduce morning sickness in pregnant women. This </w:t>
      </w:r>
      <w:r>
        <w:rPr>
          <w:rFonts w:ascii="Arial" w:hAnsi="Arial" w:cs="Arial"/>
          <w:i/>
          <w:sz w:val="22"/>
          <w:szCs w:val="22"/>
        </w:rPr>
        <w:t xml:space="preserve">New York </w:t>
      </w:r>
      <w:r w:rsidRPr="00B04597">
        <w:rPr>
          <w:rFonts w:ascii="Arial" w:hAnsi="Arial" w:cs="Arial"/>
          <w:i/>
          <w:sz w:val="22"/>
          <w:szCs w:val="22"/>
        </w:rPr>
        <w:t>Times</w:t>
      </w:r>
      <w:r>
        <w:rPr>
          <w:rFonts w:ascii="Arial" w:hAnsi="Arial" w:cs="Arial"/>
          <w:sz w:val="22"/>
          <w:szCs w:val="22"/>
        </w:rPr>
        <w:t xml:space="preserve"> </w:t>
      </w:r>
      <w:r w:rsidRPr="00B04597">
        <w:rPr>
          <w:rFonts w:ascii="Arial" w:hAnsi="Arial" w:cs="Arial"/>
          <w:sz w:val="22"/>
          <w:szCs w:val="22"/>
        </w:rPr>
        <w:t>article</w:t>
      </w:r>
      <w:r>
        <w:rPr>
          <w:rFonts w:ascii="Arial" w:hAnsi="Arial" w:cs="Arial"/>
          <w:sz w:val="22"/>
          <w:szCs w:val="22"/>
        </w:rPr>
        <w:t xml:space="preserve"> discusses the history, current research and use to treat cancer and leprosy, and the devastating effects on the developing fetus. </w:t>
      </w:r>
      <w:r w:rsidRPr="00B81A38">
        <w:rPr>
          <w:rFonts w:ascii="Arial" w:hAnsi="Arial" w:cs="Arial"/>
          <w:sz w:val="22"/>
          <w:szCs w:val="22"/>
        </w:rPr>
        <w:t>(</w:t>
      </w:r>
      <w:hyperlink r:id="rId148" w:history="1">
        <w:r w:rsidRPr="00B81A38">
          <w:rPr>
            <w:rStyle w:val="Hyperlink"/>
            <w:rFonts w:ascii="Arial" w:hAnsi="Arial" w:cs="Arial"/>
            <w:sz w:val="22"/>
            <w:szCs w:val="22"/>
          </w:rPr>
          <w:t>http://www.nytimes.com/2010/03/16/science/16limb.html?_r=0&amp;pagewanted=print</w:t>
        </w:r>
      </w:hyperlink>
      <w:r w:rsidRPr="00B81A38">
        <w:rPr>
          <w:rFonts w:ascii="Arial" w:hAnsi="Arial" w:cs="Arial"/>
          <w:sz w:val="22"/>
          <w:szCs w:val="22"/>
        </w:rPr>
        <w:t>)</w:t>
      </w:r>
    </w:p>
    <w:p w:rsidR="004D00F8" w:rsidRPr="00B81A38" w:rsidRDefault="004D00F8" w:rsidP="004D00F8">
      <w:pPr>
        <w:rPr>
          <w:rFonts w:ascii="Arial" w:hAnsi="Arial" w:cs="Arial"/>
          <w:sz w:val="22"/>
          <w:szCs w:val="22"/>
        </w:rPr>
      </w:pPr>
    </w:p>
    <w:p w:rsidR="004D00F8" w:rsidRDefault="004D00F8" w:rsidP="004D00F8">
      <w:pPr>
        <w:rPr>
          <w:rFonts w:ascii="Arial" w:hAnsi="Arial" w:cs="Arial"/>
          <w:sz w:val="22"/>
          <w:szCs w:val="22"/>
        </w:rPr>
      </w:pPr>
      <w:r w:rsidRPr="00B81A38">
        <w:rPr>
          <w:rFonts w:ascii="Arial" w:hAnsi="Arial" w:cs="Arial"/>
          <w:sz w:val="22"/>
          <w:szCs w:val="22"/>
        </w:rPr>
        <w:tab/>
        <w:t xml:space="preserve">Another article on this subject is published on </w:t>
      </w:r>
      <w:r w:rsidRPr="00B81A38">
        <w:rPr>
          <w:rFonts w:ascii="Arial" w:hAnsi="Arial" w:cs="Arial"/>
          <w:i/>
          <w:sz w:val="22"/>
          <w:szCs w:val="22"/>
        </w:rPr>
        <w:t>Nature.com</w:t>
      </w:r>
      <w:r w:rsidRPr="00B81A38">
        <w:rPr>
          <w:rFonts w:ascii="Arial" w:hAnsi="Arial" w:cs="Arial"/>
          <w:sz w:val="22"/>
          <w:szCs w:val="22"/>
        </w:rPr>
        <w:t>. (</w:t>
      </w:r>
      <w:hyperlink r:id="rId149" w:history="1">
        <w:r w:rsidRPr="00B81A38">
          <w:rPr>
            <w:rStyle w:val="Hyperlink"/>
            <w:rFonts w:ascii="Arial" w:hAnsi="Arial" w:cs="Arial"/>
            <w:sz w:val="22"/>
            <w:szCs w:val="22"/>
          </w:rPr>
          <w:t>http://www.nature.com/nrc/journal/v4/n4/box/nrc1323_BX1.html</w:t>
        </w:r>
      </w:hyperlink>
      <w:r w:rsidRPr="00B81A38">
        <w:rPr>
          <w:rFonts w:ascii="Arial" w:hAnsi="Arial" w:cs="Arial"/>
          <w:sz w:val="22"/>
          <w:szCs w:val="22"/>
        </w:rPr>
        <w:t>)</w:t>
      </w:r>
    </w:p>
    <w:p w:rsidR="004D00F8" w:rsidRDefault="004D00F8" w:rsidP="004D00F8">
      <w:pPr>
        <w:rPr>
          <w:rFonts w:ascii="Arial" w:hAnsi="Arial" w:cs="Arial"/>
          <w:sz w:val="22"/>
          <w:szCs w:val="22"/>
        </w:rPr>
      </w:pPr>
    </w:p>
    <w:p w:rsidR="00696053" w:rsidRDefault="00696053" w:rsidP="004D00F8">
      <w:pPr>
        <w:rPr>
          <w:rFonts w:ascii="Arial" w:hAnsi="Arial" w:cs="Arial"/>
          <w:b/>
        </w:rPr>
      </w:pPr>
      <w:r>
        <w:rPr>
          <w:rFonts w:ascii="Arial" w:hAnsi="Arial" w:cs="Arial"/>
          <w:b/>
        </w:rPr>
        <w:br w:type="page"/>
      </w:r>
    </w:p>
    <w:p w:rsidR="004D00F8" w:rsidRPr="0052093A" w:rsidRDefault="004D00F8" w:rsidP="004D00F8">
      <w:pPr>
        <w:rPr>
          <w:rFonts w:ascii="Arial" w:hAnsi="Arial" w:cs="Arial"/>
          <w:b/>
        </w:rPr>
      </w:pPr>
      <w:r w:rsidRPr="0052093A">
        <w:rPr>
          <w:rFonts w:ascii="Arial" w:hAnsi="Arial" w:cs="Arial"/>
          <w:b/>
        </w:rPr>
        <w:lastRenderedPageBreak/>
        <w:t xml:space="preserve">More sites </w:t>
      </w:r>
      <w:r>
        <w:rPr>
          <w:rFonts w:ascii="Arial" w:hAnsi="Arial" w:cs="Arial"/>
          <w:b/>
        </w:rPr>
        <w:t>on current methods to resolve enantiomers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b/>
          <w:sz w:val="22"/>
          <w:szCs w:val="22"/>
        </w:rPr>
        <w:tab/>
      </w:r>
      <w:r>
        <w:rPr>
          <w:rFonts w:ascii="Arial" w:hAnsi="Arial" w:cs="Arial"/>
          <w:sz w:val="22"/>
          <w:szCs w:val="22"/>
        </w:rPr>
        <w:t>This site contains tables showing and describing current laboratory methods for resolution of enantiomers and methods of asymmetric synthesis by both stoichiometric and catalysis procedures. (</w:t>
      </w:r>
      <w:hyperlink r:id="rId150" w:history="1">
        <w:r w:rsidRPr="00FF73CA">
          <w:rPr>
            <w:rStyle w:val="Hyperlink"/>
            <w:rFonts w:ascii="Arial" w:hAnsi="Arial" w:cs="Arial"/>
            <w:sz w:val="22"/>
            <w:szCs w:val="22"/>
          </w:rPr>
          <w:t>http://www.chemgapedia.de/vsengine/vlu/vsc/en/ch/12/oc/vlu_organik/stereochemie/trennung_enantiomere.vlu.html</w:t>
        </w:r>
      </w:hyperlink>
      <w:r>
        <w:rPr>
          <w:rFonts w:ascii="Arial" w:hAnsi="Arial" w:cs="Arial"/>
          <w:sz w:val="22"/>
          <w:szCs w:val="22"/>
        </w:rPr>
        <w:t>)</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sz w:val="22"/>
          <w:szCs w:val="22"/>
        </w:rPr>
        <w:tab/>
        <w:t>This paper provides flow charts and descriptions of methods to separate enantiomers by crystallization, filtration, supercritical carbon dioxide, and resolving agents. Pertinent chemical reactions with structural formulas are shown. (</w:t>
      </w:r>
      <w:hyperlink r:id="rId151" w:history="1">
        <w:r w:rsidRPr="00E4793A">
          <w:rPr>
            <w:rStyle w:val="Hyperlink"/>
            <w:rFonts w:ascii="Arial" w:hAnsi="Arial" w:cs="Arial"/>
            <w:sz w:val="22"/>
            <w:szCs w:val="22"/>
          </w:rPr>
          <w:t>http://cdn.intechopen.com/pdfs-wm/36350.pdf</w:t>
        </w:r>
      </w:hyperlink>
      <w:r>
        <w:rPr>
          <w:rFonts w:ascii="Arial" w:hAnsi="Arial" w:cs="Arial"/>
          <w:sz w:val="22"/>
          <w:szCs w:val="22"/>
        </w:rPr>
        <w:t>)</w:t>
      </w:r>
    </w:p>
    <w:p w:rsidR="004D00F8" w:rsidRPr="004C3124" w:rsidRDefault="004D00F8" w:rsidP="004D00F8">
      <w:pPr>
        <w:rPr>
          <w:rFonts w:ascii="Arial" w:hAnsi="Arial" w:cs="Arial"/>
          <w:sz w:val="22"/>
          <w:szCs w:val="22"/>
        </w:rPr>
      </w:pPr>
    </w:p>
    <w:p w:rsidR="004D00F8" w:rsidRPr="0052093A" w:rsidRDefault="004D00F8" w:rsidP="004D00F8">
      <w:pPr>
        <w:rPr>
          <w:rFonts w:ascii="Arial" w:hAnsi="Arial" w:cs="Arial"/>
          <w:b/>
        </w:rPr>
      </w:pPr>
      <w:r w:rsidRPr="0052093A">
        <w:rPr>
          <w:rFonts w:ascii="Arial" w:hAnsi="Arial" w:cs="Arial"/>
          <w:b/>
        </w:rPr>
        <w:t xml:space="preserve">More sites </w:t>
      </w:r>
      <w:r>
        <w:rPr>
          <w:rFonts w:ascii="Arial" w:hAnsi="Arial" w:cs="Arial"/>
          <w:b/>
        </w:rPr>
        <w:t>on chiral compounds</w:t>
      </w:r>
    </w:p>
    <w:p w:rsidR="004D00F8" w:rsidRDefault="004D00F8" w:rsidP="004D00F8">
      <w:pPr>
        <w:rPr>
          <w:rFonts w:ascii="Arial" w:hAnsi="Arial" w:cs="Arial"/>
          <w:sz w:val="22"/>
          <w:szCs w:val="22"/>
        </w:rPr>
      </w:pPr>
    </w:p>
    <w:p w:rsidR="004D00F8" w:rsidRDefault="004D00F8" w:rsidP="004D00F8">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This Web site contains details on chiral compounds and their pharmacology, including information on thalidomide and its chiral switch in the human body. This is a paper published by the </w:t>
      </w:r>
      <w:r>
        <w:rPr>
          <w:rFonts w:ascii="Arial" w:hAnsi="Arial" w:cs="Arial"/>
          <w:i/>
          <w:sz w:val="22"/>
          <w:szCs w:val="22"/>
        </w:rPr>
        <w:t xml:space="preserve">International Journal of Biological Science. </w:t>
      </w:r>
      <w:r>
        <w:rPr>
          <w:rFonts w:ascii="Arial" w:hAnsi="Arial" w:cs="Arial"/>
          <w:sz w:val="22"/>
          <w:szCs w:val="22"/>
        </w:rPr>
        <w:t>(</w:t>
      </w:r>
      <w:hyperlink r:id="rId152" w:history="1">
        <w:r w:rsidRPr="00E4793A">
          <w:rPr>
            <w:rStyle w:val="Hyperlink"/>
            <w:rFonts w:ascii="Arial" w:hAnsi="Arial" w:cs="Arial"/>
            <w:sz w:val="22"/>
            <w:szCs w:val="22"/>
          </w:rPr>
          <w:t>http://www.ncbi.nlm.nih.gov/pmc/articles/PMC3614593/</w:t>
        </w:r>
      </w:hyperlink>
      <w:r>
        <w:rPr>
          <w:rFonts w:ascii="Arial" w:hAnsi="Arial" w:cs="Arial"/>
          <w:sz w:val="22"/>
          <w:szCs w:val="22"/>
        </w:rPr>
        <w:t xml:space="preserve"> )</w:t>
      </w:r>
    </w:p>
    <w:p w:rsidR="004D00F8" w:rsidRPr="004C3124" w:rsidRDefault="004D00F8" w:rsidP="004D00F8">
      <w:pPr>
        <w:rPr>
          <w:rFonts w:ascii="Arial" w:hAnsi="Arial" w:cs="Arial"/>
          <w:sz w:val="22"/>
          <w:szCs w:val="22"/>
        </w:rPr>
      </w:pPr>
    </w:p>
    <w:p w:rsidR="004D00F8" w:rsidRPr="0052093A" w:rsidRDefault="004D00F8" w:rsidP="004D00F8">
      <w:pPr>
        <w:rPr>
          <w:rFonts w:ascii="Arial" w:hAnsi="Arial" w:cs="Arial"/>
          <w:b/>
        </w:rPr>
      </w:pPr>
      <w:r w:rsidRPr="0052093A">
        <w:rPr>
          <w:rFonts w:ascii="Arial" w:hAnsi="Arial" w:cs="Arial"/>
          <w:b/>
        </w:rPr>
        <w:t xml:space="preserve">More sites </w:t>
      </w:r>
      <w:r>
        <w:rPr>
          <w:rFonts w:ascii="Arial" w:hAnsi="Arial" w:cs="Arial"/>
          <w:b/>
        </w:rPr>
        <w:t>on chiral molecules in perfume, flavor, food and beverages</w:t>
      </w:r>
    </w:p>
    <w:p w:rsidR="004D00F8" w:rsidRDefault="004D00F8" w:rsidP="004D00F8">
      <w:pPr>
        <w:rPr>
          <w:rFonts w:ascii="Arial" w:hAnsi="Arial" w:cs="Arial"/>
          <w:sz w:val="22"/>
          <w:szCs w:val="22"/>
        </w:rPr>
      </w:pPr>
    </w:p>
    <w:p w:rsidR="004D00F8" w:rsidRPr="009349C7" w:rsidRDefault="004D00F8" w:rsidP="004D00F8">
      <w:pPr>
        <w:rPr>
          <w:rFonts w:ascii="Arial" w:hAnsi="Arial" w:cs="Arial"/>
          <w:bCs/>
          <w:sz w:val="22"/>
          <w:szCs w:val="22"/>
        </w:rPr>
      </w:pPr>
      <w:r w:rsidRPr="00E87A65">
        <w:rPr>
          <w:rFonts w:ascii="Arial" w:hAnsi="Arial" w:cs="Arial"/>
          <w:sz w:val="22"/>
          <w:szCs w:val="22"/>
        </w:rPr>
        <w:tab/>
        <w:t xml:space="preserve">The </w:t>
      </w:r>
      <w:proofErr w:type="spellStart"/>
      <w:r w:rsidRPr="00E87A65">
        <w:rPr>
          <w:rFonts w:ascii="Arial" w:hAnsi="Arial" w:cs="Arial"/>
          <w:bCs/>
          <w:sz w:val="22"/>
          <w:szCs w:val="22"/>
        </w:rPr>
        <w:t>Leffingwell</w:t>
      </w:r>
      <w:proofErr w:type="spellEnd"/>
      <w:r w:rsidRPr="00E87A65">
        <w:rPr>
          <w:rFonts w:ascii="Arial" w:hAnsi="Arial" w:cs="Arial"/>
          <w:bCs/>
          <w:sz w:val="22"/>
          <w:szCs w:val="22"/>
        </w:rPr>
        <w:t xml:space="preserve"> &amp; Associates</w:t>
      </w:r>
      <w:r w:rsidRPr="00E87A65">
        <w:rPr>
          <w:rFonts w:ascii="Arial" w:hAnsi="Arial" w:cs="Arial"/>
          <w:bCs/>
        </w:rPr>
        <w:t xml:space="preserve"> web site</w:t>
      </w:r>
      <w:r w:rsidRPr="00E87A65">
        <w:rPr>
          <w:rFonts w:ascii="Arial" w:hAnsi="Arial" w:cs="Arial"/>
          <w:sz w:val="22"/>
          <w:szCs w:val="22"/>
        </w:rPr>
        <w:t xml:space="preserve"> provides primary up-to-date information for the </w:t>
      </w:r>
      <w:r>
        <w:rPr>
          <w:rFonts w:ascii="Arial" w:hAnsi="Arial" w:cs="Arial"/>
          <w:sz w:val="22"/>
          <w:szCs w:val="22"/>
        </w:rPr>
        <w:t xml:space="preserve">industries that provide the odors and flavors for perfume, food and beverages. The site contains links to articles on topics such as the history of natural chiral medicines. For example, there is an interesting study of the anti-malarial effects of bark from the Peruvian </w:t>
      </w:r>
      <w:proofErr w:type="spellStart"/>
      <w:r>
        <w:rPr>
          <w:rFonts w:ascii="Arial" w:hAnsi="Arial" w:cs="Arial"/>
          <w:sz w:val="22"/>
          <w:szCs w:val="22"/>
        </w:rPr>
        <w:t>chinchona</w:t>
      </w:r>
      <w:proofErr w:type="spellEnd"/>
      <w:r>
        <w:rPr>
          <w:rFonts w:ascii="Arial" w:hAnsi="Arial" w:cs="Arial"/>
          <w:sz w:val="22"/>
          <w:szCs w:val="22"/>
        </w:rPr>
        <w:t xml:space="preserve"> tree and the discovery of quinine, a chiral molecule. (</w:t>
      </w:r>
      <w:hyperlink r:id="rId153" w:history="1">
        <w:r w:rsidRPr="003D61BB">
          <w:rPr>
            <w:rStyle w:val="Hyperlink"/>
            <w:rFonts w:ascii="Arial" w:hAnsi="Arial" w:cs="Arial"/>
            <w:sz w:val="22"/>
            <w:szCs w:val="22"/>
          </w:rPr>
          <w:t>http://www.leffingwell.com/</w:t>
        </w:r>
      </w:hyperlink>
      <w:r>
        <w:rPr>
          <w:rFonts w:ascii="Arial" w:hAnsi="Arial" w:cs="Arial"/>
          <w:sz w:val="22"/>
          <w:szCs w:val="22"/>
        </w:rPr>
        <w:t>)</w:t>
      </w:r>
    </w:p>
    <w:p w:rsidR="004D00F8" w:rsidRPr="004C3124"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sugar substitutes</w:t>
      </w:r>
    </w:p>
    <w:p w:rsidR="004D00F8" w:rsidRDefault="004D00F8" w:rsidP="004D00F8">
      <w:pPr>
        <w:rPr>
          <w:rFonts w:ascii="Arial" w:hAnsi="Arial" w:cs="Arial"/>
          <w:sz w:val="22"/>
          <w:szCs w:val="22"/>
        </w:rPr>
      </w:pPr>
    </w:p>
    <w:p w:rsidR="004D00F8" w:rsidRDefault="004D00F8" w:rsidP="004D00F8">
      <w:pPr>
        <w:rPr>
          <w:rFonts w:ascii="Arial" w:hAnsi="Arial" w:cs="Arial"/>
          <w:sz w:val="22"/>
          <w:szCs w:val="22"/>
        </w:rPr>
      </w:pPr>
      <w:r>
        <w:rPr>
          <w:rFonts w:ascii="Arial" w:hAnsi="Arial" w:cs="Arial"/>
          <w:b/>
          <w:sz w:val="22"/>
          <w:szCs w:val="22"/>
        </w:rPr>
        <w:tab/>
      </w:r>
      <w:r>
        <w:rPr>
          <w:rFonts w:ascii="Arial" w:hAnsi="Arial" w:cs="Arial"/>
          <w:sz w:val="22"/>
          <w:szCs w:val="22"/>
        </w:rPr>
        <w:t xml:space="preserve">This </w:t>
      </w:r>
      <w:r w:rsidRPr="00E87A65">
        <w:rPr>
          <w:rFonts w:ascii="Arial" w:hAnsi="Arial" w:cs="Arial"/>
          <w:i/>
          <w:sz w:val="22"/>
          <w:szCs w:val="22"/>
        </w:rPr>
        <w:t>Newsweek</w:t>
      </w:r>
      <w:r>
        <w:rPr>
          <w:rFonts w:ascii="Arial" w:hAnsi="Arial" w:cs="Arial"/>
          <w:sz w:val="22"/>
          <w:szCs w:val="22"/>
        </w:rPr>
        <w:t xml:space="preserve"> </w:t>
      </w:r>
      <w:r w:rsidRPr="004D1A8D">
        <w:rPr>
          <w:rFonts w:ascii="Arial" w:hAnsi="Arial" w:cs="Arial"/>
          <w:sz w:val="22"/>
          <w:szCs w:val="22"/>
        </w:rPr>
        <w:t>article</w:t>
      </w:r>
      <w:r>
        <w:rPr>
          <w:rFonts w:ascii="Arial" w:hAnsi="Arial" w:cs="Arial"/>
          <w:sz w:val="22"/>
          <w:szCs w:val="22"/>
        </w:rPr>
        <w:t xml:space="preserve"> details the exciting and serendipitous search for methods to synthesize </w:t>
      </w:r>
      <w:proofErr w:type="spellStart"/>
      <w:r>
        <w:rPr>
          <w:rFonts w:ascii="Arial" w:hAnsi="Arial" w:cs="Arial"/>
          <w:sz w:val="22"/>
          <w:szCs w:val="22"/>
        </w:rPr>
        <w:t>allulose</w:t>
      </w:r>
      <w:proofErr w:type="spellEnd"/>
      <w:r>
        <w:rPr>
          <w:rFonts w:ascii="Arial" w:hAnsi="Arial" w:cs="Arial"/>
          <w:sz w:val="22"/>
          <w:szCs w:val="22"/>
        </w:rPr>
        <w:t>, a sugar substitute. (</w:t>
      </w:r>
      <w:hyperlink r:id="rId154" w:history="1">
        <w:r w:rsidRPr="00C30171">
          <w:rPr>
            <w:rStyle w:val="Hyperlink"/>
            <w:rFonts w:ascii="Arial" w:hAnsi="Arial" w:cs="Arial"/>
            <w:sz w:val="22"/>
            <w:szCs w:val="22"/>
          </w:rPr>
          <w:t>http://www.newsweek.com/search-perfect-sugar-substitute-308480</w:t>
        </w:r>
      </w:hyperlink>
      <w:r>
        <w:rPr>
          <w:rFonts w:ascii="Arial" w:hAnsi="Arial" w:cs="Arial"/>
          <w:sz w:val="22"/>
          <w:szCs w:val="22"/>
        </w:rPr>
        <w:t>)</w:t>
      </w:r>
    </w:p>
    <w:p w:rsidR="004D00F8"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 xml:space="preserve">origins of </w:t>
      </w:r>
      <w:proofErr w:type="spellStart"/>
      <w:r>
        <w:rPr>
          <w:rFonts w:ascii="Arial" w:hAnsi="Arial" w:cs="Arial"/>
          <w:b/>
        </w:rPr>
        <w:t>homochirality</w:t>
      </w:r>
      <w:proofErr w:type="spellEnd"/>
    </w:p>
    <w:p w:rsidR="004D00F8" w:rsidRPr="0052093A" w:rsidRDefault="004D00F8" w:rsidP="004D00F8">
      <w:pPr>
        <w:rPr>
          <w:rFonts w:ascii="Arial" w:hAnsi="Arial" w:cs="Arial"/>
          <w:sz w:val="22"/>
          <w:szCs w:val="22"/>
        </w:rPr>
      </w:pPr>
    </w:p>
    <w:p w:rsidR="004D00F8" w:rsidRPr="00FC1E7D" w:rsidRDefault="004D00F8" w:rsidP="004D00F8">
      <w:pPr>
        <w:rPr>
          <w:rFonts w:ascii="Arial" w:hAnsi="Arial" w:cs="Arial"/>
          <w:sz w:val="22"/>
          <w:szCs w:val="22"/>
        </w:rPr>
      </w:pPr>
      <w:r>
        <w:rPr>
          <w:rStyle w:val="cit"/>
          <w:rFonts w:ascii="Arial" w:hAnsi="Arial" w:cs="Arial"/>
          <w:sz w:val="22"/>
          <w:szCs w:val="22"/>
        </w:rPr>
        <w:tab/>
      </w:r>
      <w:proofErr w:type="spellStart"/>
      <w:r w:rsidRPr="00FC1E7D">
        <w:rPr>
          <w:rStyle w:val="cit"/>
          <w:rFonts w:ascii="Arial" w:hAnsi="Arial" w:cs="Arial"/>
          <w:sz w:val="22"/>
          <w:szCs w:val="22"/>
        </w:rPr>
        <w:t>Kafri</w:t>
      </w:r>
      <w:proofErr w:type="spellEnd"/>
      <w:r w:rsidRPr="00FC1E7D">
        <w:rPr>
          <w:rStyle w:val="cit"/>
          <w:rFonts w:ascii="Arial" w:hAnsi="Arial" w:cs="Arial"/>
          <w:sz w:val="22"/>
          <w:szCs w:val="22"/>
        </w:rPr>
        <w:t>, R.</w:t>
      </w:r>
      <w:r>
        <w:rPr>
          <w:rStyle w:val="cit"/>
          <w:rFonts w:ascii="Arial" w:hAnsi="Arial" w:cs="Arial"/>
          <w:sz w:val="22"/>
          <w:szCs w:val="22"/>
        </w:rPr>
        <w:t xml:space="preserve">; </w:t>
      </w:r>
      <w:proofErr w:type="spellStart"/>
      <w:r>
        <w:rPr>
          <w:rStyle w:val="cit"/>
          <w:rFonts w:ascii="Arial" w:hAnsi="Arial" w:cs="Arial"/>
          <w:sz w:val="22"/>
          <w:szCs w:val="22"/>
        </w:rPr>
        <w:t>Markovitch</w:t>
      </w:r>
      <w:proofErr w:type="spellEnd"/>
      <w:r>
        <w:rPr>
          <w:rStyle w:val="cit"/>
          <w:rFonts w:ascii="Arial" w:hAnsi="Arial" w:cs="Arial"/>
          <w:sz w:val="22"/>
          <w:szCs w:val="22"/>
        </w:rPr>
        <w:t>, O.; Lancer, D.</w:t>
      </w:r>
      <w:r w:rsidRPr="00FC1E7D">
        <w:rPr>
          <w:rStyle w:val="cit"/>
          <w:rFonts w:ascii="Arial" w:hAnsi="Arial" w:cs="Arial"/>
          <w:sz w:val="22"/>
          <w:szCs w:val="22"/>
        </w:rPr>
        <w:t xml:space="preserve"> </w:t>
      </w:r>
      <w:r>
        <w:rPr>
          <w:rFonts w:ascii="Arial" w:hAnsi="Arial" w:cs="Arial"/>
          <w:sz w:val="22"/>
          <w:szCs w:val="22"/>
        </w:rPr>
        <w:t>S</w:t>
      </w:r>
      <w:r w:rsidRPr="00FC1E7D">
        <w:rPr>
          <w:rFonts w:ascii="Arial" w:hAnsi="Arial" w:cs="Arial"/>
          <w:sz w:val="22"/>
          <w:szCs w:val="22"/>
        </w:rPr>
        <w:t xml:space="preserve">pontaneous </w:t>
      </w:r>
      <w:r>
        <w:rPr>
          <w:rFonts w:ascii="Arial" w:hAnsi="Arial" w:cs="Arial"/>
          <w:sz w:val="22"/>
          <w:szCs w:val="22"/>
        </w:rPr>
        <w:t>C</w:t>
      </w:r>
      <w:r w:rsidRPr="00FC1E7D">
        <w:rPr>
          <w:rFonts w:ascii="Arial" w:hAnsi="Arial" w:cs="Arial"/>
          <w:sz w:val="22"/>
          <w:szCs w:val="22"/>
        </w:rPr>
        <w:t xml:space="preserve">hiral </w:t>
      </w:r>
      <w:r>
        <w:rPr>
          <w:rFonts w:ascii="Arial" w:hAnsi="Arial" w:cs="Arial"/>
          <w:sz w:val="22"/>
          <w:szCs w:val="22"/>
        </w:rPr>
        <w:t>S</w:t>
      </w:r>
      <w:r w:rsidRPr="00FC1E7D">
        <w:rPr>
          <w:rFonts w:ascii="Arial" w:hAnsi="Arial" w:cs="Arial"/>
          <w:sz w:val="22"/>
          <w:szCs w:val="22"/>
        </w:rPr>
        <w:t xml:space="preserve">ymmetry </w:t>
      </w:r>
      <w:r>
        <w:rPr>
          <w:rFonts w:ascii="Arial" w:hAnsi="Arial" w:cs="Arial"/>
          <w:sz w:val="22"/>
          <w:szCs w:val="22"/>
        </w:rPr>
        <w:t>B</w:t>
      </w:r>
      <w:r w:rsidRPr="00FC1E7D">
        <w:rPr>
          <w:rFonts w:ascii="Arial" w:hAnsi="Arial" w:cs="Arial"/>
          <w:sz w:val="22"/>
          <w:szCs w:val="22"/>
        </w:rPr>
        <w:t xml:space="preserve">reaking in </w:t>
      </w:r>
      <w:r>
        <w:rPr>
          <w:rFonts w:ascii="Arial" w:hAnsi="Arial" w:cs="Arial"/>
          <w:sz w:val="22"/>
          <w:szCs w:val="22"/>
        </w:rPr>
        <w:t>E</w:t>
      </w:r>
      <w:r w:rsidRPr="00FC1E7D">
        <w:rPr>
          <w:rFonts w:ascii="Arial" w:hAnsi="Arial" w:cs="Arial"/>
          <w:sz w:val="22"/>
          <w:szCs w:val="22"/>
        </w:rPr>
        <w:t xml:space="preserve">arly </w:t>
      </w:r>
      <w:r>
        <w:rPr>
          <w:rFonts w:ascii="Arial" w:hAnsi="Arial" w:cs="Arial"/>
          <w:sz w:val="22"/>
          <w:szCs w:val="22"/>
        </w:rPr>
        <w:t>M</w:t>
      </w:r>
      <w:r w:rsidRPr="00FC1E7D">
        <w:rPr>
          <w:rFonts w:ascii="Arial" w:hAnsi="Arial" w:cs="Arial"/>
          <w:sz w:val="22"/>
          <w:szCs w:val="22"/>
        </w:rPr>
        <w:t xml:space="preserve">olecular </w:t>
      </w:r>
      <w:r>
        <w:rPr>
          <w:rFonts w:ascii="Arial" w:hAnsi="Arial" w:cs="Arial"/>
          <w:sz w:val="22"/>
          <w:szCs w:val="22"/>
        </w:rPr>
        <w:t>N</w:t>
      </w:r>
      <w:r w:rsidRPr="00FC1E7D">
        <w:rPr>
          <w:rFonts w:ascii="Arial" w:hAnsi="Arial" w:cs="Arial"/>
          <w:sz w:val="22"/>
          <w:szCs w:val="22"/>
        </w:rPr>
        <w:t xml:space="preserve">etworks. </w:t>
      </w:r>
      <w:r w:rsidRPr="00FC1E7D">
        <w:rPr>
          <w:rStyle w:val="cit"/>
          <w:rFonts w:ascii="Arial" w:hAnsi="Arial" w:cs="Arial"/>
          <w:i/>
          <w:sz w:val="22"/>
          <w:szCs w:val="22"/>
        </w:rPr>
        <w:t>Biology Direct</w:t>
      </w:r>
      <w:r>
        <w:rPr>
          <w:rStyle w:val="cit"/>
          <w:rFonts w:ascii="Arial" w:hAnsi="Arial" w:cs="Arial"/>
          <w:sz w:val="22"/>
          <w:szCs w:val="22"/>
        </w:rPr>
        <w:t>, May 27,</w:t>
      </w:r>
      <w:r w:rsidRPr="00FC1E7D">
        <w:rPr>
          <w:rStyle w:val="cit"/>
          <w:rFonts w:ascii="Arial" w:hAnsi="Arial" w:cs="Arial"/>
          <w:sz w:val="22"/>
          <w:szCs w:val="22"/>
        </w:rPr>
        <w:t xml:space="preserve"> </w:t>
      </w:r>
      <w:r w:rsidRPr="00FC1E7D">
        <w:rPr>
          <w:rStyle w:val="cit"/>
          <w:rFonts w:ascii="Arial" w:hAnsi="Arial" w:cs="Arial"/>
          <w:b/>
          <w:sz w:val="22"/>
          <w:szCs w:val="22"/>
        </w:rPr>
        <w:t>2010</w:t>
      </w:r>
      <w:r>
        <w:rPr>
          <w:rStyle w:val="cit"/>
          <w:rFonts w:ascii="Arial" w:hAnsi="Arial" w:cs="Arial"/>
          <w:b/>
          <w:sz w:val="22"/>
          <w:szCs w:val="22"/>
        </w:rPr>
        <w:t>,</w:t>
      </w:r>
      <w:r w:rsidRPr="00FC1E7D">
        <w:rPr>
          <w:rStyle w:val="cit"/>
          <w:rFonts w:ascii="Arial" w:hAnsi="Arial" w:cs="Arial"/>
          <w:sz w:val="22"/>
          <w:szCs w:val="22"/>
        </w:rPr>
        <w:t xml:space="preserve"> </w:t>
      </w:r>
      <w:r>
        <w:rPr>
          <w:rStyle w:val="cit"/>
          <w:rFonts w:ascii="Arial" w:hAnsi="Arial" w:cs="Arial"/>
          <w:sz w:val="22"/>
          <w:szCs w:val="22"/>
        </w:rPr>
        <w:t>5:</w:t>
      </w:r>
      <w:r w:rsidRPr="00FC1E7D">
        <w:rPr>
          <w:rStyle w:val="cit"/>
          <w:rFonts w:ascii="Arial" w:hAnsi="Arial" w:cs="Arial"/>
          <w:sz w:val="22"/>
          <w:szCs w:val="22"/>
        </w:rPr>
        <w:t>38</w:t>
      </w:r>
      <w:r>
        <w:rPr>
          <w:rStyle w:val="cit"/>
          <w:rFonts w:ascii="Arial" w:hAnsi="Arial" w:cs="Arial"/>
          <w:sz w:val="22"/>
          <w:szCs w:val="22"/>
        </w:rPr>
        <w:t>.</w:t>
      </w:r>
      <w:r w:rsidRPr="00FC1E7D">
        <w:rPr>
          <w:rFonts w:ascii="Arial" w:hAnsi="Arial" w:cs="Arial"/>
          <w:sz w:val="22"/>
          <w:szCs w:val="22"/>
        </w:rPr>
        <w:t xml:space="preserve"> This paper published on the NIH site uses kinetics to describe the origin of “</w:t>
      </w:r>
      <w:proofErr w:type="spellStart"/>
      <w:r w:rsidRPr="00FC1E7D">
        <w:rPr>
          <w:rFonts w:ascii="Arial" w:hAnsi="Arial" w:cs="Arial"/>
          <w:sz w:val="22"/>
          <w:szCs w:val="22"/>
        </w:rPr>
        <w:t>enantioselection</w:t>
      </w:r>
      <w:proofErr w:type="spellEnd"/>
      <w:r w:rsidRPr="00FC1E7D">
        <w:rPr>
          <w:rFonts w:ascii="Arial" w:hAnsi="Arial" w:cs="Arial"/>
          <w:sz w:val="22"/>
          <w:szCs w:val="22"/>
        </w:rPr>
        <w:t>”</w:t>
      </w:r>
      <w:r>
        <w:rPr>
          <w:rFonts w:ascii="Arial" w:hAnsi="Arial" w:cs="Arial"/>
          <w:sz w:val="22"/>
          <w:szCs w:val="22"/>
        </w:rPr>
        <w:t>:</w:t>
      </w:r>
      <w:r w:rsidRPr="00FC1E7D">
        <w:rPr>
          <w:rFonts w:ascii="Arial" w:hAnsi="Arial" w:cs="Arial"/>
          <w:sz w:val="22"/>
          <w:szCs w:val="22"/>
        </w:rPr>
        <w:t xml:space="preserve"> </w:t>
      </w:r>
      <w:hyperlink r:id="rId155" w:history="1">
        <w:r w:rsidRPr="00FC1E7D">
          <w:rPr>
            <w:rStyle w:val="Hyperlink"/>
            <w:rFonts w:ascii="Arial" w:hAnsi="Arial" w:cs="Arial"/>
            <w:sz w:val="22"/>
            <w:szCs w:val="22"/>
          </w:rPr>
          <w:t>http://www.ncbi.nlm.nih.gov/pmc/articles/PMC2894767/</w:t>
        </w:r>
      </w:hyperlink>
      <w:r>
        <w:rPr>
          <w:rFonts w:ascii="Arial" w:hAnsi="Arial" w:cs="Arial"/>
          <w:sz w:val="22"/>
          <w:szCs w:val="22"/>
        </w:rPr>
        <w:t>.</w:t>
      </w:r>
    </w:p>
    <w:p w:rsidR="004D00F8" w:rsidRPr="004C3124" w:rsidRDefault="004D00F8" w:rsidP="004D00F8">
      <w:pPr>
        <w:rPr>
          <w:rFonts w:ascii="Arial" w:hAnsi="Arial" w:cs="Arial"/>
          <w:sz w:val="22"/>
          <w:szCs w:val="22"/>
        </w:rPr>
      </w:pPr>
    </w:p>
    <w:p w:rsidR="004D00F8" w:rsidRDefault="004D00F8" w:rsidP="004D00F8">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extraterrestrial life in our solar system</w:t>
      </w:r>
    </w:p>
    <w:p w:rsidR="004D00F8" w:rsidRDefault="004D00F8" w:rsidP="004D00F8">
      <w:pPr>
        <w:rPr>
          <w:rFonts w:ascii="Arial" w:hAnsi="Arial" w:cs="Arial"/>
          <w:sz w:val="22"/>
          <w:szCs w:val="22"/>
        </w:rPr>
      </w:pPr>
    </w:p>
    <w:p w:rsidR="004D00F8" w:rsidRPr="004559CA" w:rsidRDefault="004D00F8" w:rsidP="004D00F8">
      <w:pPr>
        <w:pStyle w:val="ListParagraph"/>
        <w:shd w:val="clear" w:color="auto" w:fill="FFFFFF"/>
        <w:ind w:left="0"/>
        <w:rPr>
          <w:rFonts w:ascii="Arial" w:hAnsi="Arial" w:cs="Arial"/>
          <w:sz w:val="22"/>
          <w:szCs w:val="22"/>
        </w:rPr>
      </w:pPr>
      <w:r>
        <w:rPr>
          <w:rFonts w:ascii="Arial" w:hAnsi="Arial" w:cs="Arial"/>
          <w:sz w:val="22"/>
          <w:szCs w:val="22"/>
        </w:rPr>
        <w:tab/>
        <w:t xml:space="preserve">The </w:t>
      </w:r>
      <w:r>
        <w:rPr>
          <w:rFonts w:ascii="Arial" w:hAnsi="Arial" w:cs="Arial"/>
          <w:i/>
          <w:sz w:val="22"/>
          <w:szCs w:val="22"/>
        </w:rPr>
        <w:t>Smithsonian Magazine, March 12, 2014</w:t>
      </w:r>
      <w:r>
        <w:rPr>
          <w:rFonts w:ascii="Arial" w:hAnsi="Arial" w:cs="Arial"/>
          <w:sz w:val="22"/>
          <w:szCs w:val="22"/>
        </w:rPr>
        <w:t xml:space="preserve"> provides evidence to support that two moons of Jupiter (Europa and Io) and two of Saturn (Enceladus and Titan), plus the planet Mars have conditions that hold the possibility of additional life in our solar system. </w:t>
      </w:r>
      <w:r w:rsidRPr="004559CA">
        <w:rPr>
          <w:rFonts w:ascii="Arial" w:hAnsi="Arial" w:cs="Arial"/>
          <w:color w:val="000000"/>
          <w:sz w:val="22"/>
          <w:szCs w:val="22"/>
        </w:rPr>
        <w:t>(</w:t>
      </w:r>
      <w:hyperlink r:id="rId156" w:history="1">
        <w:r w:rsidRPr="004559CA">
          <w:rPr>
            <w:rStyle w:val="Hyperlink"/>
            <w:rFonts w:ascii="Arial" w:hAnsi="Arial" w:cs="Arial"/>
            <w:sz w:val="22"/>
            <w:szCs w:val="22"/>
          </w:rPr>
          <w:t>http://www.smithsonianmag.com/science-nature/where-solar-system-are-we-most-likely-find-life-180949994/?no-ist</w:t>
        </w:r>
      </w:hyperlink>
      <w:r w:rsidRPr="004559CA">
        <w:rPr>
          <w:rFonts w:ascii="Arial" w:hAnsi="Arial" w:cs="Arial"/>
          <w:color w:val="000000"/>
          <w:sz w:val="22"/>
          <w:szCs w:val="22"/>
        </w:rPr>
        <w:t>)</w:t>
      </w:r>
    </w:p>
    <w:p w:rsidR="004D00F8" w:rsidRPr="004C3124" w:rsidRDefault="004D00F8" w:rsidP="004D00F8">
      <w:pPr>
        <w:rPr>
          <w:rFonts w:ascii="Arial" w:hAnsi="Arial" w:cs="Arial"/>
          <w:sz w:val="22"/>
          <w:szCs w:val="22"/>
        </w:rPr>
      </w:pPr>
    </w:p>
    <w:p w:rsidR="00696053" w:rsidRDefault="00696053" w:rsidP="004D00F8">
      <w:pPr>
        <w:rPr>
          <w:rFonts w:ascii="Arial" w:hAnsi="Arial" w:cs="Arial"/>
          <w:b/>
        </w:rPr>
      </w:pPr>
      <w:r>
        <w:rPr>
          <w:rFonts w:ascii="Arial" w:hAnsi="Arial" w:cs="Arial"/>
          <w:b/>
        </w:rPr>
        <w:br w:type="page"/>
      </w:r>
    </w:p>
    <w:p w:rsidR="004D00F8" w:rsidRDefault="004D00F8" w:rsidP="004D00F8">
      <w:pPr>
        <w:rPr>
          <w:rFonts w:ascii="Arial" w:hAnsi="Arial" w:cs="Arial"/>
        </w:rPr>
      </w:pPr>
      <w:r w:rsidRPr="0052093A">
        <w:rPr>
          <w:rFonts w:ascii="Arial" w:hAnsi="Arial" w:cs="Arial"/>
          <w:b/>
        </w:rPr>
        <w:lastRenderedPageBreak/>
        <w:t>More sites on</w:t>
      </w:r>
      <w:r w:rsidRPr="0052093A">
        <w:rPr>
          <w:rFonts w:ascii="Arial" w:hAnsi="Arial" w:cs="Arial"/>
        </w:rPr>
        <w:t xml:space="preserve"> </w:t>
      </w:r>
      <w:r>
        <w:rPr>
          <w:rFonts w:ascii="Arial" w:hAnsi="Arial" w:cs="Arial"/>
          <w:b/>
        </w:rPr>
        <w:t>chirality in outer space</w:t>
      </w:r>
    </w:p>
    <w:p w:rsidR="004D00F8" w:rsidRDefault="004D00F8" w:rsidP="004D00F8">
      <w:pPr>
        <w:rPr>
          <w:rFonts w:ascii="Arial" w:hAnsi="Arial" w:cs="Arial"/>
          <w:sz w:val="22"/>
          <w:szCs w:val="22"/>
        </w:rPr>
      </w:pPr>
    </w:p>
    <w:p w:rsidR="004D00F8" w:rsidRPr="004C3124" w:rsidRDefault="004D00F8" w:rsidP="004D00F8">
      <w:pPr>
        <w:rPr>
          <w:rFonts w:ascii="Arial" w:hAnsi="Arial" w:cs="Arial"/>
          <w:sz w:val="22"/>
          <w:szCs w:val="22"/>
        </w:rPr>
      </w:pPr>
      <w:r>
        <w:rPr>
          <w:rFonts w:ascii="Arial" w:hAnsi="Arial" w:cs="Arial"/>
          <w:b/>
          <w:sz w:val="22"/>
          <w:szCs w:val="22"/>
        </w:rPr>
        <w:tab/>
        <w:t>“</w:t>
      </w:r>
      <w:r>
        <w:rPr>
          <w:rFonts w:ascii="Arial" w:hAnsi="Arial" w:cs="Arial"/>
          <w:sz w:val="22"/>
          <w:szCs w:val="22"/>
        </w:rPr>
        <w:t xml:space="preserve">Star- and Planet-Forming Regions May Hold Key to Life’s Chirality” was published in </w:t>
      </w:r>
      <w:r>
        <w:rPr>
          <w:rFonts w:ascii="Arial" w:hAnsi="Arial" w:cs="Arial"/>
          <w:i/>
          <w:sz w:val="22"/>
          <w:szCs w:val="22"/>
        </w:rPr>
        <w:t>Astrobiology Magazine</w:t>
      </w:r>
      <w:r>
        <w:rPr>
          <w:rFonts w:ascii="Arial" w:hAnsi="Arial" w:cs="Arial"/>
          <w:sz w:val="22"/>
          <w:szCs w:val="22"/>
        </w:rPr>
        <w:t xml:space="preserve">, April 24, 2013. This article describes an attempt to answer the question of why earth species exhibit </w:t>
      </w:r>
      <w:proofErr w:type="spellStart"/>
      <w:r>
        <w:rPr>
          <w:rFonts w:ascii="Arial" w:hAnsi="Arial" w:cs="Arial"/>
          <w:sz w:val="22"/>
          <w:szCs w:val="22"/>
        </w:rPr>
        <w:t>homochirality</w:t>
      </w:r>
      <w:proofErr w:type="spellEnd"/>
      <w:r>
        <w:rPr>
          <w:rFonts w:ascii="Arial" w:hAnsi="Arial" w:cs="Arial"/>
          <w:sz w:val="22"/>
          <w:szCs w:val="22"/>
        </w:rPr>
        <w:t xml:space="preserve">. The research team at the National Observatory in Japan used linear and circular </w:t>
      </w:r>
      <w:proofErr w:type="spellStart"/>
      <w:r>
        <w:rPr>
          <w:rFonts w:ascii="Arial" w:hAnsi="Arial" w:cs="Arial"/>
          <w:sz w:val="22"/>
          <w:szCs w:val="22"/>
        </w:rPr>
        <w:t>polarimetry</w:t>
      </w:r>
      <w:proofErr w:type="spellEnd"/>
      <w:r>
        <w:rPr>
          <w:rFonts w:ascii="Arial" w:hAnsi="Arial" w:cs="Arial"/>
          <w:sz w:val="22"/>
          <w:szCs w:val="22"/>
        </w:rPr>
        <w:t xml:space="preserve"> techniques on the “Cat’s Paw Nebula” in the Scorpius Constellation to determine if L-amino acids came from outer space. Their data has shown a very high degree of circular polarization to support their hypothesis that the </w:t>
      </w:r>
      <w:proofErr w:type="spellStart"/>
      <w:r>
        <w:rPr>
          <w:rFonts w:ascii="Arial" w:hAnsi="Arial" w:cs="Arial"/>
          <w:sz w:val="22"/>
          <w:szCs w:val="22"/>
        </w:rPr>
        <w:t>homochirality</w:t>
      </w:r>
      <w:proofErr w:type="spellEnd"/>
      <w:r>
        <w:rPr>
          <w:rFonts w:ascii="Arial" w:hAnsi="Arial" w:cs="Arial"/>
          <w:sz w:val="22"/>
          <w:szCs w:val="22"/>
        </w:rPr>
        <w:t xml:space="preserve"> of life has an extraterrestrial origin. This article is reprinted by </w:t>
      </w:r>
      <w:r w:rsidRPr="00D230A3">
        <w:rPr>
          <w:rFonts w:ascii="Arial" w:hAnsi="Arial" w:cs="Arial"/>
          <w:i/>
          <w:sz w:val="22"/>
          <w:szCs w:val="22"/>
        </w:rPr>
        <w:t>Science Daily</w:t>
      </w:r>
      <w:r>
        <w:rPr>
          <w:rFonts w:ascii="Arial" w:hAnsi="Arial" w:cs="Arial"/>
          <w:sz w:val="22"/>
          <w:szCs w:val="22"/>
        </w:rPr>
        <w:t>.</w:t>
      </w:r>
    </w:p>
    <w:p w:rsidR="004D00F8" w:rsidRDefault="004D00F8" w:rsidP="004D00F8">
      <w:pPr>
        <w:rPr>
          <w:rFonts w:ascii="Arial" w:hAnsi="Arial" w:cs="Arial"/>
        </w:rPr>
      </w:pPr>
      <w:r w:rsidRPr="006C6060">
        <w:rPr>
          <w:rFonts w:ascii="Arial" w:hAnsi="Arial" w:cs="Arial"/>
          <w:color w:val="141412"/>
          <w:sz w:val="22"/>
          <w:szCs w:val="22"/>
        </w:rPr>
        <w:t>(</w:t>
      </w:r>
      <w:hyperlink r:id="rId157" w:history="1">
        <w:r w:rsidRPr="006C6060">
          <w:rPr>
            <w:rStyle w:val="Hyperlink"/>
            <w:rFonts w:ascii="Arial" w:hAnsi="Arial" w:cs="Arial"/>
            <w:sz w:val="22"/>
            <w:szCs w:val="22"/>
          </w:rPr>
          <w:t>http://www.sciencedaily.com/releases/2013/04/130423090924.htm</w:t>
        </w:r>
      </w:hyperlink>
      <w:r>
        <w:rPr>
          <w:rFonts w:ascii="Arial" w:hAnsi="Arial" w:cs="Arial"/>
        </w:rPr>
        <w:t>)</w:t>
      </w:r>
    </w:p>
    <w:p w:rsidR="004D00F8" w:rsidRPr="004C3124" w:rsidRDefault="004D00F8" w:rsidP="004D00F8">
      <w:pPr>
        <w:rPr>
          <w:rFonts w:ascii="Arial" w:hAnsi="Arial" w:cs="Arial"/>
          <w:sz w:val="22"/>
          <w:szCs w:val="22"/>
        </w:rPr>
      </w:pPr>
    </w:p>
    <w:p w:rsidR="004D00F8" w:rsidRPr="0052093A" w:rsidRDefault="004D00F8" w:rsidP="004D00F8">
      <w:pPr>
        <w:rPr>
          <w:rFonts w:ascii="Arial" w:hAnsi="Arial" w:cs="Arial"/>
          <w:b/>
        </w:rPr>
      </w:pPr>
      <w:r w:rsidRPr="0052093A">
        <w:rPr>
          <w:rFonts w:ascii="Arial" w:hAnsi="Arial" w:cs="Arial"/>
          <w:b/>
        </w:rPr>
        <w:t xml:space="preserve">More sites </w:t>
      </w:r>
      <w:r>
        <w:rPr>
          <w:rFonts w:ascii="Arial" w:hAnsi="Arial" w:cs="Arial"/>
          <w:b/>
        </w:rPr>
        <w:t>on the problems of using chirality to test for extraterrestrial life</w:t>
      </w:r>
    </w:p>
    <w:p w:rsidR="004D00F8" w:rsidRDefault="004D00F8" w:rsidP="004D00F8">
      <w:pPr>
        <w:rPr>
          <w:rFonts w:ascii="Arial" w:hAnsi="Arial" w:cs="Arial"/>
          <w:sz w:val="22"/>
          <w:szCs w:val="22"/>
        </w:rPr>
      </w:pPr>
    </w:p>
    <w:p w:rsidR="004D00F8" w:rsidRDefault="004D00F8" w:rsidP="004D00F8">
      <w:pPr>
        <w:autoSpaceDE w:val="0"/>
        <w:autoSpaceDN w:val="0"/>
        <w:adjustRightInd w:val="0"/>
      </w:pPr>
      <w:r>
        <w:rPr>
          <w:rFonts w:ascii="Arial" w:hAnsi="Arial" w:cs="Arial"/>
          <w:b/>
          <w:sz w:val="22"/>
          <w:szCs w:val="22"/>
        </w:rPr>
        <w:tab/>
      </w:r>
      <w:proofErr w:type="spellStart"/>
      <w:r w:rsidRPr="00FC2BFE">
        <w:rPr>
          <w:rFonts w:ascii="Arial" w:hAnsi="Arial" w:cs="Arial"/>
          <w:sz w:val="22"/>
          <w:szCs w:val="22"/>
        </w:rPr>
        <w:t>Russomanno</w:t>
      </w:r>
      <w:proofErr w:type="spellEnd"/>
      <w:r w:rsidRPr="00FC2BFE">
        <w:rPr>
          <w:rFonts w:ascii="Arial" w:hAnsi="Arial" w:cs="Arial"/>
          <w:sz w:val="22"/>
          <w:szCs w:val="22"/>
        </w:rPr>
        <w:t>, D.</w:t>
      </w:r>
      <w:r>
        <w:rPr>
          <w:rFonts w:ascii="Arial" w:hAnsi="Arial" w:cs="Arial"/>
          <w:b/>
          <w:sz w:val="22"/>
          <w:szCs w:val="22"/>
        </w:rPr>
        <w:t xml:space="preserve"> </w:t>
      </w:r>
      <w:r w:rsidRPr="00AE22D2">
        <w:rPr>
          <w:rFonts w:ascii="Arial" w:hAnsi="Arial" w:cs="Arial"/>
          <w:sz w:val="22"/>
          <w:szCs w:val="22"/>
        </w:rPr>
        <w:t>EXPLORING THE NEW FRONTIER: THE SEARCH FOR LIFE ON MARS</w:t>
      </w:r>
      <w:r>
        <w:rPr>
          <w:rFonts w:ascii="Arial" w:hAnsi="Arial" w:cs="Arial"/>
          <w:sz w:val="22"/>
          <w:szCs w:val="22"/>
        </w:rPr>
        <w:t>.</w:t>
      </w:r>
      <w:r w:rsidRPr="00AE22D2">
        <w:rPr>
          <w:rFonts w:ascii="Arial" w:hAnsi="Arial" w:cs="Arial"/>
          <w:sz w:val="22"/>
          <w:szCs w:val="22"/>
        </w:rPr>
        <w:t xml:space="preserve"> University of California, Santa Barbara (UCSB)</w:t>
      </w:r>
      <w:r>
        <w:rPr>
          <w:rFonts w:ascii="Arial" w:hAnsi="Arial" w:cs="Arial"/>
          <w:sz w:val="22"/>
          <w:szCs w:val="22"/>
        </w:rPr>
        <w:t xml:space="preserve">, 2014. </w:t>
      </w:r>
      <w:r w:rsidRPr="00AE22D2">
        <w:rPr>
          <w:rFonts w:ascii="Arial" w:hAnsi="Arial" w:cs="Arial"/>
          <w:sz w:val="22"/>
          <w:szCs w:val="22"/>
        </w:rPr>
        <w:t>A very readable article</w:t>
      </w:r>
      <w:r>
        <w:rPr>
          <w:rFonts w:ascii="Arial" w:hAnsi="Arial" w:cs="Arial"/>
          <w:sz w:val="22"/>
          <w:szCs w:val="22"/>
        </w:rPr>
        <w:t xml:space="preserve"> published by UCSB</w:t>
      </w:r>
      <w:r w:rsidRPr="00AE22D2">
        <w:rPr>
          <w:rFonts w:ascii="Arial" w:hAnsi="Arial" w:cs="Arial"/>
          <w:sz w:val="22"/>
          <w:szCs w:val="22"/>
        </w:rPr>
        <w:t xml:space="preserve"> suggests caution when assuming that life can be predicted by the presence of chirality. Although chirality is an important biomarker, scientists must remember that once an organism dies its </w:t>
      </w:r>
      <w:proofErr w:type="spellStart"/>
      <w:r w:rsidRPr="00AE22D2">
        <w:rPr>
          <w:rFonts w:ascii="Arial" w:hAnsi="Arial" w:cs="Arial"/>
          <w:sz w:val="22"/>
          <w:szCs w:val="22"/>
        </w:rPr>
        <w:t>biochemicals</w:t>
      </w:r>
      <w:proofErr w:type="spellEnd"/>
      <w:r w:rsidRPr="00AE22D2">
        <w:rPr>
          <w:rFonts w:ascii="Arial" w:hAnsi="Arial" w:cs="Arial"/>
          <w:sz w:val="22"/>
          <w:szCs w:val="22"/>
        </w:rPr>
        <w:t xml:space="preserve"> are released to the atmosphere. The enantiomers may lose their purity and optical activity especially in conditions of severe temperature and humidity.</w:t>
      </w:r>
      <w:r>
        <w:rPr>
          <w:rFonts w:ascii="Arial" w:hAnsi="Arial" w:cs="Arial"/>
          <w:sz w:val="22"/>
          <w:szCs w:val="22"/>
        </w:rPr>
        <w:t xml:space="preserve"> For much more information and extensive, relevant bibliography access the site: </w:t>
      </w:r>
      <w:hyperlink r:id="rId158" w:history="1">
        <w:r w:rsidRPr="00AE22D2">
          <w:rPr>
            <w:rStyle w:val="Hyperlink"/>
            <w:rFonts w:ascii="Arial" w:hAnsi="Arial" w:cs="Arial"/>
            <w:sz w:val="22"/>
            <w:szCs w:val="22"/>
          </w:rPr>
          <w:t>http://www.writing.ucsb.edu/sites/secure.lsit.ucsb.edu.writ.d7/files/sitefiles/publications/2014%20Russomanno.pdf</w:t>
        </w:r>
      </w:hyperlink>
      <w:r>
        <w:rPr>
          <w:rFonts w:ascii="Arial" w:hAnsi="Arial" w:cs="Arial"/>
          <w:sz w:val="22"/>
          <w:szCs w:val="22"/>
        </w:rPr>
        <w:t>.</w:t>
      </w:r>
    </w:p>
    <w:p w:rsidR="004D46DE" w:rsidRDefault="004D46DE" w:rsidP="004D46DE">
      <w:pPr>
        <w:rPr>
          <w:rFonts w:ascii="Arial" w:hAnsi="Arial" w:cs="Arial"/>
          <w:sz w:val="22"/>
          <w:szCs w:val="22"/>
        </w:rPr>
      </w:pPr>
    </w:p>
    <w:p w:rsidR="004D00F8" w:rsidRDefault="004D00F8" w:rsidP="004D00F8">
      <w:pPr>
        <w:pStyle w:val="Heading1"/>
        <w:spacing w:after="60"/>
      </w:pPr>
      <w:bookmarkStart w:id="24" w:name="_Toc415151324"/>
      <w:r>
        <w:t>General Web References</w:t>
      </w:r>
      <w:bookmarkEnd w:id="24"/>
      <w:r>
        <w:t xml:space="preserve"> </w:t>
      </w:r>
    </w:p>
    <w:p w:rsidR="004D00F8" w:rsidRPr="0052093A" w:rsidRDefault="004D00F8" w:rsidP="004D00F8">
      <w:pPr>
        <w:spacing w:after="240"/>
        <w:rPr>
          <w:rFonts w:ascii="Arial" w:hAnsi="Arial" w:cs="Arial"/>
          <w:b/>
          <w:i/>
          <w:sz w:val="28"/>
          <w:szCs w:val="28"/>
        </w:rPr>
      </w:pPr>
      <w:r>
        <w:rPr>
          <w:rFonts w:ascii="Arial" w:hAnsi="Arial" w:cs="Arial"/>
          <w:b/>
          <w:i/>
          <w:sz w:val="28"/>
          <w:szCs w:val="28"/>
        </w:rPr>
        <w:t>(Web information not solely related to article topic)</w:t>
      </w:r>
    </w:p>
    <w:p w:rsidR="004D00F8" w:rsidRDefault="004D00F8" w:rsidP="004D00F8">
      <w:pPr>
        <w:rPr>
          <w:rFonts w:ascii="Arial" w:hAnsi="Arial" w:cs="Arial"/>
          <w:sz w:val="22"/>
          <w:szCs w:val="22"/>
        </w:rPr>
      </w:pPr>
      <w:r>
        <w:rPr>
          <w:rFonts w:ascii="Arial" w:hAnsi="Arial" w:cs="Arial"/>
          <w:b/>
          <w:sz w:val="22"/>
          <w:szCs w:val="22"/>
        </w:rPr>
        <w:tab/>
      </w:r>
      <w:r>
        <w:rPr>
          <w:rFonts w:ascii="Arial" w:hAnsi="Arial" w:cs="Arial"/>
          <w:sz w:val="22"/>
          <w:szCs w:val="22"/>
        </w:rPr>
        <w:t xml:space="preserve">The University of California, Davis has developed the </w:t>
      </w:r>
      <w:r w:rsidRPr="00A53E08">
        <w:rPr>
          <w:rFonts w:ascii="Arial" w:hAnsi="Arial" w:cs="Arial"/>
          <w:i/>
          <w:sz w:val="22"/>
          <w:szCs w:val="22"/>
        </w:rPr>
        <w:t>Dynamic Chemistry E-Textbook</w:t>
      </w:r>
      <w:r>
        <w:rPr>
          <w:rFonts w:ascii="Arial" w:hAnsi="Arial" w:cs="Arial"/>
          <w:sz w:val="22"/>
          <w:szCs w:val="22"/>
        </w:rPr>
        <w:t xml:space="preserve"> on their </w:t>
      </w:r>
      <w:proofErr w:type="spellStart"/>
      <w:r>
        <w:rPr>
          <w:rFonts w:ascii="Arial" w:hAnsi="Arial" w:cs="Arial"/>
          <w:sz w:val="22"/>
          <w:szCs w:val="22"/>
        </w:rPr>
        <w:t>ChemWiki</w:t>
      </w:r>
      <w:proofErr w:type="spellEnd"/>
      <w:r>
        <w:rPr>
          <w:rFonts w:ascii="Arial" w:hAnsi="Arial" w:cs="Arial"/>
          <w:sz w:val="22"/>
          <w:szCs w:val="22"/>
        </w:rPr>
        <w:t xml:space="preserve"> site. This is an excellent reference source. You can easily access information from basic organic chemistry and biochemistry to chirality and optical isomerism. Search options are on the site. For example you can just search for chirality and optical isomerism. (</w:t>
      </w:r>
      <w:hyperlink r:id="rId159" w:history="1">
        <w:r w:rsidRPr="00A970B1">
          <w:rPr>
            <w:rStyle w:val="Hyperlink"/>
            <w:rFonts w:ascii="Arial" w:hAnsi="Arial" w:cs="Arial"/>
            <w:sz w:val="22"/>
            <w:szCs w:val="22"/>
          </w:rPr>
          <w:t>http://chemwiki.ucdavis.edu/</w:t>
        </w:r>
      </w:hyperlink>
      <w:r>
        <w:rPr>
          <w:rFonts w:ascii="Arial" w:hAnsi="Arial" w:cs="Arial"/>
          <w:sz w:val="22"/>
          <w:szCs w:val="22"/>
        </w:rPr>
        <w:t>)</w:t>
      </w:r>
    </w:p>
    <w:p w:rsidR="004D00F8" w:rsidRDefault="004D00F8" w:rsidP="004D46DE">
      <w:pPr>
        <w:rPr>
          <w:rFonts w:ascii="Arial" w:hAnsi="Arial" w:cs="Arial"/>
          <w:sz w:val="22"/>
          <w:szCs w:val="22"/>
        </w:rPr>
      </w:pPr>
    </w:p>
    <w:sectPr w:rsidR="004D00F8" w:rsidSect="00CD277D">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80D" w:rsidRDefault="00D4580D">
      <w:r>
        <w:separator/>
      </w:r>
    </w:p>
  </w:endnote>
  <w:endnote w:type="continuationSeparator" w:id="0">
    <w:p w:rsidR="00D4580D" w:rsidRDefault="00D45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GandhiSansRegular">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ArialM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63C" w:rsidRDefault="00D0563C"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563C" w:rsidRDefault="00D0563C"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63C" w:rsidRDefault="00D0563C"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0A133D">
      <w:rPr>
        <w:noProof/>
      </w:rPr>
      <w:t>37</w:t>
    </w:r>
    <w:r>
      <w:fldChar w:fldCharType="end"/>
    </w:r>
    <w:r>
      <w:rPr>
        <w:noProof/>
      </w:rPr>
      <w:tab/>
    </w:r>
    <w:hyperlink r:id="rId2" w:history="1">
      <w:r w:rsidRPr="007F79A2">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63C" w:rsidRDefault="00D0563C"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r>
    <w:hyperlink r:id="rId2" w:history="1">
      <w:r w:rsidRPr="007F79A2">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80D" w:rsidRDefault="00D4580D">
      <w:r>
        <w:separator/>
      </w:r>
    </w:p>
  </w:footnote>
  <w:footnote w:type="continuationSeparator" w:id="0">
    <w:p w:rsidR="00D4580D" w:rsidRDefault="00D45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7F2"/>
    <w:multiLevelType w:val="hybridMultilevel"/>
    <w:tmpl w:val="8AD81D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816FA"/>
    <w:multiLevelType w:val="hybridMultilevel"/>
    <w:tmpl w:val="64D2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D70673"/>
    <w:multiLevelType w:val="hybridMultilevel"/>
    <w:tmpl w:val="22BA9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0E0B54"/>
    <w:multiLevelType w:val="hybridMultilevel"/>
    <w:tmpl w:val="A2729E28"/>
    <w:lvl w:ilvl="0" w:tplc="BBB4717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14955F3F"/>
    <w:multiLevelType w:val="hybridMultilevel"/>
    <w:tmpl w:val="5F32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7145A"/>
    <w:multiLevelType w:val="hybridMultilevel"/>
    <w:tmpl w:val="A176C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3487A"/>
    <w:multiLevelType w:val="hybridMultilevel"/>
    <w:tmpl w:val="8DAEE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CF7868"/>
    <w:multiLevelType w:val="hybridMultilevel"/>
    <w:tmpl w:val="563E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6040CF"/>
    <w:multiLevelType w:val="hybridMultilevel"/>
    <w:tmpl w:val="F876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C1E6F32"/>
    <w:multiLevelType w:val="hybridMultilevel"/>
    <w:tmpl w:val="41E08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21B162B"/>
    <w:multiLevelType w:val="hybridMultilevel"/>
    <w:tmpl w:val="3A30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5F435C"/>
    <w:multiLevelType w:val="hybridMultilevel"/>
    <w:tmpl w:val="B6741828"/>
    <w:lvl w:ilvl="0" w:tplc="32FAFB0C">
      <w:start w:val="1"/>
      <w:numFmt w:val="decimal"/>
      <w:lvlText w:val="%1."/>
      <w:lvlJc w:val="left"/>
      <w:pPr>
        <w:ind w:left="720" w:hanging="360"/>
      </w:pPr>
      <w:rPr>
        <w:i w:val="0"/>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530D5157"/>
    <w:multiLevelType w:val="hybridMultilevel"/>
    <w:tmpl w:val="9FF4F512"/>
    <w:lvl w:ilvl="0" w:tplc="04090019">
      <w:start w:val="1"/>
      <w:numFmt w:val="lowerLetter"/>
      <w:lvlText w:val="%1."/>
      <w:lvlJc w:val="left"/>
      <w:pPr>
        <w:ind w:left="1080" w:hanging="360"/>
      </w:pPr>
    </w:lvl>
    <w:lvl w:ilvl="1" w:tplc="74321D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BA0644B"/>
    <w:multiLevelType w:val="hybridMultilevel"/>
    <w:tmpl w:val="B432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92666C"/>
    <w:multiLevelType w:val="hybridMultilevel"/>
    <w:tmpl w:val="567890DA"/>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76269F8"/>
    <w:multiLevelType w:val="hybridMultilevel"/>
    <w:tmpl w:val="E1C03284"/>
    <w:lvl w:ilvl="0" w:tplc="40B25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9082F92"/>
    <w:multiLevelType w:val="hybridMultilevel"/>
    <w:tmpl w:val="431E4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762C36"/>
    <w:multiLevelType w:val="hybridMultilevel"/>
    <w:tmpl w:val="7C4A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17"/>
  </w:num>
  <w:num w:numId="3">
    <w:abstractNumId w:val="5"/>
  </w:num>
  <w:num w:numId="4">
    <w:abstractNumId w:val="13"/>
  </w:num>
  <w:num w:numId="5">
    <w:abstractNumId w:val="11"/>
  </w:num>
  <w:num w:numId="6">
    <w:abstractNumId w:val="4"/>
  </w:num>
  <w:num w:numId="7">
    <w:abstractNumId w:val="16"/>
  </w:num>
  <w:num w:numId="8">
    <w:abstractNumId w:val="15"/>
  </w:num>
  <w:num w:numId="9">
    <w:abstractNumId w:val="27"/>
  </w:num>
  <w:num w:numId="10">
    <w:abstractNumId w:val="23"/>
  </w:num>
  <w:num w:numId="11">
    <w:abstractNumId w:val="9"/>
  </w:num>
  <w:num w:numId="12">
    <w:abstractNumId w:val="22"/>
  </w:num>
  <w:num w:numId="13">
    <w:abstractNumId w:val="20"/>
  </w:num>
  <w:num w:numId="14">
    <w:abstractNumId w:val="6"/>
  </w:num>
  <w:num w:numId="15">
    <w:abstractNumId w:val="10"/>
  </w:num>
  <w:num w:numId="16">
    <w:abstractNumId w:val="0"/>
  </w:num>
  <w:num w:numId="17">
    <w:abstractNumId w:val="7"/>
  </w:num>
  <w:num w:numId="18">
    <w:abstractNumId w:val="1"/>
  </w:num>
  <w:num w:numId="19">
    <w:abstractNumId w:val="19"/>
  </w:num>
  <w:num w:numId="20">
    <w:abstractNumId w:val="8"/>
  </w:num>
  <w:num w:numId="21">
    <w:abstractNumId w:val="3"/>
  </w:num>
  <w:num w:numId="22">
    <w:abstractNumId w:val="25"/>
  </w:num>
  <w:num w:numId="23">
    <w:abstractNumId w:val="12"/>
  </w:num>
  <w:num w:numId="24">
    <w:abstractNumId w:val="18"/>
  </w:num>
  <w:num w:numId="25">
    <w:abstractNumId w:val="14"/>
  </w:num>
  <w:num w:numId="26">
    <w:abstractNumId w:val="21"/>
  </w:num>
  <w:num w:numId="27">
    <w:abstractNumId w:val="24"/>
  </w:num>
  <w:num w:numId="2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659CE"/>
    <w:rsid w:val="0007070B"/>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133D"/>
    <w:rsid w:val="000A27DA"/>
    <w:rsid w:val="000A3378"/>
    <w:rsid w:val="000A4F4C"/>
    <w:rsid w:val="000A6133"/>
    <w:rsid w:val="000A6E80"/>
    <w:rsid w:val="000A7235"/>
    <w:rsid w:val="000B0D9D"/>
    <w:rsid w:val="000B1681"/>
    <w:rsid w:val="000B1B36"/>
    <w:rsid w:val="000B43DD"/>
    <w:rsid w:val="000B4F89"/>
    <w:rsid w:val="000B55D7"/>
    <w:rsid w:val="000B5A0C"/>
    <w:rsid w:val="000B6545"/>
    <w:rsid w:val="000B7F45"/>
    <w:rsid w:val="000C0F06"/>
    <w:rsid w:val="000C26DB"/>
    <w:rsid w:val="000C3ED9"/>
    <w:rsid w:val="000C3F15"/>
    <w:rsid w:val="000C4069"/>
    <w:rsid w:val="000C40B3"/>
    <w:rsid w:val="000C6473"/>
    <w:rsid w:val="000C671D"/>
    <w:rsid w:val="000C6D0B"/>
    <w:rsid w:val="000C7ADA"/>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3517"/>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BD3"/>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ACF"/>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2690"/>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4BFB"/>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37480"/>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CA1"/>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0F8"/>
    <w:rsid w:val="004D06E8"/>
    <w:rsid w:val="004D311A"/>
    <w:rsid w:val="004D46DE"/>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623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4275"/>
    <w:rsid w:val="00676094"/>
    <w:rsid w:val="0067674C"/>
    <w:rsid w:val="00676DB6"/>
    <w:rsid w:val="00677928"/>
    <w:rsid w:val="006807E5"/>
    <w:rsid w:val="00681E87"/>
    <w:rsid w:val="006824F1"/>
    <w:rsid w:val="00682AD6"/>
    <w:rsid w:val="0068389A"/>
    <w:rsid w:val="006855F7"/>
    <w:rsid w:val="00691A2D"/>
    <w:rsid w:val="00696053"/>
    <w:rsid w:val="00696FBE"/>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39A"/>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BA9"/>
    <w:rsid w:val="00714D4D"/>
    <w:rsid w:val="00715AB8"/>
    <w:rsid w:val="00717254"/>
    <w:rsid w:val="00720428"/>
    <w:rsid w:val="00721038"/>
    <w:rsid w:val="007218F6"/>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04B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11C1"/>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16323"/>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DB2"/>
    <w:rsid w:val="00971447"/>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222"/>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1A76"/>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292C"/>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3BD"/>
    <w:rsid w:val="00B34542"/>
    <w:rsid w:val="00B34583"/>
    <w:rsid w:val="00B34E65"/>
    <w:rsid w:val="00B35DD3"/>
    <w:rsid w:val="00B36AB3"/>
    <w:rsid w:val="00B40E19"/>
    <w:rsid w:val="00B421C0"/>
    <w:rsid w:val="00B4416A"/>
    <w:rsid w:val="00B4693F"/>
    <w:rsid w:val="00B46DF4"/>
    <w:rsid w:val="00B5006C"/>
    <w:rsid w:val="00B51505"/>
    <w:rsid w:val="00B52698"/>
    <w:rsid w:val="00B53417"/>
    <w:rsid w:val="00B5361B"/>
    <w:rsid w:val="00B546C5"/>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503D"/>
    <w:rsid w:val="00B9581F"/>
    <w:rsid w:val="00B966DD"/>
    <w:rsid w:val="00B96910"/>
    <w:rsid w:val="00B978E5"/>
    <w:rsid w:val="00BA1154"/>
    <w:rsid w:val="00BA3C98"/>
    <w:rsid w:val="00BA4942"/>
    <w:rsid w:val="00BA4D61"/>
    <w:rsid w:val="00BA6155"/>
    <w:rsid w:val="00BA63AF"/>
    <w:rsid w:val="00BA6B9E"/>
    <w:rsid w:val="00BB04DC"/>
    <w:rsid w:val="00BB24E9"/>
    <w:rsid w:val="00BB2E93"/>
    <w:rsid w:val="00BB7903"/>
    <w:rsid w:val="00BB7EB0"/>
    <w:rsid w:val="00BC1780"/>
    <w:rsid w:val="00BC288C"/>
    <w:rsid w:val="00BC67C7"/>
    <w:rsid w:val="00BC6E2F"/>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BE7"/>
    <w:rsid w:val="00C05F4A"/>
    <w:rsid w:val="00C06663"/>
    <w:rsid w:val="00C07C0C"/>
    <w:rsid w:val="00C110FD"/>
    <w:rsid w:val="00C1159C"/>
    <w:rsid w:val="00C125F4"/>
    <w:rsid w:val="00C134FD"/>
    <w:rsid w:val="00C14B3C"/>
    <w:rsid w:val="00C15A55"/>
    <w:rsid w:val="00C17C54"/>
    <w:rsid w:val="00C2120D"/>
    <w:rsid w:val="00C23D93"/>
    <w:rsid w:val="00C252B2"/>
    <w:rsid w:val="00C258C4"/>
    <w:rsid w:val="00C25AA4"/>
    <w:rsid w:val="00C27873"/>
    <w:rsid w:val="00C30646"/>
    <w:rsid w:val="00C30792"/>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44AC"/>
    <w:rsid w:val="00C66991"/>
    <w:rsid w:val="00C66D4E"/>
    <w:rsid w:val="00C6730E"/>
    <w:rsid w:val="00C67F97"/>
    <w:rsid w:val="00C70AA9"/>
    <w:rsid w:val="00C7154F"/>
    <w:rsid w:val="00C7388D"/>
    <w:rsid w:val="00C74A4D"/>
    <w:rsid w:val="00C74CB4"/>
    <w:rsid w:val="00C74F9C"/>
    <w:rsid w:val="00C75325"/>
    <w:rsid w:val="00C76C32"/>
    <w:rsid w:val="00C76D25"/>
    <w:rsid w:val="00C77633"/>
    <w:rsid w:val="00C77A40"/>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2622"/>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02C1"/>
    <w:rsid w:val="00CC1B43"/>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563C"/>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580D"/>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401"/>
    <w:rsid w:val="00D71E6C"/>
    <w:rsid w:val="00D72DC2"/>
    <w:rsid w:val="00D74F8D"/>
    <w:rsid w:val="00D772AC"/>
    <w:rsid w:val="00D773CA"/>
    <w:rsid w:val="00D77568"/>
    <w:rsid w:val="00D779A4"/>
    <w:rsid w:val="00D849D6"/>
    <w:rsid w:val="00D85066"/>
    <w:rsid w:val="00D85252"/>
    <w:rsid w:val="00D91A91"/>
    <w:rsid w:val="00D952B7"/>
    <w:rsid w:val="00D972D0"/>
    <w:rsid w:val="00D97502"/>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6D2C"/>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71E8"/>
    <w:rsid w:val="00E10834"/>
    <w:rsid w:val="00E114C5"/>
    <w:rsid w:val="00E1200E"/>
    <w:rsid w:val="00E12E49"/>
    <w:rsid w:val="00E15257"/>
    <w:rsid w:val="00E15B9C"/>
    <w:rsid w:val="00E16736"/>
    <w:rsid w:val="00E17608"/>
    <w:rsid w:val="00E17DD7"/>
    <w:rsid w:val="00E20041"/>
    <w:rsid w:val="00E201B7"/>
    <w:rsid w:val="00E21806"/>
    <w:rsid w:val="00E23BFC"/>
    <w:rsid w:val="00E23F58"/>
    <w:rsid w:val="00E24E5C"/>
    <w:rsid w:val="00E25E19"/>
    <w:rsid w:val="00E27036"/>
    <w:rsid w:val="00E277FA"/>
    <w:rsid w:val="00E27C7D"/>
    <w:rsid w:val="00E27FB3"/>
    <w:rsid w:val="00E30752"/>
    <w:rsid w:val="00E31014"/>
    <w:rsid w:val="00E31900"/>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4EA9"/>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6DAC"/>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6DBE"/>
    <w:rsid w:val="00F0789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0A43"/>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uiPriority w:val="99"/>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 w:type="paragraph" w:customStyle="1" w:styleId="card-section">
    <w:name w:val="card-section"/>
    <w:basedOn w:val="Normal"/>
    <w:rsid w:val="004D00F8"/>
    <w:pPr>
      <w:spacing w:before="100" w:beforeAutospacing="1" w:after="100" w:afterAutospacing="1"/>
    </w:pPr>
  </w:style>
  <w:style w:type="character" w:customStyle="1" w:styleId="cit">
    <w:name w:val="cit"/>
    <w:basedOn w:val="DefaultParagraphFont"/>
    <w:rsid w:val="004D00F8"/>
  </w:style>
  <w:style w:type="character" w:customStyle="1" w:styleId="BalloonTextChar">
    <w:name w:val="Balloon Text Char"/>
    <w:basedOn w:val="DefaultParagraphFont"/>
    <w:link w:val="BalloonText"/>
    <w:uiPriority w:val="99"/>
    <w:semiHidden/>
    <w:rsid w:val="004D00F8"/>
    <w:rPr>
      <w:rFonts w:ascii="Tahoma" w:hAnsi="Tahoma" w:cs="Tahoma"/>
      <w:sz w:val="16"/>
      <w:szCs w:val="16"/>
    </w:rPr>
  </w:style>
  <w:style w:type="character" w:customStyle="1" w:styleId="ircsu">
    <w:name w:val="irc_su"/>
    <w:basedOn w:val="DefaultParagraphFont"/>
    <w:rsid w:val="004D00F8"/>
  </w:style>
  <w:style w:type="character" w:customStyle="1" w:styleId="Heading4Char">
    <w:name w:val="Heading 4 Char"/>
    <w:basedOn w:val="DefaultParagraphFont"/>
    <w:link w:val="Heading4"/>
    <w:uiPriority w:val="9"/>
    <w:rsid w:val="004D00F8"/>
    <w:rPr>
      <w:b/>
      <w:bCs/>
      <w:sz w:val="28"/>
      <w:szCs w:val="28"/>
    </w:rPr>
  </w:style>
  <w:style w:type="character" w:customStyle="1" w:styleId="nocaps">
    <w:name w:val="nocaps"/>
    <w:basedOn w:val="DefaultParagraphFont"/>
    <w:rsid w:val="004D00F8"/>
  </w:style>
  <w:style w:type="character" w:customStyle="1" w:styleId="important2">
    <w:name w:val="important2"/>
    <w:basedOn w:val="DefaultParagraphFont"/>
    <w:rsid w:val="004D00F8"/>
    <w:rPr>
      <w:b/>
      <w:bCs/>
    </w:rPr>
  </w:style>
  <w:style w:type="character" w:customStyle="1" w:styleId="pageref5">
    <w:name w:val="pageref5"/>
    <w:basedOn w:val="DefaultParagraphFont"/>
    <w:rsid w:val="004D00F8"/>
    <w:rPr>
      <w:rFonts w:ascii="Georgia" w:hAnsi="Georgia" w:hint="default"/>
      <w:b w:val="0"/>
      <w:bCs w:val="0"/>
      <w:i/>
      <w:iCs/>
      <w:color w:val="666666"/>
      <w:sz w:val="14"/>
      <w:szCs w:val="14"/>
    </w:rPr>
  </w:style>
  <w:style w:type="character" w:customStyle="1" w:styleId="chemsum1">
    <w:name w:val="chemsum1"/>
    <w:basedOn w:val="DefaultParagraphFont"/>
    <w:rsid w:val="004D00F8"/>
    <w:rPr>
      <w:rFonts w:ascii="GandhiSansRegular" w:hAnsi="GandhiSansRegular" w:hint="default"/>
      <w:sz w:val="26"/>
      <w:szCs w:val="26"/>
    </w:rPr>
  </w:style>
  <w:style w:type="character" w:customStyle="1" w:styleId="part1">
    <w:name w:val="part1"/>
    <w:basedOn w:val="DefaultParagraphFont"/>
    <w:rsid w:val="004D00F8"/>
    <w:rPr>
      <w:vanish w:val="0"/>
      <w:webHidden w:val="0"/>
      <w:specVanish w:val="0"/>
    </w:rPr>
  </w:style>
  <w:style w:type="character" w:customStyle="1" w:styleId="Heading3Char">
    <w:name w:val="Heading 3 Char"/>
    <w:basedOn w:val="DefaultParagraphFont"/>
    <w:link w:val="Heading3"/>
    <w:uiPriority w:val="9"/>
    <w:rsid w:val="004D00F8"/>
    <w:rPr>
      <w:rFonts w:ascii="Arial" w:hAnsi="Arial" w:cs="Arial"/>
      <w:b/>
      <w:bCs/>
      <w:sz w:val="26"/>
      <w:szCs w:val="26"/>
    </w:rPr>
  </w:style>
  <w:style w:type="paragraph" w:customStyle="1" w:styleId="p">
    <w:name w:val="p"/>
    <w:basedOn w:val="Normal"/>
    <w:rsid w:val="004D00F8"/>
    <w:pPr>
      <w:spacing w:before="100" w:beforeAutospacing="1" w:after="100" w:afterAutospacing="1"/>
    </w:pPr>
  </w:style>
  <w:style w:type="character" w:customStyle="1" w:styleId="r3">
    <w:name w:val="_r3"/>
    <w:basedOn w:val="DefaultParagraphFont"/>
    <w:rsid w:val="004D00F8"/>
  </w:style>
  <w:style w:type="character" w:customStyle="1" w:styleId="ircho">
    <w:name w:val="irc_ho"/>
    <w:basedOn w:val="DefaultParagraphFont"/>
    <w:rsid w:val="004D00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uiPriority w:val="99"/>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 w:type="paragraph" w:customStyle="1" w:styleId="card-section">
    <w:name w:val="card-section"/>
    <w:basedOn w:val="Normal"/>
    <w:rsid w:val="004D00F8"/>
    <w:pPr>
      <w:spacing w:before="100" w:beforeAutospacing="1" w:after="100" w:afterAutospacing="1"/>
    </w:pPr>
  </w:style>
  <w:style w:type="character" w:customStyle="1" w:styleId="cit">
    <w:name w:val="cit"/>
    <w:basedOn w:val="DefaultParagraphFont"/>
    <w:rsid w:val="004D00F8"/>
  </w:style>
  <w:style w:type="character" w:customStyle="1" w:styleId="BalloonTextChar">
    <w:name w:val="Balloon Text Char"/>
    <w:basedOn w:val="DefaultParagraphFont"/>
    <w:link w:val="BalloonText"/>
    <w:uiPriority w:val="99"/>
    <w:semiHidden/>
    <w:rsid w:val="004D00F8"/>
    <w:rPr>
      <w:rFonts w:ascii="Tahoma" w:hAnsi="Tahoma" w:cs="Tahoma"/>
      <w:sz w:val="16"/>
      <w:szCs w:val="16"/>
    </w:rPr>
  </w:style>
  <w:style w:type="character" w:customStyle="1" w:styleId="ircsu">
    <w:name w:val="irc_su"/>
    <w:basedOn w:val="DefaultParagraphFont"/>
    <w:rsid w:val="004D00F8"/>
  </w:style>
  <w:style w:type="character" w:customStyle="1" w:styleId="Heading4Char">
    <w:name w:val="Heading 4 Char"/>
    <w:basedOn w:val="DefaultParagraphFont"/>
    <w:link w:val="Heading4"/>
    <w:uiPriority w:val="9"/>
    <w:rsid w:val="004D00F8"/>
    <w:rPr>
      <w:b/>
      <w:bCs/>
      <w:sz w:val="28"/>
      <w:szCs w:val="28"/>
    </w:rPr>
  </w:style>
  <w:style w:type="character" w:customStyle="1" w:styleId="nocaps">
    <w:name w:val="nocaps"/>
    <w:basedOn w:val="DefaultParagraphFont"/>
    <w:rsid w:val="004D00F8"/>
  </w:style>
  <w:style w:type="character" w:customStyle="1" w:styleId="important2">
    <w:name w:val="important2"/>
    <w:basedOn w:val="DefaultParagraphFont"/>
    <w:rsid w:val="004D00F8"/>
    <w:rPr>
      <w:b/>
      <w:bCs/>
    </w:rPr>
  </w:style>
  <w:style w:type="character" w:customStyle="1" w:styleId="pageref5">
    <w:name w:val="pageref5"/>
    <w:basedOn w:val="DefaultParagraphFont"/>
    <w:rsid w:val="004D00F8"/>
    <w:rPr>
      <w:rFonts w:ascii="Georgia" w:hAnsi="Georgia" w:hint="default"/>
      <w:b w:val="0"/>
      <w:bCs w:val="0"/>
      <w:i/>
      <w:iCs/>
      <w:color w:val="666666"/>
      <w:sz w:val="14"/>
      <w:szCs w:val="14"/>
    </w:rPr>
  </w:style>
  <w:style w:type="character" w:customStyle="1" w:styleId="chemsum1">
    <w:name w:val="chemsum1"/>
    <w:basedOn w:val="DefaultParagraphFont"/>
    <w:rsid w:val="004D00F8"/>
    <w:rPr>
      <w:rFonts w:ascii="GandhiSansRegular" w:hAnsi="GandhiSansRegular" w:hint="default"/>
      <w:sz w:val="26"/>
      <w:szCs w:val="26"/>
    </w:rPr>
  </w:style>
  <w:style w:type="character" w:customStyle="1" w:styleId="part1">
    <w:name w:val="part1"/>
    <w:basedOn w:val="DefaultParagraphFont"/>
    <w:rsid w:val="004D00F8"/>
    <w:rPr>
      <w:vanish w:val="0"/>
      <w:webHidden w:val="0"/>
      <w:specVanish w:val="0"/>
    </w:rPr>
  </w:style>
  <w:style w:type="character" w:customStyle="1" w:styleId="Heading3Char">
    <w:name w:val="Heading 3 Char"/>
    <w:basedOn w:val="DefaultParagraphFont"/>
    <w:link w:val="Heading3"/>
    <w:uiPriority w:val="9"/>
    <w:rsid w:val="004D00F8"/>
    <w:rPr>
      <w:rFonts w:ascii="Arial" w:hAnsi="Arial" w:cs="Arial"/>
      <w:b/>
      <w:bCs/>
      <w:sz w:val="26"/>
      <w:szCs w:val="26"/>
    </w:rPr>
  </w:style>
  <w:style w:type="paragraph" w:customStyle="1" w:styleId="p">
    <w:name w:val="p"/>
    <w:basedOn w:val="Normal"/>
    <w:rsid w:val="004D00F8"/>
    <w:pPr>
      <w:spacing w:before="100" w:beforeAutospacing="1" w:after="100" w:afterAutospacing="1"/>
    </w:pPr>
  </w:style>
  <w:style w:type="character" w:customStyle="1" w:styleId="r3">
    <w:name w:val="_r3"/>
    <w:basedOn w:val="DefaultParagraphFont"/>
    <w:rsid w:val="004D00F8"/>
  </w:style>
  <w:style w:type="character" w:customStyle="1" w:styleId="ircho">
    <w:name w:val="irc_ho"/>
    <w:basedOn w:val="DefaultParagraphFont"/>
    <w:rsid w:val="004D0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americanhistory.si.edu/molecule/04exp.htm" TargetMode="External"/><Relationship Id="rId21" Type="http://schemas.openxmlformats.org/officeDocument/2006/relationships/hyperlink" Target="http://www.rowland.harvard.edu/rjf/fischer/background.php" TargetMode="External"/><Relationship Id="rId42" Type="http://schemas.openxmlformats.org/officeDocument/2006/relationships/hyperlink" Target="https://www2.chemistry.msu.edu/faculty/reusch/virttxtjml/sterism3.htm" TargetMode="External"/><Relationship Id="rId47" Type="http://schemas.openxmlformats.org/officeDocument/2006/relationships/hyperlink" Target="http://americanhistory.si.edu/molecule/04exp.htm" TargetMode="External"/><Relationship Id="rId63" Type="http://schemas.openxmlformats.org/officeDocument/2006/relationships/image" Target="media/image23.png"/><Relationship Id="rId68" Type="http://schemas.openxmlformats.org/officeDocument/2006/relationships/hyperlink" Target="http://upload.wikimedia.org/wikipedia/commons/8/89/L-tartaric_acid.png" TargetMode="External"/><Relationship Id="rId84" Type="http://schemas.openxmlformats.org/officeDocument/2006/relationships/image" Target="media/image26.png"/><Relationship Id="rId89" Type="http://schemas.openxmlformats.org/officeDocument/2006/relationships/image" Target="media/image27.jpeg"/><Relationship Id="rId112" Type="http://schemas.openxmlformats.org/officeDocument/2006/relationships/hyperlink" Target="http://news.nationalgeographic.com/news/2012/04/120413-nasa-viking-program-mars-life-space-science/" TargetMode="External"/><Relationship Id="rId133" Type="http://schemas.openxmlformats.org/officeDocument/2006/relationships/hyperlink" Target="http://archive.wired.com/wired/archive/11.11/newsugar_pr.html" TargetMode="External"/><Relationship Id="rId138" Type="http://schemas.openxmlformats.org/officeDocument/2006/relationships/image" Target="media/image34.jpeg"/><Relationship Id="rId154" Type="http://schemas.openxmlformats.org/officeDocument/2006/relationships/hyperlink" Target="http://www.newsweek.com/search-perfect-sugar-substitute-308480" TargetMode="External"/><Relationship Id="rId159" Type="http://schemas.openxmlformats.org/officeDocument/2006/relationships/hyperlink" Target="http://chemwiki.ucdavis.edu/" TargetMode="External"/><Relationship Id="rId16" Type="http://schemas.openxmlformats.org/officeDocument/2006/relationships/image" Target="media/image4.emf"/><Relationship Id="rId107" Type="http://schemas.openxmlformats.org/officeDocument/2006/relationships/hyperlink" Target="http://www.ncbi.nlm.nih.gov/pmc/articles/PMC2759711/" TargetMode="External"/><Relationship Id="rId11" Type="http://schemas.openxmlformats.org/officeDocument/2006/relationships/hyperlink" Target="mailto:chemmatters@acs.org" TargetMode="External"/><Relationship Id="rId32" Type="http://schemas.openxmlformats.org/officeDocument/2006/relationships/hyperlink" Target="https://www.khanacademy.org/science/organic-chemistry/stereochemistry-topic/chirality-absolute-configuration/v/chirality-center-jay" TargetMode="External"/><Relationship Id="rId37" Type="http://schemas.openxmlformats.org/officeDocument/2006/relationships/hyperlink" Target="https://www.khanacademy.org/science/organic-chemistry/stereochemistry-topic/chirality-absolute-configuration/v/rs-2butanol-jay" TargetMode="External"/><Relationship Id="rId53" Type="http://schemas.openxmlformats.org/officeDocument/2006/relationships/hyperlink" Target="http://www.chemgapedia.de/vsengine/vlu/vsc/en/ch/12/oc/vlu_organik/stereochemie/physikalische_eigenschaften.vlu.html" TargetMode="External"/><Relationship Id="rId58" Type="http://schemas.openxmlformats.org/officeDocument/2006/relationships/hyperlink" Target="http://upload.wikimedia.org/wikipedia/commons/2/24/TartrateCrystal.svg" TargetMode="External"/><Relationship Id="rId74" Type="http://schemas.openxmlformats.org/officeDocument/2006/relationships/hyperlink" Target="http://toxsci.oxfordjournals.org/content/110/1/4/F7.expansion.html" TargetMode="External"/><Relationship Id="rId79" Type="http://schemas.openxmlformats.org/officeDocument/2006/relationships/hyperlink" Target="http://www.ncbi.nlm.nih.gov/pmc/articles/PMC2610320/" TargetMode="External"/><Relationship Id="rId102" Type="http://schemas.openxmlformats.org/officeDocument/2006/relationships/hyperlink" Target="http://en.wikipedia.org/wiki/Peptidoglycan" TargetMode="External"/><Relationship Id="rId123" Type="http://schemas.openxmlformats.org/officeDocument/2006/relationships/hyperlink" Target="https://www.youtube.com/watch?v=HP14LAEy9BY" TargetMode="External"/><Relationship Id="rId128" Type="http://schemas.openxmlformats.org/officeDocument/2006/relationships/hyperlink" Target="http://www.flinnsci.com/teacher-resources/teacher-resource-videos/best-practices-for-teaching-chemistry/organic-chemistry/kaleidoscoptical-activity/" TargetMode="External"/><Relationship Id="rId144" Type="http://schemas.openxmlformats.org/officeDocument/2006/relationships/hyperlink" Target="http://arep.med.harvard.edu/pdf/Dedkova03.pdf" TargetMode="External"/><Relationship Id="rId149" Type="http://schemas.openxmlformats.org/officeDocument/2006/relationships/hyperlink" Target="http://www.nature.com/nrc/journal/v4/n4/box/nrc1323_BX1.html" TargetMode="External"/><Relationship Id="rId5" Type="http://schemas.openxmlformats.org/officeDocument/2006/relationships/settings" Target="settings.xml"/><Relationship Id="rId90" Type="http://schemas.openxmlformats.org/officeDocument/2006/relationships/hyperlink" Target="http://en.wikipedia.org/wiki/Ketohexose" TargetMode="External"/><Relationship Id="rId95" Type="http://schemas.openxmlformats.org/officeDocument/2006/relationships/image" Target="media/image30.png"/><Relationship Id="rId160"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43" Type="http://schemas.openxmlformats.org/officeDocument/2006/relationships/hyperlink" Target="http://chemistry.umeche.maine.edu/CHY251/dlwrong.html" TargetMode="External"/><Relationship Id="rId48" Type="http://schemas.openxmlformats.org/officeDocument/2006/relationships/image" Target="media/image14.png"/><Relationship Id="rId64" Type="http://schemas.openxmlformats.org/officeDocument/2006/relationships/image" Target="media/image24.png"/><Relationship Id="rId69" Type="http://schemas.openxmlformats.org/officeDocument/2006/relationships/hyperlink" Target="http://upload.wikimedia.org/wikipedia/commons/b/b8/D-tartaric_acid.png" TargetMode="External"/><Relationship Id="rId113" Type="http://schemas.openxmlformats.org/officeDocument/2006/relationships/hyperlink" Target="http://www.nist.gov/pml/div685/chiral_042109.cfm" TargetMode="External"/><Relationship Id="rId118" Type="http://schemas.openxmlformats.org/officeDocument/2006/relationships/hyperlink" Target="http://www.nbclearn.com/chemistrynow/cuecard/51988/" TargetMode="External"/><Relationship Id="rId134" Type="http://schemas.openxmlformats.org/officeDocument/2006/relationships/hyperlink" Target="https://www.youtube.com/watch?v=HP14LAEy9BY" TargetMode="External"/><Relationship Id="rId139" Type="http://schemas.openxmlformats.org/officeDocument/2006/relationships/hyperlink" Target="http://www.acs.org/chemmatters" TargetMode="External"/><Relationship Id="rId80" Type="http://schemas.openxmlformats.org/officeDocument/2006/relationships/image" Target="media/image24.jpeg"/><Relationship Id="rId85" Type="http://schemas.openxmlformats.org/officeDocument/2006/relationships/hyperlink" Target="http://science.howstuffworks.com/life/cellular-microscopic/cell2.htm" TargetMode="External"/><Relationship Id="rId150" Type="http://schemas.openxmlformats.org/officeDocument/2006/relationships/hyperlink" Target="http://www.chemgapedia.de/vsengine/vlu/vsc/en/ch/12/oc/vlu_organik/stereochemie/trennung_enantiomere.vlu.html" TargetMode="External"/><Relationship Id="rId155" Type="http://schemas.openxmlformats.org/officeDocument/2006/relationships/hyperlink" Target="http://www.ncbi.nlm.nih.gov/pmc/articles/PMC2894767/" TargetMode="External"/><Relationship Id="rId12" Type="http://schemas.openxmlformats.org/officeDocument/2006/relationships/hyperlink" Target="http://chemistry.org/chemmatters/cd3.html" TargetMode="External"/><Relationship Id="rId17" Type="http://schemas.openxmlformats.org/officeDocument/2006/relationships/hyperlink" Target="http://en.wikipedia.org/wiki/Gastropod_shell" TargetMode="External"/><Relationship Id="rId33" Type="http://schemas.openxmlformats.org/officeDocument/2006/relationships/hyperlink" Target="https://www.khanacademy.org/science/organic-chemistry/stereochemistry-topic/chirality-absolute-configuration/v/rs-bromochlorofluoro-jay" TargetMode="External"/><Relationship Id="rId38" Type="http://schemas.openxmlformats.org/officeDocument/2006/relationships/hyperlink" Target="https://www.khanacademy.org/science/organic-chemistry/stereochemistry-topic/chirality-absolute-configuration/v/r-s-system-for-cyclic-compounds" TargetMode="External"/><Relationship Id="rId59" Type="http://schemas.openxmlformats.org/officeDocument/2006/relationships/image" Target="media/image19.png"/><Relationship Id="rId103" Type="http://schemas.openxmlformats.org/officeDocument/2006/relationships/hyperlink" Target="http://en.wikipedia.org/wiki/File:Peptidoglycan_en.svg" TargetMode="External"/><Relationship Id="rId108" Type="http://schemas.openxmlformats.org/officeDocument/2006/relationships/hyperlink" Target="http://www.lifetein.com/Peptide-Synthesis-D-Amino-Acid.html" TargetMode="External"/><Relationship Id="rId124" Type="http://schemas.openxmlformats.org/officeDocument/2006/relationships/hyperlink" Target="https://www.youtube.com/watch?v=CJS6CwL2eQU" TargetMode="External"/><Relationship Id="rId129" Type="http://schemas.openxmlformats.org/officeDocument/2006/relationships/hyperlink" Target="http://www.chymist.com/Overhead%20polarimeter.pdf" TargetMode="External"/><Relationship Id="rId20" Type="http://schemas.openxmlformats.org/officeDocument/2006/relationships/image" Target="media/image5.jpeg"/><Relationship Id="rId41" Type="http://schemas.openxmlformats.org/officeDocument/2006/relationships/image" Target="media/image11.png"/><Relationship Id="rId54" Type="http://schemas.openxmlformats.org/officeDocument/2006/relationships/image" Target="media/image17.jpeg"/><Relationship Id="rId62" Type="http://schemas.openxmlformats.org/officeDocument/2006/relationships/image" Target="media/image22.png"/><Relationship Id="rId70" Type="http://schemas.openxmlformats.org/officeDocument/2006/relationships/hyperlink" Target="http://upload.wikimedia.org/wikipedia/commons/d/d7/DL-tartaric_acid.png" TargetMode="External"/><Relationship Id="rId75" Type="http://schemas.openxmlformats.org/officeDocument/2006/relationships/image" Target="media/image23.gif"/><Relationship Id="rId83" Type="http://schemas.openxmlformats.org/officeDocument/2006/relationships/hyperlink" Target="http://www.leffingwell.com/menthol1/menthol1.htm" TargetMode="External"/><Relationship Id="rId88" Type="http://schemas.openxmlformats.org/officeDocument/2006/relationships/hyperlink" Target="http://www.globalfoodforums.com/new-natural-sweetener-d-psicose-marches-toward-commercialization/" TargetMode="External"/><Relationship Id="rId91" Type="http://schemas.openxmlformats.org/officeDocument/2006/relationships/image" Target="media/image28.jpeg"/><Relationship Id="rId96" Type="http://schemas.openxmlformats.org/officeDocument/2006/relationships/hyperlink" Target="http://hyperphysics.phy-astr.gsu.edu/hbase/organic/carb.html" TargetMode="External"/><Relationship Id="rId111" Type="http://schemas.openxmlformats.org/officeDocument/2006/relationships/hyperlink" Target="http://www.smithsonianmag.com/science-nature/where-solar-system-are-we-most-likely-find-life-180949994/?no-ist" TargetMode="External"/><Relationship Id="rId132" Type="http://schemas.openxmlformats.org/officeDocument/2006/relationships/hyperlink" Target="http://www.nbclearn.com/chemistrynow/cuecard/51988/" TargetMode="External"/><Relationship Id="rId140" Type="http://schemas.openxmlformats.org/officeDocument/2006/relationships/image" Target="media/image35.jpeg"/><Relationship Id="rId145" Type="http://schemas.openxmlformats.org/officeDocument/2006/relationships/hyperlink" Target="http://chemed.chem.purdue.edu/genchem/topicreview/bp/1organic/chirality.html" TargetMode="External"/><Relationship Id="rId153" Type="http://schemas.openxmlformats.org/officeDocument/2006/relationships/hyperlink" Target="http://www.leffingwell.com/"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en.wikipedia.org/wiki/Asymmetry" TargetMode="External"/><Relationship Id="rId28"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36" Type="http://schemas.openxmlformats.org/officeDocument/2006/relationships/hyperlink" Target="https://www2.chemistry.msu.edu/faculty/reusch/virttxtjml/sterism3.htm" TargetMode="External"/><Relationship Id="rId49"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57" Type="http://schemas.openxmlformats.org/officeDocument/2006/relationships/hyperlink" Target="http://en.wikipedia.org/wiki/Optical_microscope" TargetMode="External"/><Relationship Id="rId106" Type="http://schemas.openxmlformats.org/officeDocument/2006/relationships/image" Target="media/image33.png"/><Relationship Id="rId114" Type="http://schemas.openxmlformats.org/officeDocument/2006/relationships/hyperlink" Target="http://exploration.esa.int/jump.cfm?oid=43608" TargetMode="External"/><Relationship Id="rId119" Type="http://schemas.openxmlformats.org/officeDocument/2006/relationships/hyperlink" Target="http://www.chemguide.co.uk/basicorg/isomerism/polarised.html" TargetMode="External"/><Relationship Id="rId127" Type="http://schemas.openxmlformats.org/officeDocument/2006/relationships/hyperlink" Target="https://www.youtube.com/watch?v=SECfm_2e0Mw" TargetMode="External"/><Relationship Id="rId10" Type="http://schemas.openxmlformats.org/officeDocument/2006/relationships/hyperlink" Target="mailto:bbleam@verizon.net" TargetMode="External"/><Relationship Id="rId31" Type="http://schemas.openxmlformats.org/officeDocument/2006/relationships/hyperlink" Target="https://www.khanacademy.org/science/organic-chemistry/stereochemistry-topic/chirality-absolute-configuration/v/stereoisomer-enantiomer-jay" TargetMode="External"/><Relationship Id="rId44" Type="http://schemas.openxmlformats.org/officeDocument/2006/relationships/hyperlink" Target="https://www2.chemistry.msu.edu/faculty/reusch/virttxtjml/sterism3.htm" TargetMode="External"/><Relationship Id="rId52" Type="http://schemas.openxmlformats.org/officeDocument/2006/relationships/hyperlink" Target="https://www.khanacademy.org/science/organic-chemistry/stereochemistry-topic/diastereomers-meso-compounds/v/meso-compounds-final" TargetMode="External"/><Relationship Id="rId60" Type="http://schemas.openxmlformats.org/officeDocument/2006/relationships/image" Target="media/image20.png"/><Relationship Id="rId65" Type="http://schemas.openxmlformats.org/officeDocument/2006/relationships/footer" Target="footer1.xml"/><Relationship Id="rId73" Type="http://schemas.openxmlformats.org/officeDocument/2006/relationships/hyperlink" Target="http://www.ncbi.nlm.nih.gov/pmc/articles/PMC3614593/" TargetMode="External"/><Relationship Id="rId78" Type="http://schemas.openxmlformats.org/officeDocument/2006/relationships/hyperlink" Target="http://www.btlj.org/data/review/24-129-147.pdf" TargetMode="External"/><Relationship Id="rId81" Type="http://schemas.openxmlformats.org/officeDocument/2006/relationships/hyperlink" Target="http://www.leffingwell.com/download/chirality-phamacology.pdf" TargetMode="External"/><Relationship Id="rId86" Type="http://schemas.openxmlformats.org/officeDocument/2006/relationships/hyperlink" Target="http://en.wikipedia.org/wiki/Sugar_substitute" TargetMode="External"/><Relationship Id="rId94" Type="http://schemas.openxmlformats.org/officeDocument/2006/relationships/hyperlink" Target="http://bioserv.fiu.edu/~walterm/human_online/chemistry/water_and_molecules/water_and_organic_molecules.htm" TargetMode="External"/><Relationship Id="rId99" Type="http://schemas.openxmlformats.org/officeDocument/2006/relationships/hyperlink" Target="http://www.diva-portal.org/smash/get/diva2:355255/FULLTEXT01.pdf" TargetMode="External"/><Relationship Id="rId101" Type="http://schemas.openxmlformats.org/officeDocument/2006/relationships/hyperlink" Target="http://www.ncbi.nlm.nih.gov/pubmed/9676266" TargetMode="External"/><Relationship Id="rId122" Type="http://schemas.openxmlformats.org/officeDocument/2006/relationships/hyperlink" Target="http://www.vernier.com/products/sensors/chem-pol/" TargetMode="External"/><Relationship Id="rId130" Type="http://schemas.openxmlformats.org/officeDocument/2006/relationships/hyperlink" Target="http://www.btlj.org/data/review/24-129-147.pdf" TargetMode="External"/><Relationship Id="rId135" Type="http://schemas.openxmlformats.org/officeDocument/2006/relationships/hyperlink" Target="https://www.youtube.com/watch?v=CJS6CwL2eQU" TargetMode="External"/><Relationship Id="rId143" Type="http://schemas.openxmlformats.org/officeDocument/2006/relationships/hyperlink" Target="http://pubs.acs.org/cen/coverstory/8023/8023chiral.html" TargetMode="External"/><Relationship Id="rId148" Type="http://schemas.openxmlformats.org/officeDocument/2006/relationships/hyperlink" Target="http://www.nytimes.com/2010/03/16/science/16limb.html?_r=0&amp;pagewanted=print" TargetMode="External"/><Relationship Id="rId151" Type="http://schemas.openxmlformats.org/officeDocument/2006/relationships/hyperlink" Target="http://cdn.intechopen.com/pdfs-wm/36350.pdf" TargetMode="External"/><Relationship Id="rId156" Type="http://schemas.openxmlformats.org/officeDocument/2006/relationships/hyperlink" Target="http://www.smithsonianmag.com/science-nature/where-solar-system-are-we-most-likely-find-life-180949994/?no-is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wiley-vch.de/books/sample/352732013X_c01.pdf" TargetMode="External"/><Relationship Id="rId18" Type="http://schemas.openxmlformats.org/officeDocument/2006/relationships/hyperlink" Target="http://en.wikipedia.org/wiki/Bivalve_shell" TargetMode="External"/><Relationship Id="rId39" Type="http://schemas.openxmlformats.org/officeDocument/2006/relationships/hyperlink" Target="https://www2.chemistry.msu.edu/faculty/reusch/virttxtjml/sterism3.htm" TargetMode="External"/><Relationship Id="rId109" Type="http://schemas.openxmlformats.org/officeDocument/2006/relationships/hyperlink" Target="http://www.lifetein.com/Peptide-Synthesis-D-Amino-Acid.html" TargetMode="External"/><Relationship Id="rId34" Type="http://schemas.openxmlformats.org/officeDocument/2006/relationships/hyperlink" Target="javascript:chng3()" TargetMode="External"/><Relationship Id="rId50" Type="http://schemas.openxmlformats.org/officeDocument/2006/relationships/image" Target="media/image15.png"/><Relationship Id="rId55" Type="http://schemas.openxmlformats.org/officeDocument/2006/relationships/hyperlink" Target="https://www.chem.wisc.edu/deptfiles/OrgLab/handouts/CHEM%20344%20stereochemistry%20review.pdf" TargetMode="External"/><Relationship Id="rId76" Type="http://schemas.openxmlformats.org/officeDocument/2006/relationships/hyperlink" Target="http://toxsci.oxfordjournals.org/content/110/1/4.full" TargetMode="External"/><Relationship Id="rId97" Type="http://schemas.openxmlformats.org/officeDocument/2006/relationships/image" Target="media/image31.png"/><Relationship Id="rId104" Type="http://schemas.openxmlformats.org/officeDocument/2006/relationships/image" Target="media/image32.png"/><Relationship Id="rId120" Type="http://schemas.openxmlformats.org/officeDocument/2006/relationships/hyperlink" Target="http://www.rsc.org/images/Exhibition%20Chemistry_EiC_January2012_tcm18-212418.pdf" TargetMode="External"/><Relationship Id="rId125" Type="http://schemas.openxmlformats.org/officeDocument/2006/relationships/hyperlink" Target="https://www.youtube.com/watch?v=sexd43iBrRk" TargetMode="External"/><Relationship Id="rId141" Type="http://schemas.openxmlformats.org/officeDocument/2006/relationships/hyperlink" Target="http://www.acs.org/chemmatters" TargetMode="External"/><Relationship Id="rId146" Type="http://schemas.openxmlformats.org/officeDocument/2006/relationships/hyperlink" Target="http://crab.rutgers.edu/~alroche/Ch05.pdf" TargetMode="External"/><Relationship Id="rId7" Type="http://schemas.openxmlformats.org/officeDocument/2006/relationships/footnotes" Target="footnotes.xml"/><Relationship Id="rId71" Type="http://schemas.openxmlformats.org/officeDocument/2006/relationships/hyperlink" Target="http://pubchem.ncbi.nlm.nih.gov/compound/439655?from=summary" TargetMode="External"/><Relationship Id="rId92" Type="http://schemas.openxmlformats.org/officeDocument/2006/relationships/hyperlink" Target="http://bioap.wikispaces.com/Ch+5+Collaboration" TargetMode="External"/><Relationship Id="rId2" Type="http://schemas.openxmlformats.org/officeDocument/2006/relationships/numbering" Target="numbering.xml"/><Relationship Id="rId29"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24" Type="http://schemas.openxmlformats.org/officeDocument/2006/relationships/image" Target="media/image7.png"/><Relationship Id="rId40" Type="http://schemas.openxmlformats.org/officeDocument/2006/relationships/hyperlink" Target="https://www2.chemistry.msu.edu/faculty/reusch/virttxtjml/sterism3.htm" TargetMode="External"/><Relationship Id="rId45" Type="http://schemas.openxmlformats.org/officeDocument/2006/relationships/image" Target="media/image12.png"/><Relationship Id="rId66" Type="http://schemas.openxmlformats.org/officeDocument/2006/relationships/footer" Target="footer2.xml"/><Relationship Id="rId87" Type="http://schemas.openxmlformats.org/officeDocument/2006/relationships/hyperlink" Target="http://www.datamonitor.com/store/News/does_rare_sugar_have_the_potential_to_rescue_soft_drink_markets_worldwide?productid=19991313-F210-4E64-BD69-F0765017A9B6" TargetMode="External"/><Relationship Id="rId110" Type="http://schemas.openxmlformats.org/officeDocument/2006/relationships/hyperlink" Target="http://en.wikipedia.org/wiki/Enceladus" TargetMode="External"/><Relationship Id="rId115" Type="http://schemas.openxmlformats.org/officeDocument/2006/relationships/hyperlink" Target="http://www.beyondbenign.org/k12education/highschool.html" TargetMode="External"/><Relationship Id="rId131" Type="http://schemas.openxmlformats.org/officeDocument/2006/relationships/hyperlink" Target="http://www.slideshare.net/walajtys/microscale-preparation-ofsomeesterslab1" TargetMode="External"/><Relationship Id="rId136" Type="http://schemas.openxmlformats.org/officeDocument/2006/relationships/hyperlink" Target="https://www.youtube.com/watch?v=sexd43iBrRk" TargetMode="External"/><Relationship Id="rId157" Type="http://schemas.openxmlformats.org/officeDocument/2006/relationships/hyperlink" Target="http://www.sciencedaily.com/releases/2013/04/130423090924.htm" TargetMode="External"/><Relationship Id="rId61" Type="http://schemas.openxmlformats.org/officeDocument/2006/relationships/image" Target="media/image21.png"/><Relationship Id="rId82" Type="http://schemas.openxmlformats.org/officeDocument/2006/relationships/image" Target="media/image25.png"/><Relationship Id="rId152" Type="http://schemas.openxmlformats.org/officeDocument/2006/relationships/hyperlink" Target="http://www.ncbi.nlm.nih.gov/pmc/articles/PMC3614593/" TargetMode="External"/><Relationship Id="rId19" Type="http://schemas.openxmlformats.org/officeDocument/2006/relationships/hyperlink" Target="http://www.zoologi.su.se/ekoklim/z_SchwanderLeimar2011.pdf" TargetMode="External"/><Relationship Id="rId14" Type="http://schemas.openxmlformats.org/officeDocument/2006/relationships/image" Target="media/image2.jpeg"/><Relationship Id="rId30" Type="http://schemas.openxmlformats.org/officeDocument/2006/relationships/image" Target="media/image9.png"/><Relationship Id="rId35" Type="http://schemas.openxmlformats.org/officeDocument/2006/relationships/image" Target="media/image10.png"/><Relationship Id="rId56" Type="http://schemas.openxmlformats.org/officeDocument/2006/relationships/image" Target="media/image18.png"/><Relationship Id="rId77" Type="http://schemas.openxmlformats.org/officeDocument/2006/relationships/hyperlink" Target="http://en.wikipedia.org/wiki/Enantiopure_drug" TargetMode="External"/><Relationship Id="rId100" Type="http://schemas.openxmlformats.org/officeDocument/2006/relationships/hyperlink" Target="http://en.wikipedia.org/wiki/Chirality_(chemistry)" TargetMode="External"/><Relationship Id="rId105" Type="http://schemas.openxmlformats.org/officeDocument/2006/relationships/hyperlink" Target="http://en.wikipedia.org/wiki/Peptidoglycan" TargetMode="External"/><Relationship Id="rId126" Type="http://schemas.openxmlformats.org/officeDocument/2006/relationships/hyperlink" Target="http://pubs.acs.org/doi/abs/10.1021/ed078p644" TargetMode="External"/><Relationship Id="rId147" Type="http://schemas.openxmlformats.org/officeDocument/2006/relationships/hyperlink" Target="http://www.wiley-vch.de/books/sample/352732013X_c01.pdf"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pubchem.ncbi.nlm.nih.gov/compound/444305?from=summary" TargetMode="External"/><Relationship Id="rId93" Type="http://schemas.openxmlformats.org/officeDocument/2006/relationships/image" Target="media/image29.jpeg"/><Relationship Id="rId98" Type="http://schemas.openxmlformats.org/officeDocument/2006/relationships/hyperlink" Target="http://hyperphysics.phy-astr.gsu.edu/hbase/organic/carb.html" TargetMode="External"/><Relationship Id="rId121" Type="http://schemas.openxmlformats.org/officeDocument/2006/relationships/hyperlink" Target="http://www.rsc.org/learn-chemistry/resource/res00000579/what-is-honey-made-of-the-optical-rotation-of-sugars?cmpid=CMP00000692" TargetMode="External"/><Relationship Id="rId142" Type="http://schemas.openxmlformats.org/officeDocument/2006/relationships/hyperlink" Target="http://cen.acs.org/articles/85/i32/Centering-Chirality.html" TargetMode="External"/><Relationship Id="rId3" Type="http://schemas.openxmlformats.org/officeDocument/2006/relationships/styles" Target="styles.xml"/><Relationship Id="rId25" Type="http://schemas.openxmlformats.org/officeDocument/2006/relationships/hyperlink" Target="http://en.wikipedia.org/wiki/Asymmetry" TargetMode="External"/><Relationship Id="rId46" Type="http://schemas.openxmlformats.org/officeDocument/2006/relationships/image" Target="media/image13.png"/><Relationship Id="rId67" Type="http://schemas.openxmlformats.org/officeDocument/2006/relationships/footer" Target="footer3.xml"/><Relationship Id="rId116" Type="http://schemas.openxmlformats.org/officeDocument/2006/relationships/hyperlink" Target="http://www.benchfly.com/video/75/extraction-of-limonene-using-liquid-carbon-di/" TargetMode="External"/><Relationship Id="rId137" Type="http://schemas.openxmlformats.org/officeDocument/2006/relationships/hyperlink" Target="http://www.sciencebuddies.org/science-fair-projects/project_ideas/Chem_p073.shtml" TargetMode="External"/><Relationship Id="rId158" Type="http://schemas.openxmlformats.org/officeDocument/2006/relationships/hyperlink" Target="http://www.writing.ucsb.edu/sites/secure.lsit.ucsb.edu.writ.d7/files/sitefiles/publications/2014%20Russomanno.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6203B-B1CF-4FF7-8085-E7984971D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TotalTime>
  <Pages>37</Pages>
  <Words>11495</Words>
  <Characters>78890</Characters>
  <Application>Microsoft Office Word</Application>
  <DocSecurity>0</DocSecurity>
  <Lines>657</Lines>
  <Paragraphs>180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90205</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5</cp:revision>
  <cp:lastPrinted>2008-10-01T15:11:00Z</cp:lastPrinted>
  <dcterms:created xsi:type="dcterms:W3CDTF">2015-03-17T20:47:00Z</dcterms:created>
  <dcterms:modified xsi:type="dcterms:W3CDTF">2015-03-26T20:39:00Z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