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 xml:space="preserve">ELIGIBILITY, TERMS, </w:t>
      </w:r>
      <w:proofErr w:type="gramStart"/>
      <w:r w:rsidRPr="00437137">
        <w:rPr>
          <w:rFonts w:ascii="Arial" w:hAnsi="Arial" w:cs="Arial"/>
          <w:b/>
          <w:color w:val="000080"/>
          <w:sz w:val="20"/>
        </w:rPr>
        <w:t>AND</w:t>
      </w:r>
      <w:proofErr w:type="gramEnd"/>
      <w:r w:rsidRPr="00437137">
        <w:rPr>
          <w:rFonts w:ascii="Arial" w:hAnsi="Arial" w:cs="Arial"/>
          <w:b/>
          <w:color w:val="000080"/>
          <w:sz w:val="20"/>
        </w:rPr>
        <w:t xml:space="preserve">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PRF </w:t>
      </w:r>
      <w:r w:rsidR="006862A0">
        <w:rPr>
          <w:rFonts w:ascii="Arial" w:hAnsi="Arial" w:cs="Arial"/>
          <w:color w:val="000080"/>
          <w:sz w:val="20"/>
          <w:szCs w:val="20"/>
        </w:rPr>
        <w:t>Committee</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 xml:space="preserve">The PRF </w:t>
      </w:r>
      <w:r w:rsidR="006862A0">
        <w:rPr>
          <w:rFonts w:ascii="Arial" w:hAnsi="Arial" w:cs="Arial"/>
          <w:color w:val="000080"/>
          <w:sz w:val="20"/>
        </w:rPr>
        <w:t xml:space="preserve">Committee </w:t>
      </w:r>
      <w:r w:rsidRPr="00437137">
        <w:rPr>
          <w:rFonts w:ascii="Arial" w:hAnsi="Arial" w:cs="Arial"/>
          <w:color w:val="000080"/>
          <w:sz w:val="20"/>
        </w:rPr>
        <w:t>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6862A0" w:rsidRPr="00437137" w:rsidRDefault="006862A0" w:rsidP="0078737B">
      <w:pPr>
        <w:pStyle w:val="List2"/>
        <w:numPr>
          <w:ilvl w:val="0"/>
          <w:numId w:val="16"/>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 xml:space="preserve">It is assumed that tenured or tenure-track </w:t>
      </w:r>
      <w:proofErr w:type="gramStart"/>
      <w:r w:rsidRPr="00437137">
        <w:rPr>
          <w:rFonts w:ascii="Arial" w:hAnsi="Arial" w:cs="Arial"/>
          <w:color w:val="000080"/>
          <w:sz w:val="20"/>
        </w:rPr>
        <w:t>faculty meet</w:t>
      </w:r>
      <w:proofErr w:type="gramEnd"/>
      <w:r w:rsidRPr="00437137">
        <w:rPr>
          <w:rFonts w:ascii="Arial" w:hAnsi="Arial" w:cs="Arial"/>
          <w:color w:val="000080"/>
          <w:sz w:val="20"/>
        </w:rPr>
        <w:t xml:space="preserve">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lastRenderedPageBreak/>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 xml:space="preserve">The proposed research does not have to be a new direction of research for </w:t>
      </w:r>
      <w:proofErr w:type="gramStart"/>
      <w:r w:rsidRPr="00437137">
        <w:rPr>
          <w:rFonts w:ascii="Arial" w:hAnsi="Arial" w:cs="Arial"/>
          <w:color w:val="000080"/>
          <w:sz w:val="20"/>
          <w:szCs w:val="20"/>
        </w:rPr>
        <w:t>the co-PI</w:t>
      </w:r>
      <w:proofErr w:type="gramEnd"/>
      <w:r w:rsidR="0056598B">
        <w:rPr>
          <w:rFonts w:ascii="Arial" w:hAnsi="Arial" w:cs="Arial"/>
          <w:color w:val="000080"/>
          <w:sz w:val="20"/>
          <w:szCs w:val="20"/>
        </w:rPr>
        <w:t xml:space="preserve">. </w:t>
      </w:r>
      <w:r w:rsidRPr="00437137">
        <w:rPr>
          <w:rFonts w:ascii="Arial" w:hAnsi="Arial" w:cs="Arial"/>
          <w:color w:val="000080"/>
          <w:sz w:val="20"/>
          <w:szCs w:val="20"/>
        </w:rPr>
        <w:t xml:space="preserve">However, </w:t>
      </w:r>
      <w:proofErr w:type="gramStart"/>
      <w:r w:rsidRPr="00437137">
        <w:rPr>
          <w:rFonts w:ascii="Arial" w:hAnsi="Arial" w:cs="Arial"/>
          <w:color w:val="000080"/>
          <w:sz w:val="20"/>
          <w:szCs w:val="20"/>
        </w:rPr>
        <w:t>the co-PI</w:t>
      </w:r>
      <w:proofErr w:type="gramEnd"/>
      <w:r w:rsidRPr="00437137">
        <w:rPr>
          <w:rFonts w:ascii="Arial" w:hAnsi="Arial" w:cs="Arial"/>
          <w:color w:val="000080"/>
          <w:sz w:val="20"/>
          <w:szCs w:val="20"/>
        </w:rPr>
        <w:t xml:space="preserve">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w:t>
      </w:r>
      <w:r w:rsidR="006862A0">
        <w:rPr>
          <w:rFonts w:ascii="Arial" w:hAnsi="Arial"/>
          <w:bCs/>
          <w:color w:val="000080"/>
          <w:sz w:val="20"/>
        </w:rPr>
        <w:t>PRF Committee</w:t>
      </w:r>
      <w:r w:rsidR="000C1EE7" w:rsidRPr="00B00166">
        <w:rPr>
          <w:rFonts w:ascii="Arial" w:hAnsi="Arial"/>
          <w:bCs/>
          <w:color w:val="000080"/>
          <w:sz w:val="20"/>
        </w:rPr>
        <w:t xml:space="preserve">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 xml:space="preserve">and the salary of </w:t>
      </w:r>
      <w:proofErr w:type="gramStart"/>
      <w:r w:rsidR="004A5998" w:rsidRPr="00FB5BD7">
        <w:rPr>
          <w:rFonts w:ascii="Arial" w:hAnsi="Arial" w:cs="Arial"/>
          <w:b/>
          <w:color w:val="000080"/>
          <w:sz w:val="20"/>
        </w:rPr>
        <w:t>the co-PI</w:t>
      </w:r>
      <w:proofErr w:type="gramEnd"/>
      <w:r w:rsidR="004A5998" w:rsidRPr="00FB5BD7">
        <w:rPr>
          <w:rFonts w:ascii="Arial" w:hAnsi="Arial" w:cs="Arial"/>
          <w:b/>
          <w:color w:val="000080"/>
          <w:sz w:val="20"/>
        </w:rPr>
        <w:t>,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w:t>
      </w:r>
      <w:proofErr w:type="gramStart"/>
      <w:r w:rsidR="009D0543">
        <w:rPr>
          <w:rFonts w:ascii="Arial" w:hAnsi="Arial" w:cs="Arial"/>
          <w:color w:val="000080"/>
          <w:sz w:val="20"/>
        </w:rPr>
        <w:t>forward</w:t>
      </w:r>
      <w:proofErr w:type="gramEnd"/>
      <w:r w:rsidR="009D0543">
        <w:rPr>
          <w:rFonts w:ascii="Arial" w:hAnsi="Arial" w:cs="Arial"/>
          <w:color w:val="000080"/>
          <w:sz w:val="20"/>
        </w:rPr>
        <w:t xml:space="preserve">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 xml:space="preserve">he footer of the application form contains the date of the PRF </w:t>
      </w:r>
      <w:r w:rsidR="006862A0">
        <w:rPr>
          <w:rFonts w:ascii="Arial" w:hAnsi="Arial"/>
          <w:color w:val="000080"/>
          <w:kern w:val="28"/>
          <w:sz w:val="20"/>
          <w:szCs w:val="20"/>
        </w:rPr>
        <w:t xml:space="preserve">Committee </w:t>
      </w:r>
      <w:r w:rsidR="00413F3E" w:rsidRPr="00B00166">
        <w:rPr>
          <w:rFonts w:ascii="Arial" w:hAnsi="Arial"/>
          <w:color w:val="000080"/>
          <w:kern w:val="28"/>
          <w:sz w:val="20"/>
          <w:szCs w:val="20"/>
        </w:rPr>
        <w:t>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xml:space="preserve">: The PRF </w:t>
      </w:r>
      <w:r w:rsidR="006862A0">
        <w:rPr>
          <w:rFonts w:ascii="Arial" w:hAnsi="Arial" w:cs="Arial"/>
          <w:color w:val="000080"/>
          <w:sz w:val="20"/>
          <w:szCs w:val="20"/>
        </w:rPr>
        <w:t>Committee</w:t>
      </w:r>
      <w:r w:rsidRPr="00437137">
        <w:rPr>
          <w:rFonts w:ascii="Arial" w:hAnsi="Arial" w:cs="Arial"/>
          <w:color w:val="000080"/>
          <w:sz w:val="20"/>
          <w:szCs w:val="20"/>
        </w:rPr>
        <w:t xml:space="preserve">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 xml:space="preserve">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6862A0"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w:t>
      </w:r>
      <w:r w:rsidR="006862A0">
        <w:rPr>
          <w:rFonts w:ascii="Arial" w:hAnsi="Arial" w:cs="Arial"/>
          <w:iCs/>
          <w:color w:val="000080"/>
          <w:sz w:val="20"/>
          <w:szCs w:val="20"/>
        </w:rPr>
        <w:t xml:space="preserve">PRF Committee </w:t>
      </w:r>
      <w:r w:rsidRPr="00437137">
        <w:rPr>
          <w:rFonts w:ascii="Arial" w:hAnsi="Arial" w:cs="Arial"/>
          <w:iCs/>
          <w:color w:val="000080"/>
          <w:sz w:val="20"/>
          <w:szCs w:val="20"/>
        </w:rPr>
        <w:t xml:space="preserve">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6862A0" w:rsidRPr="00B00166" w:rsidRDefault="006862A0" w:rsidP="00CB4B85">
      <w:pPr>
        <w:widowControl w:val="0"/>
        <w:numPr>
          <w:ilvl w:val="0"/>
          <w:numId w:val="3"/>
        </w:numPr>
        <w:rPr>
          <w:rFonts w:ascii="Arial" w:hAnsi="Arial" w:cs="Arial"/>
          <w:i/>
          <w:color w:val="000080"/>
          <w:sz w:val="20"/>
          <w:szCs w:val="20"/>
        </w:rPr>
      </w:pPr>
      <w:r>
        <w:rPr>
          <w:rFonts w:ascii="Arial" w:hAnsi="Arial" w:cs="Arial"/>
          <w:i/>
          <w:iCs/>
          <w:color w:val="000080"/>
          <w:sz w:val="20"/>
          <w:szCs w:val="20"/>
          <w:u w:val="single"/>
        </w:rPr>
        <w:t>Safety Statement</w:t>
      </w:r>
      <w:r>
        <w:rPr>
          <w:rFonts w:ascii="Arial" w:hAnsi="Arial" w:cs="Arial"/>
          <w:iCs/>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10"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242E8F">
        <w:rPr>
          <w:rFonts w:ascii="Arial" w:hAnsi="Arial" w:cs="Arial"/>
          <w:b/>
          <w:color w:val="000080"/>
          <w:sz w:val="20"/>
          <w:szCs w:val="20"/>
        </w:rPr>
        <w:t>If this is a resubmission of a previously denied proposal, you will need to answer the question,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9F7DA3" w:rsidRPr="00F237F4" w:rsidRDefault="009F7DA3" w:rsidP="00ED6F83">
      <w:pPr>
        <w:pStyle w:val="List"/>
        <w:ind w:firstLine="0"/>
        <w:jc w:val="center"/>
        <w:rPr>
          <w:rFonts w:ascii="Arial" w:hAnsi="Arial" w:cs="Arial"/>
          <w:b/>
          <w:color w:val="000080"/>
          <w:sz w:val="20"/>
        </w:rPr>
      </w:pPr>
      <w:r w:rsidRPr="00F237F4">
        <w:rPr>
          <w:rFonts w:ascii="Arial" w:hAnsi="Arial" w:cs="Arial"/>
          <w:b/>
          <w:color w:val="000080"/>
          <w:sz w:val="20"/>
        </w:rPr>
        <w:t>The ACS Petroleum Research Fund reserves the right to scan proposals for plagiarism.</w:t>
      </w:r>
    </w:p>
    <w:p w:rsidR="00CB4B85" w:rsidRPr="00437137" w:rsidRDefault="00CB4B85" w:rsidP="00CB4B85">
      <w:pPr>
        <w:pStyle w:val="Header"/>
        <w:tabs>
          <w:tab w:val="clear" w:pos="4320"/>
          <w:tab w:val="clear" w:pos="8640"/>
        </w:tabs>
        <w:rPr>
          <w:rFonts w:ascii="Arial" w:hAnsi="Arial" w:cs="Arial"/>
          <w:iCs/>
          <w:color w:val="000080"/>
          <w:sz w:val="20"/>
          <w:szCs w:val="20"/>
        </w:rPr>
      </w:pPr>
    </w:p>
    <w:p w:rsidR="00CB4B85" w:rsidRPr="004E21F4" w:rsidRDefault="00CB4B85" w:rsidP="0056598B">
      <w:pPr>
        <w:pStyle w:val="List"/>
        <w:ind w:firstLine="0"/>
        <w:rPr>
          <w:rFonts w:ascii="Arial" w:hAnsi="Arial" w:cs="Arial"/>
          <w:color w:val="000080"/>
          <w:sz w:val="20"/>
        </w:rPr>
      </w:pPr>
      <w:r w:rsidRPr="004E21F4">
        <w:rPr>
          <w:rFonts w:ascii="Arial" w:hAnsi="Arial" w:cs="Arial"/>
          <w:color w:val="000080"/>
          <w:sz w:val="20"/>
        </w:rPr>
        <w:t>P</w:t>
      </w:r>
      <w:r w:rsidR="00803651" w:rsidRPr="004E21F4">
        <w:rPr>
          <w:rFonts w:ascii="Arial" w:hAnsi="Arial" w:cs="Arial"/>
          <w:color w:val="000080"/>
          <w:sz w:val="20"/>
        </w:rPr>
        <w:t xml:space="preserve">rincipal </w:t>
      </w:r>
      <w:r w:rsidR="001A6B65" w:rsidRPr="004E21F4">
        <w:rPr>
          <w:rFonts w:ascii="Arial" w:hAnsi="Arial" w:cs="Arial"/>
          <w:color w:val="000080"/>
          <w:sz w:val="20"/>
        </w:rPr>
        <w:t>I</w:t>
      </w:r>
      <w:r w:rsidR="00803651" w:rsidRPr="004E21F4">
        <w:rPr>
          <w:rFonts w:ascii="Arial" w:hAnsi="Arial" w:cs="Arial"/>
          <w:color w:val="000080"/>
          <w:sz w:val="20"/>
        </w:rPr>
        <w:t>nvestigator</w:t>
      </w:r>
      <w:r w:rsidR="001A6B65" w:rsidRPr="004E21F4">
        <w:rPr>
          <w:rFonts w:ascii="Arial" w:hAnsi="Arial" w:cs="Arial"/>
          <w:color w:val="000080"/>
          <w:sz w:val="20"/>
        </w:rPr>
        <w:t>s must</w:t>
      </w:r>
      <w:r w:rsidRPr="004E21F4">
        <w:rPr>
          <w:rFonts w:ascii="Arial" w:hAnsi="Arial" w:cs="Arial"/>
          <w:color w:val="000080"/>
          <w:sz w:val="20"/>
        </w:rPr>
        <w:t xml:space="preserve"> keep the </w:t>
      </w:r>
      <w:r w:rsidR="00C1479F" w:rsidRPr="004E21F4">
        <w:rPr>
          <w:rFonts w:ascii="Arial" w:hAnsi="Arial" w:cs="Arial"/>
          <w:color w:val="000080"/>
          <w:sz w:val="20"/>
        </w:rPr>
        <w:t xml:space="preserve">ACS </w:t>
      </w:r>
      <w:r w:rsidRPr="004E21F4">
        <w:rPr>
          <w:rFonts w:ascii="Arial" w:hAnsi="Arial" w:cs="Arial"/>
          <w:color w:val="000080"/>
          <w:sz w:val="20"/>
        </w:rPr>
        <w:t xml:space="preserve">PRF office advised of the status of applications for research support at other agencies while your proposal is under consideration by The </w:t>
      </w:r>
      <w:r w:rsidR="00D01B56" w:rsidRPr="004E21F4">
        <w:rPr>
          <w:rFonts w:ascii="Arial" w:hAnsi="Arial" w:cs="Arial"/>
          <w:color w:val="000080"/>
          <w:sz w:val="20"/>
        </w:rPr>
        <w:t>ACS P</w:t>
      </w:r>
      <w:r w:rsidRPr="004E21F4">
        <w:rPr>
          <w:rFonts w:ascii="Arial" w:hAnsi="Arial" w:cs="Arial"/>
          <w:color w:val="000080"/>
          <w:sz w:val="20"/>
        </w:rPr>
        <w:t>etroleum Research Fund.</w:t>
      </w:r>
    </w:p>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 xml:space="preserve">Research </w:t>
      </w:r>
      <w:r w:rsidR="006862A0">
        <w:rPr>
          <w:rFonts w:ascii="Arial" w:hAnsi="Arial" w:cs="Arial"/>
          <w:b w:val="0"/>
          <w:color w:val="000080"/>
        </w:rPr>
        <w:t xml:space="preserve">topics within all </w:t>
      </w:r>
      <w:r w:rsidR="00215EFD">
        <w:rPr>
          <w:rFonts w:ascii="Arial" w:hAnsi="Arial" w:cs="Arial"/>
          <w:b w:val="0"/>
          <w:color w:val="000080"/>
        </w:rPr>
        <w:t xml:space="preserve">areas </w:t>
      </w:r>
      <w:r w:rsidR="006862A0">
        <w:rPr>
          <w:rFonts w:ascii="Arial" w:hAnsi="Arial" w:cs="Arial"/>
          <w:b w:val="0"/>
          <w:color w:val="000080"/>
        </w:rPr>
        <w:t xml:space="preserve">considered by the </w:t>
      </w:r>
      <w:r w:rsidR="00215EFD">
        <w:rPr>
          <w:rFonts w:ascii="Arial" w:hAnsi="Arial" w:cs="Arial"/>
          <w:b w:val="0"/>
          <w:color w:val="000080"/>
        </w:rPr>
        <w:t xml:space="preserve">PRF </w:t>
      </w:r>
      <w:r w:rsidR="006862A0">
        <w:rPr>
          <w:rFonts w:ascii="Arial" w:hAnsi="Arial" w:cs="Arial"/>
          <w:b w:val="0"/>
          <w:color w:val="000080"/>
        </w:rPr>
        <w:t xml:space="preserve">Committee </w:t>
      </w:r>
      <w:r w:rsidR="00215EFD">
        <w:rPr>
          <w:rFonts w:ascii="Arial" w:hAnsi="Arial" w:cs="Arial"/>
          <w:b w:val="0"/>
          <w:color w:val="000080"/>
        </w:rPr>
        <w:t>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proofErr w:type="gramStart"/>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proofErr w:type="gramEnd"/>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w:t>
      </w:r>
      <w:r w:rsidR="006862A0">
        <w:rPr>
          <w:rFonts w:ascii="Arial" w:hAnsi="Arial" w:cs="Arial"/>
          <w:b w:val="0"/>
          <w:color w:val="000080"/>
        </w:rPr>
        <w:t>Committee</w:t>
      </w:r>
      <w:r w:rsidR="00433113" w:rsidRPr="00433113">
        <w:rPr>
          <w:rFonts w:ascii="Arial" w:hAnsi="Arial" w:cs="Arial"/>
          <w:b w:val="0"/>
          <w:color w:val="000080"/>
        </w:rPr>
        <w:t xml:space="preserve">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application</w:t>
      </w:r>
      <w:r w:rsidR="00433113" w:rsidRPr="00433113">
        <w:rPr>
          <w:rFonts w:ascii="Arial" w:hAnsi="Arial" w:cs="Arial"/>
          <w:color w:val="000080"/>
        </w:rPr>
        <w:t>.</w:t>
      </w:r>
      <w:proofErr w:type="gramEnd"/>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proofErr w:type="gramStart"/>
      <w:r w:rsidRPr="00B00166">
        <w:rPr>
          <w:rFonts w:ascii="Arial" w:hAnsi="Arial" w:cs="Arial"/>
          <w:color w:val="000080"/>
        </w:rPr>
        <w:t>Insufficient student support.</w:t>
      </w:r>
      <w:proofErr w:type="gramEnd"/>
      <w:r w:rsidRPr="00B00166">
        <w:rPr>
          <w:rFonts w:ascii="Arial" w:hAnsi="Arial" w:cs="Arial"/>
          <w:color w:val="000080"/>
        </w:rPr>
        <w:t xml:space="preserve"> </w:t>
      </w:r>
      <w:r w:rsidR="00433113" w:rsidRPr="00B00166">
        <w:rPr>
          <w:rFonts w:ascii="Arial" w:hAnsi="Arial" w:cs="Arial"/>
          <w:b w:val="0"/>
          <w:color w:val="000080"/>
        </w:rPr>
        <w:t xml:space="preserve">The </w:t>
      </w:r>
      <w:r w:rsidR="006862A0">
        <w:rPr>
          <w:rFonts w:ascii="Arial" w:hAnsi="Arial" w:cs="Arial"/>
          <w:b w:val="0"/>
          <w:color w:val="000080"/>
        </w:rPr>
        <w:t>PRF Committee</w:t>
      </w:r>
      <w:r w:rsidR="00433113" w:rsidRPr="00B00166">
        <w:rPr>
          <w:rFonts w:ascii="Arial" w:hAnsi="Arial" w:cs="Arial"/>
          <w:b w:val="0"/>
          <w:color w:val="000080"/>
        </w:rPr>
        <w:t xml:space="preserve"> </w:t>
      </w:r>
      <w:r w:rsidR="00B00166">
        <w:rPr>
          <w:rFonts w:ascii="Arial" w:hAnsi="Arial" w:cs="Arial"/>
          <w:b w:val="0"/>
          <w:color w:val="000080"/>
        </w:rPr>
        <w:t>requires</w:t>
      </w:r>
      <w:r w:rsidR="00987666">
        <w:rPr>
          <w:rFonts w:ascii="Arial" w:hAnsi="Arial" w:cs="Arial"/>
          <w:b w:val="0"/>
          <w:color w:val="000080"/>
        </w:rPr>
        <w:t xml:space="preserve"> that</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w:t>
      </w:r>
      <w:proofErr w:type="gramStart"/>
      <w:r w:rsidRPr="00433113">
        <w:rPr>
          <w:rFonts w:ascii="Arial" w:hAnsi="Arial" w:cs="Arial"/>
          <w:color w:val="000080"/>
        </w:rPr>
        <w:t>the co-PI</w:t>
      </w:r>
      <w:proofErr w:type="gramEnd"/>
      <w:r w:rsidRPr="00433113">
        <w:rPr>
          <w:rFonts w:ascii="Arial" w:hAnsi="Arial" w:cs="Arial"/>
          <w:color w:val="000080"/>
        </w:rPr>
        <w:t>,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proofErr w:type="gramEnd"/>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proofErr w:type="gramStart"/>
      <w:r w:rsidRPr="000D23B3">
        <w:rPr>
          <w:rFonts w:ascii="Arial" w:hAnsi="Arial" w:cs="Arial"/>
          <w:color w:val="000080"/>
        </w:rPr>
        <w:t>Missing or incomplete information on suggested reviewers.</w:t>
      </w:r>
      <w:proofErr w:type="gramEnd"/>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Missing signatures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w:t>
      </w:r>
      <w:proofErr w:type="gramStart"/>
      <w:r w:rsidR="00433113" w:rsidRPr="00433113">
        <w:rPr>
          <w:rFonts w:ascii="Arial" w:hAnsi="Arial" w:cs="Arial"/>
          <w:b w:val="0"/>
          <w:color w:val="000080"/>
        </w:rPr>
        <w:t xml:space="preserve">the </w:t>
      </w:r>
      <w:r w:rsidR="00B00166">
        <w:rPr>
          <w:rFonts w:ascii="Arial" w:hAnsi="Arial" w:cs="Arial"/>
          <w:b w:val="0"/>
          <w:color w:val="000080"/>
        </w:rPr>
        <w:t>co-PI</w:t>
      </w:r>
      <w:proofErr w:type="gramEnd"/>
      <w:r w:rsidR="00B00166">
        <w:rPr>
          <w:rFonts w:ascii="Arial" w:hAnsi="Arial" w:cs="Arial"/>
          <w:b w:val="0"/>
          <w:color w:val="000080"/>
        </w:rPr>
        <w:t xml:space="preserve">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proofErr w:type="gramStart"/>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proofErr w:type="gramEnd"/>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w:t>
      </w:r>
      <w:proofErr w:type="gramStart"/>
      <w:r w:rsidR="00433113" w:rsidRPr="00433113">
        <w:rPr>
          <w:rFonts w:ascii="Arial" w:hAnsi="Arial" w:cs="Arial"/>
          <w:b w:val="0"/>
          <w:color w:val="000080"/>
        </w:rPr>
        <w:t>year</w:t>
      </w:r>
      <w:proofErr w:type="gramEnd"/>
      <w:r w:rsidR="00433113" w:rsidRPr="00433113">
        <w:rPr>
          <w:rFonts w:ascii="Arial" w:hAnsi="Arial" w:cs="Arial"/>
          <w:b w:val="0"/>
          <w:color w:val="000080"/>
        </w:rPr>
        <w:t xml:space="preserve">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0079A6" w:rsidRPr="006862A0" w:rsidRDefault="000079A6" w:rsidP="006862A0">
      <w:pPr>
        <w:rPr>
          <w:rFonts w:ascii="Arial" w:hAnsi="Arial" w:cs="Arial"/>
          <w:color w:val="000080"/>
        </w:rPr>
      </w:pPr>
    </w:p>
    <w:p w:rsid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862A0" w:rsidRDefault="006862A0" w:rsidP="006862A0">
      <w:pPr>
        <w:pStyle w:val="ListParagraph"/>
        <w:rPr>
          <w:rFonts w:ascii="Arial" w:hAnsi="Arial" w:cs="Arial"/>
          <w:b/>
          <w:color w:val="000080"/>
        </w:rPr>
      </w:pPr>
    </w:p>
    <w:p w:rsidR="006862A0" w:rsidRPr="000079A6" w:rsidRDefault="006862A0" w:rsidP="000079A6">
      <w:pPr>
        <w:pStyle w:val="Title"/>
        <w:numPr>
          <w:ilvl w:val="0"/>
          <w:numId w:val="17"/>
        </w:numPr>
        <w:jc w:val="left"/>
        <w:rPr>
          <w:rFonts w:ascii="Arial" w:hAnsi="Arial" w:cs="Arial"/>
          <w:b w:val="0"/>
          <w:color w:val="000080"/>
        </w:rPr>
      </w:pPr>
      <w:proofErr w:type="gramStart"/>
      <w:r>
        <w:rPr>
          <w:rFonts w:ascii="Arial" w:hAnsi="Arial" w:cs="Arial"/>
          <w:color w:val="000080"/>
        </w:rPr>
        <w:t>Safety statement missing.</w:t>
      </w:r>
      <w:proofErr w:type="gramEnd"/>
      <w:r>
        <w:rPr>
          <w:rFonts w:ascii="Arial" w:hAnsi="Arial" w:cs="Arial"/>
          <w:b w:val="0"/>
          <w:color w:val="000080"/>
        </w:rPr>
        <w:t xml:space="preserve"> Principal Investigator has failed to provide required risk assessment and mitigation strategies in their proposal.</w:t>
      </w: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 xml:space="preserve">for example, plans for access to specialized equipment, required field studies, </w:t>
      </w:r>
      <w:proofErr w:type="spellStart"/>
      <w:r w:rsidRPr="006D7AD8">
        <w:rPr>
          <w:rFonts w:cs="Arial"/>
          <w:b w:val="0"/>
          <w:i w:val="0"/>
          <w:color w:val="000080"/>
          <w:sz w:val="20"/>
        </w:rPr>
        <w:t>etc</w:t>
      </w:r>
      <w:proofErr w:type="spellEnd"/>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proofErr w:type="spellStart"/>
      <w:r w:rsidRPr="006D7AD8">
        <w:rPr>
          <w:rFonts w:cs="Arial"/>
          <w:b w:val="0"/>
          <w:color w:val="000080"/>
          <w:sz w:val="20"/>
        </w:rPr>
        <w:t>nnnn</w:t>
      </w:r>
      <w:proofErr w:type="spellEnd"/>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proofErr w:type="gramStart"/>
      <w:r w:rsidRPr="00E7410C">
        <w:rPr>
          <w:b w:val="0"/>
          <w:i w:val="0"/>
          <w:color w:val="000080"/>
          <w:sz w:val="20"/>
        </w:rPr>
        <w:t xml:space="preserve">Dunn, D.A., Lee, B.I., Fahr, A., and </w:t>
      </w:r>
      <w:r w:rsidR="00987666">
        <w:rPr>
          <w:b w:val="0"/>
          <w:i w:val="0"/>
          <w:color w:val="000080"/>
          <w:sz w:val="20"/>
        </w:rPr>
        <w:t>Clancy</w:t>
      </w:r>
      <w:r w:rsidRPr="00E7410C">
        <w:rPr>
          <w:b w:val="0"/>
          <w:i w:val="0"/>
          <w:color w:val="000080"/>
          <w:sz w:val="20"/>
        </w:rPr>
        <w:t xml:space="preserve">, </w:t>
      </w:r>
      <w:r w:rsidR="00987666">
        <w:rPr>
          <w:b w:val="0"/>
          <w:i w:val="0"/>
          <w:color w:val="000080"/>
          <w:sz w:val="20"/>
        </w:rPr>
        <w:t>T</w:t>
      </w:r>
      <w:r w:rsidRPr="00E7410C">
        <w:rPr>
          <w:b w:val="0"/>
          <w:i w:val="0"/>
          <w:color w:val="000080"/>
          <w:sz w:val="20"/>
        </w:rPr>
        <w:t>.</w:t>
      </w:r>
      <w:r w:rsidR="00987666">
        <w:rPr>
          <w:b w:val="0"/>
          <w:i w:val="0"/>
          <w:color w:val="000080"/>
          <w:sz w:val="20"/>
        </w:rPr>
        <w:t>C</w:t>
      </w:r>
      <w:bookmarkStart w:id="0" w:name="_GoBack"/>
      <w:bookmarkEnd w:id="0"/>
      <w:r w:rsidRPr="00E7410C">
        <w:rPr>
          <w:b w:val="0"/>
          <w:i w:val="0"/>
          <w:color w:val="000080"/>
          <w:sz w:val="20"/>
        </w:rPr>
        <w:t>., Characterization and Analysis of Oil-Shale Kerogen from West Virginia.</w:t>
      </w:r>
      <w:proofErr w:type="gramEnd"/>
      <w:r w:rsidRPr="00E7410C">
        <w:rPr>
          <w:b w:val="0"/>
          <w:i w:val="0"/>
          <w:color w:val="000080"/>
          <w:sz w:val="20"/>
        </w:rPr>
        <w:t xml:space="preserve"> Journal of Petroleum Chemistry, 2015, Volume 16, 200-215.</w:t>
      </w:r>
      <w:r w:rsidRPr="00E7410C">
        <w:rPr>
          <w:rFonts w:cs="Arial"/>
          <w:color w:val="000080"/>
          <w:sz w:val="20"/>
        </w:rPr>
        <w:t xml:space="preserve"> </w:t>
      </w:r>
    </w:p>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w:t>
      </w:r>
      <w:r w:rsidR="006862A0">
        <w:rPr>
          <w:rFonts w:cs="Arial"/>
          <w:b w:val="0"/>
          <w:i w:val="0"/>
          <w:color w:val="000080"/>
          <w:sz w:val="20"/>
        </w:rPr>
        <w:t>Committee</w:t>
      </w:r>
      <w:r w:rsidRPr="006D7AD8">
        <w:rPr>
          <w:rFonts w:cs="Arial"/>
          <w:b w:val="0"/>
          <w:i w:val="0"/>
          <w:color w:val="000080"/>
          <w:sz w:val="20"/>
        </w:rPr>
        <w:t xml:space="preserve">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 xml:space="preserve">It is assumed that tenured or tenure-track </w:t>
      </w:r>
      <w:proofErr w:type="gramStart"/>
      <w:r w:rsidRPr="00DC4A38">
        <w:rPr>
          <w:rFonts w:ascii="Arial" w:hAnsi="Arial"/>
          <w:color w:val="000080"/>
          <w:sz w:val="18"/>
          <w:szCs w:val="18"/>
        </w:rPr>
        <w:t>faculty meet</w:t>
      </w:r>
      <w:proofErr w:type="gramEnd"/>
      <w:r w:rsidRPr="00DC4A38">
        <w:rPr>
          <w:rFonts w:ascii="Arial" w:hAnsi="Arial"/>
          <w:color w:val="000080"/>
          <w:sz w:val="18"/>
          <w:szCs w:val="18"/>
        </w:rPr>
        <w:t xml:space="preserve">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 xml:space="preserve">in graduate degree programs. Emeritus </w:t>
      </w:r>
      <w:proofErr w:type="gramStart"/>
      <w:r>
        <w:rPr>
          <w:rFonts w:ascii="Arial" w:hAnsi="Arial"/>
          <w:color w:val="000080"/>
          <w:sz w:val="18"/>
          <w:szCs w:val="18"/>
        </w:rPr>
        <w:t>faculty</w:t>
      </w:r>
      <w:proofErr w:type="gramEnd"/>
      <w:r>
        <w:rPr>
          <w:rFonts w:ascii="Arial" w:hAnsi="Arial"/>
          <w:color w:val="000080"/>
          <w:sz w:val="18"/>
          <w:szCs w:val="18"/>
        </w:rPr>
        <w:t xml:space="preserve">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w:t>
      </w:r>
      <w:proofErr w:type="gramStart"/>
      <w:r>
        <w:rPr>
          <w:rFonts w:ascii="Arial" w:hAnsi="Arial"/>
          <w:color w:val="000080"/>
          <w:sz w:val="18"/>
          <w:szCs w:val="18"/>
        </w:rPr>
        <w:t>the co-PI</w:t>
      </w:r>
      <w:proofErr w:type="gramEnd"/>
      <w:r>
        <w:rPr>
          <w:rFonts w:ascii="Arial" w:hAnsi="Arial"/>
          <w:color w:val="000080"/>
          <w:sz w:val="18"/>
          <w:szCs w:val="18"/>
        </w:rPr>
        <w:t xml:space="preserve">,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w:t>
      </w:r>
      <w:proofErr w:type="gramStart"/>
      <w:r w:rsidRPr="00DC4A38">
        <w:rPr>
          <w:rFonts w:ascii="Arial" w:hAnsi="Arial"/>
          <w:color w:val="000080"/>
          <w:sz w:val="18"/>
          <w:szCs w:val="18"/>
        </w:rPr>
        <w:t>period</w:t>
      </w:r>
      <w:r>
        <w:rPr>
          <w:rFonts w:ascii="Arial" w:hAnsi="Arial"/>
          <w:color w:val="000080"/>
          <w:sz w:val="18"/>
          <w:szCs w:val="18"/>
        </w:rPr>
        <w:t>,</w:t>
      </w:r>
      <w:proofErr w:type="gramEnd"/>
      <w:r>
        <w:rPr>
          <w:rFonts w:ascii="Arial" w:hAnsi="Arial"/>
          <w:color w:val="000080"/>
          <w:sz w:val="18"/>
          <w:szCs w:val="18"/>
        </w:rPr>
        <w:t xml:space="preserve">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6862A0">
        <w:rPr>
          <w:sz w:val="20"/>
        </w:rPr>
        <w:t>Committee</w:t>
      </w:r>
      <w:r>
        <w:rPr>
          <w:sz w:val="20"/>
        </w:rPr>
        <w:t>,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 xml:space="preserve">Instances of alleged or suspected scientific misconduct will be referred to </w:t>
      </w:r>
      <w:r w:rsidR="006862A0">
        <w:rPr>
          <w:sz w:val="22"/>
        </w:rPr>
        <w:t>the PRF C</w:t>
      </w:r>
      <w:r w:rsidRPr="007C53EA">
        <w:rPr>
          <w:sz w:val="22"/>
        </w:rPr>
        <w:t>ommittee for investigation</w:t>
      </w:r>
      <w:r w:rsidR="00F11D36">
        <w:rPr>
          <w:sz w:val="22"/>
        </w:rPr>
        <w:t xml:space="preserve">. </w:t>
      </w:r>
      <w:r w:rsidRPr="007C53EA">
        <w:rPr>
          <w:sz w:val="22"/>
        </w:rPr>
        <w:t xml:space="preserve">Upon determination of scientific misconduct, the </w:t>
      </w:r>
      <w:r w:rsidR="006862A0">
        <w:rPr>
          <w:sz w:val="22"/>
        </w:rPr>
        <w:t>PRF Committee</w:t>
      </w:r>
      <w:r w:rsidRPr="007C53EA">
        <w:rPr>
          <w:sz w:val="22"/>
        </w:rPr>
        <w:t xml:space="preserve">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w:t>
      </w:r>
      <w:proofErr w:type="gramStart"/>
      <w:r w:rsidRPr="00B87718">
        <w:rPr>
          <w:sz w:val="20"/>
        </w:rPr>
        <w:t>if</w:t>
      </w:r>
      <w:proofErr w:type="gramEnd"/>
      <w:r w:rsidRPr="00B87718">
        <w:rPr>
          <w:sz w:val="20"/>
        </w:rPr>
        <w:t xml:space="preserve">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 xml:space="preserve">Budget justification required in Part </w:t>
      </w:r>
      <w:proofErr w:type="gramStart"/>
      <w:r w:rsidR="00E97D3E" w:rsidRPr="00524D74">
        <w:rPr>
          <w:b/>
          <w:sz w:val="20"/>
        </w:rPr>
        <w:t>I</w:t>
      </w:r>
      <w:proofErr w:type="gramEnd"/>
      <w:r w:rsidR="00E97D3E" w:rsidRPr="00524D74">
        <w:rPr>
          <w:b/>
          <w:sz w:val="20"/>
        </w:rPr>
        <w:t>.</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 xml:space="preserve">_________ 1, </w:t>
            </w:r>
            <w:r w:rsidR="003771FC">
              <w:rPr>
                <w:sz w:val="20"/>
              </w:rPr>
              <w:t>_____</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w:t>
            </w:r>
            <w:r w:rsidR="003771FC">
              <w:rPr>
                <w:sz w:val="20"/>
              </w:rPr>
              <w:t>9</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w:t>
            </w:r>
            <w:r w:rsidR="003771FC">
              <w:rPr>
                <w:sz w:val="20"/>
              </w:rPr>
              <w:t>9</w:t>
            </w:r>
            <w:r>
              <w:rPr>
                <w:sz w:val="20"/>
              </w:rPr>
              <w:t xml:space="preserve">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w:t>
            </w:r>
            <w:r w:rsidR="003771FC">
              <w:rPr>
                <w:sz w:val="20"/>
              </w:rPr>
              <w:t>20</w:t>
            </w:r>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w:t>
      </w:r>
      <w:proofErr w:type="gramStart"/>
      <w:r>
        <w:rPr>
          <w:sz w:val="20"/>
        </w:rPr>
        <w:t>if</w:t>
      </w:r>
      <w:proofErr w:type="gramEnd"/>
      <w:r>
        <w:rPr>
          <w:sz w:val="20"/>
        </w:rPr>
        <w:t xml:space="preserve">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w:t>
      </w:r>
      <w:proofErr w:type="gramStart"/>
      <w:r>
        <w:rPr>
          <w:rFonts w:ascii="Times New Roman" w:hAnsi="Times New Roman"/>
          <w:b w:val="0"/>
          <w:i w:val="0"/>
          <w:sz w:val="20"/>
        </w:rPr>
        <w:t xml:space="preserve">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w:t>
      </w:r>
      <w:proofErr w:type="gramEnd"/>
      <w:r w:rsidR="00106BEE">
        <w:rPr>
          <w:rFonts w:ascii="Times New Roman" w:hAnsi="Times New Roman"/>
          <w:b w:val="0"/>
          <w:i w:val="0"/>
          <w:sz w:val="20"/>
        </w:rPr>
        <w:t xml:space="preserve"> </w:t>
      </w:r>
      <w:proofErr w:type="gramStart"/>
      <w:r w:rsidR="00106BEE">
        <w:rPr>
          <w:rFonts w:ascii="Times New Roman" w:hAnsi="Times New Roman"/>
          <w:b w:val="0"/>
          <w:i w:val="0"/>
          <w:sz w:val="20"/>
        </w:rPr>
        <w:t xml:space="preserve">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roofErr w:type="gramEnd"/>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6862A0" w:rsidRDefault="00005DFD" w:rsidP="00C95167">
      <w:pPr>
        <w:numPr>
          <w:ilvl w:val="0"/>
          <w:numId w:val="6"/>
        </w:numPr>
        <w:rPr>
          <w:b/>
          <w:sz w:val="20"/>
          <w:szCs w:val="20"/>
        </w:rPr>
      </w:pPr>
      <w:r>
        <w:rPr>
          <w:b/>
          <w:sz w:val="20"/>
          <w:szCs w:val="20"/>
        </w:rPr>
        <w:t>S</w:t>
      </w:r>
      <w:r w:rsidR="006862A0">
        <w:rPr>
          <w:b/>
          <w:sz w:val="20"/>
          <w:szCs w:val="20"/>
        </w:rPr>
        <w:t>AFETY</w:t>
      </w:r>
    </w:p>
    <w:p w:rsidR="006862A0" w:rsidRDefault="006862A0" w:rsidP="006862A0">
      <w:pPr>
        <w:rPr>
          <w:b/>
          <w:sz w:val="20"/>
          <w:szCs w:val="20"/>
        </w:rPr>
      </w:pPr>
    </w:p>
    <w:p w:rsidR="006862A0" w:rsidRDefault="006862A0" w:rsidP="006862A0">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6862A0" w:rsidRDefault="006862A0" w:rsidP="006862A0">
      <w:pPr>
        <w:ind w:left="360"/>
        <w:rPr>
          <w:sz w:val="20"/>
          <w:szCs w:val="20"/>
        </w:rPr>
      </w:pPr>
    </w:p>
    <w:p w:rsidR="006862A0" w:rsidRDefault="006862A0"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6862A0" w:rsidRDefault="006862A0" w:rsidP="006862A0">
      <w:pPr>
        <w:ind w:left="720"/>
        <w:rPr>
          <w:b/>
          <w:sz w:val="20"/>
          <w:szCs w:val="20"/>
        </w:rPr>
      </w:pPr>
    </w:p>
    <w:p w:rsidR="00CB4B85" w:rsidRPr="00005DFD" w:rsidRDefault="006862A0" w:rsidP="00C95167">
      <w:pPr>
        <w:numPr>
          <w:ilvl w:val="0"/>
          <w:numId w:val="6"/>
        </w:numPr>
        <w:rPr>
          <w:b/>
          <w:sz w:val="20"/>
          <w:szCs w:val="20"/>
        </w:rPr>
      </w:pPr>
      <w:r>
        <w:rPr>
          <w:b/>
          <w:sz w:val="20"/>
          <w:szCs w:val="20"/>
        </w:rPr>
        <w:t>S</w:t>
      </w:r>
      <w:r w:rsidR="00005DFD">
        <w:rPr>
          <w:b/>
          <w:sz w:val="20"/>
          <w:szCs w:val="20"/>
        </w:rPr>
        <w:t>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 xml:space="preserve">new and innovative area for you in the space provided below. The description should include how prior </w:t>
      </w:r>
      <w:r w:rsidR="003771FC">
        <w:rPr>
          <w:rFonts w:ascii="Times New Roman" w:hAnsi="Times New Roman"/>
          <w:b w:val="0"/>
          <w:i w:val="0"/>
          <w:sz w:val="20"/>
        </w:rPr>
        <w:t>research is unre</w:t>
      </w:r>
      <w:r>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8"/>
      <w:headerReference w:type="default" r:id="rId19"/>
      <w:headerReference w:type="first" r:id="rId20"/>
      <w:footerReference w:type="first" r:id="rId21"/>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50" w:rsidRDefault="00C22950">
      <w:r>
        <w:separator/>
      </w:r>
    </w:p>
  </w:endnote>
  <w:endnote w:type="continuationSeparator" w:id="0">
    <w:p w:rsidR="00C22950" w:rsidRDefault="00C2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987666">
      <w:rPr>
        <w:rStyle w:val="PageNumber"/>
        <w:noProof/>
        <w:sz w:val="18"/>
      </w:rPr>
      <w:t>6</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092E30">
      <w:rPr>
        <w:sz w:val="18"/>
      </w:rPr>
      <w:t>May 2018</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987666">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092E30">
      <w:rPr>
        <w:sz w:val="18"/>
      </w:rPr>
      <w:t>May</w:t>
    </w:r>
    <w:r>
      <w:rPr>
        <w:sz w:val="18"/>
      </w:rPr>
      <w:t xml:space="preserve"> 201</w:t>
    </w:r>
    <w:r w:rsidR="00092E30">
      <w:rPr>
        <w:sz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FC" w:rsidRPr="00956030" w:rsidRDefault="003771FC"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987666">
      <w:rPr>
        <w:rStyle w:val="PageNumber"/>
        <w:noProof/>
        <w:sz w:val="18"/>
      </w:rPr>
      <w:t>1</w:t>
    </w:r>
    <w:r w:rsidRPr="00956030">
      <w:rPr>
        <w:rStyle w:val="PageNumber"/>
        <w:sz w:val="18"/>
      </w:rPr>
      <w:fldChar w:fldCharType="end"/>
    </w:r>
  </w:p>
  <w:p w:rsidR="003771FC" w:rsidRDefault="003771FC" w:rsidP="00BB35D8">
    <w:pPr>
      <w:pStyle w:val="Footer"/>
      <w:tabs>
        <w:tab w:val="clear" w:pos="4320"/>
        <w:tab w:val="clear" w:pos="8640"/>
        <w:tab w:val="center" w:pos="5040"/>
        <w:tab w:val="right" w:pos="9360"/>
      </w:tabs>
      <w:rPr>
        <w:sz w:val="18"/>
      </w:rPr>
    </w:pPr>
    <w:r>
      <w:rPr>
        <w:sz w:val="18"/>
      </w:rPr>
      <w:tab/>
    </w:r>
    <w:r>
      <w:rPr>
        <w:sz w:val="18"/>
      </w:rPr>
      <w:tab/>
      <w:t xml:space="preserve">ND </w:t>
    </w:r>
    <w:r w:rsidR="00092E30">
      <w:rPr>
        <w:sz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50" w:rsidRDefault="00C22950">
      <w:r>
        <w:separator/>
      </w:r>
    </w:p>
  </w:footnote>
  <w:footnote w:type="continuationSeparator" w:id="0">
    <w:p w:rsidR="00C22950" w:rsidRDefault="00C2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6" o:spid="_x0000_s2056" type="#_x0000_t136" style="position:absolute;margin-left:0;margin-top:0;width:622.95pt;height:138.4pt;rotation:315;z-index:-251660288;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7" o:spid="_x0000_s2057" type="#_x0000_t136" style="position:absolute;margin-left:0;margin-top:0;width:643.2pt;height:138.4pt;rotation:315;z-index:-251659264;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5" o:spid="_x0000_s2055" type="#_x0000_t136" style="position:absolute;margin-left:0;margin-top:0;width:638.85pt;height:138.4pt;rotation:315;z-index:-25166131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9" o:spid="_x0000_s2059" type="#_x0000_t136" style="position:absolute;margin-left:0;margin-top:0;width:622.95pt;height:138.4pt;rotation:315;z-index:-251657216;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50" o:spid="_x0000_s2060" type="#_x0000_t136" style="position:absolute;margin-left:0;margin-top:0;width:643.2pt;height:138.4pt;rotation:315;z-index:-25165619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229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8248" o:spid="_x0000_s2058" type="#_x0000_t136" style="position:absolute;margin-left:0;margin-top:0;width:643.2pt;height:138.4pt;rotation:315;z-index:-251658240;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92E30"/>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2A0"/>
    <w:rsid w:val="00686D93"/>
    <w:rsid w:val="0069062A"/>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3D45"/>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87666"/>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2950"/>
    <w:rsid w:val="00C25265"/>
    <w:rsid w:val="00C30E75"/>
    <w:rsid w:val="00C4159C"/>
    <w:rsid w:val="00C46A1C"/>
    <w:rsid w:val="00C56A1A"/>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acsprf.org/safety"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DD40-6060-42BA-AA35-9C412545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Dean Dunn</cp:lastModifiedBy>
  <cp:revision>4</cp:revision>
  <cp:lastPrinted>2016-04-14T20:19:00Z</cp:lastPrinted>
  <dcterms:created xsi:type="dcterms:W3CDTF">2017-03-06T16:22:00Z</dcterms:created>
  <dcterms:modified xsi:type="dcterms:W3CDTF">2017-04-10T18:43:00Z</dcterms:modified>
</cp:coreProperties>
</file>