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20" w:rsidRDefault="00616C20" w:rsidP="00616C20">
      <w:pPr>
        <w:tabs>
          <w:tab w:val="center" w:pos="5040"/>
          <w:tab w:val="right" w:pos="10080"/>
        </w:tabs>
        <w:ind w:right="-360"/>
        <w:jc w:val="center"/>
        <w:rPr>
          <w:b/>
          <w:sz w:val="28"/>
          <w:szCs w:val="28"/>
        </w:rPr>
      </w:pPr>
      <w:r>
        <w:rPr>
          <w:noProof/>
        </w:rPr>
        <w:drawing>
          <wp:inline distT="0" distB="0" distL="0" distR="0" wp14:anchorId="0AE94547" wp14:editId="3213754F">
            <wp:extent cx="1343025" cy="405807"/>
            <wp:effectExtent l="0" t="0" r="0" b="0"/>
            <wp:docPr id="3" name="Picture 3" descr="C:\Users\njj00\AppData\Local\Microsoft\Windows\Temporary Internet Files\Content.Word\TP_greenlogo_gre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j00\AppData\Local\Microsoft\Windows\Temporary Internet Files\Content.Word\TP_greenlogo_grey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394" cy="409544"/>
                    </a:xfrm>
                    <a:prstGeom prst="rect">
                      <a:avLst/>
                    </a:prstGeom>
                    <a:noFill/>
                    <a:ln>
                      <a:noFill/>
                    </a:ln>
                  </pic:spPr>
                </pic:pic>
              </a:graphicData>
            </a:graphic>
          </wp:inline>
        </w:drawing>
      </w:r>
      <w:r>
        <w:rPr>
          <w:b/>
          <w:sz w:val="28"/>
          <w:szCs w:val="28"/>
        </w:rPr>
        <w:tab/>
      </w:r>
      <w:r w:rsidR="00A565FB">
        <w:rPr>
          <w:b/>
          <w:sz w:val="28"/>
          <w:szCs w:val="28"/>
        </w:rPr>
        <w:tab/>
      </w:r>
      <w:r>
        <w:rPr>
          <w:noProof/>
        </w:rPr>
        <w:drawing>
          <wp:inline distT="0" distB="0" distL="0" distR="0" wp14:anchorId="44F03278" wp14:editId="4DCD0DD2">
            <wp:extent cx="1352550" cy="523875"/>
            <wp:effectExtent l="0" t="0" r="0" b="9525"/>
            <wp:docPr id="2" name="Picture 2" descr="ACS_Chemistry_for_Life_2_Color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2_Color_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523875"/>
                    </a:xfrm>
                    <a:prstGeom prst="rect">
                      <a:avLst/>
                    </a:prstGeom>
                    <a:noFill/>
                    <a:ln>
                      <a:noFill/>
                    </a:ln>
                  </pic:spPr>
                </pic:pic>
              </a:graphicData>
            </a:graphic>
          </wp:inline>
        </w:drawing>
      </w:r>
    </w:p>
    <w:p w:rsidR="00616C20" w:rsidRDefault="00616C20" w:rsidP="00616C20">
      <w:pPr>
        <w:tabs>
          <w:tab w:val="center" w:pos="5040"/>
          <w:tab w:val="right" w:pos="10080"/>
        </w:tabs>
        <w:ind w:right="-360"/>
        <w:jc w:val="center"/>
        <w:rPr>
          <w:b/>
          <w:sz w:val="28"/>
          <w:szCs w:val="28"/>
        </w:rPr>
      </w:pPr>
    </w:p>
    <w:p w:rsidR="00117D64" w:rsidRPr="00117D64" w:rsidRDefault="00F93786" w:rsidP="00616C20">
      <w:pPr>
        <w:tabs>
          <w:tab w:val="center" w:pos="5040"/>
          <w:tab w:val="right" w:pos="10080"/>
        </w:tabs>
        <w:ind w:right="-360"/>
        <w:jc w:val="center"/>
        <w:rPr>
          <w:b/>
          <w:sz w:val="28"/>
          <w:szCs w:val="28"/>
        </w:rPr>
      </w:pPr>
      <w:r w:rsidRPr="00233D58">
        <w:rPr>
          <w:b/>
          <w:sz w:val="28"/>
          <w:szCs w:val="28"/>
        </w:rPr>
        <w:t xml:space="preserve">TEVA </w:t>
      </w:r>
      <w:r w:rsidR="00050750">
        <w:rPr>
          <w:b/>
          <w:sz w:val="28"/>
          <w:szCs w:val="28"/>
        </w:rPr>
        <w:t>PHARMACEUTICALS</w:t>
      </w:r>
      <w:r w:rsidRPr="00233D58">
        <w:rPr>
          <w:b/>
          <w:sz w:val="28"/>
          <w:szCs w:val="28"/>
        </w:rPr>
        <w:t xml:space="preserve"> </w:t>
      </w:r>
      <w:r w:rsidR="00884A98">
        <w:rPr>
          <w:b/>
          <w:sz w:val="28"/>
          <w:szCs w:val="28"/>
        </w:rPr>
        <w:t>MARK A. GOSHKO MEMORIAL GRANT</w:t>
      </w:r>
      <w:r w:rsidRPr="00233D58">
        <w:rPr>
          <w:b/>
          <w:sz w:val="28"/>
          <w:szCs w:val="28"/>
        </w:rPr>
        <w:t xml:space="preserve"> PROGRAM</w:t>
      </w:r>
    </w:p>
    <w:p w:rsidR="00F93786" w:rsidRPr="00233D58" w:rsidRDefault="00F93786" w:rsidP="00D40C47">
      <w:pPr>
        <w:tabs>
          <w:tab w:val="center" w:pos="5400"/>
        </w:tabs>
        <w:ind w:right="-360"/>
        <w:jc w:val="center"/>
      </w:pPr>
      <w:r w:rsidRPr="00233D58">
        <w:rPr>
          <w:b/>
        </w:rPr>
        <w:t xml:space="preserve">Administered by the </w:t>
      </w:r>
      <w:r w:rsidR="003B6F08">
        <w:rPr>
          <w:b/>
        </w:rPr>
        <w:t>American Chemical Society</w:t>
      </w:r>
    </w:p>
    <w:p w:rsidR="00F93786" w:rsidRPr="00F94603" w:rsidRDefault="00F93786" w:rsidP="00D40C47">
      <w:pPr>
        <w:tabs>
          <w:tab w:val="center" w:pos="5400"/>
        </w:tabs>
        <w:ind w:right="-360"/>
        <w:jc w:val="center"/>
        <w:rPr>
          <w:i/>
          <w:sz w:val="20"/>
          <w:szCs w:val="20"/>
        </w:rPr>
      </w:pPr>
      <w:r w:rsidRPr="00F94603">
        <w:rPr>
          <w:i/>
          <w:sz w:val="20"/>
          <w:szCs w:val="20"/>
        </w:rPr>
        <w:t xml:space="preserve">(Please refer to statement of </w:t>
      </w:r>
      <w:r w:rsidR="003B6F08">
        <w:rPr>
          <w:i/>
          <w:sz w:val="20"/>
          <w:szCs w:val="20"/>
        </w:rPr>
        <w:t>E</w:t>
      </w:r>
      <w:r w:rsidRPr="00F94603">
        <w:rPr>
          <w:i/>
          <w:sz w:val="20"/>
          <w:szCs w:val="20"/>
        </w:rPr>
        <w:t>ligibility,</w:t>
      </w:r>
      <w:r w:rsidR="003B6F08">
        <w:rPr>
          <w:i/>
          <w:sz w:val="20"/>
          <w:szCs w:val="20"/>
        </w:rPr>
        <w:t xml:space="preserve"> T</w:t>
      </w:r>
      <w:r w:rsidRPr="00F94603">
        <w:rPr>
          <w:i/>
          <w:sz w:val="20"/>
          <w:szCs w:val="20"/>
        </w:rPr>
        <w:t xml:space="preserve">erms, and </w:t>
      </w:r>
      <w:r w:rsidR="003B6F08">
        <w:rPr>
          <w:i/>
          <w:sz w:val="20"/>
          <w:szCs w:val="20"/>
        </w:rPr>
        <w:t>C</w:t>
      </w:r>
      <w:r w:rsidRPr="00F94603">
        <w:rPr>
          <w:i/>
          <w:sz w:val="20"/>
          <w:szCs w:val="20"/>
        </w:rPr>
        <w:t>onditions.)</w:t>
      </w:r>
    </w:p>
    <w:p w:rsidR="00F93786" w:rsidRDefault="00F93786" w:rsidP="00D40C47">
      <w:pPr>
        <w:ind w:right="-360"/>
        <w:rPr>
          <w:sz w:val="20"/>
        </w:rPr>
      </w:pPr>
    </w:p>
    <w:p w:rsidR="00F93786" w:rsidRDefault="00AE3508" w:rsidP="00D40C47">
      <w:pPr>
        <w:tabs>
          <w:tab w:val="center" w:pos="5400"/>
        </w:tabs>
        <w:ind w:right="-360"/>
        <w:jc w:val="center"/>
        <w:rPr>
          <w:b/>
          <w:sz w:val="22"/>
          <w:szCs w:val="22"/>
        </w:rPr>
      </w:pPr>
      <w:r w:rsidRPr="00F94603">
        <w:rPr>
          <w:b/>
          <w:sz w:val="22"/>
          <w:szCs w:val="22"/>
        </w:rPr>
        <w:t xml:space="preserve">GRANT APPLICATION - </w:t>
      </w:r>
      <w:r w:rsidR="00F93786" w:rsidRPr="00F94603">
        <w:rPr>
          <w:b/>
          <w:sz w:val="22"/>
          <w:szCs w:val="22"/>
        </w:rPr>
        <w:t>PRIVILEGED COMMUNICATION</w:t>
      </w:r>
    </w:p>
    <w:p w:rsidR="00616C20" w:rsidRDefault="00616C20" w:rsidP="00D40C47">
      <w:pPr>
        <w:tabs>
          <w:tab w:val="center" w:pos="5400"/>
        </w:tabs>
        <w:ind w:right="-360"/>
        <w:jc w:val="center"/>
        <w:rPr>
          <w:b/>
          <w:sz w:val="22"/>
          <w:szCs w:val="22"/>
        </w:rPr>
      </w:pPr>
    </w:p>
    <w:p w:rsidR="00F93786" w:rsidRPr="00C82CA5" w:rsidRDefault="00F93786" w:rsidP="00233D58">
      <w:pPr>
        <w:pStyle w:val="BodyText"/>
        <w:spacing w:after="0"/>
        <w:jc w:val="both"/>
        <w:rPr>
          <w:sz w:val="22"/>
          <w:szCs w:val="22"/>
        </w:rPr>
      </w:pPr>
      <w:r w:rsidRPr="00C82CA5">
        <w:rPr>
          <w:sz w:val="22"/>
          <w:szCs w:val="22"/>
        </w:rPr>
        <w:t xml:space="preserve">This proposal is intended for review exclusively by </w:t>
      </w:r>
      <w:r w:rsidR="00201294" w:rsidRPr="00C82CA5">
        <w:rPr>
          <w:sz w:val="22"/>
          <w:szCs w:val="22"/>
        </w:rPr>
        <w:t xml:space="preserve">the </w:t>
      </w:r>
      <w:r w:rsidRPr="00C82CA5">
        <w:rPr>
          <w:sz w:val="22"/>
          <w:szCs w:val="22"/>
        </w:rPr>
        <w:t xml:space="preserve">ACS Office of Research Grants staff, members of the TEVA </w:t>
      </w:r>
      <w:r w:rsidR="00050750" w:rsidRPr="00C82CA5">
        <w:rPr>
          <w:sz w:val="22"/>
          <w:szCs w:val="22"/>
        </w:rPr>
        <w:t>Pharmaceuticals</w:t>
      </w:r>
      <w:r w:rsidRPr="00C82CA5">
        <w:rPr>
          <w:sz w:val="22"/>
          <w:szCs w:val="22"/>
        </w:rPr>
        <w:t xml:space="preserve"> </w:t>
      </w:r>
      <w:r w:rsidR="00884A98">
        <w:rPr>
          <w:sz w:val="22"/>
          <w:szCs w:val="22"/>
        </w:rPr>
        <w:t xml:space="preserve">Mark A. </w:t>
      </w:r>
      <w:proofErr w:type="spellStart"/>
      <w:r w:rsidR="00884A98">
        <w:rPr>
          <w:sz w:val="22"/>
          <w:szCs w:val="22"/>
        </w:rPr>
        <w:t>Goshko</w:t>
      </w:r>
      <w:proofErr w:type="spellEnd"/>
      <w:r w:rsidR="00884A98">
        <w:rPr>
          <w:sz w:val="22"/>
          <w:szCs w:val="22"/>
        </w:rPr>
        <w:t xml:space="preserve"> Memorial</w:t>
      </w:r>
      <w:r w:rsidRPr="00C82CA5">
        <w:rPr>
          <w:sz w:val="22"/>
          <w:szCs w:val="22"/>
        </w:rPr>
        <w:t xml:space="preserve"> Grant Review Committee, and </w:t>
      </w:r>
      <w:r w:rsidR="00A56C65" w:rsidRPr="00C82CA5">
        <w:rPr>
          <w:sz w:val="22"/>
          <w:szCs w:val="22"/>
        </w:rPr>
        <w:t>others</w:t>
      </w:r>
      <w:r w:rsidRPr="00C82CA5">
        <w:rPr>
          <w:sz w:val="22"/>
          <w:szCs w:val="22"/>
        </w:rPr>
        <w:t xml:space="preserve"> officially asked to </w:t>
      </w:r>
      <w:r w:rsidR="00A56C65" w:rsidRPr="00C82CA5">
        <w:rPr>
          <w:sz w:val="22"/>
          <w:szCs w:val="22"/>
        </w:rPr>
        <w:t>provide</w:t>
      </w:r>
      <w:r w:rsidRPr="00C82CA5">
        <w:rPr>
          <w:sz w:val="22"/>
          <w:szCs w:val="22"/>
        </w:rPr>
        <w:t xml:space="preserve"> scientific comments.  It may not be transmitted to other parties, copied, or retained for future reference.  Please return to the </w:t>
      </w:r>
      <w:r w:rsidR="000000C0" w:rsidRPr="00C82CA5">
        <w:rPr>
          <w:sz w:val="22"/>
          <w:szCs w:val="22"/>
        </w:rPr>
        <w:t>ACS Office of Research Grants</w:t>
      </w:r>
      <w:r w:rsidRPr="00C82CA5">
        <w:rPr>
          <w:sz w:val="22"/>
          <w:szCs w:val="22"/>
        </w:rPr>
        <w:t>, or destroy, in accordance with instructions.</w:t>
      </w:r>
    </w:p>
    <w:p w:rsidR="00F93786" w:rsidRPr="00C82CA5" w:rsidRDefault="00F93786" w:rsidP="00233D58">
      <w:pPr>
        <w:rPr>
          <w:sz w:val="22"/>
          <w:szCs w:val="22"/>
        </w:rPr>
      </w:pPr>
    </w:p>
    <w:p w:rsidR="00F93786" w:rsidRPr="00C82CA5" w:rsidRDefault="00852535" w:rsidP="00852535">
      <w:pPr>
        <w:tabs>
          <w:tab w:val="left" w:leader="underscore" w:pos="9720"/>
        </w:tabs>
        <w:rPr>
          <w:sz w:val="22"/>
          <w:szCs w:val="22"/>
          <w:u w:val="single"/>
        </w:rPr>
      </w:pPr>
      <w:r w:rsidRPr="00C82CA5">
        <w:rPr>
          <w:sz w:val="22"/>
          <w:szCs w:val="22"/>
          <w:u w:val="single"/>
        </w:rPr>
        <w:tab/>
      </w:r>
    </w:p>
    <w:p w:rsidR="00F93786" w:rsidRPr="00C82CA5" w:rsidRDefault="00233D58" w:rsidP="00FC513D">
      <w:pPr>
        <w:tabs>
          <w:tab w:val="center" w:pos="2160"/>
          <w:tab w:val="center" w:pos="5040"/>
          <w:tab w:val="center" w:pos="7920"/>
          <w:tab w:val="center" w:pos="9720"/>
        </w:tabs>
        <w:rPr>
          <w:sz w:val="20"/>
          <w:szCs w:val="20"/>
        </w:rPr>
      </w:pPr>
      <w:r w:rsidRPr="00C82CA5">
        <w:rPr>
          <w:sz w:val="20"/>
          <w:szCs w:val="20"/>
        </w:rPr>
        <w:t>(Principal Investigator)</w:t>
      </w:r>
      <w:r w:rsidRPr="00C82CA5">
        <w:rPr>
          <w:sz w:val="20"/>
          <w:szCs w:val="20"/>
        </w:rPr>
        <w:tab/>
      </w:r>
      <w:r w:rsidRPr="00C82CA5">
        <w:rPr>
          <w:sz w:val="20"/>
          <w:szCs w:val="20"/>
        </w:rPr>
        <w:tab/>
        <w:t>(Email address</w:t>
      </w:r>
      <w:r w:rsidR="00F93786" w:rsidRPr="00C82CA5">
        <w:rPr>
          <w:sz w:val="20"/>
          <w:szCs w:val="20"/>
        </w:rPr>
        <w:t>)</w:t>
      </w:r>
      <w:r w:rsidRPr="00C82CA5">
        <w:rPr>
          <w:sz w:val="20"/>
          <w:szCs w:val="20"/>
        </w:rPr>
        <w:tab/>
        <w:t>(Date of Tenure)</w:t>
      </w:r>
    </w:p>
    <w:p w:rsidR="00F93786" w:rsidRPr="00C82CA5" w:rsidRDefault="00F93786" w:rsidP="00F93786">
      <w:pPr>
        <w:tabs>
          <w:tab w:val="center" w:pos="2160"/>
          <w:tab w:val="center" w:pos="5040"/>
          <w:tab w:val="center" w:pos="7560"/>
          <w:tab w:val="center" w:pos="9720"/>
        </w:tabs>
        <w:rPr>
          <w:sz w:val="22"/>
          <w:szCs w:val="22"/>
        </w:rPr>
      </w:pPr>
    </w:p>
    <w:p w:rsidR="00F93786" w:rsidRPr="00C82CA5" w:rsidRDefault="00852535" w:rsidP="00852535">
      <w:pPr>
        <w:tabs>
          <w:tab w:val="left" w:leader="underscore" w:pos="9720"/>
        </w:tabs>
        <w:rPr>
          <w:sz w:val="22"/>
          <w:szCs w:val="22"/>
          <w:u w:val="single"/>
        </w:rPr>
      </w:pPr>
      <w:r w:rsidRPr="00C82CA5">
        <w:rPr>
          <w:sz w:val="22"/>
          <w:szCs w:val="22"/>
          <w:u w:val="single"/>
        </w:rPr>
        <w:tab/>
      </w:r>
    </w:p>
    <w:p w:rsidR="00F93786" w:rsidRPr="00C82CA5" w:rsidRDefault="00233D58" w:rsidP="00C82CA5">
      <w:pPr>
        <w:tabs>
          <w:tab w:val="center" w:pos="2880"/>
          <w:tab w:val="center" w:pos="5760"/>
          <w:tab w:val="left" w:pos="7200"/>
          <w:tab w:val="center" w:pos="8640"/>
        </w:tabs>
        <w:rPr>
          <w:sz w:val="20"/>
          <w:szCs w:val="20"/>
        </w:rPr>
      </w:pPr>
      <w:r w:rsidRPr="00C82CA5">
        <w:rPr>
          <w:sz w:val="20"/>
          <w:szCs w:val="20"/>
        </w:rPr>
        <w:t>(Institution)</w:t>
      </w:r>
      <w:r w:rsidR="00F93786" w:rsidRPr="00C82CA5">
        <w:rPr>
          <w:sz w:val="20"/>
          <w:szCs w:val="20"/>
        </w:rPr>
        <w:tab/>
        <w:t>(Department)</w:t>
      </w:r>
      <w:r w:rsidR="00F93786" w:rsidRPr="00C82CA5">
        <w:rPr>
          <w:sz w:val="20"/>
          <w:szCs w:val="20"/>
        </w:rPr>
        <w:tab/>
        <w:t>(City)</w:t>
      </w:r>
      <w:r w:rsidR="00F93786" w:rsidRPr="00C82CA5">
        <w:rPr>
          <w:sz w:val="20"/>
          <w:szCs w:val="20"/>
        </w:rPr>
        <w:tab/>
        <w:t>(State)</w:t>
      </w:r>
      <w:r w:rsidRPr="00C82CA5">
        <w:rPr>
          <w:sz w:val="20"/>
          <w:szCs w:val="20"/>
        </w:rPr>
        <w:tab/>
        <w:t>(Zip)</w:t>
      </w:r>
    </w:p>
    <w:p w:rsidR="00F93786" w:rsidRPr="00C82CA5" w:rsidRDefault="00F93786" w:rsidP="00F93786">
      <w:pPr>
        <w:tabs>
          <w:tab w:val="left" w:leader="underscore" w:pos="10440"/>
        </w:tabs>
        <w:rPr>
          <w:sz w:val="22"/>
          <w:szCs w:val="22"/>
        </w:rPr>
      </w:pPr>
    </w:p>
    <w:p w:rsidR="00F93786" w:rsidRPr="00C82CA5" w:rsidRDefault="00F93786" w:rsidP="00852535">
      <w:pPr>
        <w:tabs>
          <w:tab w:val="left" w:leader="underscore" w:pos="9720"/>
        </w:tabs>
        <w:rPr>
          <w:sz w:val="22"/>
          <w:szCs w:val="22"/>
          <w:u w:val="single"/>
        </w:rPr>
      </w:pPr>
      <w:r w:rsidRPr="00C82CA5">
        <w:rPr>
          <w:b/>
          <w:sz w:val="22"/>
          <w:szCs w:val="22"/>
        </w:rPr>
        <w:t xml:space="preserve">Title of Proposed Research:  </w:t>
      </w:r>
      <w:r w:rsidR="00852535" w:rsidRPr="00C82CA5">
        <w:rPr>
          <w:b/>
          <w:sz w:val="22"/>
          <w:szCs w:val="22"/>
        </w:rPr>
        <w:tab/>
      </w:r>
    </w:p>
    <w:p w:rsidR="00F93786" w:rsidRPr="00C82CA5" w:rsidRDefault="00F93786" w:rsidP="00F93786">
      <w:pPr>
        <w:tabs>
          <w:tab w:val="left" w:leader="underscore" w:pos="10440"/>
        </w:tabs>
        <w:rPr>
          <w:sz w:val="22"/>
          <w:szCs w:val="22"/>
        </w:rPr>
      </w:pPr>
    </w:p>
    <w:p w:rsidR="00F93786" w:rsidRPr="00C82CA5" w:rsidRDefault="00852535" w:rsidP="00852535">
      <w:pPr>
        <w:tabs>
          <w:tab w:val="left" w:leader="underscore" w:pos="9720"/>
        </w:tabs>
        <w:rPr>
          <w:sz w:val="22"/>
          <w:szCs w:val="22"/>
          <w:u w:val="single"/>
        </w:rPr>
      </w:pPr>
      <w:r w:rsidRPr="00C82CA5">
        <w:rPr>
          <w:sz w:val="22"/>
          <w:szCs w:val="22"/>
          <w:u w:val="single"/>
        </w:rPr>
        <w:tab/>
      </w:r>
    </w:p>
    <w:p w:rsidR="00F93786" w:rsidRPr="00C82CA5" w:rsidRDefault="00F93786" w:rsidP="00F93786">
      <w:pPr>
        <w:rPr>
          <w:sz w:val="22"/>
          <w:szCs w:val="22"/>
        </w:rPr>
      </w:pPr>
    </w:p>
    <w:p w:rsidR="007A3A29" w:rsidRPr="00C82CA5" w:rsidRDefault="007A3A29" w:rsidP="00F93786">
      <w:pPr>
        <w:rPr>
          <w:sz w:val="22"/>
          <w:szCs w:val="22"/>
          <w:u w:val="single"/>
        </w:rPr>
      </w:pPr>
    </w:p>
    <w:p w:rsidR="00B637A8" w:rsidRPr="00C82CA5" w:rsidRDefault="00B637A8" w:rsidP="00F93786">
      <w:pPr>
        <w:rPr>
          <w:sz w:val="22"/>
          <w:szCs w:val="22"/>
          <w:u w:val="single"/>
        </w:rPr>
      </w:pPr>
      <w:r w:rsidRPr="00C82CA5">
        <w:rPr>
          <w:sz w:val="22"/>
          <w:szCs w:val="22"/>
          <w:u w:val="single"/>
        </w:rPr>
        <w:t>SCIENTIFIC MISCONDUCT POLICY</w:t>
      </w:r>
    </w:p>
    <w:p w:rsidR="00B4281F" w:rsidRPr="00C82CA5" w:rsidRDefault="00F93786" w:rsidP="00A45BEE">
      <w:pPr>
        <w:jc w:val="both"/>
        <w:rPr>
          <w:sz w:val="22"/>
          <w:szCs w:val="22"/>
        </w:rPr>
      </w:pPr>
      <w:r w:rsidRPr="00C82CA5">
        <w:rPr>
          <w:sz w:val="22"/>
          <w:szCs w:val="22"/>
        </w:rPr>
        <w:t>The ACS Office of Research Grants has a “zero-tolerance” p</w:t>
      </w:r>
      <w:r w:rsidR="00050750" w:rsidRPr="00C82CA5">
        <w:rPr>
          <w:sz w:val="22"/>
          <w:szCs w:val="22"/>
        </w:rPr>
        <w:t>olicy for scientific misconduct which</w:t>
      </w:r>
      <w:r w:rsidRPr="00C82CA5">
        <w:rPr>
          <w:sz w:val="22"/>
          <w:szCs w:val="22"/>
        </w:rPr>
        <w:t xml:space="preserve"> includes, but is not limited to, fabrication, falsification, and plagiarism.  Instances of alleged or suspected scientific misconduct will be referred to a committee of the </w:t>
      </w:r>
      <w:r w:rsidR="000000C0" w:rsidRPr="00C82CA5">
        <w:rPr>
          <w:sz w:val="22"/>
          <w:szCs w:val="22"/>
        </w:rPr>
        <w:t xml:space="preserve">ACS Office of Research Grants </w:t>
      </w:r>
      <w:r w:rsidRPr="00C82CA5">
        <w:rPr>
          <w:sz w:val="22"/>
          <w:szCs w:val="22"/>
        </w:rPr>
        <w:t xml:space="preserve">for investigation.  Upon </w:t>
      </w:r>
      <w:r w:rsidR="00201294" w:rsidRPr="00C82CA5">
        <w:rPr>
          <w:sz w:val="22"/>
          <w:szCs w:val="22"/>
        </w:rPr>
        <w:t xml:space="preserve">a </w:t>
      </w:r>
      <w:r w:rsidRPr="00C82CA5">
        <w:rPr>
          <w:sz w:val="22"/>
          <w:szCs w:val="22"/>
        </w:rPr>
        <w:t xml:space="preserve">determination of scientific misconduct, the </w:t>
      </w:r>
      <w:r w:rsidR="000000C0" w:rsidRPr="00C82CA5">
        <w:rPr>
          <w:sz w:val="22"/>
          <w:szCs w:val="22"/>
        </w:rPr>
        <w:t>Office</w:t>
      </w:r>
      <w:r w:rsidRPr="00C82CA5">
        <w:rPr>
          <w:sz w:val="22"/>
          <w:szCs w:val="22"/>
        </w:rPr>
        <w:t xml:space="preserve"> may, in its discretion, </w:t>
      </w:r>
      <w:r w:rsidR="000801D2">
        <w:rPr>
          <w:sz w:val="22"/>
          <w:szCs w:val="22"/>
        </w:rPr>
        <w:t xml:space="preserve">and in consultation with </w:t>
      </w:r>
      <w:proofErr w:type="spellStart"/>
      <w:r w:rsidR="000801D2">
        <w:rPr>
          <w:sz w:val="22"/>
          <w:szCs w:val="22"/>
        </w:rPr>
        <w:t>Teva</w:t>
      </w:r>
      <w:proofErr w:type="spellEnd"/>
      <w:r w:rsidR="000801D2">
        <w:rPr>
          <w:sz w:val="22"/>
          <w:szCs w:val="22"/>
        </w:rPr>
        <w:t xml:space="preserve"> Pharmaceuticals</w:t>
      </w:r>
      <w:r w:rsidR="000000C0" w:rsidRPr="00C82CA5">
        <w:rPr>
          <w:sz w:val="22"/>
          <w:szCs w:val="22"/>
        </w:rPr>
        <w:t xml:space="preserve">, </w:t>
      </w:r>
      <w:r w:rsidRPr="00C82CA5">
        <w:rPr>
          <w:sz w:val="22"/>
          <w:szCs w:val="22"/>
        </w:rPr>
        <w:t xml:space="preserve">take any actions it deems appropriate.  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w:t>
      </w:r>
      <w:r w:rsidR="000000C0" w:rsidRPr="00C82CA5">
        <w:rPr>
          <w:sz w:val="22"/>
          <w:szCs w:val="22"/>
        </w:rPr>
        <w:t>Office</w:t>
      </w:r>
      <w:r w:rsidRPr="00C82CA5">
        <w:rPr>
          <w:sz w:val="22"/>
          <w:szCs w:val="22"/>
        </w:rPr>
        <w:t xml:space="preserve"> feels are appropriate.</w:t>
      </w:r>
      <w:r w:rsidR="00A45BEE" w:rsidRPr="00C82CA5">
        <w:rPr>
          <w:sz w:val="22"/>
          <w:szCs w:val="22"/>
        </w:rPr>
        <w:t xml:space="preserve">  </w:t>
      </w:r>
      <w:r w:rsidR="00B4281F" w:rsidRPr="00C82CA5">
        <w:rPr>
          <w:sz w:val="22"/>
          <w:szCs w:val="22"/>
        </w:rPr>
        <w:t xml:space="preserve">The ACS Office of Research Grants reserves the right to scan proposals for plagiarism.  </w:t>
      </w:r>
    </w:p>
    <w:p w:rsidR="00B4281F" w:rsidRPr="00C82CA5" w:rsidRDefault="00B4281F" w:rsidP="00A45BEE">
      <w:pPr>
        <w:jc w:val="both"/>
        <w:rPr>
          <w:sz w:val="22"/>
          <w:szCs w:val="22"/>
        </w:rPr>
      </w:pPr>
    </w:p>
    <w:p w:rsidR="00F93786" w:rsidRPr="00C82CA5" w:rsidRDefault="00F93786" w:rsidP="00A45BEE">
      <w:pPr>
        <w:jc w:val="both"/>
        <w:rPr>
          <w:sz w:val="22"/>
          <w:szCs w:val="22"/>
        </w:rPr>
      </w:pPr>
      <w:r w:rsidRPr="00C82CA5">
        <w:rPr>
          <w:sz w:val="22"/>
          <w:szCs w:val="22"/>
        </w:rPr>
        <w:t>By signing below, we acknowledge that we have read and understand this scientific misconduct policy.</w:t>
      </w:r>
    </w:p>
    <w:p w:rsidR="00A45BEE" w:rsidRPr="00C82CA5" w:rsidRDefault="00A45BEE" w:rsidP="00F93786">
      <w:pPr>
        <w:rPr>
          <w:sz w:val="22"/>
          <w:szCs w:val="22"/>
        </w:rPr>
      </w:pPr>
    </w:p>
    <w:p w:rsidR="007A3A29" w:rsidRPr="00C82CA5" w:rsidRDefault="007A3A29" w:rsidP="00F93786">
      <w:pPr>
        <w:rPr>
          <w:sz w:val="22"/>
          <w:szCs w:val="22"/>
          <w:u w:val="single"/>
        </w:rPr>
      </w:pPr>
    </w:p>
    <w:p w:rsidR="00A45BEE" w:rsidRPr="00C82CA5" w:rsidRDefault="00C82CA5" w:rsidP="00F93786">
      <w:pPr>
        <w:rPr>
          <w:sz w:val="22"/>
          <w:szCs w:val="22"/>
          <w:u w:val="single"/>
        </w:rPr>
      </w:pPr>
      <w:r>
        <w:rPr>
          <w:sz w:val="22"/>
          <w:szCs w:val="22"/>
          <w:u w:val="single"/>
        </w:rPr>
        <w:t>E</w:t>
      </w:r>
      <w:r w:rsidR="00B4281F" w:rsidRPr="00C82CA5">
        <w:rPr>
          <w:sz w:val="22"/>
          <w:szCs w:val="22"/>
          <w:u w:val="single"/>
        </w:rPr>
        <w:t>NDORSEMENT</w:t>
      </w:r>
    </w:p>
    <w:p w:rsidR="00F93786" w:rsidRPr="00C82CA5" w:rsidRDefault="00A45BEE" w:rsidP="00F93786">
      <w:pPr>
        <w:rPr>
          <w:sz w:val="22"/>
          <w:szCs w:val="22"/>
        </w:rPr>
      </w:pPr>
      <w:r w:rsidRPr="00C82CA5">
        <w:rPr>
          <w:sz w:val="22"/>
          <w:szCs w:val="22"/>
        </w:rPr>
        <w:t>This application for a grant is hereby endorsed, including the scientific misconduct policy above</w:t>
      </w:r>
      <w:r w:rsidR="00B4281F" w:rsidRPr="00C82CA5">
        <w:rPr>
          <w:sz w:val="22"/>
          <w:szCs w:val="22"/>
        </w:rPr>
        <w:t>.  I</w:t>
      </w:r>
      <w:r w:rsidRPr="00C82CA5">
        <w:rPr>
          <w:sz w:val="22"/>
          <w:szCs w:val="22"/>
        </w:rPr>
        <w:t xml:space="preserve">n the event a grant based on this application is made this endorsement by the grantee institution will constitute acceptance of the </w:t>
      </w:r>
      <w:r w:rsidR="001210FA" w:rsidRPr="00C82CA5">
        <w:rPr>
          <w:sz w:val="22"/>
          <w:szCs w:val="22"/>
        </w:rPr>
        <w:t>attached</w:t>
      </w:r>
      <w:r w:rsidRPr="00C82CA5">
        <w:rPr>
          <w:sz w:val="22"/>
          <w:szCs w:val="22"/>
        </w:rPr>
        <w:t xml:space="preserve"> Eligibility, Terms</w:t>
      </w:r>
      <w:r w:rsidR="00852535" w:rsidRPr="00C82CA5">
        <w:rPr>
          <w:sz w:val="22"/>
          <w:szCs w:val="22"/>
        </w:rPr>
        <w:t>,</w:t>
      </w:r>
      <w:r w:rsidRPr="00C82CA5">
        <w:rPr>
          <w:sz w:val="22"/>
          <w:szCs w:val="22"/>
        </w:rPr>
        <w:t xml:space="preserve"> and Conditions for TEVA </w:t>
      </w:r>
      <w:r w:rsidR="00050750" w:rsidRPr="00C82CA5">
        <w:rPr>
          <w:sz w:val="22"/>
          <w:szCs w:val="22"/>
        </w:rPr>
        <w:t>Pharmaceuticals</w:t>
      </w:r>
      <w:r w:rsidRPr="00C82CA5">
        <w:rPr>
          <w:sz w:val="22"/>
          <w:szCs w:val="22"/>
        </w:rPr>
        <w:t xml:space="preserve"> </w:t>
      </w:r>
      <w:r w:rsidR="00884A98">
        <w:rPr>
          <w:sz w:val="22"/>
          <w:szCs w:val="22"/>
        </w:rPr>
        <w:t xml:space="preserve">Mark A. </w:t>
      </w:r>
      <w:proofErr w:type="spellStart"/>
      <w:r w:rsidR="00884A98">
        <w:rPr>
          <w:sz w:val="22"/>
          <w:szCs w:val="22"/>
        </w:rPr>
        <w:t>Goshko</w:t>
      </w:r>
      <w:proofErr w:type="spellEnd"/>
      <w:r w:rsidR="00884A98">
        <w:rPr>
          <w:sz w:val="22"/>
          <w:szCs w:val="22"/>
        </w:rPr>
        <w:t xml:space="preserve"> Memorial</w:t>
      </w:r>
      <w:r w:rsidRPr="00C82CA5">
        <w:rPr>
          <w:sz w:val="22"/>
          <w:szCs w:val="22"/>
        </w:rPr>
        <w:t xml:space="preserve"> </w:t>
      </w:r>
      <w:r w:rsidR="008B1178">
        <w:rPr>
          <w:sz w:val="22"/>
          <w:szCs w:val="22"/>
        </w:rPr>
        <w:t>G</w:t>
      </w:r>
      <w:r w:rsidRPr="00C82CA5">
        <w:rPr>
          <w:sz w:val="22"/>
          <w:szCs w:val="22"/>
        </w:rPr>
        <w:t>rants</w:t>
      </w:r>
      <w:r w:rsidR="00B4281F" w:rsidRPr="00C82CA5">
        <w:rPr>
          <w:sz w:val="22"/>
          <w:szCs w:val="22"/>
        </w:rPr>
        <w:t xml:space="preserve"> which </w:t>
      </w:r>
      <w:r w:rsidR="00251C3E">
        <w:rPr>
          <w:sz w:val="22"/>
          <w:szCs w:val="22"/>
        </w:rPr>
        <w:t>prohibit</w:t>
      </w:r>
      <w:r w:rsidR="00B4281F" w:rsidRPr="00C82CA5">
        <w:rPr>
          <w:sz w:val="22"/>
          <w:szCs w:val="22"/>
        </w:rPr>
        <w:t xml:space="preserve"> overhead or administrative charges</w:t>
      </w:r>
      <w:r w:rsidRPr="00C82CA5">
        <w:rPr>
          <w:sz w:val="22"/>
          <w:szCs w:val="22"/>
        </w:rPr>
        <w:t>.</w:t>
      </w:r>
    </w:p>
    <w:p w:rsidR="00A45BEE" w:rsidRPr="00C82CA5" w:rsidRDefault="00A45BEE" w:rsidP="00F93786">
      <w:pPr>
        <w:rPr>
          <w:sz w:val="22"/>
          <w:szCs w:val="22"/>
        </w:rPr>
      </w:pPr>
    </w:p>
    <w:p w:rsidR="00F93786" w:rsidRPr="00C82CA5" w:rsidRDefault="00F93786" w:rsidP="00C9470E">
      <w:pPr>
        <w:tabs>
          <w:tab w:val="left" w:leader="underscore" w:pos="6480"/>
          <w:tab w:val="left" w:leader="underscore" w:pos="9720"/>
        </w:tabs>
        <w:rPr>
          <w:sz w:val="22"/>
          <w:szCs w:val="22"/>
        </w:rPr>
      </w:pPr>
      <w:r w:rsidRPr="00C82CA5">
        <w:rPr>
          <w:sz w:val="22"/>
          <w:szCs w:val="22"/>
        </w:rPr>
        <w:t>Principal Investigator</w:t>
      </w:r>
      <w:r w:rsidR="00C9470E" w:rsidRPr="00C82CA5">
        <w:rPr>
          <w:sz w:val="22"/>
          <w:szCs w:val="22"/>
        </w:rPr>
        <w:t xml:space="preserve"> signature</w:t>
      </w:r>
      <w:r w:rsidRPr="00C82CA5">
        <w:rPr>
          <w:sz w:val="22"/>
          <w:szCs w:val="22"/>
        </w:rPr>
        <w:t xml:space="preserve">: </w:t>
      </w:r>
      <w:r w:rsidRPr="00C82CA5">
        <w:rPr>
          <w:sz w:val="22"/>
          <w:szCs w:val="22"/>
        </w:rPr>
        <w:tab/>
      </w:r>
      <w:r w:rsidR="00C9470E" w:rsidRPr="00C82CA5">
        <w:rPr>
          <w:sz w:val="22"/>
          <w:szCs w:val="22"/>
        </w:rPr>
        <w:t xml:space="preserve">  Date: </w:t>
      </w:r>
      <w:r w:rsidR="00C9470E" w:rsidRPr="00C82CA5">
        <w:rPr>
          <w:sz w:val="22"/>
          <w:szCs w:val="22"/>
        </w:rPr>
        <w:tab/>
      </w:r>
    </w:p>
    <w:p w:rsidR="00F93786" w:rsidRPr="00C82CA5" w:rsidRDefault="00F93786" w:rsidP="00F93786">
      <w:pPr>
        <w:rPr>
          <w:sz w:val="22"/>
          <w:szCs w:val="22"/>
        </w:rPr>
      </w:pPr>
    </w:p>
    <w:p w:rsidR="00C9470E" w:rsidRPr="00C82CA5" w:rsidRDefault="00C9470E" w:rsidP="00C9470E">
      <w:pPr>
        <w:tabs>
          <w:tab w:val="left" w:leader="underscore" w:pos="9720"/>
        </w:tabs>
        <w:rPr>
          <w:sz w:val="22"/>
          <w:szCs w:val="22"/>
        </w:rPr>
      </w:pPr>
      <w:r w:rsidRPr="00C82CA5">
        <w:rPr>
          <w:sz w:val="22"/>
          <w:szCs w:val="22"/>
        </w:rPr>
        <w:t xml:space="preserve">Name of Grantee Institution: </w:t>
      </w:r>
      <w:r w:rsidRPr="00C82CA5">
        <w:rPr>
          <w:sz w:val="22"/>
          <w:szCs w:val="22"/>
        </w:rPr>
        <w:tab/>
      </w:r>
    </w:p>
    <w:p w:rsidR="00F94603" w:rsidRPr="00C82CA5" w:rsidRDefault="00F94603" w:rsidP="00852535">
      <w:pPr>
        <w:tabs>
          <w:tab w:val="left" w:leader="underscore" w:pos="5400"/>
          <w:tab w:val="left" w:leader="underscore" w:pos="7920"/>
          <w:tab w:val="left" w:leader="underscore" w:pos="9720"/>
        </w:tabs>
        <w:rPr>
          <w:sz w:val="22"/>
          <w:szCs w:val="22"/>
        </w:rPr>
      </w:pPr>
    </w:p>
    <w:p w:rsidR="00852535" w:rsidRPr="00C82CA5" w:rsidRDefault="00852535" w:rsidP="00852535">
      <w:pPr>
        <w:tabs>
          <w:tab w:val="left" w:leader="underscore" w:pos="5400"/>
          <w:tab w:val="left" w:leader="underscore" w:pos="7920"/>
          <w:tab w:val="left" w:leader="underscore" w:pos="9720"/>
        </w:tabs>
        <w:rPr>
          <w:sz w:val="22"/>
          <w:szCs w:val="22"/>
        </w:rPr>
      </w:pPr>
      <w:r w:rsidRPr="00C82CA5">
        <w:rPr>
          <w:sz w:val="22"/>
          <w:szCs w:val="22"/>
        </w:rPr>
        <w:t>Authorized Official</w:t>
      </w:r>
    </w:p>
    <w:p w:rsidR="00F93786" w:rsidRPr="00C82CA5" w:rsidRDefault="00852535" w:rsidP="00852535">
      <w:pPr>
        <w:tabs>
          <w:tab w:val="left" w:leader="underscore" w:pos="4680"/>
          <w:tab w:val="left" w:leader="underscore" w:pos="7920"/>
          <w:tab w:val="left" w:leader="underscore" w:pos="9720"/>
        </w:tabs>
        <w:rPr>
          <w:sz w:val="22"/>
          <w:szCs w:val="22"/>
        </w:rPr>
      </w:pPr>
      <w:r w:rsidRPr="00C82CA5">
        <w:rPr>
          <w:sz w:val="22"/>
          <w:szCs w:val="22"/>
        </w:rPr>
        <w:t xml:space="preserve">Signature: </w:t>
      </w:r>
      <w:r w:rsidRPr="00C82CA5">
        <w:rPr>
          <w:sz w:val="22"/>
          <w:szCs w:val="22"/>
        </w:rPr>
        <w:tab/>
        <w:t>Title</w:t>
      </w:r>
      <w:r w:rsidRPr="00C82CA5">
        <w:rPr>
          <w:sz w:val="22"/>
          <w:szCs w:val="22"/>
        </w:rPr>
        <w:tab/>
        <w:t>Date:</w:t>
      </w:r>
      <w:r w:rsidRPr="00C82CA5">
        <w:rPr>
          <w:sz w:val="22"/>
          <w:szCs w:val="22"/>
        </w:rPr>
        <w:tab/>
      </w:r>
    </w:p>
    <w:p w:rsidR="00A45BEE" w:rsidRDefault="00A45BEE" w:rsidP="00A45BEE">
      <w:pPr>
        <w:tabs>
          <w:tab w:val="center" w:pos="3600"/>
          <w:tab w:val="center" w:pos="6120"/>
          <w:tab w:val="center" w:pos="8280"/>
        </w:tabs>
        <w:rPr>
          <w:sz w:val="20"/>
        </w:rPr>
      </w:pPr>
    </w:p>
    <w:p w:rsidR="00F94603" w:rsidRDefault="00F94603" w:rsidP="00F94603">
      <w:pPr>
        <w:tabs>
          <w:tab w:val="left" w:leader="underscore" w:pos="2880"/>
          <w:tab w:val="left" w:leader="underscore" w:pos="9720"/>
        </w:tabs>
        <w:rPr>
          <w:sz w:val="22"/>
        </w:rPr>
      </w:pPr>
      <w:r>
        <w:rPr>
          <w:sz w:val="22"/>
        </w:rPr>
        <w:br w:type="page"/>
      </w:r>
    </w:p>
    <w:p w:rsidR="001210FA" w:rsidRDefault="001210FA" w:rsidP="00A45BEE">
      <w:pPr>
        <w:tabs>
          <w:tab w:val="center" w:pos="3600"/>
          <w:tab w:val="center" w:pos="6120"/>
          <w:tab w:val="center" w:pos="8280"/>
        </w:tabs>
        <w:rPr>
          <w:sz w:val="20"/>
        </w:rPr>
      </w:pPr>
    </w:p>
    <w:p w:rsidR="000000C0" w:rsidRPr="00FC513D" w:rsidRDefault="00D40C47" w:rsidP="000000C0">
      <w:pPr>
        <w:tabs>
          <w:tab w:val="center" w:pos="3600"/>
          <w:tab w:val="center" w:pos="6480"/>
          <w:tab w:val="center" w:pos="9360"/>
        </w:tabs>
        <w:rPr>
          <w:b/>
          <w:sz w:val="22"/>
          <w:szCs w:val="22"/>
        </w:rPr>
      </w:pPr>
      <w:r w:rsidRPr="00251C3E">
        <w:rPr>
          <w:sz w:val="22"/>
          <w:szCs w:val="22"/>
        </w:rPr>
        <w:t xml:space="preserve">I.  </w:t>
      </w:r>
      <w:r w:rsidRPr="00251C3E">
        <w:rPr>
          <w:sz w:val="22"/>
          <w:szCs w:val="22"/>
          <w:u w:val="single"/>
        </w:rPr>
        <w:t>PROPOSED BUDGET</w:t>
      </w:r>
    </w:p>
    <w:p w:rsidR="000000C0" w:rsidRDefault="000000C0" w:rsidP="00D40C47">
      <w:pPr>
        <w:pStyle w:val="BodyText"/>
        <w:jc w:val="both"/>
        <w:rPr>
          <w:sz w:val="20"/>
        </w:rPr>
      </w:pPr>
      <w:r>
        <w:rPr>
          <w:b/>
          <w:sz w:val="20"/>
        </w:rPr>
        <w:t xml:space="preserve">Request Amount: $100,000 per year for three grant years. </w:t>
      </w:r>
      <w:r>
        <w:rPr>
          <w:sz w:val="20"/>
        </w:rPr>
        <w:t xml:space="preserve"> </w:t>
      </w:r>
      <w:r w:rsidR="00A40434">
        <w:rPr>
          <w:sz w:val="20"/>
        </w:rPr>
        <w:t>An outline of the projected use of the funds being requested (next page) will aid in the evaluation of the proposal.  S</w:t>
      </w:r>
      <w:r>
        <w:rPr>
          <w:sz w:val="20"/>
        </w:rPr>
        <w:t>ome budget flexibility can be allowed</w:t>
      </w:r>
      <w:r w:rsidR="00A40434">
        <w:rPr>
          <w:sz w:val="20"/>
        </w:rPr>
        <w:t xml:space="preserve"> after a grant has been awarded</w:t>
      </w:r>
      <w:r w:rsidR="00D9630F">
        <w:rPr>
          <w:sz w:val="20"/>
        </w:rPr>
        <w:t xml:space="preserve">, </w:t>
      </w:r>
      <w:r w:rsidR="00D9630F" w:rsidRPr="00D9630F">
        <w:rPr>
          <w:b/>
          <w:i/>
          <w:sz w:val="20"/>
        </w:rPr>
        <w:t>with prior approval</w:t>
      </w:r>
      <w:r w:rsidR="00A40434">
        <w:rPr>
          <w:sz w:val="20"/>
        </w:rPr>
        <w:t>.</w:t>
      </w:r>
      <w:r>
        <w:rPr>
          <w:sz w:val="20"/>
        </w:rPr>
        <w:t xml:space="preserve">  Funds not expended in one budget year may be carried forward into the next in the same category.</w:t>
      </w:r>
    </w:p>
    <w:p w:rsidR="00E6534C" w:rsidRDefault="00E6534C" w:rsidP="000000C0">
      <w:pPr>
        <w:pStyle w:val="BodyText"/>
        <w:jc w:val="both"/>
        <w:rPr>
          <w:sz w:val="20"/>
        </w:rPr>
      </w:pPr>
    </w:p>
    <w:tbl>
      <w:tblPr>
        <w:tblW w:w="9729" w:type="dxa"/>
        <w:tblInd w:w="108" w:type="dxa"/>
        <w:tblLayout w:type="fixed"/>
        <w:tblLook w:val="0000" w:firstRow="0" w:lastRow="0" w:firstColumn="0" w:lastColumn="0" w:noHBand="0" w:noVBand="0"/>
      </w:tblPr>
      <w:tblGrid>
        <w:gridCol w:w="3258"/>
        <w:gridCol w:w="2151"/>
        <w:gridCol w:w="2160"/>
        <w:gridCol w:w="2160"/>
      </w:tblGrid>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Approved budget categories:</w:t>
            </w:r>
          </w:p>
        </w:tc>
        <w:tc>
          <w:tcPr>
            <w:tcW w:w="2151" w:type="dxa"/>
          </w:tcPr>
          <w:p w:rsidR="00E6534C" w:rsidRDefault="00D40C47" w:rsidP="007A3A29">
            <w:pPr>
              <w:rPr>
                <w:sz w:val="20"/>
              </w:rPr>
            </w:pPr>
            <w:r>
              <w:rPr>
                <w:sz w:val="20"/>
              </w:rPr>
              <w:t xml:space="preserve">  </w:t>
            </w:r>
            <w:r w:rsidR="00677827">
              <w:rPr>
                <w:sz w:val="20"/>
              </w:rPr>
              <w:t>September 1, 201</w:t>
            </w:r>
            <w:r w:rsidR="00884A98">
              <w:rPr>
                <w:sz w:val="20"/>
              </w:rPr>
              <w:t>8</w:t>
            </w:r>
          </w:p>
        </w:tc>
        <w:tc>
          <w:tcPr>
            <w:tcW w:w="2160" w:type="dxa"/>
          </w:tcPr>
          <w:p w:rsidR="00E6534C" w:rsidRDefault="00D40C47" w:rsidP="007A3A29">
            <w:pPr>
              <w:rPr>
                <w:sz w:val="20"/>
              </w:rPr>
            </w:pPr>
            <w:r>
              <w:rPr>
                <w:sz w:val="20"/>
              </w:rPr>
              <w:t xml:space="preserve">  </w:t>
            </w:r>
            <w:r w:rsidR="00E6534C">
              <w:rPr>
                <w:sz w:val="20"/>
              </w:rPr>
              <w:t>September 1, 201</w:t>
            </w:r>
            <w:r w:rsidR="00884A98">
              <w:rPr>
                <w:sz w:val="20"/>
              </w:rPr>
              <w:t>9</w:t>
            </w:r>
          </w:p>
        </w:tc>
        <w:tc>
          <w:tcPr>
            <w:tcW w:w="2160" w:type="dxa"/>
          </w:tcPr>
          <w:p w:rsidR="00E6534C" w:rsidRDefault="00D40C47" w:rsidP="007A3A29">
            <w:pPr>
              <w:rPr>
                <w:sz w:val="20"/>
              </w:rPr>
            </w:pPr>
            <w:r>
              <w:rPr>
                <w:sz w:val="20"/>
              </w:rPr>
              <w:t xml:space="preserve">  </w:t>
            </w:r>
            <w:r w:rsidR="00884A98">
              <w:rPr>
                <w:sz w:val="20"/>
              </w:rPr>
              <w:t>September 1, 2020</w:t>
            </w:r>
          </w:p>
        </w:tc>
      </w:tr>
      <w:tr w:rsidR="00E6534C" w:rsidTr="00E6534C">
        <w:tc>
          <w:tcPr>
            <w:tcW w:w="3258" w:type="dxa"/>
          </w:tcPr>
          <w:p w:rsidR="00E6534C" w:rsidRDefault="00E6534C" w:rsidP="00E6534C">
            <w:pPr>
              <w:rPr>
                <w:sz w:val="20"/>
              </w:rPr>
            </w:pPr>
          </w:p>
        </w:tc>
        <w:tc>
          <w:tcPr>
            <w:tcW w:w="2151" w:type="dxa"/>
          </w:tcPr>
          <w:p w:rsidR="00E6534C" w:rsidRDefault="00D40C47" w:rsidP="007A3A29">
            <w:pPr>
              <w:rPr>
                <w:sz w:val="20"/>
              </w:rPr>
            </w:pPr>
            <w:r>
              <w:rPr>
                <w:sz w:val="20"/>
              </w:rPr>
              <w:t xml:space="preserve">  </w:t>
            </w:r>
            <w:r w:rsidR="00677827">
              <w:rPr>
                <w:sz w:val="20"/>
              </w:rPr>
              <w:t>to August 31, 201</w:t>
            </w:r>
            <w:r w:rsidR="00884A98">
              <w:rPr>
                <w:sz w:val="20"/>
              </w:rPr>
              <w:t>9</w:t>
            </w:r>
          </w:p>
        </w:tc>
        <w:tc>
          <w:tcPr>
            <w:tcW w:w="2160" w:type="dxa"/>
          </w:tcPr>
          <w:p w:rsidR="00E6534C" w:rsidRDefault="00D40C47" w:rsidP="007A3A29">
            <w:pPr>
              <w:rPr>
                <w:sz w:val="20"/>
              </w:rPr>
            </w:pPr>
            <w:r>
              <w:rPr>
                <w:sz w:val="20"/>
              </w:rPr>
              <w:t xml:space="preserve">  </w:t>
            </w:r>
            <w:r w:rsidR="00884A98">
              <w:rPr>
                <w:sz w:val="20"/>
              </w:rPr>
              <w:t>to August 31, 2020</w:t>
            </w:r>
          </w:p>
        </w:tc>
        <w:tc>
          <w:tcPr>
            <w:tcW w:w="2160" w:type="dxa"/>
          </w:tcPr>
          <w:p w:rsidR="00E6534C" w:rsidRDefault="00D40C47" w:rsidP="007A3A29">
            <w:pPr>
              <w:rPr>
                <w:sz w:val="20"/>
              </w:rPr>
            </w:pPr>
            <w:r>
              <w:rPr>
                <w:sz w:val="20"/>
              </w:rPr>
              <w:t xml:space="preserve">  </w:t>
            </w:r>
            <w:r w:rsidR="00677827">
              <w:rPr>
                <w:sz w:val="20"/>
              </w:rPr>
              <w:t>to August 31, 20</w:t>
            </w:r>
            <w:r w:rsidR="00884A98">
              <w:rPr>
                <w:sz w:val="20"/>
              </w:rPr>
              <w:t>2</w:t>
            </w:r>
            <w:r w:rsidR="00677827">
              <w:rPr>
                <w:sz w:val="20"/>
              </w:rPr>
              <w:t>1</w:t>
            </w:r>
          </w:p>
        </w:tc>
      </w:tr>
      <w:tr w:rsidR="00E6534C" w:rsidTr="00E6534C">
        <w:tc>
          <w:tcPr>
            <w:tcW w:w="3258" w:type="dxa"/>
          </w:tcPr>
          <w:p w:rsidR="00E6534C" w:rsidRDefault="00E6534C" w:rsidP="00E6534C">
            <w:pPr>
              <w:rPr>
                <w:sz w:val="20"/>
              </w:rPr>
            </w:pPr>
            <w:r>
              <w:rPr>
                <w:sz w:val="20"/>
              </w:rPr>
              <w:t>1.  Stipends (</w:t>
            </w:r>
            <w:r w:rsidRPr="00017E8B">
              <w:rPr>
                <w:b/>
                <w:sz w:val="20"/>
              </w:rPr>
              <w:t>includes benefits</w:t>
            </w:r>
            <w:r>
              <w:rPr>
                <w:sz w:val="20"/>
              </w:rPr>
              <w:t>):</w:t>
            </w:r>
          </w:p>
        </w:tc>
        <w:tc>
          <w:tcPr>
            <w:tcW w:w="2151" w:type="dxa"/>
          </w:tcPr>
          <w:p w:rsidR="00E6534C" w:rsidRDefault="00E6534C" w:rsidP="00E6534C">
            <w:pPr>
              <w:rPr>
                <w:sz w:val="20"/>
              </w:rPr>
            </w:pPr>
            <w:r>
              <w:rPr>
                <w:sz w:val="20"/>
              </w:rPr>
              <w:t xml:space="preserve">    </w:t>
            </w: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     a.  Principal Investigator(s)</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Pr="008B1178" w:rsidRDefault="00E6534C" w:rsidP="00E6534C">
            <w:pPr>
              <w:rPr>
                <w:sz w:val="18"/>
                <w:szCs w:val="18"/>
              </w:rPr>
            </w:pPr>
            <w:r w:rsidRPr="008B1178">
              <w:rPr>
                <w:sz w:val="18"/>
                <w:szCs w:val="18"/>
              </w:rPr>
              <w:t xml:space="preserve">          (not to exceed $10,000</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Pr="008B1178" w:rsidRDefault="00E6534C" w:rsidP="00E6534C">
            <w:pPr>
              <w:rPr>
                <w:sz w:val="18"/>
                <w:szCs w:val="18"/>
              </w:rPr>
            </w:pPr>
            <w:r w:rsidRPr="008B1178">
              <w:rPr>
                <w:sz w:val="18"/>
                <w:szCs w:val="18"/>
              </w:rPr>
              <w:t xml:space="preserve">          per grant year awarded)</w:t>
            </w:r>
          </w:p>
        </w:tc>
        <w:tc>
          <w:tcPr>
            <w:tcW w:w="2151" w:type="dxa"/>
          </w:tcPr>
          <w:p w:rsidR="00E6534C" w:rsidRPr="000000C0" w:rsidRDefault="00E6534C" w:rsidP="00E6534C">
            <w:pPr>
              <w:rPr>
                <w:sz w:val="20"/>
                <w:u w:val="single"/>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     b.  Graduate Student </w:t>
            </w:r>
          </w:p>
        </w:tc>
        <w:tc>
          <w:tcPr>
            <w:tcW w:w="2151" w:type="dxa"/>
          </w:tcPr>
          <w:p w:rsidR="00E6534C" w:rsidRDefault="00E6534C" w:rsidP="00E6534C">
            <w:pPr>
              <w:rPr>
                <w:sz w:val="20"/>
              </w:rPr>
            </w:pPr>
            <w:r>
              <w:rPr>
                <w:sz w:val="20"/>
                <w:u w:val="single"/>
              </w:rPr>
              <w:t>_$________________</w:t>
            </w:r>
            <w:r>
              <w:rPr>
                <w:sz w:val="20"/>
              </w:rPr>
              <w:t xml:space="preserve"> </w:t>
            </w:r>
          </w:p>
        </w:tc>
        <w:tc>
          <w:tcPr>
            <w:tcW w:w="2160" w:type="dxa"/>
          </w:tcPr>
          <w:p w:rsidR="00E6534C" w:rsidRDefault="00E6534C" w:rsidP="00E6534C">
            <w:pPr>
              <w:rPr>
                <w:sz w:val="20"/>
              </w:rPr>
            </w:pPr>
            <w:r>
              <w:rPr>
                <w:sz w:val="20"/>
                <w:u w:val="single"/>
              </w:rPr>
              <w:t>_$________________</w:t>
            </w:r>
            <w:r>
              <w:rPr>
                <w:sz w:val="20"/>
              </w:rPr>
              <w:t xml:space="preserve"> </w:t>
            </w:r>
          </w:p>
        </w:tc>
        <w:tc>
          <w:tcPr>
            <w:tcW w:w="2160" w:type="dxa"/>
          </w:tcPr>
          <w:p w:rsidR="00E6534C" w:rsidRDefault="00E6534C" w:rsidP="00E6534C">
            <w:pPr>
              <w:rPr>
                <w:sz w:val="20"/>
              </w:rPr>
            </w:pPr>
            <w:r>
              <w:rPr>
                <w:sz w:val="20"/>
                <w:u w:val="single"/>
              </w:rPr>
              <w:t>_$________________</w:t>
            </w:r>
            <w:r>
              <w:rPr>
                <w:sz w:val="20"/>
              </w:rPr>
              <w:t xml:space="preserve"> </w:t>
            </w: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     c.  Undergraduate Student </w:t>
            </w:r>
          </w:p>
        </w:tc>
        <w:tc>
          <w:tcPr>
            <w:tcW w:w="2151"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     d.  Postdoctoral Fellow</w:t>
            </w:r>
          </w:p>
        </w:tc>
        <w:tc>
          <w:tcPr>
            <w:tcW w:w="2151"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20439F" w:rsidTr="00E6534C">
        <w:tc>
          <w:tcPr>
            <w:tcW w:w="3258" w:type="dxa"/>
          </w:tcPr>
          <w:p w:rsidR="0020439F" w:rsidRDefault="0020439F" w:rsidP="00E6534C">
            <w:pPr>
              <w:rPr>
                <w:sz w:val="20"/>
              </w:rPr>
            </w:pPr>
            <w:r>
              <w:rPr>
                <w:sz w:val="20"/>
              </w:rPr>
              <w:t xml:space="preserve">     e.  Technician</w:t>
            </w:r>
          </w:p>
        </w:tc>
        <w:tc>
          <w:tcPr>
            <w:tcW w:w="2151" w:type="dxa"/>
          </w:tcPr>
          <w:p w:rsidR="0020439F" w:rsidRDefault="0020439F" w:rsidP="0020439F">
            <w:pPr>
              <w:rPr>
                <w:sz w:val="20"/>
              </w:rPr>
            </w:pPr>
            <w:r>
              <w:rPr>
                <w:sz w:val="20"/>
                <w:u w:val="single"/>
              </w:rPr>
              <w:t>_$________________</w:t>
            </w:r>
          </w:p>
        </w:tc>
        <w:tc>
          <w:tcPr>
            <w:tcW w:w="2160" w:type="dxa"/>
          </w:tcPr>
          <w:p w:rsidR="0020439F" w:rsidRDefault="0020439F" w:rsidP="0020439F">
            <w:pPr>
              <w:rPr>
                <w:sz w:val="20"/>
              </w:rPr>
            </w:pPr>
            <w:r>
              <w:rPr>
                <w:sz w:val="20"/>
                <w:u w:val="single"/>
              </w:rPr>
              <w:t>_$________________</w:t>
            </w:r>
          </w:p>
        </w:tc>
        <w:tc>
          <w:tcPr>
            <w:tcW w:w="2160" w:type="dxa"/>
          </w:tcPr>
          <w:p w:rsidR="0020439F" w:rsidRDefault="0020439F" w:rsidP="0020439F">
            <w:pPr>
              <w:rPr>
                <w:sz w:val="20"/>
              </w:rPr>
            </w:pPr>
            <w:r>
              <w:rPr>
                <w:sz w:val="20"/>
                <w:u w:val="single"/>
              </w:rPr>
              <w:t>_$________________</w:t>
            </w:r>
          </w:p>
        </w:tc>
      </w:tr>
      <w:tr w:rsidR="0020439F" w:rsidTr="00E6534C">
        <w:tc>
          <w:tcPr>
            <w:tcW w:w="3258" w:type="dxa"/>
          </w:tcPr>
          <w:p w:rsidR="0020439F" w:rsidRDefault="0020439F" w:rsidP="00E6534C">
            <w:pPr>
              <w:rPr>
                <w:sz w:val="20"/>
              </w:rPr>
            </w:pPr>
          </w:p>
        </w:tc>
        <w:tc>
          <w:tcPr>
            <w:tcW w:w="2151" w:type="dxa"/>
          </w:tcPr>
          <w:p w:rsidR="0020439F" w:rsidRDefault="0020439F" w:rsidP="00E6534C">
            <w:pPr>
              <w:rPr>
                <w:sz w:val="20"/>
              </w:rPr>
            </w:pPr>
          </w:p>
        </w:tc>
        <w:tc>
          <w:tcPr>
            <w:tcW w:w="2160" w:type="dxa"/>
          </w:tcPr>
          <w:p w:rsidR="0020439F" w:rsidRDefault="0020439F" w:rsidP="00E6534C">
            <w:pPr>
              <w:rPr>
                <w:sz w:val="20"/>
              </w:rPr>
            </w:pPr>
          </w:p>
        </w:tc>
        <w:tc>
          <w:tcPr>
            <w:tcW w:w="2160" w:type="dxa"/>
          </w:tcPr>
          <w:p w:rsidR="0020439F" w:rsidRDefault="0020439F" w:rsidP="00E6534C">
            <w:pPr>
              <w:rPr>
                <w:sz w:val="20"/>
              </w:rPr>
            </w:pPr>
          </w:p>
        </w:tc>
      </w:tr>
      <w:tr w:rsidR="00E6534C" w:rsidTr="00E6534C">
        <w:tc>
          <w:tcPr>
            <w:tcW w:w="3258" w:type="dxa"/>
          </w:tcPr>
          <w:p w:rsidR="00E6534C" w:rsidRDefault="00E6534C" w:rsidP="00E6534C">
            <w:pPr>
              <w:rPr>
                <w:sz w:val="20"/>
              </w:rPr>
            </w:pPr>
            <w:r>
              <w:rPr>
                <w:sz w:val="20"/>
              </w:rPr>
              <w:t xml:space="preserve">2.  Tuition </w:t>
            </w:r>
            <w:r w:rsidRPr="008B1178">
              <w:rPr>
                <w:sz w:val="18"/>
                <w:szCs w:val="18"/>
              </w:rPr>
              <w:t xml:space="preserve">(Graduate Student) </w:t>
            </w:r>
          </w:p>
        </w:tc>
        <w:tc>
          <w:tcPr>
            <w:tcW w:w="2151"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3.  Expendable Supplies and/or</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     </w:t>
            </w:r>
            <w:r w:rsidR="00D40C47">
              <w:rPr>
                <w:sz w:val="20"/>
              </w:rPr>
              <w:t>s</w:t>
            </w:r>
            <w:r>
              <w:rPr>
                <w:sz w:val="20"/>
              </w:rPr>
              <w:t xml:space="preserve">ervices, such as </w:t>
            </w:r>
            <w:r w:rsidR="00D40C47">
              <w:rPr>
                <w:sz w:val="20"/>
              </w:rPr>
              <w:t>reagents</w:t>
            </w:r>
            <w:r>
              <w:rPr>
                <w:sz w:val="20"/>
              </w:rPr>
              <w:t>,</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     glassware, analyses, etc. </w:t>
            </w:r>
          </w:p>
        </w:tc>
        <w:tc>
          <w:tcPr>
            <w:tcW w:w="2151"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4.  </w:t>
            </w:r>
            <w:r w:rsidR="00DF222C">
              <w:rPr>
                <w:sz w:val="20"/>
              </w:rPr>
              <w:t>Permanent</w:t>
            </w:r>
            <w:r>
              <w:rPr>
                <w:sz w:val="20"/>
              </w:rPr>
              <w:t xml:space="preserve"> Equipment  </w:t>
            </w:r>
            <w:r w:rsidRPr="008B1178">
              <w:rPr>
                <w:sz w:val="18"/>
                <w:szCs w:val="18"/>
              </w:rPr>
              <w:t>(Specify</w:t>
            </w:r>
            <w:r>
              <w:rPr>
                <w:sz w:val="20"/>
              </w:rPr>
              <w:t xml:space="preserve"> </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Pr="008B1178" w:rsidRDefault="00E6534C" w:rsidP="00E6534C">
            <w:pPr>
              <w:rPr>
                <w:sz w:val="18"/>
                <w:szCs w:val="18"/>
              </w:rPr>
            </w:pPr>
            <w:r>
              <w:rPr>
                <w:sz w:val="20"/>
              </w:rPr>
              <w:t xml:space="preserve">     </w:t>
            </w:r>
            <w:r w:rsidRPr="008B1178">
              <w:rPr>
                <w:sz w:val="18"/>
                <w:szCs w:val="18"/>
              </w:rPr>
              <w:t xml:space="preserve">in </w:t>
            </w:r>
            <w:r w:rsidR="00D40C47" w:rsidRPr="008B1178">
              <w:rPr>
                <w:sz w:val="18"/>
                <w:szCs w:val="18"/>
              </w:rPr>
              <w:t>budget description</w:t>
            </w:r>
            <w:r w:rsidRPr="008B1178">
              <w:rPr>
                <w:sz w:val="18"/>
                <w:szCs w:val="18"/>
              </w:rPr>
              <w:t>)</w:t>
            </w:r>
          </w:p>
        </w:tc>
        <w:tc>
          <w:tcPr>
            <w:tcW w:w="2151"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rPr>
          <w:trHeight w:val="80"/>
        </w:trPr>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5.  Travel </w:t>
            </w:r>
            <w:r w:rsidRPr="008B1178">
              <w:rPr>
                <w:sz w:val="18"/>
                <w:szCs w:val="18"/>
              </w:rPr>
              <w:t>(maximum $5,000/yr.)</w:t>
            </w:r>
          </w:p>
        </w:tc>
        <w:tc>
          <w:tcPr>
            <w:tcW w:w="2151"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c>
          <w:tcPr>
            <w:tcW w:w="3258" w:type="dxa"/>
          </w:tcPr>
          <w:p w:rsidR="00E6534C" w:rsidRPr="008B1178" w:rsidRDefault="00E6534C" w:rsidP="00E6534C">
            <w:pPr>
              <w:rPr>
                <w:sz w:val="18"/>
                <w:szCs w:val="18"/>
              </w:rPr>
            </w:pPr>
            <w:r w:rsidRPr="008B1178">
              <w:rPr>
                <w:sz w:val="18"/>
                <w:szCs w:val="18"/>
              </w:rPr>
              <w:t xml:space="preserve">     Include travel to grant recipients’</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Pr="008B1178" w:rsidRDefault="00E6534C" w:rsidP="00E6534C">
            <w:pPr>
              <w:rPr>
                <w:sz w:val="18"/>
                <w:szCs w:val="18"/>
              </w:rPr>
            </w:pPr>
            <w:r w:rsidRPr="008B1178">
              <w:rPr>
                <w:sz w:val="18"/>
                <w:szCs w:val="18"/>
              </w:rPr>
              <w:t xml:space="preserve">     symposium during year three</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b/>
                <w:sz w:val="20"/>
              </w:rPr>
            </w:pPr>
          </w:p>
          <w:p w:rsidR="00E6534C" w:rsidRDefault="00E6534C" w:rsidP="00E6534C">
            <w:pPr>
              <w:rPr>
                <w:sz w:val="20"/>
              </w:rPr>
            </w:pPr>
            <w:r>
              <w:rPr>
                <w:b/>
                <w:sz w:val="20"/>
              </w:rPr>
              <w:t>ANNUAL TOTALS</w:t>
            </w:r>
            <w:r w:rsidR="002E2D53">
              <w:rPr>
                <w:b/>
                <w:sz w:val="20"/>
              </w:rPr>
              <w:t xml:space="preserve"> </w:t>
            </w:r>
            <w:r w:rsidR="002E2D53" w:rsidRPr="002E2D53">
              <w:rPr>
                <w:sz w:val="20"/>
              </w:rPr>
              <w:t>(</w:t>
            </w:r>
            <w:r w:rsidR="002E2D53">
              <w:rPr>
                <w:sz w:val="20"/>
              </w:rPr>
              <w:t>do n</w:t>
            </w:r>
            <w:r w:rsidR="002E2D53" w:rsidRPr="002E2D53">
              <w:rPr>
                <w:sz w:val="20"/>
              </w:rPr>
              <w:t>o</w:t>
            </w:r>
            <w:r w:rsidR="002E2D53">
              <w:rPr>
                <w:sz w:val="20"/>
              </w:rPr>
              <w:t>t</w:t>
            </w:r>
            <w:r w:rsidR="002E2D53" w:rsidRPr="002E2D53">
              <w:rPr>
                <w:sz w:val="20"/>
              </w:rPr>
              <w:t xml:space="preserve"> change)</w:t>
            </w:r>
          </w:p>
        </w:tc>
        <w:tc>
          <w:tcPr>
            <w:tcW w:w="2151" w:type="dxa"/>
          </w:tcPr>
          <w:p w:rsidR="00E6534C" w:rsidRDefault="00E6534C" w:rsidP="00E6534C">
            <w:pPr>
              <w:rPr>
                <w:b/>
                <w:sz w:val="20"/>
              </w:rPr>
            </w:pPr>
          </w:p>
          <w:p w:rsidR="00E6534C" w:rsidRDefault="00E6534C" w:rsidP="00E6534C">
            <w:pPr>
              <w:rPr>
                <w:b/>
                <w:sz w:val="20"/>
              </w:rPr>
            </w:pPr>
            <w:r>
              <w:rPr>
                <w:sz w:val="20"/>
                <w:u w:val="single"/>
              </w:rPr>
              <w:t>_$_100,000_________</w:t>
            </w:r>
          </w:p>
        </w:tc>
        <w:tc>
          <w:tcPr>
            <w:tcW w:w="2160" w:type="dxa"/>
          </w:tcPr>
          <w:p w:rsidR="00E6534C" w:rsidRDefault="00E6534C" w:rsidP="00E6534C">
            <w:pPr>
              <w:rPr>
                <w:b/>
                <w:sz w:val="20"/>
              </w:rPr>
            </w:pPr>
            <w:r>
              <w:rPr>
                <w:b/>
                <w:sz w:val="20"/>
              </w:rPr>
              <w:t xml:space="preserve"> </w:t>
            </w:r>
          </w:p>
          <w:p w:rsidR="00E6534C" w:rsidRDefault="00E6534C" w:rsidP="00E6534C">
            <w:pPr>
              <w:rPr>
                <w:b/>
                <w:sz w:val="20"/>
              </w:rPr>
            </w:pPr>
            <w:r>
              <w:rPr>
                <w:sz w:val="20"/>
                <w:u w:val="single"/>
              </w:rPr>
              <w:t>_$_100,000_________</w:t>
            </w:r>
          </w:p>
        </w:tc>
        <w:tc>
          <w:tcPr>
            <w:tcW w:w="2160" w:type="dxa"/>
          </w:tcPr>
          <w:p w:rsidR="00E6534C" w:rsidRDefault="00E6534C" w:rsidP="00E6534C">
            <w:pPr>
              <w:rPr>
                <w:b/>
                <w:sz w:val="20"/>
              </w:rPr>
            </w:pPr>
            <w:r>
              <w:rPr>
                <w:b/>
                <w:sz w:val="20"/>
              </w:rPr>
              <w:t xml:space="preserve"> </w:t>
            </w:r>
          </w:p>
          <w:p w:rsidR="00E6534C" w:rsidRDefault="00E6534C" w:rsidP="00E6534C">
            <w:pPr>
              <w:rPr>
                <w:b/>
                <w:sz w:val="20"/>
              </w:rPr>
            </w:pPr>
            <w:r>
              <w:rPr>
                <w:sz w:val="20"/>
                <w:u w:val="single"/>
              </w:rPr>
              <w:t>_$_100,000_________</w:t>
            </w:r>
          </w:p>
        </w:tc>
      </w:tr>
    </w:tbl>
    <w:p w:rsidR="000000C0" w:rsidRDefault="000000C0" w:rsidP="000000C0">
      <w:pPr>
        <w:rPr>
          <w:sz w:val="20"/>
        </w:rPr>
      </w:pPr>
    </w:p>
    <w:p w:rsidR="000000C0" w:rsidRDefault="000000C0" w:rsidP="000000C0">
      <w:pPr>
        <w:rPr>
          <w:sz w:val="20"/>
        </w:rPr>
      </w:pPr>
    </w:p>
    <w:p w:rsidR="000000C0" w:rsidRDefault="000000C0" w:rsidP="00B637A8">
      <w:pPr>
        <w:tabs>
          <w:tab w:val="left" w:pos="7920"/>
        </w:tabs>
        <w:rPr>
          <w:b/>
          <w:sz w:val="20"/>
        </w:rPr>
      </w:pPr>
      <w:r>
        <w:rPr>
          <w:b/>
          <w:sz w:val="20"/>
        </w:rPr>
        <w:t>TOTAL</w:t>
      </w:r>
      <w:r w:rsidR="00B637A8">
        <w:rPr>
          <w:b/>
          <w:sz w:val="20"/>
        </w:rPr>
        <w:tab/>
      </w:r>
      <w:r w:rsidRPr="00005DFD">
        <w:rPr>
          <w:b/>
          <w:sz w:val="20"/>
          <w:u w:val="single"/>
        </w:rPr>
        <w:t>$</w:t>
      </w:r>
      <w:r w:rsidR="00E6534C">
        <w:rPr>
          <w:b/>
          <w:sz w:val="20"/>
          <w:u w:val="single"/>
        </w:rPr>
        <w:t>3</w:t>
      </w:r>
      <w:r w:rsidRPr="00005DFD">
        <w:rPr>
          <w:b/>
          <w:sz w:val="20"/>
          <w:u w:val="single"/>
        </w:rPr>
        <w:t>00,000</w:t>
      </w:r>
    </w:p>
    <w:p w:rsidR="000000C0" w:rsidRDefault="000000C0" w:rsidP="000000C0">
      <w:pPr>
        <w:rPr>
          <w:b/>
          <w:sz w:val="20"/>
        </w:rPr>
      </w:pPr>
    </w:p>
    <w:p w:rsidR="00FF5049" w:rsidRDefault="00FF5049" w:rsidP="000000C0">
      <w:pPr>
        <w:rPr>
          <w:sz w:val="20"/>
          <w:szCs w:val="20"/>
        </w:rPr>
      </w:pPr>
    </w:p>
    <w:p w:rsidR="00B637A8" w:rsidRDefault="00B637A8" w:rsidP="000000C0">
      <w:pPr>
        <w:rPr>
          <w:sz w:val="20"/>
          <w:szCs w:val="20"/>
        </w:rPr>
      </w:pPr>
      <w:r w:rsidRPr="00B637A8">
        <w:rPr>
          <w:sz w:val="20"/>
          <w:szCs w:val="20"/>
        </w:rPr>
        <w:t>By signing below, we confirm that</w:t>
      </w:r>
      <w:r w:rsidRPr="00B637A8">
        <w:rPr>
          <w:b/>
          <w:sz w:val="20"/>
          <w:szCs w:val="20"/>
        </w:rPr>
        <w:t xml:space="preserve"> </w:t>
      </w:r>
      <w:r w:rsidRPr="00B637A8">
        <w:rPr>
          <w:sz w:val="20"/>
          <w:szCs w:val="20"/>
        </w:rPr>
        <w:t>sho</w:t>
      </w:r>
      <w:r>
        <w:rPr>
          <w:sz w:val="20"/>
          <w:szCs w:val="20"/>
        </w:rPr>
        <w:t>uld this proposal be funded, the</w:t>
      </w:r>
      <w:r w:rsidRPr="00B637A8">
        <w:rPr>
          <w:sz w:val="20"/>
          <w:szCs w:val="20"/>
        </w:rPr>
        <w:t xml:space="preserve"> proposed budget will become the approved grant budget and funds will be spent according</w:t>
      </w:r>
      <w:r w:rsidR="00FF5049">
        <w:rPr>
          <w:sz w:val="20"/>
          <w:szCs w:val="20"/>
        </w:rPr>
        <w:t>ly.</w:t>
      </w:r>
      <w:r w:rsidR="00251C3E">
        <w:rPr>
          <w:sz w:val="20"/>
          <w:szCs w:val="20"/>
        </w:rPr>
        <w:t xml:space="preserve">  </w:t>
      </w:r>
      <w:r w:rsidRPr="00B637A8">
        <w:rPr>
          <w:sz w:val="20"/>
          <w:szCs w:val="20"/>
        </w:rPr>
        <w:t xml:space="preserve">Any revisions to the approved budget require </w:t>
      </w:r>
      <w:r w:rsidRPr="00B637A8">
        <w:rPr>
          <w:b/>
          <w:sz w:val="20"/>
          <w:szCs w:val="20"/>
        </w:rPr>
        <w:t>prior approval</w:t>
      </w:r>
      <w:r w:rsidRPr="00B637A8">
        <w:rPr>
          <w:sz w:val="20"/>
          <w:szCs w:val="20"/>
        </w:rPr>
        <w:t xml:space="preserve"> </w:t>
      </w:r>
      <w:r w:rsidR="00FF5049">
        <w:rPr>
          <w:sz w:val="20"/>
          <w:szCs w:val="20"/>
        </w:rPr>
        <w:t>from</w:t>
      </w:r>
      <w:r>
        <w:rPr>
          <w:sz w:val="20"/>
          <w:szCs w:val="20"/>
        </w:rPr>
        <w:t xml:space="preserve"> the ACS Office of Research Grants.</w:t>
      </w:r>
    </w:p>
    <w:p w:rsidR="00C9470E" w:rsidRPr="00B637A8" w:rsidRDefault="00C9470E" w:rsidP="000000C0">
      <w:pPr>
        <w:rPr>
          <w:b/>
          <w:sz w:val="20"/>
          <w:szCs w:val="20"/>
        </w:rPr>
      </w:pPr>
    </w:p>
    <w:p w:rsidR="000000C0" w:rsidRDefault="000000C0" w:rsidP="000000C0">
      <w:pPr>
        <w:rPr>
          <w:sz w:val="20"/>
        </w:rPr>
      </w:pPr>
    </w:p>
    <w:p w:rsidR="000000C0" w:rsidRDefault="000000C0" w:rsidP="00554D22">
      <w:pPr>
        <w:tabs>
          <w:tab w:val="left" w:leader="underscore" w:pos="6480"/>
          <w:tab w:val="left" w:leader="underscore" w:pos="9720"/>
        </w:tabs>
        <w:rPr>
          <w:sz w:val="20"/>
        </w:rPr>
      </w:pPr>
      <w:r>
        <w:rPr>
          <w:sz w:val="20"/>
        </w:rPr>
        <w:t>Principal Investigator</w:t>
      </w:r>
      <w:r w:rsidR="00554D22">
        <w:rPr>
          <w:sz w:val="20"/>
        </w:rPr>
        <w:t xml:space="preserve"> </w:t>
      </w:r>
      <w:r w:rsidR="00F94603">
        <w:rPr>
          <w:sz w:val="20"/>
        </w:rPr>
        <w:t>S</w:t>
      </w:r>
      <w:r w:rsidR="00554D22">
        <w:rPr>
          <w:sz w:val="20"/>
        </w:rPr>
        <w:t>ignature:</w:t>
      </w:r>
      <w:r>
        <w:rPr>
          <w:sz w:val="20"/>
        </w:rPr>
        <w:t xml:space="preserve"> </w:t>
      </w:r>
      <w:r>
        <w:rPr>
          <w:sz w:val="20"/>
        </w:rPr>
        <w:tab/>
      </w:r>
      <w:r w:rsidR="00554D22">
        <w:rPr>
          <w:sz w:val="20"/>
        </w:rPr>
        <w:t xml:space="preserve">  Date:</w:t>
      </w:r>
      <w:r w:rsidR="00554D22">
        <w:rPr>
          <w:sz w:val="20"/>
        </w:rPr>
        <w:tab/>
      </w:r>
    </w:p>
    <w:p w:rsidR="000000C0" w:rsidRDefault="000000C0" w:rsidP="000000C0">
      <w:pPr>
        <w:tabs>
          <w:tab w:val="center" w:pos="3960"/>
          <w:tab w:val="center" w:pos="6480"/>
          <w:tab w:val="center" w:pos="9000"/>
        </w:tabs>
        <w:rPr>
          <w:sz w:val="20"/>
        </w:rPr>
      </w:pPr>
    </w:p>
    <w:p w:rsidR="00554D22" w:rsidRDefault="00554D22" w:rsidP="00554D22">
      <w:pPr>
        <w:tabs>
          <w:tab w:val="left" w:leader="underscore" w:pos="5400"/>
          <w:tab w:val="left" w:leader="underscore" w:pos="7920"/>
          <w:tab w:val="left" w:leader="underscore" w:pos="9720"/>
        </w:tabs>
        <w:rPr>
          <w:sz w:val="20"/>
          <w:szCs w:val="20"/>
        </w:rPr>
      </w:pPr>
      <w:r w:rsidRPr="00852535">
        <w:rPr>
          <w:sz w:val="20"/>
          <w:szCs w:val="20"/>
        </w:rPr>
        <w:t>Authorized Official</w:t>
      </w:r>
    </w:p>
    <w:p w:rsidR="00554D22" w:rsidRPr="00852535" w:rsidRDefault="00554D22" w:rsidP="00554D22">
      <w:pPr>
        <w:tabs>
          <w:tab w:val="left" w:leader="underscore" w:pos="4680"/>
          <w:tab w:val="left" w:leader="underscore" w:pos="7920"/>
          <w:tab w:val="left" w:leader="underscore" w:pos="9720"/>
        </w:tabs>
        <w:rPr>
          <w:sz w:val="20"/>
          <w:szCs w:val="20"/>
        </w:rPr>
      </w:pPr>
      <w:r>
        <w:rPr>
          <w:sz w:val="20"/>
          <w:szCs w:val="20"/>
        </w:rPr>
        <w:t xml:space="preserve">Signature: </w:t>
      </w:r>
      <w:r>
        <w:rPr>
          <w:sz w:val="20"/>
          <w:szCs w:val="20"/>
        </w:rPr>
        <w:tab/>
        <w:t>Title</w:t>
      </w:r>
      <w:r>
        <w:rPr>
          <w:sz w:val="20"/>
          <w:szCs w:val="20"/>
        </w:rPr>
        <w:tab/>
        <w:t>Date:</w:t>
      </w:r>
      <w:r>
        <w:rPr>
          <w:sz w:val="20"/>
          <w:szCs w:val="20"/>
        </w:rPr>
        <w:tab/>
      </w:r>
    </w:p>
    <w:p w:rsidR="000000C0" w:rsidRDefault="000000C0" w:rsidP="000000C0">
      <w:pPr>
        <w:rPr>
          <w:sz w:val="20"/>
        </w:rPr>
      </w:pPr>
    </w:p>
    <w:p w:rsidR="000000C0" w:rsidRDefault="000000C0" w:rsidP="00D40C47">
      <w:pPr>
        <w:tabs>
          <w:tab w:val="left" w:leader="underscore" w:pos="9720"/>
        </w:tabs>
        <w:rPr>
          <w:sz w:val="20"/>
        </w:rPr>
      </w:pPr>
      <w:r>
        <w:rPr>
          <w:sz w:val="20"/>
        </w:rPr>
        <w:t xml:space="preserve">Grantee Institution  </w:t>
      </w:r>
      <w:r>
        <w:rPr>
          <w:sz w:val="20"/>
        </w:rPr>
        <w:tab/>
      </w:r>
    </w:p>
    <w:p w:rsidR="00D40C47" w:rsidRPr="00251C3E" w:rsidRDefault="00A40434" w:rsidP="00D40C47">
      <w:pPr>
        <w:tabs>
          <w:tab w:val="center" w:pos="3600"/>
          <w:tab w:val="center" w:pos="6480"/>
          <w:tab w:val="center" w:pos="9360"/>
        </w:tabs>
        <w:rPr>
          <w:sz w:val="22"/>
          <w:szCs w:val="22"/>
        </w:rPr>
      </w:pPr>
      <w:r>
        <w:br w:type="page"/>
      </w:r>
      <w:r w:rsidR="00D40C47" w:rsidRPr="00251C3E">
        <w:rPr>
          <w:sz w:val="22"/>
          <w:szCs w:val="22"/>
        </w:rPr>
        <w:lastRenderedPageBreak/>
        <w:t xml:space="preserve">II.  </w:t>
      </w:r>
      <w:r w:rsidR="00D40C47" w:rsidRPr="00251C3E">
        <w:rPr>
          <w:sz w:val="22"/>
          <w:szCs w:val="22"/>
          <w:u w:val="single"/>
        </w:rPr>
        <w:t>BUDGET DESCRIPTION</w:t>
      </w:r>
    </w:p>
    <w:p w:rsidR="00A06B02" w:rsidRDefault="00A06B02" w:rsidP="00F93786"/>
    <w:p w:rsidR="00D40C47" w:rsidRPr="003F4CC7" w:rsidRDefault="00B37DDA" w:rsidP="006348BD">
      <w:pPr>
        <w:jc w:val="both"/>
        <w:rPr>
          <w:sz w:val="22"/>
          <w:szCs w:val="22"/>
        </w:rPr>
      </w:pPr>
      <w:r w:rsidRPr="003F4CC7">
        <w:rPr>
          <w:sz w:val="22"/>
          <w:szCs w:val="22"/>
        </w:rPr>
        <w:t>Provide a description</w:t>
      </w:r>
      <w:r w:rsidR="00D40C47" w:rsidRPr="003F4CC7">
        <w:rPr>
          <w:sz w:val="22"/>
          <w:szCs w:val="22"/>
        </w:rPr>
        <w:t>, not to exceed one page (12 point, double-spaced)</w:t>
      </w:r>
      <w:r w:rsidRPr="003F4CC7">
        <w:rPr>
          <w:sz w:val="22"/>
          <w:szCs w:val="22"/>
        </w:rPr>
        <w:t>,</w:t>
      </w:r>
      <w:r w:rsidR="00D40C47" w:rsidRPr="003F4CC7">
        <w:rPr>
          <w:sz w:val="22"/>
          <w:szCs w:val="22"/>
        </w:rPr>
        <w:t xml:space="preserve"> of anticipated budget expenditures, to assist in the evaluation of the proposal.</w:t>
      </w:r>
    </w:p>
    <w:p w:rsidR="00D40C47" w:rsidRDefault="00D40C47"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F93786"/>
    <w:p w:rsidR="003730B3" w:rsidRDefault="003730B3" w:rsidP="003730B3">
      <w:pPr>
        <w:rPr>
          <w:sz w:val="22"/>
          <w:szCs w:val="22"/>
          <w:u w:val="single"/>
        </w:rPr>
      </w:pPr>
      <w:r w:rsidRPr="003730B3">
        <w:rPr>
          <w:sz w:val="22"/>
          <w:szCs w:val="22"/>
        </w:rPr>
        <w:t xml:space="preserve">III. </w:t>
      </w:r>
      <w:r w:rsidRPr="00251C3E">
        <w:rPr>
          <w:sz w:val="22"/>
          <w:szCs w:val="22"/>
          <w:u w:val="single"/>
        </w:rPr>
        <w:t>S</w:t>
      </w:r>
      <w:r>
        <w:rPr>
          <w:sz w:val="22"/>
          <w:szCs w:val="22"/>
          <w:u w:val="single"/>
        </w:rPr>
        <w:t>AFETY</w:t>
      </w:r>
    </w:p>
    <w:p w:rsidR="003730B3" w:rsidRDefault="003730B3" w:rsidP="003730B3">
      <w:pPr>
        <w:rPr>
          <w:sz w:val="22"/>
          <w:szCs w:val="22"/>
          <w:u w:val="single"/>
        </w:rPr>
      </w:pPr>
    </w:p>
    <w:p w:rsidR="003730B3" w:rsidRDefault="003730B3" w:rsidP="003730B3">
      <w:r>
        <w:rPr>
          <w:sz w:val="22"/>
          <w:szCs w:val="22"/>
        </w:rPr>
        <w:t>Describe any significant risks or hazards that may be encountered in the proposed work, and how these risks or hazards would be mitigated.</w:t>
      </w:r>
      <w:r>
        <w:t xml:space="preserve"> </w:t>
      </w:r>
    </w:p>
    <w:p w:rsidR="003730B3" w:rsidRDefault="003730B3" w:rsidP="00F93786"/>
    <w:p w:rsidR="003730B3" w:rsidRDefault="003730B3" w:rsidP="00F93786"/>
    <w:p w:rsidR="00D40C47" w:rsidRPr="00251C3E" w:rsidRDefault="00D40C47" w:rsidP="00F93786">
      <w:pPr>
        <w:rPr>
          <w:sz w:val="22"/>
          <w:szCs w:val="22"/>
        </w:rPr>
      </w:pPr>
      <w:r>
        <w:br w:type="page"/>
      </w:r>
      <w:r w:rsidR="003730B3">
        <w:rPr>
          <w:sz w:val="22"/>
          <w:szCs w:val="22"/>
        </w:rPr>
        <w:lastRenderedPageBreak/>
        <w:t>IV</w:t>
      </w:r>
      <w:r w:rsidR="007C2516" w:rsidRPr="00251C3E">
        <w:rPr>
          <w:sz w:val="22"/>
          <w:szCs w:val="22"/>
        </w:rPr>
        <w:t xml:space="preserve">.  </w:t>
      </w:r>
      <w:r w:rsidR="007C2516" w:rsidRPr="00251C3E">
        <w:rPr>
          <w:sz w:val="22"/>
          <w:szCs w:val="22"/>
          <w:u w:val="single"/>
        </w:rPr>
        <w:t>DESCRIPTION OF RESEARCH RESOURCES</w:t>
      </w:r>
      <w:r w:rsidR="00A56C65" w:rsidRPr="00251C3E">
        <w:rPr>
          <w:sz w:val="22"/>
          <w:szCs w:val="22"/>
          <w:u w:val="single"/>
        </w:rPr>
        <w:t xml:space="preserve"> AND ACTIVITIES</w:t>
      </w:r>
    </w:p>
    <w:p w:rsidR="007C2516" w:rsidRDefault="007C2516" w:rsidP="00F93786">
      <w:pPr>
        <w:rPr>
          <w:b/>
        </w:rPr>
      </w:pPr>
    </w:p>
    <w:p w:rsidR="003730B3" w:rsidRDefault="009B07F5" w:rsidP="007C2516">
      <w:pPr>
        <w:jc w:val="both"/>
        <w:rPr>
          <w:sz w:val="22"/>
          <w:szCs w:val="22"/>
        </w:rPr>
      </w:pPr>
      <w:r w:rsidRPr="003F4CC7">
        <w:rPr>
          <w:sz w:val="22"/>
          <w:szCs w:val="22"/>
        </w:rPr>
        <w:t>In no more than t</w:t>
      </w:r>
      <w:r w:rsidR="007C2516" w:rsidRPr="003F4CC7">
        <w:rPr>
          <w:sz w:val="22"/>
          <w:szCs w:val="22"/>
        </w:rPr>
        <w:t xml:space="preserve">wo pages </w:t>
      </w:r>
      <w:r w:rsidRPr="003F4CC7">
        <w:rPr>
          <w:sz w:val="22"/>
          <w:szCs w:val="22"/>
        </w:rPr>
        <w:t>(12 point, double-spaced), d</w:t>
      </w:r>
      <w:r w:rsidR="007C2516" w:rsidRPr="003F4CC7">
        <w:rPr>
          <w:sz w:val="22"/>
          <w:szCs w:val="22"/>
        </w:rPr>
        <w:t xml:space="preserve">escribe the research resources available to the applicant.  The description should include: laboratory space; access to major instrumentation; typical number of students and fellows in the applicant’s laboratory; </w:t>
      </w:r>
      <w:r w:rsidR="00A56C65" w:rsidRPr="003F4CC7">
        <w:rPr>
          <w:sz w:val="22"/>
          <w:szCs w:val="22"/>
        </w:rPr>
        <w:t xml:space="preserve">bulleted list of current research </w:t>
      </w:r>
    </w:p>
    <w:p w:rsidR="007C2516" w:rsidRPr="003F4CC7" w:rsidRDefault="00A56C65" w:rsidP="007C2516">
      <w:pPr>
        <w:jc w:val="both"/>
        <w:rPr>
          <w:sz w:val="22"/>
          <w:szCs w:val="22"/>
        </w:rPr>
      </w:pPr>
      <w:r w:rsidRPr="003F4CC7">
        <w:rPr>
          <w:sz w:val="22"/>
          <w:szCs w:val="22"/>
        </w:rPr>
        <w:t xml:space="preserve">projects; </w:t>
      </w:r>
      <w:r w:rsidR="003F4CC7" w:rsidRPr="003F4CC7">
        <w:rPr>
          <w:sz w:val="22"/>
          <w:szCs w:val="22"/>
        </w:rPr>
        <w:t>c</w:t>
      </w:r>
      <w:r w:rsidR="007C2516" w:rsidRPr="003F4CC7">
        <w:rPr>
          <w:sz w:val="22"/>
          <w:szCs w:val="22"/>
        </w:rPr>
        <w:t>urrently funded research grants and pending applications; other support.</w:t>
      </w:r>
    </w:p>
    <w:p w:rsidR="007C2516" w:rsidRDefault="007C2516" w:rsidP="007C2516">
      <w:pPr>
        <w:jc w:val="both"/>
      </w:pPr>
    </w:p>
    <w:p w:rsidR="00BB58A2" w:rsidRDefault="00BB58A2" w:rsidP="007C2516"/>
    <w:p w:rsidR="004C47EC" w:rsidRPr="00251C3E" w:rsidRDefault="00BB58A2" w:rsidP="007C2516">
      <w:pPr>
        <w:rPr>
          <w:sz w:val="22"/>
          <w:szCs w:val="22"/>
        </w:rPr>
      </w:pPr>
      <w:r>
        <w:br w:type="page"/>
      </w:r>
      <w:r w:rsidR="004C47EC" w:rsidRPr="00251C3E">
        <w:rPr>
          <w:sz w:val="22"/>
          <w:szCs w:val="22"/>
        </w:rPr>
        <w:lastRenderedPageBreak/>
        <w:t xml:space="preserve">V.  </w:t>
      </w:r>
      <w:r w:rsidR="004C47EC" w:rsidRPr="00251C3E">
        <w:rPr>
          <w:sz w:val="22"/>
          <w:szCs w:val="22"/>
          <w:u w:val="single"/>
        </w:rPr>
        <w:t>SUGGESTED REVIEWERS</w:t>
      </w:r>
    </w:p>
    <w:p w:rsidR="004C47EC" w:rsidRDefault="004C47EC" w:rsidP="007C2516"/>
    <w:p w:rsidR="004C47EC" w:rsidRPr="003F4CC7" w:rsidRDefault="004C47EC" w:rsidP="004C47EC">
      <w:pPr>
        <w:jc w:val="both"/>
        <w:rPr>
          <w:sz w:val="22"/>
          <w:szCs w:val="22"/>
        </w:rPr>
      </w:pPr>
      <w:r w:rsidRPr="003F4CC7">
        <w:rPr>
          <w:sz w:val="22"/>
          <w:szCs w:val="22"/>
        </w:rPr>
        <w:t xml:space="preserve">Applications will be reviewed by a panel of senior scientists, selected by the ACS Office of Research Grants in consultation with </w:t>
      </w:r>
      <w:proofErr w:type="spellStart"/>
      <w:r w:rsidRPr="003F4CC7">
        <w:rPr>
          <w:sz w:val="22"/>
          <w:szCs w:val="22"/>
        </w:rPr>
        <w:t>Teva</w:t>
      </w:r>
      <w:proofErr w:type="spellEnd"/>
      <w:r w:rsidRPr="003F4CC7">
        <w:rPr>
          <w:sz w:val="22"/>
          <w:szCs w:val="22"/>
        </w:rPr>
        <w:t xml:space="preserve"> </w:t>
      </w:r>
      <w:r w:rsidR="008B1178">
        <w:rPr>
          <w:sz w:val="22"/>
          <w:szCs w:val="22"/>
        </w:rPr>
        <w:t>Pharmaceuticals</w:t>
      </w:r>
      <w:r w:rsidRPr="003F4CC7">
        <w:rPr>
          <w:sz w:val="22"/>
          <w:szCs w:val="22"/>
        </w:rPr>
        <w:t>.  Please provide the names and contact information for four potential panelists who would be qualified to review this proposal</w:t>
      </w:r>
      <w:r w:rsidR="00A56C65" w:rsidRPr="003F4CC7">
        <w:rPr>
          <w:sz w:val="22"/>
          <w:szCs w:val="22"/>
        </w:rPr>
        <w:t xml:space="preserve"> as well as a</w:t>
      </w:r>
      <w:r w:rsidRPr="003F4CC7">
        <w:rPr>
          <w:sz w:val="22"/>
          <w:szCs w:val="22"/>
        </w:rPr>
        <w:t xml:space="preserve"> range of proposals in synthetic organic and medicinal chemistry.  These scientists must be located at institutions in the United States, and (in the cases of academic scientists) must have received tenure </w:t>
      </w:r>
      <w:r w:rsidRPr="00FB7DFE">
        <w:rPr>
          <w:sz w:val="22"/>
          <w:szCs w:val="22"/>
          <w:u w:val="single"/>
        </w:rPr>
        <w:t>before</w:t>
      </w:r>
      <w:r w:rsidRPr="003F4CC7">
        <w:rPr>
          <w:sz w:val="22"/>
          <w:szCs w:val="22"/>
        </w:rPr>
        <w:t xml:space="preserve"> the 20</w:t>
      </w:r>
      <w:r w:rsidR="00884A98">
        <w:rPr>
          <w:sz w:val="22"/>
          <w:szCs w:val="22"/>
        </w:rPr>
        <w:t>12</w:t>
      </w:r>
      <w:r w:rsidR="006D6D1E">
        <w:rPr>
          <w:sz w:val="22"/>
          <w:szCs w:val="22"/>
        </w:rPr>
        <w:t>-</w:t>
      </w:r>
      <w:r w:rsidR="00FB7DFE">
        <w:rPr>
          <w:sz w:val="22"/>
          <w:szCs w:val="22"/>
        </w:rPr>
        <w:t>1</w:t>
      </w:r>
      <w:r w:rsidR="00884A98">
        <w:rPr>
          <w:sz w:val="22"/>
          <w:szCs w:val="22"/>
        </w:rPr>
        <w:t>3</w:t>
      </w:r>
      <w:r w:rsidRPr="003F4CC7">
        <w:rPr>
          <w:sz w:val="22"/>
          <w:szCs w:val="22"/>
        </w:rPr>
        <w:t xml:space="preserve"> academic year (and </w:t>
      </w:r>
      <w:r w:rsidR="006348BD" w:rsidRPr="003F4CC7">
        <w:rPr>
          <w:sz w:val="22"/>
          <w:szCs w:val="22"/>
        </w:rPr>
        <w:t xml:space="preserve">are </w:t>
      </w:r>
      <w:r w:rsidRPr="003F4CC7">
        <w:rPr>
          <w:sz w:val="22"/>
          <w:szCs w:val="22"/>
        </w:rPr>
        <w:t>thus ineligible for this grant program).  Do not list individuals who would have a conflict of interest in reviewing this proposal, such as departme</w:t>
      </w:r>
      <w:r w:rsidR="006348BD" w:rsidRPr="003F4CC7">
        <w:rPr>
          <w:sz w:val="22"/>
          <w:szCs w:val="22"/>
        </w:rPr>
        <w:t>ntal colleagues, former mentors,</w:t>
      </w:r>
      <w:r w:rsidRPr="003F4CC7">
        <w:rPr>
          <w:sz w:val="22"/>
          <w:szCs w:val="22"/>
        </w:rPr>
        <w:t xml:space="preserve"> </w:t>
      </w:r>
      <w:r w:rsidR="006348BD" w:rsidRPr="003F4CC7">
        <w:rPr>
          <w:sz w:val="22"/>
          <w:szCs w:val="22"/>
        </w:rPr>
        <w:t xml:space="preserve">former co-workers, </w:t>
      </w:r>
      <w:r w:rsidRPr="003F4CC7">
        <w:rPr>
          <w:sz w:val="22"/>
          <w:szCs w:val="22"/>
        </w:rPr>
        <w:t>co-authors on publications</w:t>
      </w:r>
      <w:r w:rsidR="006348BD" w:rsidRPr="003F4CC7">
        <w:rPr>
          <w:sz w:val="22"/>
          <w:szCs w:val="22"/>
        </w:rPr>
        <w:t>,</w:t>
      </w:r>
      <w:r w:rsidRPr="003F4CC7">
        <w:rPr>
          <w:sz w:val="22"/>
          <w:szCs w:val="22"/>
        </w:rPr>
        <w:t xml:space="preserve"> etc.</w:t>
      </w:r>
    </w:p>
    <w:p w:rsidR="008677FF" w:rsidRDefault="008677FF"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8677FF" w:rsidRDefault="008677FF" w:rsidP="008677FF"/>
    <w:p w:rsidR="00BB58A2" w:rsidRPr="00B762A2" w:rsidRDefault="00BB58A2" w:rsidP="004C47EC">
      <w:pPr>
        <w:jc w:val="both"/>
        <w:rPr>
          <w:sz w:val="22"/>
          <w:szCs w:val="22"/>
        </w:rPr>
      </w:pPr>
      <w:r w:rsidRPr="00B762A2">
        <w:rPr>
          <w:sz w:val="22"/>
          <w:szCs w:val="22"/>
        </w:rPr>
        <w:t>V</w:t>
      </w:r>
      <w:r w:rsidR="003730B3">
        <w:rPr>
          <w:sz w:val="22"/>
          <w:szCs w:val="22"/>
        </w:rPr>
        <w:t>I</w:t>
      </w:r>
      <w:r w:rsidRPr="00B762A2">
        <w:rPr>
          <w:sz w:val="22"/>
          <w:szCs w:val="22"/>
        </w:rPr>
        <w:t xml:space="preserve">. </w:t>
      </w:r>
      <w:bookmarkStart w:id="0" w:name="_GoBack"/>
      <w:bookmarkEnd w:id="0"/>
      <w:r w:rsidRPr="00B762A2">
        <w:rPr>
          <w:sz w:val="22"/>
          <w:szCs w:val="22"/>
          <w:u w:val="single"/>
        </w:rPr>
        <w:t>SCIENTIFIC NARRATIVE</w:t>
      </w:r>
    </w:p>
    <w:p w:rsidR="00BB58A2" w:rsidRDefault="00BB58A2" w:rsidP="007C2516"/>
    <w:p w:rsidR="00BB58A2" w:rsidRDefault="00BB58A2" w:rsidP="00BB58A2">
      <w:pPr>
        <w:jc w:val="both"/>
        <w:rPr>
          <w:sz w:val="22"/>
          <w:szCs w:val="22"/>
        </w:rPr>
      </w:pPr>
      <w:r w:rsidRPr="003F4CC7">
        <w:rPr>
          <w:sz w:val="22"/>
          <w:szCs w:val="22"/>
        </w:rPr>
        <w:t xml:space="preserve">Limit to 20 pages, 12 point, double spaced; include all figures, schemes, tables, and other illustrations.  A bibliography section should be separate and follow the narrative; include </w:t>
      </w:r>
      <w:r w:rsidRPr="003F4CC7">
        <w:rPr>
          <w:sz w:val="22"/>
          <w:szCs w:val="22"/>
          <w:u w:val="single"/>
        </w:rPr>
        <w:t>all</w:t>
      </w:r>
      <w:r w:rsidRPr="003F4CC7">
        <w:rPr>
          <w:sz w:val="22"/>
          <w:szCs w:val="22"/>
        </w:rPr>
        <w:t xml:space="preserve"> author’s names, citation title, and publication information in each reference.  Foll</w:t>
      </w:r>
      <w:r w:rsidR="002E2D53">
        <w:rPr>
          <w:sz w:val="22"/>
          <w:szCs w:val="22"/>
        </w:rPr>
        <w:t>owing the bibliography, attach</w:t>
      </w:r>
      <w:r w:rsidRPr="003F4CC7">
        <w:rPr>
          <w:sz w:val="22"/>
          <w:szCs w:val="22"/>
        </w:rPr>
        <w:t xml:space="preserve"> curriculum vitae for the applicant, consisting of no more than five pages and limited to information necessary for the evaluation of this proposal.  Another CV should be included for any collaborator whose expertise is essential to the proposal.</w:t>
      </w:r>
    </w:p>
    <w:p w:rsidR="003F4CC7" w:rsidRDefault="003F4CC7" w:rsidP="00BB58A2">
      <w:pPr>
        <w:jc w:val="both"/>
        <w:rPr>
          <w:sz w:val="22"/>
          <w:szCs w:val="22"/>
        </w:rPr>
      </w:pPr>
    </w:p>
    <w:p w:rsidR="003F4CC7" w:rsidRPr="00992626" w:rsidRDefault="003F4CC7" w:rsidP="003F4CC7">
      <w:pPr>
        <w:jc w:val="center"/>
        <w:rPr>
          <w:b/>
        </w:rPr>
      </w:pPr>
      <w:r>
        <w:rPr>
          <w:sz w:val="22"/>
          <w:szCs w:val="22"/>
        </w:rPr>
        <w:br w:type="page"/>
      </w:r>
      <w:r w:rsidRPr="00992626">
        <w:rPr>
          <w:b/>
        </w:rPr>
        <w:lastRenderedPageBreak/>
        <w:t xml:space="preserve">TEVA </w:t>
      </w:r>
      <w:r w:rsidR="00FB7DFE">
        <w:rPr>
          <w:b/>
        </w:rPr>
        <w:t>PHARMACEUTICALS</w:t>
      </w:r>
      <w:r w:rsidRPr="00992626">
        <w:rPr>
          <w:b/>
        </w:rPr>
        <w:t xml:space="preserve"> SCHOLARS GRANTS</w:t>
      </w:r>
    </w:p>
    <w:p w:rsidR="003F4CC7" w:rsidRPr="00992626" w:rsidRDefault="003F4CC7" w:rsidP="003F4CC7">
      <w:pPr>
        <w:jc w:val="center"/>
        <w:rPr>
          <w:b/>
          <w:sz w:val="22"/>
          <w:szCs w:val="22"/>
        </w:rPr>
      </w:pPr>
      <w:r w:rsidRPr="00992626">
        <w:rPr>
          <w:b/>
          <w:sz w:val="22"/>
          <w:szCs w:val="22"/>
        </w:rPr>
        <w:t xml:space="preserve">Administered by the </w:t>
      </w:r>
      <w:r>
        <w:rPr>
          <w:b/>
          <w:sz w:val="22"/>
          <w:szCs w:val="22"/>
        </w:rPr>
        <w:t>American Chemical Society</w:t>
      </w:r>
    </w:p>
    <w:p w:rsidR="003F4CC7" w:rsidRDefault="003F4CC7" w:rsidP="003F4CC7">
      <w:pPr>
        <w:jc w:val="center"/>
        <w:rPr>
          <w:b/>
          <w:sz w:val="28"/>
        </w:rPr>
      </w:pPr>
    </w:p>
    <w:p w:rsidR="003F4CC7" w:rsidRPr="000031C9" w:rsidRDefault="003F4CC7" w:rsidP="003F4CC7">
      <w:pPr>
        <w:jc w:val="center"/>
        <w:rPr>
          <w:b/>
        </w:rPr>
      </w:pPr>
      <w:r w:rsidRPr="000031C9">
        <w:rPr>
          <w:b/>
        </w:rPr>
        <w:t>Eligibility, Terms</w:t>
      </w:r>
      <w:r>
        <w:rPr>
          <w:b/>
        </w:rPr>
        <w:t>,</w:t>
      </w:r>
      <w:r w:rsidRPr="000031C9">
        <w:rPr>
          <w:b/>
        </w:rPr>
        <w:t xml:space="preserve"> and Conditions</w:t>
      </w:r>
    </w:p>
    <w:p w:rsidR="003F4CC7" w:rsidRDefault="003F4CC7" w:rsidP="003F4CC7">
      <w:pPr>
        <w:rPr>
          <w:b/>
        </w:rPr>
      </w:pPr>
    </w:p>
    <w:p w:rsidR="003F4CC7" w:rsidRPr="00175A6D" w:rsidRDefault="003F4CC7" w:rsidP="003F4CC7">
      <w:pPr>
        <w:numPr>
          <w:ilvl w:val="0"/>
          <w:numId w:val="1"/>
        </w:numPr>
        <w:rPr>
          <w:sz w:val="22"/>
          <w:szCs w:val="22"/>
        </w:rPr>
      </w:pPr>
      <w:r w:rsidRPr="00175A6D">
        <w:rPr>
          <w:sz w:val="22"/>
          <w:szCs w:val="22"/>
        </w:rPr>
        <w:t>An applicant must be a tenured faculty member of a PhD-granting department in the United States, and have received his/her first tenure decision during or after the 20</w:t>
      </w:r>
      <w:r w:rsidR="00817FE8">
        <w:rPr>
          <w:sz w:val="22"/>
          <w:szCs w:val="22"/>
        </w:rPr>
        <w:t>12</w:t>
      </w:r>
      <w:r w:rsidRPr="00175A6D">
        <w:rPr>
          <w:sz w:val="22"/>
          <w:szCs w:val="22"/>
        </w:rPr>
        <w:t>-20</w:t>
      </w:r>
      <w:r w:rsidR="00252306">
        <w:rPr>
          <w:sz w:val="22"/>
          <w:szCs w:val="22"/>
        </w:rPr>
        <w:t>1</w:t>
      </w:r>
      <w:r w:rsidR="00884A98">
        <w:rPr>
          <w:sz w:val="22"/>
          <w:szCs w:val="22"/>
        </w:rPr>
        <w:t>3</w:t>
      </w:r>
      <w:r w:rsidRPr="00175A6D">
        <w:rPr>
          <w:sz w:val="22"/>
          <w:szCs w:val="22"/>
        </w:rPr>
        <w:t xml:space="preserve"> academic year.</w:t>
      </w:r>
    </w:p>
    <w:p w:rsidR="003F4CC7" w:rsidRPr="00175A6D" w:rsidRDefault="003F4CC7" w:rsidP="003F4CC7">
      <w:pPr>
        <w:rPr>
          <w:sz w:val="22"/>
          <w:szCs w:val="22"/>
        </w:rPr>
      </w:pPr>
    </w:p>
    <w:p w:rsidR="003F4CC7" w:rsidRPr="00175A6D" w:rsidRDefault="003F4CC7" w:rsidP="003F4CC7">
      <w:pPr>
        <w:numPr>
          <w:ilvl w:val="0"/>
          <w:numId w:val="1"/>
        </w:numPr>
        <w:rPr>
          <w:sz w:val="22"/>
          <w:szCs w:val="22"/>
        </w:rPr>
      </w:pPr>
      <w:r w:rsidRPr="00175A6D">
        <w:rPr>
          <w:sz w:val="22"/>
          <w:szCs w:val="22"/>
        </w:rPr>
        <w:t xml:space="preserve">Research must be conducted in the area of organic chemistry, with potential or direct connections with medicinal </w:t>
      </w:r>
      <w:r w:rsidR="00E4047B">
        <w:rPr>
          <w:sz w:val="22"/>
          <w:szCs w:val="22"/>
        </w:rPr>
        <w:t xml:space="preserve">or pharmaceutical </w:t>
      </w:r>
      <w:r w:rsidRPr="00175A6D">
        <w:rPr>
          <w:sz w:val="22"/>
          <w:szCs w:val="22"/>
        </w:rPr>
        <w:t xml:space="preserve">chemistry, such that the successful results would be of practical benefit to the discovery of organic compounds useful as human medicines.  </w:t>
      </w:r>
    </w:p>
    <w:p w:rsidR="003F4CC7" w:rsidRPr="00175A6D" w:rsidRDefault="003F4CC7" w:rsidP="003F4CC7">
      <w:pPr>
        <w:rPr>
          <w:sz w:val="22"/>
          <w:szCs w:val="22"/>
        </w:rPr>
      </w:pPr>
    </w:p>
    <w:p w:rsidR="003F4CC7" w:rsidRPr="00175A6D" w:rsidRDefault="003F4CC7" w:rsidP="003F4CC7">
      <w:pPr>
        <w:numPr>
          <w:ilvl w:val="0"/>
          <w:numId w:val="1"/>
        </w:numPr>
        <w:rPr>
          <w:sz w:val="22"/>
          <w:szCs w:val="22"/>
        </w:rPr>
      </w:pPr>
      <w:r w:rsidRPr="00175A6D">
        <w:rPr>
          <w:sz w:val="22"/>
          <w:szCs w:val="22"/>
        </w:rPr>
        <w:t>Grants are awarded for $100,000 per year for a period of three years (September 1, 20</w:t>
      </w:r>
      <w:r w:rsidR="00677827">
        <w:rPr>
          <w:sz w:val="22"/>
          <w:szCs w:val="22"/>
        </w:rPr>
        <w:t>1</w:t>
      </w:r>
      <w:r w:rsidR="00884A98">
        <w:rPr>
          <w:sz w:val="22"/>
          <w:szCs w:val="22"/>
        </w:rPr>
        <w:t>8</w:t>
      </w:r>
      <w:r w:rsidRPr="00175A6D">
        <w:rPr>
          <w:sz w:val="22"/>
          <w:szCs w:val="22"/>
        </w:rPr>
        <w:t xml:space="preserve"> to August 31, 20</w:t>
      </w:r>
      <w:r w:rsidR="00884A98">
        <w:rPr>
          <w:sz w:val="22"/>
          <w:szCs w:val="22"/>
        </w:rPr>
        <w:t>2</w:t>
      </w:r>
      <w:r w:rsidRPr="00175A6D">
        <w:rPr>
          <w:sz w:val="22"/>
          <w:szCs w:val="22"/>
        </w:rPr>
        <w:t>1), and subject to annual review and approval of progress.</w:t>
      </w:r>
    </w:p>
    <w:p w:rsidR="003F4CC7" w:rsidRPr="00175A6D" w:rsidRDefault="003F4CC7" w:rsidP="003F4CC7">
      <w:pPr>
        <w:rPr>
          <w:sz w:val="22"/>
          <w:szCs w:val="22"/>
        </w:rPr>
      </w:pPr>
    </w:p>
    <w:p w:rsidR="003F4CC7" w:rsidRPr="00175A6D" w:rsidRDefault="003F4CC7" w:rsidP="003F4CC7">
      <w:pPr>
        <w:numPr>
          <w:ilvl w:val="0"/>
          <w:numId w:val="1"/>
        </w:numPr>
        <w:rPr>
          <w:sz w:val="22"/>
          <w:szCs w:val="22"/>
        </w:rPr>
      </w:pPr>
      <w:r w:rsidRPr="00175A6D">
        <w:rPr>
          <w:sz w:val="22"/>
          <w:szCs w:val="22"/>
        </w:rPr>
        <w:t>Budget restrictions:</w:t>
      </w:r>
    </w:p>
    <w:p w:rsidR="003F4CC7" w:rsidRPr="00175A6D" w:rsidRDefault="003F4CC7" w:rsidP="003F4CC7">
      <w:pPr>
        <w:numPr>
          <w:ilvl w:val="1"/>
          <w:numId w:val="1"/>
        </w:numPr>
        <w:rPr>
          <w:sz w:val="22"/>
          <w:szCs w:val="22"/>
        </w:rPr>
      </w:pPr>
      <w:r w:rsidRPr="00175A6D">
        <w:rPr>
          <w:sz w:val="22"/>
          <w:szCs w:val="22"/>
        </w:rPr>
        <w:t xml:space="preserve">No institutional overhead charges, nor facilities and administrative </w:t>
      </w:r>
      <w:r w:rsidR="00A6675E">
        <w:rPr>
          <w:sz w:val="22"/>
          <w:szCs w:val="22"/>
        </w:rPr>
        <w:t>expenses may be charged to the grant</w:t>
      </w:r>
      <w:r w:rsidRPr="00175A6D">
        <w:rPr>
          <w:sz w:val="22"/>
          <w:szCs w:val="22"/>
        </w:rPr>
        <w:t>.</w:t>
      </w:r>
    </w:p>
    <w:p w:rsidR="003F4CC7" w:rsidRPr="00175A6D" w:rsidRDefault="003F4CC7" w:rsidP="003F4CC7">
      <w:pPr>
        <w:numPr>
          <w:ilvl w:val="1"/>
          <w:numId w:val="1"/>
        </w:numPr>
        <w:rPr>
          <w:sz w:val="22"/>
          <w:szCs w:val="22"/>
        </w:rPr>
      </w:pPr>
      <w:r w:rsidRPr="00175A6D">
        <w:rPr>
          <w:sz w:val="22"/>
          <w:szCs w:val="22"/>
        </w:rPr>
        <w:t>A maximum of $10,000 per grant year, or $30,000 total, may be used to support the principal investigator’s salary. Postdoctoral fellows, research associates, technicians, graduate students (stipend and/or tuition), and/or undergraduate students may be supported through the grant, at levels commensurate with the grantee’s department or academic unit.</w:t>
      </w:r>
    </w:p>
    <w:p w:rsidR="003F4CC7" w:rsidRPr="00175A6D" w:rsidRDefault="003F4CC7" w:rsidP="003F4CC7">
      <w:pPr>
        <w:numPr>
          <w:ilvl w:val="1"/>
          <w:numId w:val="1"/>
        </w:numPr>
        <w:rPr>
          <w:sz w:val="22"/>
          <w:szCs w:val="22"/>
        </w:rPr>
      </w:pPr>
      <w:r w:rsidRPr="00175A6D">
        <w:rPr>
          <w:sz w:val="22"/>
          <w:szCs w:val="22"/>
        </w:rPr>
        <w:t xml:space="preserve">A maximum of $5,000 per year may be used for travel, including travel to conferences or symposia, or to collaborating laboratories.  </w:t>
      </w:r>
      <w:r w:rsidRPr="00252306">
        <w:rPr>
          <w:b/>
          <w:i/>
          <w:sz w:val="22"/>
          <w:szCs w:val="22"/>
        </w:rPr>
        <w:t>Travel to present research results must be budgeted for the third year; see item 8 below</w:t>
      </w:r>
      <w:r w:rsidRPr="00175A6D">
        <w:rPr>
          <w:i/>
          <w:sz w:val="22"/>
          <w:szCs w:val="22"/>
        </w:rPr>
        <w:t>.</w:t>
      </w:r>
    </w:p>
    <w:p w:rsidR="003F4CC7" w:rsidRPr="00175A6D" w:rsidRDefault="003F4CC7" w:rsidP="003F4CC7">
      <w:pPr>
        <w:numPr>
          <w:ilvl w:val="1"/>
          <w:numId w:val="1"/>
        </w:numPr>
        <w:rPr>
          <w:sz w:val="22"/>
          <w:szCs w:val="22"/>
        </w:rPr>
      </w:pPr>
      <w:r>
        <w:rPr>
          <w:sz w:val="22"/>
          <w:szCs w:val="22"/>
        </w:rPr>
        <w:t>The proposed budget, should the proposal be funded, will become the approved grant budget and any changes require prior approval of the ACS Office of Research Grants</w:t>
      </w:r>
    </w:p>
    <w:p w:rsidR="003F4CC7" w:rsidRPr="00175A6D" w:rsidRDefault="003F4CC7" w:rsidP="003F4CC7">
      <w:pPr>
        <w:numPr>
          <w:ilvl w:val="1"/>
          <w:numId w:val="1"/>
        </w:numPr>
        <w:rPr>
          <w:sz w:val="22"/>
          <w:szCs w:val="22"/>
        </w:rPr>
      </w:pPr>
      <w:r w:rsidRPr="00175A6D">
        <w:rPr>
          <w:sz w:val="22"/>
          <w:szCs w:val="22"/>
        </w:rPr>
        <w:t>Of the support given, funds remaining at the end of each grant year may be carried forward into the next.</w:t>
      </w:r>
    </w:p>
    <w:p w:rsidR="003F4CC7" w:rsidRPr="00175A6D" w:rsidRDefault="003F4CC7" w:rsidP="003F4CC7">
      <w:pPr>
        <w:ind w:left="1080"/>
        <w:rPr>
          <w:sz w:val="22"/>
          <w:szCs w:val="22"/>
        </w:rPr>
      </w:pPr>
    </w:p>
    <w:p w:rsidR="003F4CC7" w:rsidRPr="00175A6D" w:rsidRDefault="003F4CC7" w:rsidP="003F4CC7">
      <w:pPr>
        <w:numPr>
          <w:ilvl w:val="0"/>
          <w:numId w:val="1"/>
        </w:numPr>
        <w:rPr>
          <w:sz w:val="22"/>
          <w:szCs w:val="22"/>
        </w:rPr>
      </w:pPr>
      <w:r w:rsidRPr="00175A6D">
        <w:rPr>
          <w:sz w:val="22"/>
          <w:szCs w:val="22"/>
        </w:rPr>
        <w:t>The institution, by acceptance of this grant, provides assurance that support normally provided by the institution for research of the faculty member will not be diminished.</w:t>
      </w:r>
    </w:p>
    <w:p w:rsidR="003F4CC7" w:rsidRPr="00175A6D" w:rsidRDefault="003F4CC7" w:rsidP="003F4CC7">
      <w:pPr>
        <w:ind w:left="360"/>
        <w:rPr>
          <w:sz w:val="22"/>
          <w:szCs w:val="22"/>
        </w:rPr>
      </w:pPr>
    </w:p>
    <w:p w:rsidR="003F4CC7" w:rsidRPr="00175A6D" w:rsidRDefault="003F4CC7" w:rsidP="003F4CC7">
      <w:pPr>
        <w:numPr>
          <w:ilvl w:val="0"/>
          <w:numId w:val="1"/>
        </w:numPr>
        <w:rPr>
          <w:sz w:val="22"/>
          <w:szCs w:val="22"/>
        </w:rPr>
      </w:pPr>
      <w:r w:rsidRPr="00175A6D">
        <w:rPr>
          <w:sz w:val="22"/>
          <w:szCs w:val="22"/>
        </w:rPr>
        <w:t xml:space="preserve">Acceptance of an ACS </w:t>
      </w:r>
      <w:proofErr w:type="spellStart"/>
      <w:r w:rsidRPr="00175A6D">
        <w:rPr>
          <w:sz w:val="22"/>
          <w:szCs w:val="22"/>
        </w:rPr>
        <w:t>Teva</w:t>
      </w:r>
      <w:proofErr w:type="spellEnd"/>
      <w:r w:rsidRPr="00175A6D">
        <w:rPr>
          <w:sz w:val="22"/>
          <w:szCs w:val="22"/>
        </w:rPr>
        <w:t xml:space="preserve"> </w:t>
      </w:r>
      <w:r w:rsidR="00252306">
        <w:rPr>
          <w:sz w:val="22"/>
          <w:szCs w:val="22"/>
        </w:rPr>
        <w:t xml:space="preserve">Pharmaceuticals </w:t>
      </w:r>
      <w:r w:rsidR="00884A98">
        <w:rPr>
          <w:sz w:val="22"/>
          <w:szCs w:val="22"/>
        </w:rPr>
        <w:t xml:space="preserve">Mark A. </w:t>
      </w:r>
      <w:proofErr w:type="spellStart"/>
      <w:r w:rsidR="00884A98">
        <w:rPr>
          <w:sz w:val="22"/>
          <w:szCs w:val="22"/>
        </w:rPr>
        <w:t>Goshko</w:t>
      </w:r>
      <w:proofErr w:type="spellEnd"/>
      <w:r w:rsidR="00884A98">
        <w:rPr>
          <w:sz w:val="22"/>
          <w:szCs w:val="22"/>
        </w:rPr>
        <w:t xml:space="preserve"> Memorial</w:t>
      </w:r>
      <w:r w:rsidR="008B1178">
        <w:rPr>
          <w:sz w:val="22"/>
          <w:szCs w:val="22"/>
        </w:rPr>
        <w:t xml:space="preserve"> G</w:t>
      </w:r>
      <w:r w:rsidRPr="00175A6D">
        <w:rPr>
          <w:sz w:val="22"/>
          <w:szCs w:val="22"/>
        </w:rPr>
        <w:t>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at once and the unexpended and unencumbered balance of any funds theretofore advanced shall be returned to the Society.</w:t>
      </w:r>
    </w:p>
    <w:p w:rsidR="003F4CC7" w:rsidRPr="00175A6D" w:rsidRDefault="003F4CC7" w:rsidP="003F4CC7">
      <w:pPr>
        <w:rPr>
          <w:sz w:val="22"/>
          <w:szCs w:val="22"/>
        </w:rPr>
      </w:pPr>
    </w:p>
    <w:p w:rsidR="003F4CC7" w:rsidRPr="00175A6D" w:rsidRDefault="003F4CC7" w:rsidP="003F4CC7">
      <w:pPr>
        <w:numPr>
          <w:ilvl w:val="0"/>
          <w:numId w:val="1"/>
        </w:numPr>
        <w:rPr>
          <w:sz w:val="22"/>
          <w:szCs w:val="22"/>
        </w:rPr>
      </w:pPr>
      <w:r w:rsidRPr="00175A6D">
        <w:rPr>
          <w:sz w:val="22"/>
          <w:szCs w:val="22"/>
        </w:rPr>
        <w:t>Annual financial and scientific progress reports are required.  ACS shall, in its sole discretion and consistent with its standard practices, determine whether the grant recipient is meeting the goals and objectives appropriately.</w:t>
      </w:r>
    </w:p>
    <w:p w:rsidR="003F4CC7" w:rsidRPr="00175A6D" w:rsidRDefault="003F4CC7" w:rsidP="003F4CC7">
      <w:pPr>
        <w:rPr>
          <w:sz w:val="22"/>
          <w:szCs w:val="22"/>
        </w:rPr>
      </w:pPr>
    </w:p>
    <w:p w:rsidR="003F4CC7" w:rsidRPr="00175A6D" w:rsidRDefault="003F4CC7" w:rsidP="003F4CC7">
      <w:pPr>
        <w:numPr>
          <w:ilvl w:val="0"/>
          <w:numId w:val="1"/>
        </w:numPr>
        <w:rPr>
          <w:sz w:val="22"/>
          <w:szCs w:val="22"/>
        </w:rPr>
      </w:pPr>
      <w:r w:rsidRPr="00175A6D">
        <w:rPr>
          <w:sz w:val="22"/>
          <w:szCs w:val="22"/>
        </w:rPr>
        <w:t>Each grant recipient will be required to present a lecture during or promptly following the grant period at a time and place to be agreed upon by the grant recipient and the ACS.  Travel costs in connection with the lecture should be budgeted in the travel category for the third year.</w:t>
      </w:r>
    </w:p>
    <w:p w:rsidR="003F4CC7" w:rsidRPr="003F4CC7" w:rsidRDefault="003F4CC7" w:rsidP="00BB58A2">
      <w:pPr>
        <w:jc w:val="both"/>
        <w:rPr>
          <w:sz w:val="22"/>
          <w:szCs w:val="22"/>
        </w:rPr>
      </w:pPr>
    </w:p>
    <w:sectPr w:rsidR="003F4CC7" w:rsidRPr="003F4CC7" w:rsidSect="00616C20">
      <w:footerReference w:type="even" r:id="rId9"/>
      <w:footerReference w:type="default" r:id="rId10"/>
      <w:pgSz w:w="12240" w:h="15840" w:code="1"/>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2A" w:rsidRDefault="0016432A">
      <w:r>
        <w:separator/>
      </w:r>
    </w:p>
  </w:endnote>
  <w:endnote w:type="continuationSeparator" w:id="0">
    <w:p w:rsidR="0016432A" w:rsidRDefault="0016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5E" w:rsidRDefault="00A6675E" w:rsidP="00C15F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75E" w:rsidRDefault="00A66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5E" w:rsidRPr="004E23D8" w:rsidRDefault="00A6675E" w:rsidP="00C15FF7">
    <w:pPr>
      <w:pStyle w:val="Footer"/>
      <w:framePr w:wrap="around" w:vAnchor="text" w:hAnchor="margin" w:xAlign="center" w:y="1"/>
      <w:rPr>
        <w:rStyle w:val="PageNumber"/>
        <w:sz w:val="18"/>
        <w:szCs w:val="18"/>
      </w:rPr>
    </w:pPr>
    <w:r w:rsidRPr="004E23D8">
      <w:rPr>
        <w:rStyle w:val="PageNumber"/>
        <w:sz w:val="18"/>
        <w:szCs w:val="18"/>
      </w:rPr>
      <w:fldChar w:fldCharType="begin"/>
    </w:r>
    <w:r w:rsidRPr="004E23D8">
      <w:rPr>
        <w:rStyle w:val="PageNumber"/>
        <w:sz w:val="18"/>
        <w:szCs w:val="18"/>
      </w:rPr>
      <w:instrText xml:space="preserve">PAGE  </w:instrText>
    </w:r>
    <w:r w:rsidRPr="004E23D8">
      <w:rPr>
        <w:rStyle w:val="PageNumber"/>
        <w:sz w:val="18"/>
        <w:szCs w:val="18"/>
      </w:rPr>
      <w:fldChar w:fldCharType="separate"/>
    </w:r>
    <w:r w:rsidR="003730B3">
      <w:rPr>
        <w:rStyle w:val="PageNumber"/>
        <w:noProof/>
        <w:sz w:val="18"/>
        <w:szCs w:val="18"/>
      </w:rPr>
      <w:t>5</w:t>
    </w:r>
    <w:r w:rsidRPr="004E23D8">
      <w:rPr>
        <w:rStyle w:val="PageNumber"/>
        <w:sz w:val="18"/>
        <w:szCs w:val="18"/>
      </w:rPr>
      <w:fldChar w:fldCharType="end"/>
    </w:r>
  </w:p>
  <w:p w:rsidR="00A6675E" w:rsidRPr="00141FB9" w:rsidRDefault="00A6675E" w:rsidP="002E2D53">
    <w:pPr>
      <w:pStyle w:val="Footer"/>
      <w:tabs>
        <w:tab w:val="clear" w:pos="4320"/>
        <w:tab w:val="center" w:pos="4860"/>
      </w:tabs>
      <w:rPr>
        <w:sz w:val="18"/>
        <w:szCs w:val="18"/>
      </w:rPr>
    </w:pPr>
    <w:r w:rsidRPr="00141FB9">
      <w:rPr>
        <w:sz w:val="18"/>
        <w:szCs w:val="18"/>
      </w:rPr>
      <w:t>0</w:t>
    </w:r>
    <w:r w:rsidR="00DE24F3">
      <w:rPr>
        <w:sz w:val="18"/>
        <w:szCs w:val="18"/>
      </w:rPr>
      <w:t>2</w:t>
    </w:r>
    <w:r w:rsidRPr="00141FB9">
      <w:rPr>
        <w:sz w:val="18"/>
        <w:szCs w:val="18"/>
      </w:rPr>
      <w:t>/2</w:t>
    </w:r>
    <w:r>
      <w:rPr>
        <w:sz w:val="18"/>
        <w:szCs w:val="18"/>
      </w:rPr>
      <w:t>01</w:t>
    </w:r>
    <w:r w:rsidR="00884A98">
      <w:rPr>
        <w:sz w:val="18"/>
        <w:szCs w:val="18"/>
      </w:rPr>
      <w:t>8</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2A" w:rsidRDefault="0016432A">
      <w:r>
        <w:separator/>
      </w:r>
    </w:p>
  </w:footnote>
  <w:footnote w:type="continuationSeparator" w:id="0">
    <w:p w:rsidR="0016432A" w:rsidRDefault="00164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1266B"/>
    <w:multiLevelType w:val="hybridMultilevel"/>
    <w:tmpl w:val="3BF0EC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86"/>
    <w:rsid w:val="000000C0"/>
    <w:rsid w:val="00001863"/>
    <w:rsid w:val="000055C7"/>
    <w:rsid w:val="00005603"/>
    <w:rsid w:val="00006944"/>
    <w:rsid w:val="00007495"/>
    <w:rsid w:val="00007779"/>
    <w:rsid w:val="000115CE"/>
    <w:rsid w:val="00015761"/>
    <w:rsid w:val="0001650A"/>
    <w:rsid w:val="00027DCC"/>
    <w:rsid w:val="0003128E"/>
    <w:rsid w:val="00033C65"/>
    <w:rsid w:val="00033D00"/>
    <w:rsid w:val="00037424"/>
    <w:rsid w:val="00041FE9"/>
    <w:rsid w:val="00047799"/>
    <w:rsid w:val="00050750"/>
    <w:rsid w:val="0005538B"/>
    <w:rsid w:val="000564A7"/>
    <w:rsid w:val="0005795D"/>
    <w:rsid w:val="00057AF0"/>
    <w:rsid w:val="00060810"/>
    <w:rsid w:val="0006431B"/>
    <w:rsid w:val="0006513A"/>
    <w:rsid w:val="00065EA6"/>
    <w:rsid w:val="0007154E"/>
    <w:rsid w:val="0007249C"/>
    <w:rsid w:val="00074B74"/>
    <w:rsid w:val="000801D2"/>
    <w:rsid w:val="0008055F"/>
    <w:rsid w:val="0008183E"/>
    <w:rsid w:val="00087A07"/>
    <w:rsid w:val="00090AC3"/>
    <w:rsid w:val="00096E68"/>
    <w:rsid w:val="000B3E6E"/>
    <w:rsid w:val="000B4071"/>
    <w:rsid w:val="000B6D87"/>
    <w:rsid w:val="000C0BBB"/>
    <w:rsid w:val="000C4242"/>
    <w:rsid w:val="000C6E20"/>
    <w:rsid w:val="000C7BBE"/>
    <w:rsid w:val="000D1D1C"/>
    <w:rsid w:val="000D4065"/>
    <w:rsid w:val="000E07B7"/>
    <w:rsid w:val="000E59DA"/>
    <w:rsid w:val="000E6003"/>
    <w:rsid w:val="000F3871"/>
    <w:rsid w:val="000F4F11"/>
    <w:rsid w:val="000F5E40"/>
    <w:rsid w:val="000F709B"/>
    <w:rsid w:val="000F7A27"/>
    <w:rsid w:val="001006D5"/>
    <w:rsid w:val="0010417D"/>
    <w:rsid w:val="00107173"/>
    <w:rsid w:val="001126AA"/>
    <w:rsid w:val="0011338E"/>
    <w:rsid w:val="00113BED"/>
    <w:rsid w:val="00115E77"/>
    <w:rsid w:val="00117D64"/>
    <w:rsid w:val="001210FA"/>
    <w:rsid w:val="0012340B"/>
    <w:rsid w:val="0014101B"/>
    <w:rsid w:val="00141FB9"/>
    <w:rsid w:val="00142B24"/>
    <w:rsid w:val="001435D7"/>
    <w:rsid w:val="00163526"/>
    <w:rsid w:val="00163B55"/>
    <w:rsid w:val="00163E8F"/>
    <w:rsid w:val="0016432A"/>
    <w:rsid w:val="001653C9"/>
    <w:rsid w:val="001668E2"/>
    <w:rsid w:val="00166B12"/>
    <w:rsid w:val="00174215"/>
    <w:rsid w:val="00180D97"/>
    <w:rsid w:val="00193F38"/>
    <w:rsid w:val="00195B21"/>
    <w:rsid w:val="0019602C"/>
    <w:rsid w:val="001978C7"/>
    <w:rsid w:val="001A0AE3"/>
    <w:rsid w:val="001A1308"/>
    <w:rsid w:val="001A15F9"/>
    <w:rsid w:val="001A37B4"/>
    <w:rsid w:val="001A5FCA"/>
    <w:rsid w:val="001A6918"/>
    <w:rsid w:val="001A6CF3"/>
    <w:rsid w:val="001B3C66"/>
    <w:rsid w:val="001B6A62"/>
    <w:rsid w:val="001B6EE4"/>
    <w:rsid w:val="001C17BE"/>
    <w:rsid w:val="001C5FC7"/>
    <w:rsid w:val="001C7428"/>
    <w:rsid w:val="001D0101"/>
    <w:rsid w:val="001D4472"/>
    <w:rsid w:val="001E3687"/>
    <w:rsid w:val="001E73A4"/>
    <w:rsid w:val="001F2BEE"/>
    <w:rsid w:val="001F51D8"/>
    <w:rsid w:val="001F7358"/>
    <w:rsid w:val="001F7F84"/>
    <w:rsid w:val="00201294"/>
    <w:rsid w:val="0020439F"/>
    <w:rsid w:val="00211A25"/>
    <w:rsid w:val="00214EB2"/>
    <w:rsid w:val="00223F99"/>
    <w:rsid w:val="00225FE8"/>
    <w:rsid w:val="00227687"/>
    <w:rsid w:val="00231391"/>
    <w:rsid w:val="00233D58"/>
    <w:rsid w:val="002367CA"/>
    <w:rsid w:val="0024732B"/>
    <w:rsid w:val="00251C3E"/>
    <w:rsid w:val="00252306"/>
    <w:rsid w:val="00252367"/>
    <w:rsid w:val="00252A9E"/>
    <w:rsid w:val="00255F86"/>
    <w:rsid w:val="00260855"/>
    <w:rsid w:val="0026318E"/>
    <w:rsid w:val="0026406B"/>
    <w:rsid w:val="002646C2"/>
    <w:rsid w:val="0026579E"/>
    <w:rsid w:val="00265D0B"/>
    <w:rsid w:val="0026737A"/>
    <w:rsid w:val="00267B56"/>
    <w:rsid w:val="00282D7D"/>
    <w:rsid w:val="00287373"/>
    <w:rsid w:val="00287D34"/>
    <w:rsid w:val="002941A4"/>
    <w:rsid w:val="0029767F"/>
    <w:rsid w:val="002A3BE5"/>
    <w:rsid w:val="002A7029"/>
    <w:rsid w:val="002B3505"/>
    <w:rsid w:val="002B73A1"/>
    <w:rsid w:val="002C2B93"/>
    <w:rsid w:val="002C2C1A"/>
    <w:rsid w:val="002C3D99"/>
    <w:rsid w:val="002C546D"/>
    <w:rsid w:val="002C6124"/>
    <w:rsid w:val="002C65CE"/>
    <w:rsid w:val="002D6A11"/>
    <w:rsid w:val="002E2D53"/>
    <w:rsid w:val="002F6240"/>
    <w:rsid w:val="003007B0"/>
    <w:rsid w:val="003073F0"/>
    <w:rsid w:val="00307F22"/>
    <w:rsid w:val="0031689F"/>
    <w:rsid w:val="00320840"/>
    <w:rsid w:val="0032310A"/>
    <w:rsid w:val="00323B7E"/>
    <w:rsid w:val="00326867"/>
    <w:rsid w:val="0034045B"/>
    <w:rsid w:val="003419D0"/>
    <w:rsid w:val="00342E5A"/>
    <w:rsid w:val="0035098D"/>
    <w:rsid w:val="00352741"/>
    <w:rsid w:val="00352C82"/>
    <w:rsid w:val="00353150"/>
    <w:rsid w:val="00354CA1"/>
    <w:rsid w:val="003628FB"/>
    <w:rsid w:val="00365DE2"/>
    <w:rsid w:val="00370D00"/>
    <w:rsid w:val="0037206A"/>
    <w:rsid w:val="00372CF6"/>
    <w:rsid w:val="00372DEF"/>
    <w:rsid w:val="003730B3"/>
    <w:rsid w:val="00376B85"/>
    <w:rsid w:val="0037732C"/>
    <w:rsid w:val="0038038D"/>
    <w:rsid w:val="0038218E"/>
    <w:rsid w:val="0038340E"/>
    <w:rsid w:val="00387D18"/>
    <w:rsid w:val="003939CC"/>
    <w:rsid w:val="003A23A8"/>
    <w:rsid w:val="003A6A21"/>
    <w:rsid w:val="003B0266"/>
    <w:rsid w:val="003B1E95"/>
    <w:rsid w:val="003B588E"/>
    <w:rsid w:val="003B6F08"/>
    <w:rsid w:val="003C2151"/>
    <w:rsid w:val="003C664A"/>
    <w:rsid w:val="003C75BF"/>
    <w:rsid w:val="003C79AB"/>
    <w:rsid w:val="003D38A9"/>
    <w:rsid w:val="003E1299"/>
    <w:rsid w:val="003E3C92"/>
    <w:rsid w:val="003E7D9E"/>
    <w:rsid w:val="003F3475"/>
    <w:rsid w:val="003F4CC7"/>
    <w:rsid w:val="003F60C4"/>
    <w:rsid w:val="003F61AC"/>
    <w:rsid w:val="004006C6"/>
    <w:rsid w:val="004138E3"/>
    <w:rsid w:val="0041590D"/>
    <w:rsid w:val="00416305"/>
    <w:rsid w:val="00423CB0"/>
    <w:rsid w:val="00431481"/>
    <w:rsid w:val="00435B8D"/>
    <w:rsid w:val="00436C05"/>
    <w:rsid w:val="00441F8E"/>
    <w:rsid w:val="004421C6"/>
    <w:rsid w:val="004456E5"/>
    <w:rsid w:val="00445F5C"/>
    <w:rsid w:val="00453976"/>
    <w:rsid w:val="004561D6"/>
    <w:rsid w:val="004573F6"/>
    <w:rsid w:val="004604BA"/>
    <w:rsid w:val="00465AE7"/>
    <w:rsid w:val="00465D26"/>
    <w:rsid w:val="00473BFA"/>
    <w:rsid w:val="00473F8F"/>
    <w:rsid w:val="00473FE7"/>
    <w:rsid w:val="004803D1"/>
    <w:rsid w:val="00482054"/>
    <w:rsid w:val="00484CE6"/>
    <w:rsid w:val="00491693"/>
    <w:rsid w:val="004A4AE7"/>
    <w:rsid w:val="004A582E"/>
    <w:rsid w:val="004A77D4"/>
    <w:rsid w:val="004B033A"/>
    <w:rsid w:val="004C01F4"/>
    <w:rsid w:val="004C0EBB"/>
    <w:rsid w:val="004C22DA"/>
    <w:rsid w:val="004C2731"/>
    <w:rsid w:val="004C47EC"/>
    <w:rsid w:val="004C5ADE"/>
    <w:rsid w:val="004D208B"/>
    <w:rsid w:val="004E23D8"/>
    <w:rsid w:val="004F12F7"/>
    <w:rsid w:val="004F243D"/>
    <w:rsid w:val="004F2FF1"/>
    <w:rsid w:val="004F5689"/>
    <w:rsid w:val="0050394D"/>
    <w:rsid w:val="00506EE0"/>
    <w:rsid w:val="005104F7"/>
    <w:rsid w:val="005107D4"/>
    <w:rsid w:val="00515658"/>
    <w:rsid w:val="0051612F"/>
    <w:rsid w:val="005211C9"/>
    <w:rsid w:val="0052325E"/>
    <w:rsid w:val="00525E2F"/>
    <w:rsid w:val="00531B27"/>
    <w:rsid w:val="0053354A"/>
    <w:rsid w:val="005360D4"/>
    <w:rsid w:val="00537D2C"/>
    <w:rsid w:val="0055186F"/>
    <w:rsid w:val="005518E6"/>
    <w:rsid w:val="00551BDA"/>
    <w:rsid w:val="00554D22"/>
    <w:rsid w:val="00556BE8"/>
    <w:rsid w:val="00561012"/>
    <w:rsid w:val="00562493"/>
    <w:rsid w:val="00563E62"/>
    <w:rsid w:val="00564401"/>
    <w:rsid w:val="005644CA"/>
    <w:rsid w:val="005651D2"/>
    <w:rsid w:val="005821AF"/>
    <w:rsid w:val="00582DC0"/>
    <w:rsid w:val="00587F7C"/>
    <w:rsid w:val="00590511"/>
    <w:rsid w:val="005A141C"/>
    <w:rsid w:val="005A1865"/>
    <w:rsid w:val="005A1BD1"/>
    <w:rsid w:val="005A2415"/>
    <w:rsid w:val="005A40E3"/>
    <w:rsid w:val="005A71AF"/>
    <w:rsid w:val="005A7609"/>
    <w:rsid w:val="005C136D"/>
    <w:rsid w:val="005C2FF3"/>
    <w:rsid w:val="005C3051"/>
    <w:rsid w:val="005C6C51"/>
    <w:rsid w:val="005D4A1E"/>
    <w:rsid w:val="005D4BB1"/>
    <w:rsid w:val="005E24B3"/>
    <w:rsid w:val="005E4235"/>
    <w:rsid w:val="005E54E1"/>
    <w:rsid w:val="005E64E4"/>
    <w:rsid w:val="005F5C2D"/>
    <w:rsid w:val="00603528"/>
    <w:rsid w:val="00605A33"/>
    <w:rsid w:val="00610DA4"/>
    <w:rsid w:val="00612D32"/>
    <w:rsid w:val="00613A5D"/>
    <w:rsid w:val="00613A98"/>
    <w:rsid w:val="00616C20"/>
    <w:rsid w:val="00617083"/>
    <w:rsid w:val="006348BD"/>
    <w:rsid w:val="00636D86"/>
    <w:rsid w:val="006473F9"/>
    <w:rsid w:val="00651443"/>
    <w:rsid w:val="00655143"/>
    <w:rsid w:val="006604EA"/>
    <w:rsid w:val="00666944"/>
    <w:rsid w:val="00671D32"/>
    <w:rsid w:val="00672CB9"/>
    <w:rsid w:val="00677827"/>
    <w:rsid w:val="006811D5"/>
    <w:rsid w:val="00684020"/>
    <w:rsid w:val="00684AF4"/>
    <w:rsid w:val="006857AF"/>
    <w:rsid w:val="00691C2E"/>
    <w:rsid w:val="006923C8"/>
    <w:rsid w:val="00693808"/>
    <w:rsid w:val="0069473C"/>
    <w:rsid w:val="00695603"/>
    <w:rsid w:val="00696FA1"/>
    <w:rsid w:val="00697D11"/>
    <w:rsid w:val="006A0613"/>
    <w:rsid w:val="006A3141"/>
    <w:rsid w:val="006A4396"/>
    <w:rsid w:val="006A45B0"/>
    <w:rsid w:val="006A5FD0"/>
    <w:rsid w:val="006C2D32"/>
    <w:rsid w:val="006C3416"/>
    <w:rsid w:val="006C5294"/>
    <w:rsid w:val="006C593B"/>
    <w:rsid w:val="006C6D3C"/>
    <w:rsid w:val="006D530B"/>
    <w:rsid w:val="006D6D1E"/>
    <w:rsid w:val="006F30DB"/>
    <w:rsid w:val="007058F6"/>
    <w:rsid w:val="00706882"/>
    <w:rsid w:val="00713B9F"/>
    <w:rsid w:val="00715695"/>
    <w:rsid w:val="007159CD"/>
    <w:rsid w:val="007224ED"/>
    <w:rsid w:val="007279B8"/>
    <w:rsid w:val="007321D6"/>
    <w:rsid w:val="00733786"/>
    <w:rsid w:val="00737309"/>
    <w:rsid w:val="00741CE5"/>
    <w:rsid w:val="007423CE"/>
    <w:rsid w:val="00745E18"/>
    <w:rsid w:val="007474E4"/>
    <w:rsid w:val="00756739"/>
    <w:rsid w:val="00777BE0"/>
    <w:rsid w:val="00782B50"/>
    <w:rsid w:val="00787FFB"/>
    <w:rsid w:val="0079302B"/>
    <w:rsid w:val="007957B3"/>
    <w:rsid w:val="00797C2B"/>
    <w:rsid w:val="007A14B9"/>
    <w:rsid w:val="007A3484"/>
    <w:rsid w:val="007A3A29"/>
    <w:rsid w:val="007A56B9"/>
    <w:rsid w:val="007A67AC"/>
    <w:rsid w:val="007C0D35"/>
    <w:rsid w:val="007C2516"/>
    <w:rsid w:val="007C278C"/>
    <w:rsid w:val="007C7A70"/>
    <w:rsid w:val="007D75A5"/>
    <w:rsid w:val="007E3241"/>
    <w:rsid w:val="007E5698"/>
    <w:rsid w:val="007F04AD"/>
    <w:rsid w:val="007F0DEA"/>
    <w:rsid w:val="007F517C"/>
    <w:rsid w:val="008005AB"/>
    <w:rsid w:val="00805D80"/>
    <w:rsid w:val="0081117A"/>
    <w:rsid w:val="008176DB"/>
    <w:rsid w:val="00817FE8"/>
    <w:rsid w:val="00821125"/>
    <w:rsid w:val="00830B37"/>
    <w:rsid w:val="00831632"/>
    <w:rsid w:val="00834C6D"/>
    <w:rsid w:val="00837009"/>
    <w:rsid w:val="008401C5"/>
    <w:rsid w:val="00842DE4"/>
    <w:rsid w:val="008456EA"/>
    <w:rsid w:val="00852535"/>
    <w:rsid w:val="00852FE5"/>
    <w:rsid w:val="0085385A"/>
    <w:rsid w:val="00855DF9"/>
    <w:rsid w:val="00857811"/>
    <w:rsid w:val="00857AE7"/>
    <w:rsid w:val="008608F4"/>
    <w:rsid w:val="00865467"/>
    <w:rsid w:val="008677FF"/>
    <w:rsid w:val="00871C01"/>
    <w:rsid w:val="00875737"/>
    <w:rsid w:val="0087579A"/>
    <w:rsid w:val="00875A7E"/>
    <w:rsid w:val="0087739F"/>
    <w:rsid w:val="00884A98"/>
    <w:rsid w:val="008907EA"/>
    <w:rsid w:val="00891663"/>
    <w:rsid w:val="00891920"/>
    <w:rsid w:val="00897C54"/>
    <w:rsid w:val="008A08C7"/>
    <w:rsid w:val="008A48EB"/>
    <w:rsid w:val="008A5F00"/>
    <w:rsid w:val="008B1178"/>
    <w:rsid w:val="008B3EEA"/>
    <w:rsid w:val="008B4214"/>
    <w:rsid w:val="008B4939"/>
    <w:rsid w:val="008C3EE8"/>
    <w:rsid w:val="008C42CD"/>
    <w:rsid w:val="008C4C01"/>
    <w:rsid w:val="008C5E14"/>
    <w:rsid w:val="008D29DE"/>
    <w:rsid w:val="008D5BF7"/>
    <w:rsid w:val="008D7837"/>
    <w:rsid w:val="008D7987"/>
    <w:rsid w:val="008E1EAD"/>
    <w:rsid w:val="008E46D9"/>
    <w:rsid w:val="008E5DB4"/>
    <w:rsid w:val="008E7A82"/>
    <w:rsid w:val="0090133A"/>
    <w:rsid w:val="00901CFF"/>
    <w:rsid w:val="0090418F"/>
    <w:rsid w:val="0091077E"/>
    <w:rsid w:val="00912F37"/>
    <w:rsid w:val="00920249"/>
    <w:rsid w:val="009227C4"/>
    <w:rsid w:val="00924825"/>
    <w:rsid w:val="009253D6"/>
    <w:rsid w:val="009265EC"/>
    <w:rsid w:val="00931546"/>
    <w:rsid w:val="00935E44"/>
    <w:rsid w:val="009360CB"/>
    <w:rsid w:val="00936BDF"/>
    <w:rsid w:val="0094009F"/>
    <w:rsid w:val="00942325"/>
    <w:rsid w:val="009455AC"/>
    <w:rsid w:val="00960B77"/>
    <w:rsid w:val="00961D58"/>
    <w:rsid w:val="009632DC"/>
    <w:rsid w:val="00964123"/>
    <w:rsid w:val="0096454B"/>
    <w:rsid w:val="00965F81"/>
    <w:rsid w:val="00966EE3"/>
    <w:rsid w:val="00976953"/>
    <w:rsid w:val="00980981"/>
    <w:rsid w:val="009813D8"/>
    <w:rsid w:val="009820E9"/>
    <w:rsid w:val="00982426"/>
    <w:rsid w:val="009826F1"/>
    <w:rsid w:val="009831C6"/>
    <w:rsid w:val="00984338"/>
    <w:rsid w:val="00984BBB"/>
    <w:rsid w:val="009961CA"/>
    <w:rsid w:val="009A0909"/>
    <w:rsid w:val="009A438B"/>
    <w:rsid w:val="009A4403"/>
    <w:rsid w:val="009A4533"/>
    <w:rsid w:val="009A6EE3"/>
    <w:rsid w:val="009B07F5"/>
    <w:rsid w:val="009B66F2"/>
    <w:rsid w:val="009C1038"/>
    <w:rsid w:val="009C446A"/>
    <w:rsid w:val="009D1AE1"/>
    <w:rsid w:val="009D26F4"/>
    <w:rsid w:val="009E6CF1"/>
    <w:rsid w:val="00A06B02"/>
    <w:rsid w:val="00A06C75"/>
    <w:rsid w:val="00A153DA"/>
    <w:rsid w:val="00A274CD"/>
    <w:rsid w:val="00A2751A"/>
    <w:rsid w:val="00A27D0C"/>
    <w:rsid w:val="00A32C8A"/>
    <w:rsid w:val="00A40434"/>
    <w:rsid w:val="00A45BEE"/>
    <w:rsid w:val="00A565FB"/>
    <w:rsid w:val="00A56C65"/>
    <w:rsid w:val="00A579F4"/>
    <w:rsid w:val="00A57DB5"/>
    <w:rsid w:val="00A624FC"/>
    <w:rsid w:val="00A6675E"/>
    <w:rsid w:val="00A675F7"/>
    <w:rsid w:val="00A84FC5"/>
    <w:rsid w:val="00A878FE"/>
    <w:rsid w:val="00A90941"/>
    <w:rsid w:val="00A93408"/>
    <w:rsid w:val="00A95B7C"/>
    <w:rsid w:val="00A97576"/>
    <w:rsid w:val="00AA2369"/>
    <w:rsid w:val="00AA7BF1"/>
    <w:rsid w:val="00AB0BB4"/>
    <w:rsid w:val="00AB3371"/>
    <w:rsid w:val="00AB4BE4"/>
    <w:rsid w:val="00AB55EE"/>
    <w:rsid w:val="00AC7B56"/>
    <w:rsid w:val="00AD5876"/>
    <w:rsid w:val="00AD7AAE"/>
    <w:rsid w:val="00AE2B0D"/>
    <w:rsid w:val="00AE3508"/>
    <w:rsid w:val="00AE3541"/>
    <w:rsid w:val="00AE4465"/>
    <w:rsid w:val="00AE54A1"/>
    <w:rsid w:val="00AE73CB"/>
    <w:rsid w:val="00AF4B31"/>
    <w:rsid w:val="00B05E9F"/>
    <w:rsid w:val="00B076D5"/>
    <w:rsid w:val="00B07C7D"/>
    <w:rsid w:val="00B14754"/>
    <w:rsid w:val="00B14A02"/>
    <w:rsid w:val="00B14C25"/>
    <w:rsid w:val="00B16CC6"/>
    <w:rsid w:val="00B24220"/>
    <w:rsid w:val="00B26CB7"/>
    <w:rsid w:val="00B27C86"/>
    <w:rsid w:val="00B321CD"/>
    <w:rsid w:val="00B32DC1"/>
    <w:rsid w:val="00B32EFE"/>
    <w:rsid w:val="00B36180"/>
    <w:rsid w:val="00B377A8"/>
    <w:rsid w:val="00B37DDA"/>
    <w:rsid w:val="00B4281F"/>
    <w:rsid w:val="00B430D8"/>
    <w:rsid w:val="00B50BBD"/>
    <w:rsid w:val="00B51A1C"/>
    <w:rsid w:val="00B51B0F"/>
    <w:rsid w:val="00B522F6"/>
    <w:rsid w:val="00B5493E"/>
    <w:rsid w:val="00B5619A"/>
    <w:rsid w:val="00B631F2"/>
    <w:rsid w:val="00B637A8"/>
    <w:rsid w:val="00B6438E"/>
    <w:rsid w:val="00B64D3A"/>
    <w:rsid w:val="00B65FFF"/>
    <w:rsid w:val="00B76085"/>
    <w:rsid w:val="00B762A2"/>
    <w:rsid w:val="00B85725"/>
    <w:rsid w:val="00B912E1"/>
    <w:rsid w:val="00B9142D"/>
    <w:rsid w:val="00B926BB"/>
    <w:rsid w:val="00B964D4"/>
    <w:rsid w:val="00B96774"/>
    <w:rsid w:val="00B97CB9"/>
    <w:rsid w:val="00B97EF1"/>
    <w:rsid w:val="00BA0D08"/>
    <w:rsid w:val="00BA13B4"/>
    <w:rsid w:val="00BA389C"/>
    <w:rsid w:val="00BA71FB"/>
    <w:rsid w:val="00BB3333"/>
    <w:rsid w:val="00BB3AAD"/>
    <w:rsid w:val="00BB58A2"/>
    <w:rsid w:val="00BC658A"/>
    <w:rsid w:val="00BC704D"/>
    <w:rsid w:val="00BD7487"/>
    <w:rsid w:val="00BE4A9C"/>
    <w:rsid w:val="00BE4E7A"/>
    <w:rsid w:val="00BE6857"/>
    <w:rsid w:val="00BF216E"/>
    <w:rsid w:val="00BF2EE5"/>
    <w:rsid w:val="00BF3F8F"/>
    <w:rsid w:val="00BF4598"/>
    <w:rsid w:val="00BF7083"/>
    <w:rsid w:val="00C05E8C"/>
    <w:rsid w:val="00C13566"/>
    <w:rsid w:val="00C15093"/>
    <w:rsid w:val="00C15FF7"/>
    <w:rsid w:val="00C22FCF"/>
    <w:rsid w:val="00C25AD6"/>
    <w:rsid w:val="00C34BAF"/>
    <w:rsid w:val="00C42D55"/>
    <w:rsid w:val="00C44B70"/>
    <w:rsid w:val="00C452C8"/>
    <w:rsid w:val="00C466A1"/>
    <w:rsid w:val="00C4744D"/>
    <w:rsid w:val="00C4777F"/>
    <w:rsid w:val="00C505A0"/>
    <w:rsid w:val="00C508C0"/>
    <w:rsid w:val="00C5283B"/>
    <w:rsid w:val="00C53D00"/>
    <w:rsid w:val="00C56C0E"/>
    <w:rsid w:val="00C60412"/>
    <w:rsid w:val="00C730FC"/>
    <w:rsid w:val="00C77240"/>
    <w:rsid w:val="00C81551"/>
    <w:rsid w:val="00C82CA5"/>
    <w:rsid w:val="00C831DF"/>
    <w:rsid w:val="00C861F0"/>
    <w:rsid w:val="00C919E6"/>
    <w:rsid w:val="00C92D0C"/>
    <w:rsid w:val="00C9470E"/>
    <w:rsid w:val="00C96231"/>
    <w:rsid w:val="00C979E4"/>
    <w:rsid w:val="00CA3B19"/>
    <w:rsid w:val="00CA6FA2"/>
    <w:rsid w:val="00CA711F"/>
    <w:rsid w:val="00CB6776"/>
    <w:rsid w:val="00CC6431"/>
    <w:rsid w:val="00CD1119"/>
    <w:rsid w:val="00CD62D5"/>
    <w:rsid w:val="00CE18EE"/>
    <w:rsid w:val="00CE21CF"/>
    <w:rsid w:val="00CE2906"/>
    <w:rsid w:val="00CE5768"/>
    <w:rsid w:val="00CF25C2"/>
    <w:rsid w:val="00CF674F"/>
    <w:rsid w:val="00D03272"/>
    <w:rsid w:val="00D05284"/>
    <w:rsid w:val="00D2799F"/>
    <w:rsid w:val="00D31432"/>
    <w:rsid w:val="00D37C07"/>
    <w:rsid w:val="00D40C47"/>
    <w:rsid w:val="00D43152"/>
    <w:rsid w:val="00D4423E"/>
    <w:rsid w:val="00D445A2"/>
    <w:rsid w:val="00D479B6"/>
    <w:rsid w:val="00D52831"/>
    <w:rsid w:val="00D53A10"/>
    <w:rsid w:val="00D55550"/>
    <w:rsid w:val="00D63884"/>
    <w:rsid w:val="00D655E0"/>
    <w:rsid w:val="00D6604B"/>
    <w:rsid w:val="00D66447"/>
    <w:rsid w:val="00D716D0"/>
    <w:rsid w:val="00D73309"/>
    <w:rsid w:val="00D827D8"/>
    <w:rsid w:val="00D9022F"/>
    <w:rsid w:val="00D91D71"/>
    <w:rsid w:val="00D93D05"/>
    <w:rsid w:val="00D94557"/>
    <w:rsid w:val="00D9630F"/>
    <w:rsid w:val="00DA2725"/>
    <w:rsid w:val="00DA30F5"/>
    <w:rsid w:val="00DB1094"/>
    <w:rsid w:val="00DB12CF"/>
    <w:rsid w:val="00DB258A"/>
    <w:rsid w:val="00DB7ABD"/>
    <w:rsid w:val="00DC1DF1"/>
    <w:rsid w:val="00DC3FAC"/>
    <w:rsid w:val="00DC66E8"/>
    <w:rsid w:val="00DD10AD"/>
    <w:rsid w:val="00DD68D5"/>
    <w:rsid w:val="00DE16D5"/>
    <w:rsid w:val="00DE1EC1"/>
    <w:rsid w:val="00DE24F3"/>
    <w:rsid w:val="00DE2D5A"/>
    <w:rsid w:val="00DE2F77"/>
    <w:rsid w:val="00DE5919"/>
    <w:rsid w:val="00DE6D04"/>
    <w:rsid w:val="00DF222C"/>
    <w:rsid w:val="00DF4BAD"/>
    <w:rsid w:val="00E034C3"/>
    <w:rsid w:val="00E04768"/>
    <w:rsid w:val="00E04DCB"/>
    <w:rsid w:val="00E05670"/>
    <w:rsid w:val="00E07C0D"/>
    <w:rsid w:val="00E07D19"/>
    <w:rsid w:val="00E12009"/>
    <w:rsid w:val="00E1684A"/>
    <w:rsid w:val="00E21222"/>
    <w:rsid w:val="00E2338F"/>
    <w:rsid w:val="00E30D41"/>
    <w:rsid w:val="00E336CE"/>
    <w:rsid w:val="00E35F63"/>
    <w:rsid w:val="00E403ED"/>
    <w:rsid w:val="00E4047B"/>
    <w:rsid w:val="00E41267"/>
    <w:rsid w:val="00E46A24"/>
    <w:rsid w:val="00E4786B"/>
    <w:rsid w:val="00E52C34"/>
    <w:rsid w:val="00E532A4"/>
    <w:rsid w:val="00E60BB6"/>
    <w:rsid w:val="00E6534C"/>
    <w:rsid w:val="00E65439"/>
    <w:rsid w:val="00E75EFB"/>
    <w:rsid w:val="00E7739C"/>
    <w:rsid w:val="00E77650"/>
    <w:rsid w:val="00E77ACE"/>
    <w:rsid w:val="00E82977"/>
    <w:rsid w:val="00E82E4B"/>
    <w:rsid w:val="00E92385"/>
    <w:rsid w:val="00E941F7"/>
    <w:rsid w:val="00E95211"/>
    <w:rsid w:val="00E9731A"/>
    <w:rsid w:val="00EA1315"/>
    <w:rsid w:val="00EA5BEA"/>
    <w:rsid w:val="00EA7588"/>
    <w:rsid w:val="00EA779A"/>
    <w:rsid w:val="00EB2F35"/>
    <w:rsid w:val="00EB74CE"/>
    <w:rsid w:val="00EC058C"/>
    <w:rsid w:val="00EC23F9"/>
    <w:rsid w:val="00EC652A"/>
    <w:rsid w:val="00ED358E"/>
    <w:rsid w:val="00ED698D"/>
    <w:rsid w:val="00EE0991"/>
    <w:rsid w:val="00EE1C3C"/>
    <w:rsid w:val="00EE41B3"/>
    <w:rsid w:val="00EE4B9F"/>
    <w:rsid w:val="00EE53AA"/>
    <w:rsid w:val="00EF2F06"/>
    <w:rsid w:val="00EF40BC"/>
    <w:rsid w:val="00EF42DB"/>
    <w:rsid w:val="00EF4C75"/>
    <w:rsid w:val="00EF4C90"/>
    <w:rsid w:val="00EF6951"/>
    <w:rsid w:val="00EF78E1"/>
    <w:rsid w:val="00F04FA6"/>
    <w:rsid w:val="00F11585"/>
    <w:rsid w:val="00F1284E"/>
    <w:rsid w:val="00F1625C"/>
    <w:rsid w:val="00F20AF1"/>
    <w:rsid w:val="00F27BE8"/>
    <w:rsid w:val="00F337F7"/>
    <w:rsid w:val="00F340A6"/>
    <w:rsid w:val="00F36E0A"/>
    <w:rsid w:val="00F37346"/>
    <w:rsid w:val="00F42B3F"/>
    <w:rsid w:val="00F436B0"/>
    <w:rsid w:val="00F44B17"/>
    <w:rsid w:val="00F522CE"/>
    <w:rsid w:val="00F530FE"/>
    <w:rsid w:val="00F531BA"/>
    <w:rsid w:val="00F5478C"/>
    <w:rsid w:val="00F60EAD"/>
    <w:rsid w:val="00F643E0"/>
    <w:rsid w:val="00F67454"/>
    <w:rsid w:val="00F72EEF"/>
    <w:rsid w:val="00F73D2E"/>
    <w:rsid w:val="00F85EAE"/>
    <w:rsid w:val="00F87136"/>
    <w:rsid w:val="00F93786"/>
    <w:rsid w:val="00F94603"/>
    <w:rsid w:val="00F94B5C"/>
    <w:rsid w:val="00FA728A"/>
    <w:rsid w:val="00FB11E3"/>
    <w:rsid w:val="00FB2DCE"/>
    <w:rsid w:val="00FB7DFE"/>
    <w:rsid w:val="00FC2E99"/>
    <w:rsid w:val="00FC513D"/>
    <w:rsid w:val="00FD190C"/>
    <w:rsid w:val="00FD3A19"/>
    <w:rsid w:val="00FD69DD"/>
    <w:rsid w:val="00FD716D"/>
    <w:rsid w:val="00FE1771"/>
    <w:rsid w:val="00FE588E"/>
    <w:rsid w:val="00FF0968"/>
    <w:rsid w:val="00FF30E9"/>
    <w:rsid w:val="00FF39DC"/>
    <w:rsid w:val="00FF5049"/>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C0F98"/>
  <w15:docId w15:val="{BF366FB3-F8BB-42F7-8E70-908B456B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3786"/>
    <w:pPr>
      <w:spacing w:after="120"/>
    </w:pPr>
    <w:rPr>
      <w:szCs w:val="20"/>
    </w:rPr>
  </w:style>
  <w:style w:type="paragraph" w:styleId="Header">
    <w:name w:val="header"/>
    <w:basedOn w:val="Normal"/>
    <w:rsid w:val="00141FB9"/>
    <w:pPr>
      <w:tabs>
        <w:tab w:val="center" w:pos="4320"/>
        <w:tab w:val="right" w:pos="8640"/>
      </w:tabs>
    </w:pPr>
  </w:style>
  <w:style w:type="paragraph" w:styleId="Footer">
    <w:name w:val="footer"/>
    <w:basedOn w:val="Normal"/>
    <w:rsid w:val="00141FB9"/>
    <w:pPr>
      <w:tabs>
        <w:tab w:val="center" w:pos="4320"/>
        <w:tab w:val="right" w:pos="8640"/>
      </w:tabs>
    </w:pPr>
  </w:style>
  <w:style w:type="character" w:styleId="PageNumber">
    <w:name w:val="page number"/>
    <w:basedOn w:val="DefaultParagraphFont"/>
    <w:rsid w:val="002E2D53"/>
  </w:style>
  <w:style w:type="paragraph" w:styleId="BalloonText">
    <w:name w:val="Balloon Text"/>
    <w:basedOn w:val="Normal"/>
    <w:link w:val="BalloonTextChar"/>
    <w:rsid w:val="00050750"/>
    <w:rPr>
      <w:rFonts w:ascii="Tahoma" w:hAnsi="Tahoma" w:cs="Tahoma"/>
      <w:sz w:val="16"/>
      <w:szCs w:val="16"/>
    </w:rPr>
  </w:style>
  <w:style w:type="character" w:customStyle="1" w:styleId="BalloonTextChar">
    <w:name w:val="Balloon Text Char"/>
    <w:basedOn w:val="DefaultParagraphFont"/>
    <w:link w:val="BalloonText"/>
    <w:rsid w:val="00050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1367</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TEVA USA SCHOLARS PROGRAM</vt:lpstr>
    </vt:vector>
  </TitlesOfParts>
  <Company>ACS</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TEVA USA SCHOLARS PROGRAM</dc:title>
  <dc:creator>jas96</dc:creator>
  <cp:lastModifiedBy>Gayle Peterman</cp:lastModifiedBy>
  <cp:revision>6</cp:revision>
  <cp:lastPrinted>2018-01-10T13:58:00Z</cp:lastPrinted>
  <dcterms:created xsi:type="dcterms:W3CDTF">2018-01-10T13:52:00Z</dcterms:created>
  <dcterms:modified xsi:type="dcterms:W3CDTF">2018-01-10T16:38:00Z</dcterms:modified>
</cp:coreProperties>
</file>