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925"/>
      </w:tblGrid>
      <w:tr w:rsidR="00A40CDB" w:rsidTr="00AC0C59">
        <w:trPr>
          <w:trHeight w:val="204"/>
        </w:trPr>
        <w:tc>
          <w:tcPr>
            <w:tcW w:w="2283" w:type="dxa"/>
          </w:tcPr>
          <w:p w:rsidR="00A40CDB" w:rsidRDefault="001B5CAF" w:rsidP="00A40CDB">
            <w:r>
              <w:rPr>
                <w:noProof/>
              </w:rPr>
              <w:drawing>
                <wp:inline distT="0" distB="0" distL="0" distR="0" wp14:anchorId="176C3785" wp14:editId="2D9AA0B1">
                  <wp:extent cx="1398375" cy="4160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C Programs.doc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75" cy="41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</w:tcPr>
          <w:p w:rsidR="00A40CDB" w:rsidRDefault="001B5CAF" w:rsidP="001B5CAF">
            <w:pPr>
              <w:pStyle w:val="CompanyName"/>
            </w:pPr>
            <w:r>
              <w:t>Women Chemists of Color Program</w:t>
            </w:r>
          </w:p>
        </w:tc>
      </w:tr>
      <w:tr w:rsidR="001B5CAF" w:rsidRPr="00156F13" w:rsidTr="00AC0C59">
        <w:trPr>
          <w:trHeight w:val="813"/>
        </w:trPr>
        <w:tc>
          <w:tcPr>
            <w:tcW w:w="2283" w:type="dxa"/>
          </w:tcPr>
          <w:p w:rsidR="001B5CAF" w:rsidRDefault="001B5CAF" w:rsidP="00AC0C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362B2" wp14:editId="22BE0994">
                  <wp:extent cx="466725" cy="45991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01" cy="46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</w:tcPr>
          <w:p w:rsidR="001B5CAF" w:rsidRPr="00156F13" w:rsidRDefault="00156F13" w:rsidP="00156F13">
            <w:pPr>
              <w:pStyle w:val="CompanyNam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  <w:bookmarkStart w:id="0" w:name="_GoBack"/>
            <w:bookmarkEnd w:id="0"/>
            <w:r w:rsidR="007217AE" w:rsidRPr="00156F13">
              <w:rPr>
                <w:sz w:val="28"/>
              </w:rPr>
              <w:t>Date:</w:t>
            </w:r>
          </w:p>
        </w:tc>
      </w:tr>
    </w:tbl>
    <w:p w:rsidR="00467865" w:rsidRPr="00275BB5" w:rsidRDefault="001B5CAF" w:rsidP="00A40CDB">
      <w:pPr>
        <w:pStyle w:val="Heading1"/>
      </w:pPr>
      <w:r>
        <w:t xml:space="preserve">Event </w:t>
      </w:r>
      <w:r w:rsidR="00545E04" w:rsidRPr="00A40CDB">
        <w:t>Request</w:t>
      </w:r>
      <w:r>
        <w:t xml:space="preserve"> Form</w:t>
      </w:r>
    </w:p>
    <w:p w:rsidR="00A40CDB" w:rsidRDefault="00A40CDB" w:rsidP="00A40CDB">
      <w:pPr>
        <w:pStyle w:val="Heading2"/>
      </w:pPr>
      <w:r w:rsidRPr="00A40CDB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460"/>
      </w:tblGrid>
      <w:tr w:rsidR="00545E04" w:rsidRPr="005114CE" w:rsidTr="007217AE">
        <w:trPr>
          <w:cantSplit/>
          <w:trHeight w:val="403"/>
        </w:trPr>
        <w:tc>
          <w:tcPr>
            <w:tcW w:w="2340" w:type="dxa"/>
            <w:vAlign w:val="bottom"/>
          </w:tcPr>
          <w:p w:rsidR="00545E04" w:rsidRPr="005114CE" w:rsidRDefault="007217AE" w:rsidP="00A40CDB">
            <w:r>
              <w:t xml:space="preserve">Requestor </w:t>
            </w:r>
            <w:r w:rsidR="00545E04">
              <w:t>Name:</w:t>
            </w:r>
          </w:p>
        </w:tc>
        <w:tc>
          <w:tcPr>
            <w:tcW w:w="8460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7217AE" w:rsidRPr="005114CE" w:rsidTr="007217AE">
        <w:trPr>
          <w:cantSplit/>
          <w:trHeight w:val="403"/>
        </w:trPr>
        <w:tc>
          <w:tcPr>
            <w:tcW w:w="2340" w:type="dxa"/>
            <w:vAlign w:val="bottom"/>
          </w:tcPr>
          <w:p w:rsidR="007217AE" w:rsidRDefault="007217AE" w:rsidP="00A40CDB">
            <w:r>
              <w:t>Requestor Organization:</w:t>
            </w:r>
          </w:p>
        </w:tc>
        <w:tc>
          <w:tcPr>
            <w:tcW w:w="84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7217AE" w:rsidRPr="009C220D" w:rsidRDefault="007217AE" w:rsidP="00E56D52">
            <w:pPr>
              <w:pStyle w:val="FieldText"/>
            </w:pPr>
          </w:p>
        </w:tc>
      </w:tr>
      <w:tr w:rsidR="00AC0C59" w:rsidRPr="005114CE" w:rsidTr="007217AE">
        <w:trPr>
          <w:cantSplit/>
          <w:trHeight w:val="403"/>
        </w:trPr>
        <w:tc>
          <w:tcPr>
            <w:tcW w:w="2340" w:type="dxa"/>
            <w:vAlign w:val="bottom"/>
          </w:tcPr>
          <w:p w:rsidR="00AC0C59" w:rsidRDefault="00AC0C59" w:rsidP="00A40CDB">
            <w:r>
              <w:t>Phone Number:</w:t>
            </w:r>
          </w:p>
        </w:tc>
        <w:tc>
          <w:tcPr>
            <w:tcW w:w="84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0C59" w:rsidRPr="009C220D" w:rsidRDefault="00AC0C59" w:rsidP="00E56D52">
            <w:pPr>
              <w:pStyle w:val="FieldText"/>
            </w:pPr>
          </w:p>
        </w:tc>
      </w:tr>
      <w:tr w:rsidR="00AC0C59" w:rsidRPr="005114CE" w:rsidTr="007217AE">
        <w:trPr>
          <w:cantSplit/>
          <w:trHeight w:val="403"/>
        </w:trPr>
        <w:tc>
          <w:tcPr>
            <w:tcW w:w="2340" w:type="dxa"/>
            <w:vAlign w:val="bottom"/>
          </w:tcPr>
          <w:p w:rsidR="00AC0C59" w:rsidRDefault="00AC0C59" w:rsidP="00A40CDB">
            <w:r>
              <w:t>Email:</w:t>
            </w:r>
          </w:p>
        </w:tc>
        <w:tc>
          <w:tcPr>
            <w:tcW w:w="84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0C59" w:rsidRPr="009C220D" w:rsidRDefault="00AC0C59" w:rsidP="00E56D52">
            <w:pPr>
              <w:pStyle w:val="FieldText"/>
            </w:pPr>
          </w:p>
        </w:tc>
      </w:tr>
      <w:tr w:rsidR="00015037" w:rsidRPr="005114CE" w:rsidTr="007217AE">
        <w:trPr>
          <w:cantSplit/>
          <w:trHeight w:val="403"/>
        </w:trPr>
        <w:tc>
          <w:tcPr>
            <w:tcW w:w="2340" w:type="dxa"/>
            <w:vAlign w:val="bottom"/>
          </w:tcPr>
          <w:p w:rsidR="00015037" w:rsidRPr="005114CE" w:rsidRDefault="007217AE" w:rsidP="00A40CDB">
            <w:r>
              <w:t>Location of Event:</w:t>
            </w:r>
          </w:p>
        </w:tc>
        <w:tc>
          <w:tcPr>
            <w:tcW w:w="84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7217AE">
        <w:trPr>
          <w:cantSplit/>
          <w:trHeight w:val="403"/>
        </w:trPr>
        <w:tc>
          <w:tcPr>
            <w:tcW w:w="2340" w:type="dxa"/>
            <w:vAlign w:val="bottom"/>
          </w:tcPr>
          <w:p w:rsidR="00015037" w:rsidRDefault="001B5CAF" w:rsidP="00A40CDB">
            <w:r>
              <w:t>Date</w:t>
            </w:r>
            <w:r w:rsidR="007217AE">
              <w:t xml:space="preserve"> </w:t>
            </w:r>
            <w:r w:rsidR="007217AE">
              <w:t>of Event</w:t>
            </w:r>
            <w:r>
              <w:t xml:space="preserve">: </w:t>
            </w:r>
          </w:p>
        </w:tc>
        <w:tc>
          <w:tcPr>
            <w:tcW w:w="84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7217AE">
        <w:trPr>
          <w:cantSplit/>
          <w:trHeight w:val="403"/>
        </w:trPr>
        <w:tc>
          <w:tcPr>
            <w:tcW w:w="2340" w:type="dxa"/>
            <w:vAlign w:val="bottom"/>
          </w:tcPr>
          <w:p w:rsidR="00545E04" w:rsidRDefault="001B5CAF" w:rsidP="00A40CDB">
            <w:r>
              <w:t>Time</w:t>
            </w:r>
            <w:r w:rsidR="007217AE">
              <w:t xml:space="preserve"> </w:t>
            </w:r>
            <w:r w:rsidR="007217AE">
              <w:t>of Event</w:t>
            </w:r>
            <w:r>
              <w:t>:</w:t>
            </w:r>
          </w:p>
        </w:tc>
        <w:tc>
          <w:tcPr>
            <w:tcW w:w="84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81"/>
        <w:gridCol w:w="2355"/>
        <w:gridCol w:w="20"/>
        <w:gridCol w:w="7679"/>
      </w:tblGrid>
      <w:tr w:rsidR="00545E04" w:rsidRPr="005114CE" w:rsidTr="00AC0C59">
        <w:trPr>
          <w:cantSplit/>
          <w:trHeight w:val="403"/>
        </w:trPr>
        <w:tc>
          <w:tcPr>
            <w:tcW w:w="10800" w:type="dxa"/>
            <w:gridSpan w:val="5"/>
            <w:vAlign w:val="bottom"/>
          </w:tcPr>
          <w:p w:rsidR="00545E04" w:rsidRPr="009C220D" w:rsidRDefault="00545E04" w:rsidP="001B5CAF">
            <w:r>
              <w:t xml:space="preserve">Type of </w:t>
            </w:r>
            <w:r w:rsidR="001B5CAF">
              <w:t>Event</w:t>
            </w:r>
            <w:r>
              <w:t xml:space="preserve"> Requested:</w:t>
            </w:r>
          </w:p>
        </w:tc>
      </w:tr>
      <w:tr w:rsidR="00AC0C59" w:rsidRPr="005114CE" w:rsidTr="00AC0C59">
        <w:trPr>
          <w:cantSplit/>
          <w:trHeight w:val="403"/>
        </w:trPr>
        <w:tc>
          <w:tcPr>
            <w:tcW w:w="365" w:type="dxa"/>
            <w:vAlign w:val="bottom"/>
          </w:tcPr>
          <w:p w:rsidR="00AC0C59" w:rsidRPr="008C0214" w:rsidRDefault="00AC0C59" w:rsidP="00A40CDB"/>
        </w:tc>
        <w:tc>
          <w:tcPr>
            <w:tcW w:w="381" w:type="dxa"/>
            <w:vAlign w:val="bottom"/>
          </w:tcPr>
          <w:p w:rsidR="00AC0C59" w:rsidRPr="008C0214" w:rsidRDefault="00AC0C59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355" w:type="dxa"/>
            <w:vAlign w:val="bottom"/>
          </w:tcPr>
          <w:p w:rsidR="00AC0C59" w:rsidRPr="009C220D" w:rsidRDefault="00AC0C59" w:rsidP="00651657">
            <w:r>
              <w:t xml:space="preserve">Panel Discussion </w:t>
            </w:r>
          </w:p>
        </w:tc>
        <w:tc>
          <w:tcPr>
            <w:tcW w:w="20" w:type="dxa"/>
            <w:vAlign w:val="bottom"/>
          </w:tcPr>
          <w:p w:rsidR="00AC0C59" w:rsidRPr="008C0214" w:rsidRDefault="00AC0C59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7679" w:type="dxa"/>
            <w:vAlign w:val="bottom"/>
          </w:tcPr>
          <w:p w:rsidR="00AC0C59" w:rsidRPr="008C0214" w:rsidRDefault="00AC0C59" w:rsidP="00651657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</w:t>
            </w:r>
            <w:r w:rsidR="00651657">
              <w:t>Other (Please explain):</w:t>
            </w:r>
          </w:p>
        </w:tc>
      </w:tr>
      <w:tr w:rsidR="00AC0C59" w:rsidRPr="005114CE" w:rsidTr="00AC0C59">
        <w:trPr>
          <w:cantSplit/>
          <w:trHeight w:val="403"/>
        </w:trPr>
        <w:tc>
          <w:tcPr>
            <w:tcW w:w="365" w:type="dxa"/>
            <w:vAlign w:val="bottom"/>
          </w:tcPr>
          <w:p w:rsidR="00AC0C59" w:rsidRPr="008C0214" w:rsidRDefault="00AC0C59" w:rsidP="00A40CDB"/>
        </w:tc>
        <w:tc>
          <w:tcPr>
            <w:tcW w:w="381" w:type="dxa"/>
            <w:vAlign w:val="bottom"/>
          </w:tcPr>
          <w:p w:rsidR="00AC0C59" w:rsidRPr="008C0214" w:rsidRDefault="00AC0C59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355" w:type="dxa"/>
            <w:vAlign w:val="bottom"/>
          </w:tcPr>
          <w:p w:rsidR="00AC0C59" w:rsidRPr="009C220D" w:rsidRDefault="00AC0C59" w:rsidP="00651657">
            <w:r>
              <w:t>Reception</w:t>
            </w:r>
          </w:p>
        </w:tc>
        <w:tc>
          <w:tcPr>
            <w:tcW w:w="20" w:type="dxa"/>
            <w:vAlign w:val="bottom"/>
          </w:tcPr>
          <w:p w:rsidR="00AC0C59" w:rsidRPr="008C0214" w:rsidRDefault="00AC0C59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7679" w:type="dxa"/>
            <w:vAlign w:val="bottom"/>
          </w:tcPr>
          <w:p w:rsidR="00AC0C59" w:rsidRPr="008C0214" w:rsidRDefault="00AC0C59" w:rsidP="00651657"/>
        </w:tc>
      </w:tr>
    </w:tbl>
    <w:p w:rsidR="00015037" w:rsidRDefault="00015037"/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545E04" w:rsidP="001B5CAF">
            <w:r>
              <w:t xml:space="preserve">Reason for </w:t>
            </w:r>
            <w:r w:rsidR="001B5CAF">
              <w:t>Event</w:t>
            </w:r>
            <w:r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C50BBD" w:rsidRDefault="00156F13" w:rsidP="00651657">
            <w:pPr>
              <w:jc w:val="center"/>
              <w:rPr>
                <w:i/>
              </w:rPr>
            </w:pPr>
            <w:r>
              <w:rPr>
                <w:i/>
              </w:rPr>
              <w:t>All requests will be processed and evaluated based on the vision and mission of the American Chemical Society, Women Chemists of Color Program.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9"/>
        <w:gridCol w:w="3171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156F13" w:rsidP="00015037">
      <w:pPr>
        <w:pStyle w:val="Heading2"/>
      </w:pPr>
      <w:r>
        <w:t>American Chemical Society</w:t>
      </w:r>
      <w:r w:rsidR="00015037">
        <w:t xml:space="preserve"> Approval</w:t>
      </w:r>
      <w:r w:rsidR="00651657">
        <w:t xml:space="preserve"> (Office Only)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80"/>
        <w:gridCol w:w="1005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651657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651657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8C0214" w:rsidP="00A40CDB">
            <w:r>
              <w:t>Rejected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A40CDB">
            <w:r>
              <w:t>Comments:</w:t>
            </w:r>
          </w:p>
        </w:tc>
      </w:tr>
      <w:tr w:rsidR="00AF3A4E" w:rsidRPr="00613129" w:rsidTr="00156F13">
        <w:trPr>
          <w:trHeight w:val="630"/>
        </w:trPr>
        <w:tc>
          <w:tcPr>
            <w:tcW w:w="10080" w:type="dxa"/>
          </w:tcPr>
          <w:p w:rsidR="00AF3A4E" w:rsidRDefault="00AF3A4E" w:rsidP="0014663E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4"/>
        <w:gridCol w:w="3026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15037" w:rsidP="00A40CDB">
            <w:pPr>
              <w:pStyle w:val="Heading3"/>
            </w:pPr>
            <w:r w:rsidRPr="00A40CDB"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AC0C59" w:rsidRDefault="00AC0C59" w:rsidP="004E34C6"/>
    <w:p w:rsidR="00156F13" w:rsidRDefault="00156F13" w:rsidP="00156F13">
      <w:pPr>
        <w:jc w:val="center"/>
        <w:rPr>
          <w:b/>
        </w:rPr>
      </w:pPr>
      <w:r>
        <w:rPr>
          <w:b/>
        </w:rPr>
        <w:t>You may submit your request electronically to B_Johnson2@acs.org</w:t>
      </w:r>
      <w:r w:rsidRPr="00156F13">
        <w:rPr>
          <w:b/>
        </w:rPr>
        <w:t xml:space="preserve"> </w:t>
      </w:r>
      <w:r>
        <w:rPr>
          <w:b/>
        </w:rPr>
        <w:t xml:space="preserve">or by fax to </w:t>
      </w:r>
      <w:r w:rsidRPr="00156F13">
        <w:rPr>
          <w:b/>
        </w:rPr>
        <w:t>(202)</w:t>
      </w:r>
      <w:r>
        <w:rPr>
          <w:b/>
        </w:rPr>
        <w:t>776-8045</w:t>
      </w:r>
    </w:p>
    <w:p w:rsidR="00156F13" w:rsidRDefault="00156F13" w:rsidP="007217AE">
      <w:pPr>
        <w:jc w:val="center"/>
        <w:rPr>
          <w:b/>
        </w:rPr>
      </w:pPr>
    </w:p>
    <w:p w:rsidR="00AC0C59" w:rsidRPr="00651657" w:rsidRDefault="00AC0C59" w:rsidP="007217AE">
      <w:pPr>
        <w:jc w:val="center"/>
        <w:rPr>
          <w:b/>
          <w:u w:val="single"/>
        </w:rPr>
      </w:pPr>
      <w:proofErr w:type="spellStart"/>
      <w:r w:rsidRPr="00651657">
        <w:rPr>
          <w:b/>
          <w:u w:val="single"/>
        </w:rPr>
        <w:lastRenderedPageBreak/>
        <w:t>WCoC</w:t>
      </w:r>
      <w:proofErr w:type="spellEnd"/>
      <w:r w:rsidR="007217AE" w:rsidRPr="00651657">
        <w:rPr>
          <w:b/>
          <w:u w:val="single"/>
        </w:rPr>
        <w:t xml:space="preserve"> PROGRAM</w:t>
      </w:r>
      <w:r w:rsidRPr="00651657">
        <w:rPr>
          <w:b/>
          <w:u w:val="single"/>
        </w:rPr>
        <w:t xml:space="preserve"> EVENTS REQUEST FORM INFORMATION</w:t>
      </w:r>
    </w:p>
    <w:p w:rsidR="00AC0C59" w:rsidRDefault="00AC0C59" w:rsidP="00AC0C59"/>
    <w:p w:rsidR="00AC0C59" w:rsidRDefault="00AC0C59" w:rsidP="00AC0C59">
      <w:r>
        <w:t xml:space="preserve">When is this form used?  The </w:t>
      </w:r>
      <w:proofErr w:type="spellStart"/>
      <w:r>
        <w:t>WCoC</w:t>
      </w:r>
      <w:proofErr w:type="spellEnd"/>
      <w:r>
        <w:t xml:space="preserve"> </w:t>
      </w:r>
      <w:r>
        <w:t xml:space="preserve">Events Form is used for all </w:t>
      </w:r>
      <w:proofErr w:type="spellStart"/>
      <w:r w:rsidR="007217AE">
        <w:t>WCoC</w:t>
      </w:r>
      <w:proofErr w:type="spellEnd"/>
      <w:r w:rsidR="007217AE">
        <w:t xml:space="preserve"> Program</w:t>
      </w:r>
      <w:r w:rsidR="007217AE">
        <w:t xml:space="preserve"> </w:t>
      </w:r>
      <w:r w:rsidR="00651657">
        <w:t xml:space="preserve">requested </w:t>
      </w:r>
      <w:r>
        <w:t xml:space="preserve">events.  The </w:t>
      </w:r>
      <w:proofErr w:type="spellStart"/>
      <w:r w:rsidR="007217AE" w:rsidRPr="007217AE">
        <w:t>WCoC</w:t>
      </w:r>
      <w:proofErr w:type="spellEnd"/>
      <w:r w:rsidR="007217AE" w:rsidRPr="007217AE">
        <w:t xml:space="preserve"> Program</w:t>
      </w:r>
      <w:r>
        <w:t xml:space="preserve"> Events Form is also used for any event in any room that has catering, outside guests or speakers, substantial audio visual or management needs, or special security considerations.</w:t>
      </w:r>
    </w:p>
    <w:p w:rsidR="00AC0C59" w:rsidRDefault="00AC0C59" w:rsidP="00AC0C59"/>
    <w:p w:rsidR="00AC0C59" w:rsidRDefault="00AC0C59" w:rsidP="00AC0C59">
      <w:r>
        <w:t xml:space="preserve">This form may be faxed or e-mailed upon request.  Incomplete forms will not be processed. </w:t>
      </w:r>
    </w:p>
    <w:p w:rsidR="00AC0C59" w:rsidRDefault="00AC0C59" w:rsidP="00AC0C59">
      <w:r>
        <w:t xml:space="preserve"> </w:t>
      </w:r>
    </w:p>
    <w:p w:rsidR="00AC0C59" w:rsidRDefault="00AC0C59" w:rsidP="00AC0C59">
      <w:r>
        <w:t>POLICIES</w:t>
      </w:r>
    </w:p>
    <w:p w:rsidR="00AC0C59" w:rsidRDefault="00AC0C59" w:rsidP="007217AE">
      <w:pPr>
        <w:ind w:left="720" w:hanging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Our primary mission is an </w:t>
      </w:r>
      <w:r w:rsidR="00156F13">
        <w:t>educational</w:t>
      </w:r>
      <w:r>
        <w:t xml:space="preserve"> one.  Therefore, there is a slight p</w:t>
      </w:r>
      <w:r w:rsidR="00156F13">
        <w:t>ossibility that rescheduling of</w:t>
      </w:r>
      <w:r>
        <w:t xml:space="preserve"> events will be required.  If a difficulty arises, we will contact you.</w:t>
      </w:r>
    </w:p>
    <w:p w:rsidR="00AC0C59" w:rsidRDefault="00AC0C59" w:rsidP="00AC0C59"/>
    <w:p w:rsidR="00AC0C59" w:rsidRDefault="00AC0C59" w:rsidP="00AC0C59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All even</w:t>
      </w:r>
      <w:r w:rsidR="00156F13">
        <w:t xml:space="preserve">ts must comply with the </w:t>
      </w:r>
      <w:r w:rsidR="00156F13">
        <w:t>food</w:t>
      </w:r>
      <w:r w:rsidR="00156F13">
        <w:t>, alcohol and security policies</w:t>
      </w:r>
      <w:r>
        <w:t xml:space="preserve"> as well as all other University</w:t>
      </w:r>
      <w:r w:rsidR="007217AE">
        <w:t>/ building</w:t>
      </w:r>
      <w:r>
        <w:t xml:space="preserve"> policies.</w:t>
      </w:r>
    </w:p>
    <w:p w:rsidR="00AC0C59" w:rsidRDefault="00AC0C59" w:rsidP="00AC0C59"/>
    <w:p w:rsidR="00AC0C59" w:rsidRDefault="00AC0C59" w:rsidP="007217AE">
      <w:pPr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="007217AE">
        <w:t>All cancellations</w:t>
      </w:r>
      <w:r>
        <w:t xml:space="preserve"> </w:t>
      </w:r>
      <w:r w:rsidR="007217AE">
        <w:t xml:space="preserve">must be communicated to the </w:t>
      </w:r>
      <w:r>
        <w:t>Department</w:t>
      </w:r>
      <w:r w:rsidR="007217AE">
        <w:t xml:space="preserve"> of Diversity</w:t>
      </w:r>
      <w:r w:rsidR="007217AE">
        <w:t xml:space="preserve"> Programs</w:t>
      </w:r>
      <w:r w:rsidR="007217AE">
        <w:t xml:space="preserve">, American Chemical Society 30 days in advance. </w:t>
      </w:r>
      <w:r>
        <w:t>Your organization will be charged for any services that have already been performed for the event.</w:t>
      </w:r>
    </w:p>
    <w:p w:rsidR="00AC0C59" w:rsidRDefault="00AC0C59" w:rsidP="00AC0C59"/>
    <w:p w:rsidR="00AC0C59" w:rsidRDefault="00AC0C59" w:rsidP="00AC0C59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Clean-up is the responsibility of the sponsoring organizations.  </w:t>
      </w:r>
    </w:p>
    <w:p w:rsidR="007217AE" w:rsidRDefault="007217AE" w:rsidP="00AC0C59"/>
    <w:p w:rsidR="007217AE" w:rsidRDefault="007217AE" w:rsidP="00AC0C59"/>
    <w:p w:rsidR="00AC0C59" w:rsidRDefault="00AC0C59" w:rsidP="007217AE">
      <w:pPr>
        <w:jc w:val="center"/>
        <w:rPr>
          <w:b/>
          <w:u w:val="single"/>
        </w:rPr>
      </w:pPr>
      <w:r w:rsidRPr="00651657">
        <w:rPr>
          <w:b/>
          <w:u w:val="single"/>
        </w:rPr>
        <w:t>BY SIGNING BELOW:</w:t>
      </w:r>
    </w:p>
    <w:p w:rsidR="00651657" w:rsidRPr="00651657" w:rsidRDefault="00651657" w:rsidP="007217AE">
      <w:pPr>
        <w:jc w:val="center"/>
        <w:rPr>
          <w:b/>
          <w:u w:val="single"/>
        </w:rPr>
      </w:pPr>
    </w:p>
    <w:p w:rsidR="007217AE" w:rsidRDefault="00AC0C59" w:rsidP="00AC0C59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You indicate that you have read the above policies and agree to comply with the </w:t>
      </w:r>
      <w:r w:rsidR="007217AE">
        <w:t>policies.</w:t>
      </w:r>
    </w:p>
    <w:p w:rsidR="007217AE" w:rsidRDefault="007217AE" w:rsidP="00AC0C59"/>
    <w:p w:rsidR="00AC0C59" w:rsidRDefault="00AC0C59" w:rsidP="007217AE">
      <w:pPr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You indicate that you understand that our primary mission is an </w:t>
      </w:r>
      <w:r w:rsidR="00651657">
        <w:t>educational</w:t>
      </w:r>
      <w:r>
        <w:t xml:space="preserve"> one, and there is a slight possibility that reschedule of events will be required.  All requests should be considered TENTATIVE until confirmation is RECEIVED.</w:t>
      </w:r>
    </w:p>
    <w:p w:rsidR="007217AE" w:rsidRDefault="007217AE" w:rsidP="007217AE">
      <w:pPr>
        <w:ind w:left="720" w:hanging="720"/>
      </w:pPr>
    </w:p>
    <w:p w:rsidR="00AC0C59" w:rsidRDefault="00AC0C59" w:rsidP="007217AE">
      <w:pPr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You indicate that you will make all necessary arrangements with Facilities, A/V, and Public Safety for the set-up of </w:t>
      </w:r>
      <w:r w:rsidR="00651657">
        <w:t xml:space="preserve">the </w:t>
      </w:r>
      <w:r>
        <w:t xml:space="preserve">event.  </w:t>
      </w:r>
      <w:r w:rsidR="007217AE">
        <w:t xml:space="preserve">Please notify ACS about all </w:t>
      </w:r>
      <w:r w:rsidR="00651657">
        <w:t>arrangements</w:t>
      </w:r>
      <w:r>
        <w:t xml:space="preserve"> AT LEAST </w:t>
      </w:r>
      <w:r w:rsidR="00651657">
        <w:t>39 DAYS</w:t>
      </w:r>
      <w:r>
        <w:t xml:space="preserve"> BEFORE </w:t>
      </w:r>
      <w:r w:rsidR="007217AE">
        <w:t>THE</w:t>
      </w:r>
      <w:r>
        <w:t xml:space="preserve"> EVENT.</w:t>
      </w:r>
    </w:p>
    <w:p w:rsidR="00AC0C59" w:rsidRDefault="00AC0C59" w:rsidP="00AC0C59"/>
    <w:p w:rsidR="00651657" w:rsidRDefault="00651657" w:rsidP="007217AE">
      <w:pPr>
        <w:jc w:val="center"/>
      </w:pPr>
    </w:p>
    <w:p w:rsidR="00AC0C59" w:rsidRDefault="00AC0C59" w:rsidP="007217AE">
      <w:pPr>
        <w:jc w:val="center"/>
      </w:pPr>
      <w:r>
        <w:t>SIGNATURE: _________________________________</w:t>
      </w:r>
      <w:r>
        <w:tab/>
      </w:r>
      <w:r>
        <w:tab/>
        <w:t>DATE: __________________</w:t>
      </w:r>
    </w:p>
    <w:p w:rsidR="00AC0C59" w:rsidRPr="004E34C6" w:rsidRDefault="00AC0C59" w:rsidP="004E34C6"/>
    <w:sectPr w:rsidR="00AC0C59" w:rsidRPr="004E34C6" w:rsidSect="00AC0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F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56F13"/>
    <w:rsid w:val="00180664"/>
    <w:rsid w:val="001B5CAF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711C4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30EDF"/>
    <w:rsid w:val="00651657"/>
    <w:rsid w:val="006A498C"/>
    <w:rsid w:val="006D2635"/>
    <w:rsid w:val="006D779C"/>
    <w:rsid w:val="006E4F63"/>
    <w:rsid w:val="006E729E"/>
    <w:rsid w:val="007217A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C0C59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h00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58</TotalTime>
  <Pages>2</Pages>
  <Words>355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American Chemical Society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Brittny Humphrey</dc:creator>
  <cp:lastModifiedBy>Brittny Humphrey</cp:lastModifiedBy>
  <cp:revision>2</cp:revision>
  <cp:lastPrinted>2014-09-24T15:50:00Z</cp:lastPrinted>
  <dcterms:created xsi:type="dcterms:W3CDTF">2014-09-24T15:09:00Z</dcterms:created>
  <dcterms:modified xsi:type="dcterms:W3CDTF">2014-09-24T16:11:00Z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