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5A5E" w14:textId="1FFBE7D3" w:rsidR="00774CDC" w:rsidRDefault="00774CDC" w:rsidP="00774CDC">
      <w:pPr>
        <w:pStyle w:val="BodyText"/>
        <w:tabs>
          <w:tab w:val="left" w:pos="6287"/>
          <w:tab w:val="left" w:pos="10160"/>
        </w:tabs>
        <w:spacing w:before="86"/>
        <w:ind w:left="100" w:right="177"/>
        <w:rPr>
          <w:rFonts w:asciiTheme="minorHAnsi" w:hAnsiTheme="minorHAnsi" w:cstheme="minorHAnsi"/>
          <w:b/>
          <w:bCs/>
        </w:rPr>
      </w:pPr>
      <w:r w:rsidRPr="00117634">
        <w:rPr>
          <w:rFonts w:asciiTheme="minorHAnsi" w:hAnsiTheme="minorHAnsi" w:cstheme="minorHAnsi"/>
          <w:b/>
          <w:bCs/>
        </w:rPr>
        <w:t>Activity Sheet</w:t>
      </w:r>
      <w:r>
        <w:rPr>
          <w:rFonts w:asciiTheme="minorHAnsi" w:hAnsiTheme="minorHAnsi" w:cstheme="minorHAnsi"/>
          <w:b/>
          <w:bCs/>
        </w:rPr>
        <w:t xml:space="preserve"> Answers</w:t>
      </w:r>
    </w:p>
    <w:p w14:paraId="5D343C7B" w14:textId="2E7D58F4" w:rsidR="00774CDC" w:rsidRPr="00117634" w:rsidRDefault="00774CDC" w:rsidP="00774CDC">
      <w:pPr>
        <w:pStyle w:val="BodyText"/>
        <w:tabs>
          <w:tab w:val="left" w:pos="6287"/>
          <w:tab w:val="left" w:pos="10160"/>
        </w:tabs>
        <w:spacing w:before="86"/>
        <w:ind w:left="100" w:right="177"/>
        <w:rPr>
          <w:rFonts w:asciiTheme="minorHAnsi" w:hAnsiTheme="minorHAnsi" w:cstheme="minorHAnsi"/>
          <w:b/>
          <w:bCs/>
        </w:rPr>
      </w:pPr>
      <w:r w:rsidRPr="00117634">
        <w:rPr>
          <w:rFonts w:asciiTheme="minorHAnsi" w:hAnsiTheme="minorHAnsi" w:cstheme="minorHAnsi"/>
          <w:b/>
          <w:bCs/>
        </w:rPr>
        <w:t>Chapter 6, Lesson 6</w:t>
      </w:r>
    </w:p>
    <w:p w14:paraId="73768D8B" w14:textId="19CA5299" w:rsidR="00774CDC" w:rsidRDefault="00774CDC" w:rsidP="00774CDC">
      <w:pPr>
        <w:pStyle w:val="BodyText"/>
        <w:tabs>
          <w:tab w:val="left" w:pos="6287"/>
          <w:tab w:val="left" w:pos="10160"/>
        </w:tabs>
        <w:spacing w:before="86"/>
        <w:ind w:left="100" w:right="177"/>
        <w:rPr>
          <w:rFonts w:asciiTheme="minorHAnsi" w:hAnsiTheme="minorHAnsi" w:cstheme="minorHAnsi"/>
          <w:b/>
          <w:bCs/>
        </w:rPr>
      </w:pPr>
      <w:r w:rsidRPr="00117634">
        <w:rPr>
          <w:rFonts w:asciiTheme="minorHAnsi" w:hAnsiTheme="minorHAnsi" w:cstheme="minorHAnsi"/>
          <w:noProof/>
        </w:rPr>
        <w:drawing>
          <wp:anchor distT="0" distB="0" distL="0" distR="0" simplePos="0" relativeHeight="251659264" behindDoc="1" locked="0" layoutInCell="1" allowOverlap="1" wp14:anchorId="50AF7832" wp14:editId="47FF419B">
            <wp:simplePos x="0" y="0"/>
            <wp:positionH relativeFrom="margin">
              <wp:posOffset>5534025</wp:posOffset>
            </wp:positionH>
            <wp:positionV relativeFrom="paragraph">
              <wp:posOffset>153670</wp:posOffset>
            </wp:positionV>
            <wp:extent cx="1481455" cy="1576705"/>
            <wp:effectExtent l="0" t="0" r="4445" b="4445"/>
            <wp:wrapTight wrapText="bothSides">
              <wp:wrapPolygon edited="0">
                <wp:start x="0" y="0"/>
                <wp:lineTo x="0" y="21400"/>
                <wp:lineTo x="21387" y="21400"/>
                <wp:lineTo x="21387"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481455" cy="1576705"/>
                    </a:xfrm>
                    <a:prstGeom prst="rect">
                      <a:avLst/>
                    </a:prstGeom>
                  </pic:spPr>
                </pic:pic>
              </a:graphicData>
            </a:graphic>
            <wp14:sizeRelH relativeFrom="margin">
              <wp14:pctWidth>0</wp14:pctWidth>
            </wp14:sizeRelH>
            <wp14:sizeRelV relativeFrom="margin">
              <wp14:pctHeight>0</wp14:pctHeight>
            </wp14:sizeRelV>
          </wp:anchor>
        </w:drawing>
      </w:r>
      <w:r w:rsidRPr="00117634">
        <w:rPr>
          <w:rFonts w:asciiTheme="minorHAnsi" w:hAnsiTheme="minorHAnsi" w:cstheme="minorHAnsi"/>
          <w:b/>
          <w:bCs/>
        </w:rPr>
        <w:t>Using Chemical Change to Identify an Unknown</w:t>
      </w:r>
    </w:p>
    <w:p w14:paraId="6277F80A" w14:textId="2F738674" w:rsidR="00774CDC" w:rsidRPr="00C90CB4" w:rsidRDefault="00774CDC" w:rsidP="00774CDC">
      <w:pPr>
        <w:pStyle w:val="BodyText"/>
        <w:tabs>
          <w:tab w:val="left" w:pos="6287"/>
          <w:tab w:val="left" w:pos="10160"/>
        </w:tabs>
        <w:spacing w:before="86"/>
        <w:ind w:left="100" w:right="177"/>
        <w:rPr>
          <w:rFonts w:asciiTheme="minorHAnsi" w:hAnsiTheme="minorHAnsi" w:cstheme="minorHAnsi"/>
          <w:b/>
          <w:bCs/>
          <w:sz w:val="16"/>
          <w:szCs w:val="16"/>
        </w:rPr>
      </w:pPr>
    </w:p>
    <w:p w14:paraId="53CA10BF" w14:textId="77777777" w:rsidR="00774CDC" w:rsidRPr="00117634" w:rsidRDefault="00774CDC" w:rsidP="00774CDC">
      <w:pPr>
        <w:pStyle w:val="Heading1"/>
        <w:spacing w:before="0"/>
        <w:rPr>
          <w:rFonts w:asciiTheme="minorHAnsi" w:hAnsiTheme="minorHAnsi" w:cstheme="minorHAnsi"/>
        </w:rPr>
      </w:pPr>
      <w:r w:rsidRPr="00117634">
        <w:rPr>
          <w:rFonts w:asciiTheme="minorHAnsi" w:hAnsiTheme="minorHAnsi" w:cstheme="minorHAnsi"/>
        </w:rPr>
        <w:t>DEMONSTRATION</w:t>
      </w:r>
    </w:p>
    <w:p w14:paraId="0F23CB26" w14:textId="36501BCF" w:rsidR="00D54735" w:rsidRDefault="00D54735" w:rsidP="00774CDC"/>
    <w:p w14:paraId="5F0E6FD2" w14:textId="77777777" w:rsidR="00E25F7A" w:rsidRDefault="00774CDC" w:rsidP="00E25F7A">
      <w:pPr>
        <w:pStyle w:val="ListParagraph"/>
        <w:numPr>
          <w:ilvl w:val="0"/>
          <w:numId w:val="3"/>
        </w:numPr>
        <w:tabs>
          <w:tab w:val="left" w:pos="820"/>
        </w:tabs>
        <w:ind w:right="2970"/>
        <w:rPr>
          <w:rFonts w:asciiTheme="minorHAnsi" w:hAnsiTheme="minorHAnsi" w:cstheme="minorHAnsi"/>
          <w:sz w:val="28"/>
          <w:szCs w:val="28"/>
        </w:rPr>
      </w:pPr>
      <w:r w:rsidRPr="00E25F7A">
        <w:rPr>
          <w:rFonts w:asciiTheme="minorHAnsi" w:hAnsiTheme="minorHAnsi" w:cstheme="minorHAnsi"/>
          <w:sz w:val="28"/>
          <w:szCs w:val="28"/>
        </w:rPr>
        <w:t xml:space="preserve">How do you know that these two similar-looking powders are </w:t>
      </w:r>
      <w:proofErr w:type="gramStart"/>
      <w:r w:rsidRPr="00E25F7A">
        <w:rPr>
          <w:rFonts w:asciiTheme="minorHAnsi" w:hAnsiTheme="minorHAnsi" w:cstheme="minorHAnsi"/>
          <w:sz w:val="28"/>
          <w:szCs w:val="28"/>
        </w:rPr>
        <w:t>actually different</w:t>
      </w:r>
      <w:proofErr w:type="gramEnd"/>
      <w:r w:rsidRPr="00E25F7A">
        <w:rPr>
          <w:rFonts w:asciiTheme="minorHAnsi" w:hAnsiTheme="minorHAnsi" w:cstheme="minorHAnsi"/>
          <w:sz w:val="28"/>
          <w:szCs w:val="28"/>
        </w:rPr>
        <w:t>?</w:t>
      </w:r>
    </w:p>
    <w:p w14:paraId="268E4184" w14:textId="53578176" w:rsidR="00DB6DDD" w:rsidRPr="00E25F7A" w:rsidRDefault="00DB6DDD" w:rsidP="00E25F7A">
      <w:pPr>
        <w:pStyle w:val="ListParagraph"/>
        <w:tabs>
          <w:tab w:val="left" w:pos="820"/>
        </w:tabs>
        <w:ind w:left="720" w:right="2970" w:firstLine="0"/>
        <w:rPr>
          <w:rFonts w:asciiTheme="minorHAnsi" w:hAnsiTheme="minorHAnsi" w:cstheme="minorHAnsi"/>
          <w:sz w:val="28"/>
          <w:szCs w:val="28"/>
        </w:rPr>
      </w:pPr>
      <w:r w:rsidRPr="00E25F7A">
        <w:rPr>
          <w:rFonts w:asciiTheme="minorHAnsi" w:hAnsiTheme="minorHAnsi" w:cstheme="minorHAnsi"/>
          <w:color w:val="FF0000"/>
          <w:sz w:val="28"/>
          <w:szCs w:val="28"/>
        </w:rPr>
        <w:t>When the iodine solution was poured onto the white powders, one turned a very dark purple and the other didn’t seem to change color. Since one powder caused a chemical reaction and the other did not with the same test liquid, the powders must be different.</w:t>
      </w:r>
    </w:p>
    <w:p w14:paraId="09820186" w14:textId="77777777" w:rsidR="00774CDC" w:rsidRPr="00117634" w:rsidRDefault="00774CDC" w:rsidP="00774CDC">
      <w:pPr>
        <w:pStyle w:val="BodyText"/>
        <w:rPr>
          <w:rFonts w:asciiTheme="minorHAnsi" w:hAnsiTheme="minorHAnsi" w:cstheme="minorHAnsi"/>
        </w:rPr>
      </w:pPr>
    </w:p>
    <w:p w14:paraId="12199424" w14:textId="77777777" w:rsidR="00E25F7A" w:rsidRDefault="00774CDC" w:rsidP="00E25F7A">
      <w:pPr>
        <w:pStyle w:val="ListParagraph"/>
        <w:numPr>
          <w:ilvl w:val="0"/>
          <w:numId w:val="3"/>
        </w:numPr>
        <w:tabs>
          <w:tab w:val="left" w:pos="820"/>
          <w:tab w:val="left" w:pos="9073"/>
        </w:tabs>
        <w:spacing w:before="2"/>
        <w:ind w:right="202"/>
        <w:rPr>
          <w:rFonts w:asciiTheme="minorHAnsi" w:hAnsiTheme="minorHAnsi" w:cstheme="minorHAnsi"/>
          <w:sz w:val="28"/>
          <w:szCs w:val="28"/>
        </w:rPr>
      </w:pPr>
      <w:r w:rsidRPr="00E25F7A">
        <w:rPr>
          <w:rFonts w:asciiTheme="minorHAnsi" w:hAnsiTheme="minorHAnsi" w:cstheme="minorHAnsi"/>
          <w:sz w:val="28"/>
          <w:szCs w:val="28"/>
        </w:rPr>
        <w:t>Adding iodine solution to one powder caused a physical change, while adding the iodine solution to the other powder caused a chemical change. Which powder probably reacted chemically with the iodine solution?</w:t>
      </w:r>
      <w:r w:rsidR="00DB6DDD" w:rsidRPr="00E25F7A">
        <w:rPr>
          <w:rFonts w:asciiTheme="minorHAnsi" w:hAnsiTheme="minorHAnsi" w:cstheme="minorHAnsi"/>
        </w:rPr>
        <w:t xml:space="preserve"> </w:t>
      </w:r>
      <w:r w:rsidR="00DB6DDD" w:rsidRPr="00E25F7A">
        <w:rPr>
          <w:rFonts w:asciiTheme="minorHAnsi" w:hAnsiTheme="minorHAnsi" w:cstheme="minorHAnsi"/>
          <w:sz w:val="28"/>
          <w:szCs w:val="28"/>
        </w:rPr>
        <w:t>How do you know?</w:t>
      </w:r>
    </w:p>
    <w:p w14:paraId="0E4FF79B" w14:textId="7A54EF48" w:rsidR="00DB6DDD" w:rsidRDefault="00DB6DDD" w:rsidP="00E25F7A">
      <w:pPr>
        <w:pStyle w:val="ListParagraph"/>
        <w:tabs>
          <w:tab w:val="left" w:pos="820"/>
          <w:tab w:val="left" w:pos="9073"/>
        </w:tabs>
        <w:spacing w:before="2"/>
        <w:ind w:left="720" w:right="202" w:firstLine="0"/>
        <w:rPr>
          <w:rFonts w:asciiTheme="minorHAnsi" w:hAnsiTheme="minorHAnsi" w:cstheme="minorHAnsi"/>
          <w:color w:val="FF0000"/>
          <w:sz w:val="28"/>
          <w:szCs w:val="28"/>
        </w:rPr>
      </w:pPr>
      <w:r w:rsidRPr="00E25F7A">
        <w:rPr>
          <w:rFonts w:asciiTheme="minorHAnsi" w:hAnsiTheme="minorHAnsi" w:cstheme="minorHAnsi"/>
          <w:color w:val="FF0000"/>
          <w:sz w:val="28"/>
          <w:szCs w:val="28"/>
        </w:rPr>
        <w:t>The mixture of the iodine with the powder that caused no color change was the physical change because the powder just got wet or dissolved a bit. The mixture of the iodine with the powder that caused the color change was the chemical change because the change in color indicates that a new substance was formed.</w:t>
      </w:r>
    </w:p>
    <w:p w14:paraId="276CA4EE" w14:textId="77777777" w:rsidR="00E25F7A" w:rsidRPr="00E25F7A" w:rsidRDefault="00E25F7A" w:rsidP="00E25F7A">
      <w:pPr>
        <w:pStyle w:val="ListParagraph"/>
        <w:tabs>
          <w:tab w:val="left" w:pos="820"/>
          <w:tab w:val="left" w:pos="9073"/>
        </w:tabs>
        <w:spacing w:before="2"/>
        <w:ind w:left="720" w:right="202" w:firstLine="0"/>
        <w:rPr>
          <w:rFonts w:asciiTheme="minorHAnsi" w:hAnsiTheme="minorHAnsi" w:cstheme="minorHAnsi"/>
          <w:sz w:val="28"/>
          <w:szCs w:val="28"/>
        </w:rPr>
      </w:pPr>
    </w:p>
    <w:p w14:paraId="7F68063A" w14:textId="77777777" w:rsidR="00E25F7A" w:rsidRDefault="00774CDC" w:rsidP="00E25F7A">
      <w:pPr>
        <w:pStyle w:val="BodyText"/>
        <w:numPr>
          <w:ilvl w:val="0"/>
          <w:numId w:val="3"/>
        </w:numPr>
        <w:spacing w:before="80"/>
        <w:rPr>
          <w:rFonts w:asciiTheme="minorHAnsi" w:hAnsiTheme="minorHAnsi" w:cstheme="minorHAnsi"/>
        </w:rPr>
      </w:pPr>
      <w:r w:rsidRPr="00117634">
        <w:rPr>
          <w:rFonts w:asciiTheme="minorHAnsi" w:hAnsiTheme="minorHAnsi" w:cstheme="minorHAnsi"/>
        </w:rPr>
        <w:t>What is the identity of the unknown?</w:t>
      </w:r>
      <w:r w:rsidR="00DB6DDD">
        <w:rPr>
          <w:rFonts w:asciiTheme="minorHAnsi" w:hAnsiTheme="minorHAnsi" w:cstheme="minorHAnsi"/>
        </w:rPr>
        <w:t xml:space="preserve"> </w:t>
      </w:r>
      <w:r w:rsidRPr="00117634">
        <w:rPr>
          <w:rFonts w:asciiTheme="minorHAnsi" w:hAnsiTheme="minorHAnsi" w:cstheme="minorHAnsi"/>
        </w:rPr>
        <w:t>Which observations led you to your conclusion?</w:t>
      </w:r>
    </w:p>
    <w:p w14:paraId="589C69EA" w14:textId="1B67FD2A" w:rsidR="00DB6DDD" w:rsidRPr="00E25F7A" w:rsidRDefault="00DB6DDD" w:rsidP="00E25F7A">
      <w:pPr>
        <w:pStyle w:val="BodyText"/>
        <w:ind w:left="720"/>
        <w:rPr>
          <w:rFonts w:asciiTheme="minorHAnsi" w:hAnsiTheme="minorHAnsi" w:cstheme="minorHAnsi"/>
        </w:rPr>
      </w:pPr>
      <w:r w:rsidRPr="00E25F7A">
        <w:rPr>
          <w:rFonts w:asciiTheme="minorHAnsi" w:eastAsia="Times New Roman" w:hAnsiTheme="minorHAnsi" w:cstheme="minorHAnsi"/>
          <w:color w:val="FF0000"/>
        </w:rPr>
        <w:t>The unknown is baking powder.</w:t>
      </w:r>
    </w:p>
    <w:p w14:paraId="039816D2" w14:textId="77777777" w:rsidR="00DB6DDD" w:rsidRPr="00DB6DDD" w:rsidRDefault="00DB6DDD" w:rsidP="00DB6DDD">
      <w:pPr>
        <w:widowControl/>
        <w:autoSpaceDE/>
        <w:autoSpaceDN/>
        <w:ind w:left="720"/>
        <w:contextualSpacing/>
        <w:rPr>
          <w:rFonts w:asciiTheme="minorHAnsi" w:eastAsia="Times New Roman" w:hAnsiTheme="minorHAnsi" w:cstheme="minorHAnsi"/>
          <w:color w:val="FF0000"/>
          <w:sz w:val="28"/>
          <w:szCs w:val="28"/>
        </w:rPr>
      </w:pPr>
      <w:r w:rsidRPr="00DB6DDD">
        <w:rPr>
          <w:rFonts w:asciiTheme="minorHAnsi" w:eastAsia="Times New Roman" w:hAnsiTheme="minorHAnsi" w:cstheme="minorHAnsi"/>
          <w:color w:val="FF0000"/>
          <w:sz w:val="28"/>
          <w:szCs w:val="28"/>
        </w:rPr>
        <w:t xml:space="preserve">The baking powder and the unknown were the only powders to bubble when water was added. Also, the results of the testing with all the other test liquids on the baking powder matched with the set of results for the unknown. </w:t>
      </w:r>
    </w:p>
    <w:p w14:paraId="7D84D9EA" w14:textId="77777777" w:rsidR="00774CDC" w:rsidRPr="00117634" w:rsidRDefault="00774CDC" w:rsidP="00774CDC">
      <w:pPr>
        <w:pStyle w:val="Heading1"/>
        <w:rPr>
          <w:rFonts w:asciiTheme="minorHAnsi" w:hAnsiTheme="minorHAnsi" w:cstheme="minorHAnsi"/>
        </w:rPr>
      </w:pPr>
      <w:r w:rsidRPr="00117634">
        <w:rPr>
          <w:rFonts w:asciiTheme="minorHAnsi" w:hAnsiTheme="minorHAnsi" w:cstheme="minorHAnsi"/>
        </w:rPr>
        <w:t>EXPLAIN IT WITH ATOMS &amp; MOLECULES</w:t>
      </w:r>
    </w:p>
    <w:p w14:paraId="6CA8DAAB" w14:textId="6A3FEB96" w:rsidR="00774CDC" w:rsidRPr="00E25F7A" w:rsidRDefault="00774CDC" w:rsidP="00E25F7A">
      <w:pPr>
        <w:pStyle w:val="ListParagraph"/>
        <w:numPr>
          <w:ilvl w:val="0"/>
          <w:numId w:val="3"/>
        </w:numPr>
        <w:tabs>
          <w:tab w:val="left" w:pos="820"/>
        </w:tabs>
        <w:spacing w:before="325"/>
        <w:ind w:right="290"/>
        <w:rPr>
          <w:rFonts w:asciiTheme="minorHAnsi" w:hAnsiTheme="minorHAnsi" w:cstheme="minorHAnsi"/>
          <w:sz w:val="28"/>
          <w:szCs w:val="28"/>
        </w:rPr>
      </w:pPr>
      <w:r w:rsidRPr="00E25F7A">
        <w:rPr>
          <w:rFonts w:asciiTheme="minorHAnsi" w:hAnsiTheme="minorHAnsi" w:cstheme="minorHAnsi"/>
          <w:sz w:val="28"/>
          <w:szCs w:val="28"/>
        </w:rPr>
        <w:t>On the molecular level, why did the different substances react in a characteristic way with the test solutions?</w:t>
      </w:r>
    </w:p>
    <w:p w14:paraId="081D80F8" w14:textId="77777777" w:rsidR="00DB6DDD" w:rsidRPr="00DB6DDD" w:rsidRDefault="00DB6DDD" w:rsidP="00DB6DDD">
      <w:pPr>
        <w:widowControl/>
        <w:autoSpaceDE/>
        <w:autoSpaceDN/>
        <w:ind w:left="720"/>
        <w:contextualSpacing/>
        <w:rPr>
          <w:rFonts w:asciiTheme="minorHAnsi" w:eastAsia="Times New Roman" w:hAnsiTheme="minorHAnsi" w:cstheme="minorHAnsi"/>
          <w:color w:val="FF0000"/>
          <w:sz w:val="28"/>
          <w:szCs w:val="28"/>
        </w:rPr>
      </w:pPr>
      <w:r w:rsidRPr="00DB6DDD">
        <w:rPr>
          <w:rFonts w:asciiTheme="minorHAnsi" w:eastAsia="Times New Roman" w:hAnsiTheme="minorHAnsi" w:cstheme="minorHAnsi"/>
          <w:color w:val="FF0000"/>
          <w:sz w:val="28"/>
          <w:szCs w:val="28"/>
        </w:rPr>
        <w:t>Each substance is made from different atoms bonded together in different ways. Each one will react differently with the molecules in the test liquids.</w:t>
      </w:r>
    </w:p>
    <w:p w14:paraId="2236F531" w14:textId="77777777" w:rsidR="00774CDC" w:rsidRPr="00117634" w:rsidRDefault="00774CDC" w:rsidP="00774CDC">
      <w:pPr>
        <w:pStyle w:val="Heading1"/>
        <w:spacing w:before="308"/>
        <w:rPr>
          <w:rFonts w:asciiTheme="minorHAnsi" w:hAnsiTheme="minorHAnsi" w:cstheme="minorHAnsi"/>
        </w:rPr>
      </w:pPr>
      <w:r w:rsidRPr="00117634">
        <w:rPr>
          <w:rFonts w:asciiTheme="minorHAnsi" w:hAnsiTheme="minorHAnsi" w:cstheme="minorHAnsi"/>
        </w:rPr>
        <w:t>TAKE IT FURTHER</w:t>
      </w:r>
    </w:p>
    <w:p w14:paraId="3FE2B6BD" w14:textId="77777777" w:rsidR="00774CDC" w:rsidRDefault="00774CDC" w:rsidP="00774CDC">
      <w:pPr>
        <w:pStyle w:val="BodyText"/>
        <w:ind w:left="720" w:hanging="270"/>
        <w:rPr>
          <w:rFonts w:asciiTheme="minorHAnsi" w:hAnsiTheme="minorHAnsi" w:cstheme="minorHAnsi"/>
        </w:rPr>
      </w:pPr>
    </w:p>
    <w:p w14:paraId="29E5A4FA" w14:textId="32A03091" w:rsidR="00774CDC" w:rsidRPr="00117634" w:rsidRDefault="00774CDC" w:rsidP="00E25F7A">
      <w:pPr>
        <w:pStyle w:val="BodyText"/>
        <w:numPr>
          <w:ilvl w:val="0"/>
          <w:numId w:val="3"/>
        </w:numPr>
        <w:rPr>
          <w:rFonts w:asciiTheme="minorHAnsi" w:hAnsiTheme="minorHAnsi" w:cstheme="minorHAnsi"/>
        </w:rPr>
      </w:pPr>
      <w:bookmarkStart w:id="0" w:name="_Hlk100646761"/>
      <w:r>
        <w:rPr>
          <w:rFonts w:asciiTheme="minorHAnsi" w:hAnsiTheme="minorHAnsi" w:cstheme="minorHAnsi"/>
        </w:rPr>
        <w:t>Which two powders react to produce carbon dioxide gas when water is added to baking powder?</w:t>
      </w:r>
      <w:bookmarkEnd w:id="0"/>
    </w:p>
    <w:p w14:paraId="336CE601" w14:textId="3F054C0A" w:rsidR="008A2720" w:rsidRPr="00117634" w:rsidRDefault="008A2720" w:rsidP="003C44B4">
      <w:pPr>
        <w:pStyle w:val="BodyText"/>
        <w:ind w:left="720"/>
        <w:rPr>
          <w:rFonts w:asciiTheme="minorHAnsi" w:hAnsiTheme="minorHAnsi" w:cstheme="minorHAnsi"/>
        </w:rPr>
      </w:pPr>
      <w:r w:rsidRPr="008A2720">
        <w:rPr>
          <w:rFonts w:asciiTheme="minorHAnsi" w:hAnsiTheme="minorHAnsi" w:cstheme="minorHAnsi"/>
          <w:color w:val="FF0000"/>
        </w:rPr>
        <w:t xml:space="preserve">The two powders in baking powder that react to produce carbon dioxide gas are cream of tartar and baking soda. </w:t>
      </w:r>
    </w:p>
    <w:p w14:paraId="31EE3585" w14:textId="77777777" w:rsidR="00774CDC" w:rsidRPr="00E71055" w:rsidRDefault="00774CDC" w:rsidP="00774CDC">
      <w:pPr>
        <w:pStyle w:val="BodyText"/>
        <w:rPr>
          <w:rFonts w:asciiTheme="minorHAnsi" w:hAnsiTheme="minorHAnsi" w:cstheme="minorHAnsi"/>
          <w:b/>
          <w:bCs/>
          <w:i/>
          <w:iCs/>
          <w:sz w:val="32"/>
          <w:szCs w:val="32"/>
        </w:rPr>
      </w:pPr>
      <w:r w:rsidRPr="00E71055">
        <w:rPr>
          <w:rFonts w:asciiTheme="minorHAnsi" w:hAnsiTheme="minorHAnsi" w:cstheme="minorHAnsi"/>
          <w:b/>
          <w:bCs/>
          <w:i/>
          <w:iCs/>
          <w:sz w:val="32"/>
          <w:szCs w:val="32"/>
        </w:rPr>
        <w:lastRenderedPageBreak/>
        <w:t>DEMONSTRATION</w:t>
      </w:r>
    </w:p>
    <w:p w14:paraId="47F3676C" w14:textId="0EDD5F58" w:rsidR="00C90CB4" w:rsidRPr="00117634" w:rsidRDefault="00C90CB4" w:rsidP="00E25F7A">
      <w:pPr>
        <w:pStyle w:val="BodyText"/>
        <w:numPr>
          <w:ilvl w:val="0"/>
          <w:numId w:val="3"/>
        </w:numPr>
        <w:spacing w:before="113"/>
        <w:rPr>
          <w:rFonts w:asciiTheme="minorHAnsi" w:hAnsiTheme="minorHAnsi" w:cstheme="minorHAnsi"/>
        </w:rPr>
      </w:pPr>
      <w:r w:rsidRPr="00117634">
        <w:rPr>
          <w:rFonts w:asciiTheme="minorHAnsi" w:hAnsiTheme="minorHAnsi" w:cstheme="minorHAnsi"/>
        </w:rPr>
        <w:t xml:space="preserve">Based on your observations, </w:t>
      </w:r>
      <w:r>
        <w:rPr>
          <w:rFonts w:asciiTheme="minorHAnsi" w:hAnsiTheme="minorHAnsi" w:cstheme="minorHAnsi"/>
        </w:rPr>
        <w:t xml:space="preserve">and what you know about vinegar and cream of tartar, </w:t>
      </w:r>
      <w:r w:rsidRPr="00117634">
        <w:rPr>
          <w:rFonts w:asciiTheme="minorHAnsi" w:hAnsiTheme="minorHAnsi" w:cstheme="minorHAnsi"/>
        </w:rPr>
        <w:t xml:space="preserve">why do you think the baking soda and cream of tartar reaction is </w:t>
      </w:r>
      <w:proofErr w:type="gramStart"/>
      <w:r w:rsidRPr="00117634">
        <w:rPr>
          <w:rFonts w:asciiTheme="minorHAnsi" w:hAnsiTheme="minorHAnsi" w:cstheme="minorHAnsi"/>
        </w:rPr>
        <w:t>similar to</w:t>
      </w:r>
      <w:proofErr w:type="gramEnd"/>
      <w:r w:rsidRPr="00117634">
        <w:rPr>
          <w:rFonts w:asciiTheme="minorHAnsi" w:hAnsiTheme="minorHAnsi" w:cstheme="minorHAnsi"/>
        </w:rPr>
        <w:t xml:space="preserve"> the baking soda and vinegar reaction?</w:t>
      </w:r>
    </w:p>
    <w:p w14:paraId="0B3C5C41" w14:textId="59F87070" w:rsidR="00774CDC" w:rsidRPr="00DB6DDD" w:rsidRDefault="00DB6DDD" w:rsidP="00AB6965">
      <w:pPr>
        <w:ind w:left="720"/>
        <w:rPr>
          <w:color w:val="FF0000"/>
          <w:sz w:val="28"/>
          <w:szCs w:val="28"/>
        </w:rPr>
      </w:pPr>
      <w:r w:rsidRPr="00DB6DDD">
        <w:rPr>
          <w:rFonts w:asciiTheme="minorHAnsi" w:hAnsiTheme="minorHAnsi" w:cstheme="minorHAnsi"/>
          <w:color w:val="FF0000"/>
          <w:sz w:val="28"/>
          <w:szCs w:val="28"/>
        </w:rPr>
        <w:t xml:space="preserve">In the demonstration, the </w:t>
      </w:r>
      <w:proofErr w:type="gramStart"/>
      <w:r w:rsidRPr="00DB6DDD">
        <w:rPr>
          <w:rFonts w:asciiTheme="minorHAnsi" w:hAnsiTheme="minorHAnsi" w:cstheme="minorHAnsi"/>
          <w:color w:val="FF0000"/>
          <w:sz w:val="28"/>
          <w:szCs w:val="28"/>
        </w:rPr>
        <w:t>vinegar</w:t>
      </w:r>
      <w:proofErr w:type="gramEnd"/>
      <w:r w:rsidRPr="00DB6DDD">
        <w:rPr>
          <w:rFonts w:asciiTheme="minorHAnsi" w:hAnsiTheme="minorHAnsi" w:cstheme="minorHAnsi"/>
          <w:color w:val="FF0000"/>
          <w:sz w:val="28"/>
          <w:szCs w:val="28"/>
        </w:rPr>
        <w:t xml:space="preserve"> and the cream of tartar both turned the indicator from green to pink. This means that vinegar and cream of tartar are both acids. Since the vinegar reacts with baking soda, maybe the cream of tartar, which is also an acid, will react with baking soda in a similar way.</w:t>
      </w:r>
    </w:p>
    <w:sectPr w:rsidR="00774CDC" w:rsidRPr="00DB6DDD" w:rsidSect="003C44B4">
      <w:footerReference w:type="default" r:id="rId11"/>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FFF4" w14:textId="77777777" w:rsidR="00837D0D" w:rsidRDefault="00837D0D" w:rsidP="009D144A">
      <w:r>
        <w:separator/>
      </w:r>
    </w:p>
  </w:endnote>
  <w:endnote w:type="continuationSeparator" w:id="0">
    <w:p w14:paraId="7AAE1EB6" w14:textId="77777777" w:rsidR="00837D0D" w:rsidRDefault="00837D0D" w:rsidP="009D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F84B" w14:textId="6F4EB428" w:rsidR="009D144A" w:rsidRPr="003C44B4" w:rsidRDefault="003C44B4" w:rsidP="003C44B4">
    <w:pPr>
      <w:pStyle w:val="Footer"/>
      <w:jc w:val="center"/>
      <w:rPr>
        <w:rFonts w:asciiTheme="minorHAnsi" w:hAnsiTheme="minorHAnsi" w:cstheme="minorHAnsi"/>
        <w:sz w:val="20"/>
        <w:szCs w:val="20"/>
      </w:rPr>
    </w:pPr>
    <w:r w:rsidRPr="003C44B4">
      <w:rPr>
        <w:rFonts w:asciiTheme="minorHAnsi" w:hAnsiTheme="minorHAnsi" w:cstheme="minorHAnsi"/>
        <w:sz w:val="20"/>
        <w:szCs w:val="20"/>
      </w:rPr>
      <w:t>www.acs.org/middleschoolchemistry</w:t>
    </w:r>
    <w:r w:rsidRPr="003C44B4">
      <w:rPr>
        <w:rFonts w:asciiTheme="minorHAnsi" w:hAnsiTheme="minorHAnsi" w:cstheme="minorHAnsi"/>
        <w:sz w:val="20"/>
        <w:szCs w:val="20"/>
      </w:rPr>
      <w:ptab w:relativeTo="margin" w:alignment="center" w:leader="none"/>
    </w:r>
    <w:r w:rsidRPr="003C44B4">
      <w:rPr>
        <w:rFonts w:asciiTheme="minorHAnsi" w:hAnsiTheme="minorHAnsi" w:cstheme="minorHAnsi"/>
        <w:sz w:val="20"/>
        <w:szCs w:val="20"/>
      </w:rPr>
      <w:fldChar w:fldCharType="begin"/>
    </w:r>
    <w:r w:rsidRPr="003C44B4">
      <w:rPr>
        <w:rFonts w:asciiTheme="minorHAnsi" w:hAnsiTheme="minorHAnsi" w:cstheme="minorHAnsi"/>
        <w:sz w:val="20"/>
        <w:szCs w:val="20"/>
      </w:rPr>
      <w:instrText xml:space="preserve"> PAGE   \* MERGEFORMAT </w:instrText>
    </w:r>
    <w:r w:rsidRPr="003C44B4">
      <w:rPr>
        <w:rFonts w:asciiTheme="minorHAnsi" w:hAnsiTheme="minorHAnsi" w:cstheme="minorHAnsi"/>
        <w:sz w:val="20"/>
        <w:szCs w:val="20"/>
      </w:rPr>
      <w:fldChar w:fldCharType="separate"/>
    </w:r>
    <w:r w:rsidRPr="003C44B4">
      <w:rPr>
        <w:rFonts w:asciiTheme="minorHAnsi" w:hAnsiTheme="minorHAnsi" w:cstheme="minorHAnsi"/>
        <w:sz w:val="20"/>
        <w:szCs w:val="20"/>
      </w:rPr>
      <w:t>1</w:t>
    </w:r>
    <w:r w:rsidRPr="003C44B4">
      <w:rPr>
        <w:rFonts w:asciiTheme="minorHAnsi" w:hAnsiTheme="minorHAnsi" w:cstheme="minorHAnsi"/>
        <w:sz w:val="20"/>
        <w:szCs w:val="20"/>
      </w:rPr>
      <w:fldChar w:fldCharType="end"/>
    </w:r>
    <w:r w:rsidRPr="003C44B4">
      <w:rPr>
        <w:rFonts w:asciiTheme="minorHAnsi" w:hAnsiTheme="minorHAnsi" w:cstheme="minorHAnsi"/>
        <w:sz w:val="20"/>
        <w:szCs w:val="20"/>
      </w:rPr>
      <w:ptab w:relativeTo="margin" w:alignment="right" w:leader="none"/>
    </w:r>
    <w:r w:rsidRPr="003C44B4">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86F2" w14:textId="77777777" w:rsidR="00837D0D" w:rsidRDefault="00837D0D" w:rsidP="009D144A">
      <w:r>
        <w:separator/>
      </w:r>
    </w:p>
  </w:footnote>
  <w:footnote w:type="continuationSeparator" w:id="0">
    <w:p w14:paraId="0EC75030" w14:textId="77777777" w:rsidR="00837D0D" w:rsidRDefault="00837D0D" w:rsidP="009D1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941"/>
    <w:multiLevelType w:val="hybridMultilevel"/>
    <w:tmpl w:val="B082F07A"/>
    <w:lvl w:ilvl="0" w:tplc="7D6CFB4C">
      <w:start w:val="1"/>
      <w:numFmt w:val="decimal"/>
      <w:lvlText w:val="%1."/>
      <w:lvlJc w:val="left"/>
      <w:pPr>
        <w:ind w:left="820" w:hanging="373"/>
        <w:jc w:val="left"/>
      </w:pPr>
      <w:rPr>
        <w:rFonts w:ascii="Calibri" w:eastAsia="Calibri" w:hAnsi="Calibri" w:cs="Calibri" w:hint="default"/>
        <w:b w:val="0"/>
        <w:bCs w:val="0"/>
        <w:i w:val="0"/>
        <w:iCs w:val="0"/>
        <w:color w:val="231F20"/>
        <w:w w:val="99"/>
        <w:sz w:val="28"/>
        <w:szCs w:val="28"/>
        <w:lang w:val="en-US" w:eastAsia="en-US" w:bidi="ar-SA"/>
      </w:rPr>
    </w:lvl>
    <w:lvl w:ilvl="1" w:tplc="25CA1262">
      <w:start w:val="1"/>
      <w:numFmt w:val="decimal"/>
      <w:lvlText w:val="%2."/>
      <w:lvlJc w:val="left"/>
      <w:pPr>
        <w:ind w:left="1270" w:hanging="360"/>
        <w:jc w:val="left"/>
      </w:pPr>
      <w:rPr>
        <w:rFonts w:asciiTheme="minorHAnsi" w:eastAsia="Garamond" w:hAnsiTheme="minorHAnsi" w:cstheme="minorHAnsi" w:hint="default"/>
        <w:b w:val="0"/>
        <w:bCs w:val="0"/>
        <w:i w:val="0"/>
        <w:iCs w:val="0"/>
        <w:color w:val="231F20"/>
        <w:w w:val="98"/>
        <w:sz w:val="28"/>
        <w:szCs w:val="28"/>
        <w:lang w:val="en-US" w:eastAsia="en-US" w:bidi="ar-SA"/>
      </w:rPr>
    </w:lvl>
    <w:lvl w:ilvl="2" w:tplc="C38ECB6A">
      <w:numFmt w:val="bullet"/>
      <w:lvlText w:val="•"/>
      <w:lvlJc w:val="left"/>
      <w:pPr>
        <w:ind w:left="1450" w:hanging="270"/>
      </w:pPr>
      <w:rPr>
        <w:rFonts w:ascii="Garamond" w:eastAsia="Garamond" w:hAnsi="Garamond" w:cs="Garamond" w:hint="default"/>
        <w:b w:val="0"/>
        <w:bCs w:val="0"/>
        <w:i w:val="0"/>
        <w:iCs w:val="0"/>
        <w:color w:val="231F20"/>
        <w:w w:val="110"/>
        <w:sz w:val="28"/>
        <w:szCs w:val="28"/>
        <w:lang w:val="en-US" w:eastAsia="en-US" w:bidi="ar-SA"/>
      </w:rPr>
    </w:lvl>
    <w:lvl w:ilvl="3" w:tplc="3D00A2B2">
      <w:numFmt w:val="bullet"/>
      <w:lvlText w:val="•"/>
      <w:lvlJc w:val="left"/>
      <w:pPr>
        <w:ind w:left="2570" w:hanging="270"/>
      </w:pPr>
      <w:rPr>
        <w:rFonts w:hint="default"/>
        <w:lang w:val="en-US" w:eastAsia="en-US" w:bidi="ar-SA"/>
      </w:rPr>
    </w:lvl>
    <w:lvl w:ilvl="4" w:tplc="1CAAFA16">
      <w:numFmt w:val="bullet"/>
      <w:lvlText w:val="•"/>
      <w:lvlJc w:val="left"/>
      <w:pPr>
        <w:ind w:left="3680" w:hanging="270"/>
      </w:pPr>
      <w:rPr>
        <w:rFonts w:hint="default"/>
        <w:lang w:val="en-US" w:eastAsia="en-US" w:bidi="ar-SA"/>
      </w:rPr>
    </w:lvl>
    <w:lvl w:ilvl="5" w:tplc="B1524AAE">
      <w:numFmt w:val="bullet"/>
      <w:lvlText w:val="•"/>
      <w:lvlJc w:val="left"/>
      <w:pPr>
        <w:ind w:left="4790" w:hanging="270"/>
      </w:pPr>
      <w:rPr>
        <w:rFonts w:hint="default"/>
        <w:lang w:val="en-US" w:eastAsia="en-US" w:bidi="ar-SA"/>
      </w:rPr>
    </w:lvl>
    <w:lvl w:ilvl="6" w:tplc="8034CA10">
      <w:numFmt w:val="bullet"/>
      <w:lvlText w:val="•"/>
      <w:lvlJc w:val="left"/>
      <w:pPr>
        <w:ind w:left="5900" w:hanging="270"/>
      </w:pPr>
      <w:rPr>
        <w:rFonts w:hint="default"/>
        <w:lang w:val="en-US" w:eastAsia="en-US" w:bidi="ar-SA"/>
      </w:rPr>
    </w:lvl>
    <w:lvl w:ilvl="7" w:tplc="6B88CFB4">
      <w:numFmt w:val="bullet"/>
      <w:lvlText w:val="•"/>
      <w:lvlJc w:val="left"/>
      <w:pPr>
        <w:ind w:left="7010" w:hanging="270"/>
      </w:pPr>
      <w:rPr>
        <w:rFonts w:hint="default"/>
        <w:lang w:val="en-US" w:eastAsia="en-US" w:bidi="ar-SA"/>
      </w:rPr>
    </w:lvl>
    <w:lvl w:ilvl="8" w:tplc="B25AB350">
      <w:numFmt w:val="bullet"/>
      <w:lvlText w:val="•"/>
      <w:lvlJc w:val="left"/>
      <w:pPr>
        <w:ind w:left="8120" w:hanging="270"/>
      </w:pPr>
      <w:rPr>
        <w:rFonts w:hint="default"/>
        <w:lang w:val="en-US" w:eastAsia="en-US" w:bidi="ar-SA"/>
      </w:rPr>
    </w:lvl>
  </w:abstractNum>
  <w:abstractNum w:abstractNumId="1" w15:restartNumberingAfterBreak="0">
    <w:nsid w:val="34001326"/>
    <w:multiLevelType w:val="hybridMultilevel"/>
    <w:tmpl w:val="CB5C3536"/>
    <w:lvl w:ilvl="0" w:tplc="6F1264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79224B7"/>
    <w:multiLevelType w:val="hybridMultilevel"/>
    <w:tmpl w:val="1C64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56226">
    <w:abstractNumId w:val="0"/>
  </w:num>
  <w:num w:numId="2" w16cid:durableId="1373967052">
    <w:abstractNumId w:val="1"/>
  </w:num>
  <w:num w:numId="3" w16cid:durableId="460195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DC"/>
    <w:rsid w:val="003C44B4"/>
    <w:rsid w:val="00774CDC"/>
    <w:rsid w:val="00837D0D"/>
    <w:rsid w:val="008A2720"/>
    <w:rsid w:val="009D144A"/>
    <w:rsid w:val="00AB6965"/>
    <w:rsid w:val="00C90CB4"/>
    <w:rsid w:val="00D54735"/>
    <w:rsid w:val="00DB6DDD"/>
    <w:rsid w:val="00E25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3FEB"/>
  <w15:chartTrackingRefBased/>
  <w15:docId w15:val="{2A9F0A60-3EE8-4ADC-B02C-0FA1ED4C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CDC"/>
    <w:pPr>
      <w:widowControl w:val="0"/>
      <w:autoSpaceDE w:val="0"/>
      <w:autoSpaceDN w:val="0"/>
      <w:spacing w:after="0" w:line="240" w:lineRule="auto"/>
    </w:pPr>
    <w:rPr>
      <w:rFonts w:ascii="Garamond" w:eastAsia="Garamond" w:hAnsi="Garamond" w:cs="Garamond"/>
    </w:rPr>
  </w:style>
  <w:style w:type="paragraph" w:styleId="Heading1">
    <w:name w:val="heading 1"/>
    <w:basedOn w:val="Normal"/>
    <w:link w:val="Heading1Char"/>
    <w:uiPriority w:val="9"/>
    <w:qFormat/>
    <w:rsid w:val="00774CDC"/>
    <w:pPr>
      <w:spacing w:before="280"/>
      <w:ind w:left="102"/>
      <w:outlineLvl w:val="0"/>
    </w:pPr>
    <w:rPr>
      <w:rFonts w:ascii="Calibri" w:eastAsia="Calibri" w:hAnsi="Calibri" w:cs="Calibr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4CDC"/>
    <w:rPr>
      <w:sz w:val="28"/>
      <w:szCs w:val="28"/>
    </w:rPr>
  </w:style>
  <w:style w:type="character" w:customStyle="1" w:styleId="BodyTextChar">
    <w:name w:val="Body Text Char"/>
    <w:basedOn w:val="DefaultParagraphFont"/>
    <w:link w:val="BodyText"/>
    <w:uiPriority w:val="1"/>
    <w:rsid w:val="00774CDC"/>
    <w:rPr>
      <w:rFonts w:ascii="Garamond" w:eastAsia="Garamond" w:hAnsi="Garamond" w:cs="Garamond"/>
      <w:sz w:val="28"/>
      <w:szCs w:val="28"/>
    </w:rPr>
  </w:style>
  <w:style w:type="paragraph" w:styleId="ListParagraph">
    <w:name w:val="List Paragraph"/>
    <w:basedOn w:val="Normal"/>
    <w:uiPriority w:val="99"/>
    <w:qFormat/>
    <w:rsid w:val="00774CDC"/>
    <w:pPr>
      <w:spacing w:before="21"/>
      <w:ind w:left="1450" w:hanging="270"/>
    </w:pPr>
  </w:style>
  <w:style w:type="character" w:customStyle="1" w:styleId="Heading1Char">
    <w:name w:val="Heading 1 Char"/>
    <w:basedOn w:val="DefaultParagraphFont"/>
    <w:link w:val="Heading1"/>
    <w:uiPriority w:val="9"/>
    <w:rsid w:val="00774CDC"/>
    <w:rPr>
      <w:rFonts w:ascii="Calibri" w:eastAsia="Calibri" w:hAnsi="Calibri" w:cs="Calibri"/>
      <w:b/>
      <w:bCs/>
      <w:i/>
      <w:iCs/>
      <w:sz w:val="32"/>
      <w:szCs w:val="32"/>
    </w:rPr>
  </w:style>
  <w:style w:type="paragraph" w:styleId="Header">
    <w:name w:val="header"/>
    <w:basedOn w:val="Normal"/>
    <w:link w:val="HeaderChar"/>
    <w:uiPriority w:val="99"/>
    <w:unhideWhenUsed/>
    <w:rsid w:val="009D144A"/>
    <w:pPr>
      <w:tabs>
        <w:tab w:val="center" w:pos="4680"/>
        <w:tab w:val="right" w:pos="9360"/>
      </w:tabs>
    </w:pPr>
  </w:style>
  <w:style w:type="character" w:customStyle="1" w:styleId="HeaderChar">
    <w:name w:val="Header Char"/>
    <w:basedOn w:val="DefaultParagraphFont"/>
    <w:link w:val="Header"/>
    <w:uiPriority w:val="99"/>
    <w:rsid w:val="009D144A"/>
    <w:rPr>
      <w:rFonts w:ascii="Garamond" w:eastAsia="Garamond" w:hAnsi="Garamond" w:cs="Garamond"/>
    </w:rPr>
  </w:style>
  <w:style w:type="paragraph" w:styleId="Footer">
    <w:name w:val="footer"/>
    <w:basedOn w:val="Normal"/>
    <w:link w:val="FooterChar"/>
    <w:uiPriority w:val="99"/>
    <w:unhideWhenUsed/>
    <w:rsid w:val="009D144A"/>
    <w:pPr>
      <w:tabs>
        <w:tab w:val="center" w:pos="4680"/>
        <w:tab w:val="right" w:pos="9360"/>
      </w:tabs>
    </w:pPr>
  </w:style>
  <w:style w:type="character" w:customStyle="1" w:styleId="FooterChar">
    <w:name w:val="Footer Char"/>
    <w:basedOn w:val="DefaultParagraphFont"/>
    <w:link w:val="Footer"/>
    <w:uiPriority w:val="99"/>
    <w:rsid w:val="009D144A"/>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5DBCA-423E-4BEC-911E-B27074B23565}">
  <ds:schemaRefs>
    <ds:schemaRef ds:uri="http://schemas.microsoft.com/sharepoint/v3/contenttype/forms"/>
  </ds:schemaRefs>
</ds:datastoreItem>
</file>

<file path=customXml/itemProps2.xml><?xml version="1.0" encoding="utf-8"?>
<ds:datastoreItem xmlns:ds="http://schemas.openxmlformats.org/officeDocument/2006/customXml" ds:itemID="{6509664E-FC56-48BC-8454-5FA2795F0B73}">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62C707BB-FF70-43B2-82E0-6FD3B8E7A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Duan, Xinyu (Intern)</cp:lastModifiedBy>
  <cp:revision>6</cp:revision>
  <dcterms:created xsi:type="dcterms:W3CDTF">2022-04-08T13:37:00Z</dcterms:created>
  <dcterms:modified xsi:type="dcterms:W3CDTF">2023-07-03T18:36:00Z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