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63B36" w14:textId="77777777" w:rsidR="009D209C" w:rsidRPr="00E67575" w:rsidRDefault="00742549" w:rsidP="00E67575">
      <w:pPr>
        <w:spacing w:before="110"/>
        <w:ind w:left="100"/>
        <w:rPr>
          <w:rFonts w:asciiTheme="minorHAnsi" w:hAnsiTheme="minorHAnsi" w:cstheme="minorHAnsi"/>
          <w:b/>
          <w:bCs/>
          <w:sz w:val="32"/>
          <w:szCs w:val="32"/>
        </w:rPr>
      </w:pPr>
      <w:r w:rsidRPr="00E67575">
        <w:rPr>
          <w:rFonts w:asciiTheme="minorHAnsi" w:hAnsiTheme="minorHAnsi" w:cstheme="minorHAnsi"/>
          <w:b/>
          <w:bCs/>
          <w:color w:val="231F20"/>
          <w:sz w:val="32"/>
          <w:szCs w:val="32"/>
        </w:rPr>
        <w:t>Chapter 6, Lesson 8: pH and Color Change</w:t>
      </w:r>
    </w:p>
    <w:p w14:paraId="64EA731D" w14:textId="77777777" w:rsidR="009D209C" w:rsidRPr="00E67575" w:rsidRDefault="00742549" w:rsidP="00E67575">
      <w:pPr>
        <w:spacing w:before="213"/>
        <w:ind w:left="100"/>
        <w:rPr>
          <w:rFonts w:asciiTheme="minorHAnsi" w:hAnsiTheme="minorHAnsi" w:cstheme="minorHAnsi"/>
          <w:b/>
          <w:bCs/>
          <w:i/>
          <w:sz w:val="28"/>
          <w:szCs w:val="28"/>
        </w:rPr>
      </w:pPr>
      <w:r w:rsidRPr="00E67575">
        <w:rPr>
          <w:rFonts w:asciiTheme="minorHAnsi" w:hAnsiTheme="minorHAnsi" w:cstheme="minorHAnsi"/>
          <w:b/>
          <w:bCs/>
          <w:i/>
          <w:color w:val="231F20"/>
          <w:sz w:val="28"/>
          <w:szCs w:val="28"/>
        </w:rPr>
        <w:t>Key Concepts</w:t>
      </w:r>
    </w:p>
    <w:p w14:paraId="114EF9FA" w14:textId="77777777" w:rsidR="009D209C" w:rsidRPr="00E67575" w:rsidRDefault="00742549" w:rsidP="00E67575">
      <w:pPr>
        <w:pStyle w:val="ListParagraph"/>
        <w:numPr>
          <w:ilvl w:val="0"/>
          <w:numId w:val="19"/>
        </w:numPr>
        <w:tabs>
          <w:tab w:val="left" w:pos="820"/>
        </w:tabs>
        <w:spacing w:before="0"/>
        <w:rPr>
          <w:rFonts w:asciiTheme="minorHAnsi" w:hAnsiTheme="minorHAnsi" w:cstheme="minorHAnsi"/>
          <w:sz w:val="28"/>
          <w:szCs w:val="28"/>
        </w:rPr>
      </w:pPr>
      <w:r w:rsidRPr="00E67575">
        <w:rPr>
          <w:rFonts w:asciiTheme="minorHAnsi" w:hAnsiTheme="minorHAnsi" w:cstheme="minorHAnsi"/>
          <w:color w:val="231F20"/>
          <w:sz w:val="28"/>
          <w:szCs w:val="28"/>
        </w:rPr>
        <w:t>Whether a solution is acidic or basic can be measured on the pH scale.</w:t>
      </w:r>
    </w:p>
    <w:p w14:paraId="1DD8A884" w14:textId="4CE3A6D5" w:rsidR="009D209C" w:rsidRPr="00E67575" w:rsidRDefault="00742549" w:rsidP="00E67575">
      <w:pPr>
        <w:pStyle w:val="ListParagraph"/>
        <w:numPr>
          <w:ilvl w:val="0"/>
          <w:numId w:val="19"/>
        </w:numPr>
        <w:tabs>
          <w:tab w:val="left" w:pos="820"/>
        </w:tabs>
        <w:ind w:right="302"/>
        <w:rPr>
          <w:rFonts w:asciiTheme="minorHAnsi" w:hAnsiTheme="minorHAnsi" w:cstheme="minorHAnsi"/>
          <w:sz w:val="28"/>
          <w:szCs w:val="28"/>
        </w:rPr>
      </w:pPr>
      <w:r w:rsidRPr="00E67575">
        <w:rPr>
          <w:rFonts w:asciiTheme="minorHAnsi" w:hAnsiTheme="minorHAnsi" w:cstheme="minorHAnsi"/>
          <w:color w:val="231F20"/>
          <w:sz w:val="28"/>
          <w:szCs w:val="28"/>
        </w:rPr>
        <w:t>When universal indicator is added to a solution, the color change can indicate the approximate pH of the solution.</w:t>
      </w:r>
    </w:p>
    <w:p w14:paraId="1BC58860" w14:textId="77777777" w:rsidR="009D209C" w:rsidRPr="00E67575" w:rsidRDefault="00742549" w:rsidP="00E67575">
      <w:pPr>
        <w:pStyle w:val="ListParagraph"/>
        <w:numPr>
          <w:ilvl w:val="0"/>
          <w:numId w:val="19"/>
        </w:numPr>
        <w:tabs>
          <w:tab w:val="left" w:pos="820"/>
        </w:tabs>
        <w:spacing w:before="2"/>
        <w:rPr>
          <w:rFonts w:asciiTheme="minorHAnsi" w:hAnsiTheme="minorHAnsi" w:cstheme="minorHAnsi"/>
          <w:sz w:val="28"/>
          <w:szCs w:val="28"/>
        </w:rPr>
      </w:pPr>
      <w:r w:rsidRPr="00E67575">
        <w:rPr>
          <w:rFonts w:asciiTheme="minorHAnsi" w:hAnsiTheme="minorHAnsi" w:cstheme="minorHAnsi"/>
          <w:color w:val="231F20"/>
          <w:sz w:val="28"/>
          <w:szCs w:val="28"/>
        </w:rPr>
        <w:t>Acids cause universal indicator solution to change from green toward red.</w:t>
      </w:r>
    </w:p>
    <w:p w14:paraId="040D9C1A"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Bases cause universal indicator to change from green toward purple.</w:t>
      </w:r>
    </w:p>
    <w:p w14:paraId="192A4107"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Water molecules (H</w:t>
      </w:r>
      <w:r w:rsidRPr="00C74ED9">
        <w:rPr>
          <w:rFonts w:asciiTheme="minorHAnsi" w:hAnsiTheme="minorHAnsi" w:cstheme="minorHAnsi"/>
          <w:color w:val="231F20"/>
          <w:sz w:val="28"/>
          <w:szCs w:val="28"/>
          <w:vertAlign w:val="subscript"/>
        </w:rPr>
        <w:t>2</w:t>
      </w:r>
      <w:r w:rsidRPr="00E67575">
        <w:rPr>
          <w:rFonts w:asciiTheme="minorHAnsi" w:hAnsiTheme="minorHAnsi" w:cstheme="minorHAnsi"/>
          <w:color w:val="231F20"/>
          <w:sz w:val="28"/>
          <w:szCs w:val="28"/>
        </w:rPr>
        <w:t>O) can interact with one another to form H</w:t>
      </w:r>
      <w:r w:rsidRPr="00C74ED9">
        <w:rPr>
          <w:rFonts w:asciiTheme="minorHAnsi" w:hAnsiTheme="minorHAnsi" w:cstheme="minorHAnsi"/>
          <w:color w:val="231F20"/>
          <w:sz w:val="28"/>
          <w:szCs w:val="28"/>
          <w:vertAlign w:val="subscript"/>
        </w:rPr>
        <w:t>3</w:t>
      </w:r>
      <w:r w:rsidRPr="00E67575">
        <w:rPr>
          <w:rFonts w:asciiTheme="minorHAnsi" w:hAnsiTheme="minorHAnsi" w:cstheme="minorHAnsi"/>
          <w:color w:val="231F20"/>
          <w:sz w:val="28"/>
          <w:szCs w:val="28"/>
        </w:rPr>
        <w:t>O</w:t>
      </w:r>
      <w:r w:rsidRPr="00C74ED9">
        <w:rPr>
          <w:rFonts w:asciiTheme="minorHAnsi" w:hAnsiTheme="minorHAnsi" w:cstheme="minorHAnsi"/>
          <w:color w:val="231F20"/>
          <w:sz w:val="28"/>
          <w:szCs w:val="28"/>
          <w:vertAlign w:val="superscript"/>
        </w:rPr>
        <w:t>+</w:t>
      </w:r>
      <w:r w:rsidRPr="00E67575">
        <w:rPr>
          <w:rFonts w:asciiTheme="minorHAnsi" w:hAnsiTheme="minorHAnsi" w:cstheme="minorHAnsi"/>
          <w:color w:val="231F20"/>
          <w:sz w:val="28"/>
          <w:szCs w:val="28"/>
        </w:rPr>
        <w:t xml:space="preserve"> ions and OH</w:t>
      </w:r>
      <w:r w:rsidRPr="00C74ED9">
        <w:rPr>
          <w:rFonts w:asciiTheme="minorHAnsi" w:hAnsiTheme="minorHAnsi" w:cstheme="minorHAnsi"/>
          <w:i/>
          <w:color w:val="231F20"/>
          <w:sz w:val="28"/>
          <w:szCs w:val="28"/>
          <w:vertAlign w:val="superscript"/>
        </w:rPr>
        <w:t>−</w:t>
      </w:r>
      <w:r w:rsidRPr="00E67575">
        <w:rPr>
          <w:rFonts w:asciiTheme="minorHAnsi" w:hAnsiTheme="minorHAnsi" w:cstheme="minorHAnsi"/>
          <w:i/>
          <w:color w:val="231F20"/>
          <w:sz w:val="28"/>
          <w:szCs w:val="28"/>
        </w:rPr>
        <w:t xml:space="preserve"> </w:t>
      </w:r>
      <w:r w:rsidRPr="00E67575">
        <w:rPr>
          <w:rFonts w:asciiTheme="minorHAnsi" w:hAnsiTheme="minorHAnsi" w:cstheme="minorHAnsi"/>
          <w:color w:val="231F20"/>
          <w:sz w:val="28"/>
          <w:szCs w:val="28"/>
        </w:rPr>
        <w:t>ions.</w:t>
      </w:r>
    </w:p>
    <w:p w14:paraId="6EAD63DB" w14:textId="2F1D8AEF" w:rsidR="009D209C" w:rsidRPr="00C74ED9" w:rsidRDefault="00742549" w:rsidP="00E67575">
      <w:pPr>
        <w:pStyle w:val="ListParagraph"/>
        <w:numPr>
          <w:ilvl w:val="0"/>
          <w:numId w:val="19"/>
        </w:numPr>
        <w:tabs>
          <w:tab w:val="left" w:pos="820"/>
        </w:tabs>
        <w:rPr>
          <w:rFonts w:asciiTheme="minorHAnsi" w:hAnsiTheme="minorHAnsi" w:cstheme="minorHAnsi"/>
        </w:rPr>
      </w:pPr>
      <w:r w:rsidRPr="00C74ED9">
        <w:rPr>
          <w:rFonts w:asciiTheme="minorHAnsi" w:hAnsiTheme="minorHAnsi" w:cstheme="minorHAnsi"/>
          <w:color w:val="231F20"/>
          <w:sz w:val="28"/>
          <w:szCs w:val="28"/>
        </w:rPr>
        <w:t>At a pH of 7, there are equal numbers of H</w:t>
      </w:r>
      <w:r w:rsidRPr="00C74ED9">
        <w:rPr>
          <w:rFonts w:asciiTheme="minorHAnsi" w:hAnsiTheme="minorHAnsi" w:cstheme="minorHAnsi"/>
          <w:color w:val="231F20"/>
          <w:sz w:val="28"/>
          <w:szCs w:val="28"/>
          <w:vertAlign w:val="subscript"/>
        </w:rPr>
        <w:t>3</w:t>
      </w:r>
      <w:r w:rsidRPr="00C74ED9">
        <w:rPr>
          <w:rFonts w:asciiTheme="minorHAnsi" w:hAnsiTheme="minorHAnsi" w:cstheme="minorHAnsi"/>
          <w:color w:val="231F20"/>
          <w:sz w:val="28"/>
          <w:szCs w:val="28"/>
        </w:rPr>
        <w:t>O</w:t>
      </w:r>
      <w:r w:rsidRPr="00C74ED9">
        <w:rPr>
          <w:rFonts w:asciiTheme="minorHAnsi" w:hAnsiTheme="minorHAnsi" w:cstheme="minorHAnsi"/>
          <w:color w:val="231F20"/>
          <w:sz w:val="28"/>
          <w:szCs w:val="28"/>
          <w:vertAlign w:val="superscript"/>
        </w:rPr>
        <w:t>+</w:t>
      </w:r>
      <w:r w:rsidRPr="00C74ED9">
        <w:rPr>
          <w:rFonts w:asciiTheme="minorHAnsi" w:hAnsiTheme="minorHAnsi" w:cstheme="minorHAnsi"/>
          <w:color w:val="231F20"/>
          <w:sz w:val="28"/>
          <w:szCs w:val="28"/>
        </w:rPr>
        <w:t xml:space="preserve"> ions and OH</w:t>
      </w:r>
      <w:r w:rsidRPr="00C74ED9">
        <w:rPr>
          <w:rFonts w:asciiTheme="minorHAnsi" w:hAnsiTheme="minorHAnsi" w:cstheme="minorHAnsi"/>
          <w:iCs/>
          <w:color w:val="231F20"/>
          <w:sz w:val="28"/>
          <w:szCs w:val="28"/>
          <w:vertAlign w:val="superscript"/>
        </w:rPr>
        <w:t>−</w:t>
      </w:r>
      <w:r w:rsidRPr="00C74ED9">
        <w:rPr>
          <w:rFonts w:asciiTheme="minorHAnsi" w:hAnsiTheme="minorHAnsi" w:cstheme="minorHAnsi"/>
          <w:i/>
          <w:color w:val="231F20"/>
          <w:sz w:val="28"/>
          <w:szCs w:val="28"/>
        </w:rPr>
        <w:t xml:space="preserve"> </w:t>
      </w:r>
      <w:r w:rsidRPr="00C74ED9">
        <w:rPr>
          <w:rFonts w:asciiTheme="minorHAnsi" w:hAnsiTheme="minorHAnsi" w:cstheme="minorHAnsi"/>
          <w:color w:val="231F20"/>
          <w:sz w:val="28"/>
          <w:szCs w:val="28"/>
        </w:rPr>
        <w:t>ions in water, and this is</w:t>
      </w:r>
      <w:r w:rsidR="00C74ED9">
        <w:rPr>
          <w:rFonts w:asciiTheme="minorHAnsi" w:hAnsiTheme="minorHAnsi" w:cstheme="minorHAnsi"/>
          <w:color w:val="231F20"/>
          <w:sz w:val="28"/>
          <w:szCs w:val="28"/>
        </w:rPr>
        <w:t xml:space="preserve"> </w:t>
      </w:r>
      <w:r w:rsidRPr="00C74ED9">
        <w:rPr>
          <w:rFonts w:asciiTheme="minorHAnsi" w:hAnsiTheme="minorHAnsi" w:cstheme="minorHAnsi"/>
          <w:color w:val="231F20"/>
          <w:sz w:val="28"/>
          <w:szCs w:val="28"/>
        </w:rPr>
        <w:t>called a neutral solution.</w:t>
      </w:r>
    </w:p>
    <w:p w14:paraId="0CDCA9AB"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Acidic solutions have a pH below 7 on the pH scale.</w:t>
      </w:r>
    </w:p>
    <w:p w14:paraId="0865C830"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Basic solutions have a pH above 7 on the pH scale.</w:t>
      </w:r>
    </w:p>
    <w:p w14:paraId="43BD7C5B" w14:textId="77777777" w:rsidR="009D209C" w:rsidRPr="00E67575" w:rsidRDefault="00742549" w:rsidP="00E67575">
      <w:pPr>
        <w:spacing w:before="249"/>
        <w:ind w:left="100"/>
        <w:rPr>
          <w:rFonts w:asciiTheme="minorHAnsi" w:hAnsiTheme="minorHAnsi" w:cstheme="minorHAnsi"/>
          <w:b/>
          <w:bCs/>
          <w:i/>
          <w:sz w:val="28"/>
          <w:szCs w:val="28"/>
        </w:rPr>
      </w:pPr>
      <w:r w:rsidRPr="00E67575">
        <w:rPr>
          <w:rFonts w:asciiTheme="minorHAnsi" w:hAnsiTheme="minorHAnsi" w:cstheme="minorHAnsi"/>
          <w:b/>
          <w:bCs/>
          <w:i/>
          <w:color w:val="231F20"/>
          <w:sz w:val="28"/>
          <w:szCs w:val="28"/>
        </w:rPr>
        <w:t>Summary</w:t>
      </w:r>
    </w:p>
    <w:p w14:paraId="57587B42" w14:textId="77777777" w:rsidR="009D209C" w:rsidRPr="00E67575" w:rsidRDefault="00742549" w:rsidP="00E67575">
      <w:pPr>
        <w:pStyle w:val="BodyText"/>
        <w:ind w:left="100" w:right="326"/>
        <w:rPr>
          <w:rFonts w:asciiTheme="minorHAnsi" w:hAnsiTheme="minorHAnsi" w:cstheme="minorHAnsi"/>
        </w:rPr>
      </w:pPr>
      <w:r w:rsidRPr="00E67575">
        <w:rPr>
          <w:rFonts w:asciiTheme="minorHAnsi" w:hAnsiTheme="minorHAnsi" w:cstheme="minorHAnsi"/>
          <w:color w:val="231F20"/>
        </w:rPr>
        <w:t>Students will see a demonstration of a color change using universal pH indicator. Students will change the concentrations of an acid and a base and use universal indicator to test the pH of the resulting solutions. Students will see an animation showing that water molecules interact and separate into the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w:t>
      </w:r>
      <w:r w:rsidRPr="00C74ED9">
        <w:rPr>
          <w:rFonts w:asciiTheme="minorHAnsi" w:hAnsiTheme="minorHAnsi" w:cstheme="minorHAnsi"/>
          <w:color w:val="231F20"/>
          <w:vertAlign w:val="superscript"/>
        </w:rPr>
        <w:t>+</w:t>
      </w:r>
      <w:r w:rsidRPr="00E67575">
        <w:rPr>
          <w:rFonts w:asciiTheme="minorHAnsi" w:hAnsiTheme="minorHAnsi" w:cstheme="minorHAnsi"/>
          <w:color w:val="231F20"/>
        </w:rPr>
        <w:t xml:space="preserve"> ion and the OH</w:t>
      </w:r>
      <w:r w:rsidRPr="00C74ED9">
        <w:rPr>
          <w:rFonts w:asciiTheme="minorHAnsi" w:hAnsiTheme="minorHAnsi" w:cstheme="minorHAnsi"/>
          <w:i/>
          <w:color w:val="231F20"/>
          <w:vertAlign w:val="superscript"/>
        </w:rPr>
        <w:t>−</w:t>
      </w:r>
      <w:r w:rsidRPr="00E67575">
        <w:rPr>
          <w:rFonts w:asciiTheme="minorHAnsi" w:hAnsiTheme="minorHAnsi" w:cstheme="minorHAnsi"/>
          <w:i/>
          <w:color w:val="231F20"/>
        </w:rPr>
        <w:t xml:space="preserve"> </w:t>
      </w:r>
      <w:r w:rsidRPr="00E67575">
        <w:rPr>
          <w:rFonts w:asciiTheme="minorHAnsi" w:hAnsiTheme="minorHAnsi" w:cstheme="minorHAnsi"/>
          <w:color w:val="231F20"/>
        </w:rPr>
        <w:t>ion. Students will see that the pH of a solution is related to the concentration of these ions in water.</w:t>
      </w:r>
    </w:p>
    <w:p w14:paraId="787D88C3" w14:textId="77777777" w:rsidR="009D209C" w:rsidRPr="00E67575" w:rsidRDefault="00742549" w:rsidP="00E67575">
      <w:pPr>
        <w:spacing w:before="240"/>
        <w:ind w:left="100"/>
        <w:rPr>
          <w:rFonts w:asciiTheme="minorHAnsi" w:hAnsiTheme="minorHAnsi" w:cstheme="minorHAnsi"/>
          <w:b/>
          <w:bCs/>
          <w:i/>
          <w:sz w:val="28"/>
          <w:szCs w:val="28"/>
        </w:rPr>
      </w:pPr>
      <w:r w:rsidRPr="00E67575">
        <w:rPr>
          <w:rFonts w:asciiTheme="minorHAnsi" w:hAnsiTheme="minorHAnsi" w:cstheme="minorHAnsi"/>
          <w:b/>
          <w:bCs/>
          <w:i/>
          <w:color w:val="231F20"/>
          <w:sz w:val="28"/>
          <w:szCs w:val="28"/>
        </w:rPr>
        <w:t>Objective</w:t>
      </w:r>
    </w:p>
    <w:p w14:paraId="02F48F5D" w14:textId="77777777" w:rsidR="009D209C" w:rsidRPr="00E67575" w:rsidRDefault="00742549" w:rsidP="00E67575">
      <w:pPr>
        <w:pStyle w:val="BodyText"/>
        <w:ind w:left="100" w:right="258"/>
        <w:rPr>
          <w:rFonts w:asciiTheme="minorHAnsi" w:hAnsiTheme="minorHAnsi" w:cstheme="minorHAnsi"/>
        </w:rPr>
      </w:pPr>
      <w:r w:rsidRPr="00E67575">
        <w:rPr>
          <w:rFonts w:asciiTheme="minorHAnsi" w:hAnsiTheme="minorHAnsi" w:cstheme="minorHAnsi"/>
          <w:color w:val="231F20"/>
        </w:rPr>
        <w:t>Students will be able to explain, on the molecular level, that pH is a measure of the concentration of the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w:t>
      </w:r>
      <w:r w:rsidRPr="00C74ED9">
        <w:rPr>
          <w:rFonts w:asciiTheme="minorHAnsi" w:hAnsiTheme="minorHAnsi" w:cstheme="minorHAnsi"/>
          <w:color w:val="231F20"/>
          <w:vertAlign w:val="superscript"/>
        </w:rPr>
        <w:t>+</w:t>
      </w:r>
      <w:r w:rsidRPr="00E67575">
        <w:rPr>
          <w:rFonts w:asciiTheme="minorHAnsi" w:hAnsiTheme="minorHAnsi" w:cstheme="minorHAnsi"/>
          <w:color w:val="231F20"/>
        </w:rPr>
        <w:t xml:space="preserve"> ions in water and that adding an acid or a base to water affects the concentration of these ions.</w:t>
      </w:r>
    </w:p>
    <w:p w14:paraId="7B2C9343" w14:textId="77777777" w:rsidR="009D209C" w:rsidRPr="00E67575" w:rsidRDefault="00742549" w:rsidP="00E67575">
      <w:pPr>
        <w:spacing w:before="238"/>
        <w:ind w:left="100"/>
        <w:rPr>
          <w:rFonts w:asciiTheme="minorHAnsi" w:hAnsiTheme="minorHAnsi" w:cstheme="minorHAnsi"/>
          <w:b/>
          <w:bCs/>
          <w:i/>
          <w:sz w:val="28"/>
          <w:szCs w:val="28"/>
        </w:rPr>
      </w:pPr>
      <w:r w:rsidRPr="00E67575">
        <w:rPr>
          <w:rFonts w:asciiTheme="minorHAnsi" w:hAnsiTheme="minorHAnsi" w:cstheme="minorHAnsi"/>
          <w:b/>
          <w:bCs/>
          <w:i/>
          <w:color w:val="231F20"/>
          <w:sz w:val="28"/>
          <w:szCs w:val="28"/>
        </w:rPr>
        <w:t>Evaluation</w:t>
      </w:r>
    </w:p>
    <w:p w14:paraId="781A5F2F" w14:textId="314B7D14" w:rsidR="009D209C" w:rsidRPr="00E67575" w:rsidRDefault="00742549" w:rsidP="00E67575">
      <w:pPr>
        <w:pStyle w:val="BodyText"/>
        <w:ind w:left="100" w:right="258"/>
        <w:rPr>
          <w:rFonts w:asciiTheme="minorHAnsi" w:hAnsiTheme="minorHAnsi" w:cstheme="minorHAnsi"/>
        </w:rPr>
      </w:pPr>
      <w:r w:rsidRPr="00E67575">
        <w:rPr>
          <w:rFonts w:asciiTheme="minorHAnsi" w:hAnsiTheme="minorHAnsi" w:cstheme="minorHAnsi"/>
          <w:color w:val="231F20"/>
        </w:rPr>
        <w:t xml:space="preserve">Download the student activity </w:t>
      </w:r>
      <w:r w:rsidR="00C74ED9" w:rsidRPr="00E67575">
        <w:rPr>
          <w:rFonts w:asciiTheme="minorHAnsi" w:hAnsiTheme="minorHAnsi" w:cstheme="minorHAnsi"/>
          <w:color w:val="231F20"/>
        </w:rPr>
        <w:t>sheet and</w:t>
      </w:r>
      <w:r w:rsidRPr="00E67575">
        <w:rPr>
          <w:rFonts w:asciiTheme="minorHAnsi" w:hAnsiTheme="minorHAnsi" w:cstheme="minorHAnsi"/>
          <w:color w:val="231F20"/>
        </w:rPr>
        <w:t xml:space="preserve"> distribute one per student when specified in the activity. The activity sheet will serve as the “Evaluate” component of each 5-E lesson plan.</w:t>
      </w:r>
    </w:p>
    <w:p w14:paraId="26C289EF" w14:textId="77777777" w:rsidR="009D209C" w:rsidRPr="00E67575" w:rsidRDefault="00742549" w:rsidP="00E67575">
      <w:pPr>
        <w:spacing w:before="237"/>
        <w:ind w:left="100"/>
        <w:rPr>
          <w:rFonts w:asciiTheme="minorHAnsi" w:hAnsiTheme="minorHAnsi" w:cstheme="minorHAnsi"/>
          <w:b/>
          <w:bCs/>
          <w:i/>
          <w:sz w:val="28"/>
          <w:szCs w:val="28"/>
        </w:rPr>
      </w:pPr>
      <w:r w:rsidRPr="00E67575">
        <w:rPr>
          <w:rFonts w:asciiTheme="minorHAnsi" w:hAnsiTheme="minorHAnsi" w:cstheme="minorHAnsi"/>
          <w:b/>
          <w:bCs/>
          <w:i/>
          <w:color w:val="231F20"/>
          <w:sz w:val="28"/>
          <w:szCs w:val="28"/>
        </w:rPr>
        <w:t>Safety</w:t>
      </w:r>
    </w:p>
    <w:p w14:paraId="54A92F2C" w14:textId="7D267257" w:rsidR="00C9571E" w:rsidRDefault="00742549" w:rsidP="003E52CD">
      <w:pPr>
        <w:pStyle w:val="BodyText"/>
        <w:ind w:left="100" w:right="378"/>
        <w:rPr>
          <w:rFonts w:asciiTheme="minorHAnsi" w:hAnsiTheme="minorHAnsi" w:cstheme="minorHAnsi"/>
          <w:color w:val="231F20"/>
        </w:rPr>
      </w:pPr>
      <w:r w:rsidRPr="00E67575">
        <w:rPr>
          <w:rFonts w:asciiTheme="minorHAnsi" w:hAnsiTheme="minorHAnsi" w:cstheme="minorHAnsi"/>
          <w:color w:val="231F20"/>
        </w:rPr>
        <w:t>Be sure you and the students wear properly fitting goggles during the activity and wash hands afterwards. Sodium carbonate may irritate skin. Citric acid is an eye irritant. Universal indicator is alcohol-based and flammable. Read and follow all safety warnings on the label. At the end of the lesson, have students pour their used solutions in a waste container. Dispose of this waste down the drain or according to local regulations. The leftover citric acid and sodium carbonate powders can be disposed of with the classroom trash.</w:t>
      </w:r>
    </w:p>
    <w:p w14:paraId="03597775" w14:textId="77777777" w:rsidR="003E52CD" w:rsidRPr="003E52CD" w:rsidRDefault="003E52CD" w:rsidP="003E52CD">
      <w:pPr>
        <w:pStyle w:val="BodyText"/>
        <w:ind w:left="100" w:right="378"/>
        <w:rPr>
          <w:rFonts w:asciiTheme="minorHAnsi" w:hAnsiTheme="minorHAnsi" w:cstheme="minorHAnsi"/>
        </w:rPr>
      </w:pPr>
    </w:p>
    <w:p w14:paraId="4A685654" w14:textId="5843D902" w:rsidR="009D209C" w:rsidRDefault="00C47BBB" w:rsidP="00E67575">
      <w:pPr>
        <w:pStyle w:val="BodyText"/>
        <w:ind w:left="0"/>
        <w:rPr>
          <w:rFonts w:asciiTheme="minorHAnsi" w:hAnsiTheme="minorHAnsi" w:cstheme="minorHAnsi"/>
          <w:b/>
        </w:rPr>
      </w:pPr>
      <w:r>
        <w:rPr>
          <w:rFonts w:asciiTheme="minorHAnsi" w:hAnsiTheme="minorHAnsi" w:cstheme="minorHAnsi"/>
          <w:b/>
        </w:rPr>
        <w:lastRenderedPageBreak/>
        <w:t>Materials for the Demonstration</w:t>
      </w:r>
    </w:p>
    <w:p w14:paraId="200A9660" w14:textId="77777777" w:rsidR="003322FB" w:rsidRDefault="00C47BBB" w:rsidP="003322FB">
      <w:pPr>
        <w:pStyle w:val="BodyText"/>
        <w:numPr>
          <w:ilvl w:val="0"/>
          <w:numId w:val="21"/>
        </w:numPr>
        <w:ind w:left="810" w:hanging="270"/>
        <w:rPr>
          <w:rFonts w:asciiTheme="minorHAnsi" w:hAnsiTheme="minorHAnsi" w:cstheme="minorHAnsi"/>
          <w:bCs/>
        </w:rPr>
      </w:pPr>
      <w:r w:rsidRPr="00C47BBB">
        <w:rPr>
          <w:rFonts w:asciiTheme="minorHAnsi" w:hAnsiTheme="minorHAnsi" w:cstheme="minorHAnsi"/>
          <w:bCs/>
        </w:rPr>
        <w:t>3 clear plastic cups</w:t>
      </w:r>
    </w:p>
    <w:p w14:paraId="4057631B" w14:textId="77777777" w:rsidR="003322FB" w:rsidRDefault="00C47BBB" w:rsidP="003322FB">
      <w:pPr>
        <w:pStyle w:val="BodyText"/>
        <w:numPr>
          <w:ilvl w:val="0"/>
          <w:numId w:val="21"/>
        </w:numPr>
        <w:ind w:left="810" w:hanging="270"/>
        <w:rPr>
          <w:rFonts w:asciiTheme="minorHAnsi" w:hAnsiTheme="minorHAnsi" w:cstheme="minorHAnsi"/>
          <w:bCs/>
        </w:rPr>
      </w:pPr>
      <w:r w:rsidRPr="003322FB">
        <w:rPr>
          <w:rFonts w:asciiTheme="minorHAnsi" w:hAnsiTheme="minorHAnsi" w:cstheme="minorHAnsi"/>
          <w:bCs/>
        </w:rPr>
        <w:t>Citric acid</w:t>
      </w:r>
    </w:p>
    <w:p w14:paraId="3243F448" w14:textId="77777777" w:rsidR="003322FB" w:rsidRDefault="00C47BBB" w:rsidP="003322FB">
      <w:pPr>
        <w:pStyle w:val="BodyText"/>
        <w:numPr>
          <w:ilvl w:val="0"/>
          <w:numId w:val="21"/>
        </w:numPr>
        <w:ind w:left="810" w:hanging="270"/>
        <w:rPr>
          <w:rFonts w:asciiTheme="minorHAnsi" w:hAnsiTheme="minorHAnsi" w:cstheme="minorHAnsi"/>
          <w:bCs/>
        </w:rPr>
      </w:pPr>
      <w:r w:rsidRPr="003322FB">
        <w:rPr>
          <w:rFonts w:asciiTheme="minorHAnsi" w:hAnsiTheme="minorHAnsi" w:cstheme="minorHAnsi"/>
          <w:bCs/>
        </w:rPr>
        <w:t>Sodium carbonate</w:t>
      </w:r>
    </w:p>
    <w:p w14:paraId="10EFEF2A" w14:textId="77777777" w:rsidR="003322FB" w:rsidRDefault="00C47BBB" w:rsidP="003322FB">
      <w:pPr>
        <w:pStyle w:val="BodyText"/>
        <w:numPr>
          <w:ilvl w:val="0"/>
          <w:numId w:val="21"/>
        </w:numPr>
        <w:ind w:left="810" w:hanging="270"/>
        <w:rPr>
          <w:rFonts w:asciiTheme="minorHAnsi" w:hAnsiTheme="minorHAnsi" w:cstheme="minorHAnsi"/>
          <w:bCs/>
        </w:rPr>
      </w:pPr>
      <w:r w:rsidRPr="003322FB">
        <w:rPr>
          <w:rFonts w:asciiTheme="minorHAnsi" w:hAnsiTheme="minorHAnsi" w:cstheme="minorHAnsi"/>
          <w:bCs/>
        </w:rPr>
        <w:t>Universal indicator solution</w:t>
      </w:r>
    </w:p>
    <w:p w14:paraId="34484900" w14:textId="62C74005" w:rsidR="00C47BBB" w:rsidRPr="003322FB" w:rsidRDefault="00C47BBB" w:rsidP="003322FB">
      <w:pPr>
        <w:pStyle w:val="BodyText"/>
        <w:numPr>
          <w:ilvl w:val="0"/>
          <w:numId w:val="21"/>
        </w:numPr>
        <w:ind w:left="810" w:hanging="270"/>
        <w:rPr>
          <w:rFonts w:asciiTheme="minorHAnsi" w:hAnsiTheme="minorHAnsi" w:cstheme="minorHAnsi"/>
          <w:bCs/>
        </w:rPr>
      </w:pPr>
      <w:r w:rsidRPr="003322FB">
        <w:rPr>
          <w:rFonts w:asciiTheme="minorHAnsi" w:hAnsiTheme="minorHAnsi" w:cstheme="minorHAnsi"/>
          <w:bCs/>
        </w:rPr>
        <w:t>Water</w:t>
      </w:r>
    </w:p>
    <w:p w14:paraId="1FC4BAA5" w14:textId="77777777" w:rsidR="009D209C" w:rsidRPr="00E67575" w:rsidRDefault="00742549" w:rsidP="00E67575">
      <w:pPr>
        <w:spacing w:before="94"/>
        <w:ind w:left="100"/>
        <w:rPr>
          <w:rFonts w:asciiTheme="minorHAnsi" w:hAnsiTheme="minorHAnsi" w:cstheme="minorHAnsi"/>
          <w:b/>
          <w:bCs/>
          <w:i/>
          <w:sz w:val="28"/>
          <w:szCs w:val="28"/>
        </w:rPr>
      </w:pPr>
      <w:r w:rsidRPr="00E67575">
        <w:rPr>
          <w:rFonts w:asciiTheme="minorHAnsi" w:hAnsiTheme="minorHAnsi" w:cstheme="minorHAnsi"/>
          <w:b/>
          <w:bCs/>
          <w:i/>
          <w:color w:val="231F20"/>
          <w:sz w:val="28"/>
          <w:szCs w:val="28"/>
        </w:rPr>
        <w:t>Materials for Each Group</w:t>
      </w:r>
    </w:p>
    <w:p w14:paraId="59391585" w14:textId="77777777" w:rsidR="009D209C" w:rsidRPr="00E67575" w:rsidRDefault="00742549" w:rsidP="003322FB">
      <w:pPr>
        <w:pStyle w:val="ListParagraph"/>
        <w:numPr>
          <w:ilvl w:val="0"/>
          <w:numId w:val="19"/>
        </w:numPr>
        <w:tabs>
          <w:tab w:val="left" w:pos="550"/>
        </w:tabs>
        <w:spacing w:before="0"/>
        <w:rPr>
          <w:rFonts w:asciiTheme="minorHAnsi" w:hAnsiTheme="minorHAnsi" w:cstheme="minorHAnsi"/>
          <w:sz w:val="28"/>
          <w:szCs w:val="28"/>
        </w:rPr>
      </w:pPr>
      <w:r w:rsidRPr="00E67575">
        <w:rPr>
          <w:rFonts w:asciiTheme="minorHAnsi" w:hAnsiTheme="minorHAnsi" w:cstheme="minorHAnsi"/>
          <w:color w:val="231F20"/>
          <w:sz w:val="28"/>
          <w:szCs w:val="28"/>
        </w:rPr>
        <w:t>3 clear plastic cups</w:t>
      </w:r>
    </w:p>
    <w:p w14:paraId="7DFB7763"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Masking tape and pen or permanent marker</w:t>
      </w:r>
    </w:p>
    <w:p w14:paraId="33201CA2"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Universal indicator solution</w:t>
      </w:r>
    </w:p>
    <w:p w14:paraId="71F73C81"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pH color chart</w:t>
      </w:r>
    </w:p>
    <w:p w14:paraId="34D90FE8"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Water</w:t>
      </w:r>
    </w:p>
    <w:p w14:paraId="0644189E" w14:textId="77777777" w:rsidR="009D209C" w:rsidRPr="00E67575" w:rsidRDefault="00742549" w:rsidP="003322FB">
      <w:pPr>
        <w:pStyle w:val="ListParagraph"/>
        <w:numPr>
          <w:ilvl w:val="0"/>
          <w:numId w:val="19"/>
        </w:numPr>
        <w:tabs>
          <w:tab w:val="left" w:pos="630"/>
        </w:tabs>
        <w:rPr>
          <w:rFonts w:asciiTheme="minorHAnsi" w:hAnsiTheme="minorHAnsi" w:cstheme="minorHAnsi"/>
          <w:sz w:val="28"/>
          <w:szCs w:val="28"/>
        </w:rPr>
      </w:pPr>
      <w:r w:rsidRPr="00E67575">
        <w:rPr>
          <w:rFonts w:asciiTheme="minorHAnsi" w:hAnsiTheme="minorHAnsi" w:cstheme="minorHAnsi"/>
          <w:color w:val="231F20"/>
          <w:sz w:val="28"/>
          <w:szCs w:val="28"/>
        </w:rPr>
        <w:t>Citric acid</w:t>
      </w:r>
    </w:p>
    <w:p w14:paraId="7D7116FF"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Sodium carbonate</w:t>
      </w:r>
    </w:p>
    <w:p w14:paraId="768C3E47"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Graduated cylinder</w:t>
      </w:r>
    </w:p>
    <w:p w14:paraId="7D3E1D8E"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At least 12 flat toothpicks</w:t>
      </w:r>
    </w:p>
    <w:p w14:paraId="5300C2DA"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2 6-well spot plates or 1 12-well spot plate</w:t>
      </w:r>
    </w:p>
    <w:p w14:paraId="5F3FFF2F" w14:textId="77777777" w:rsidR="009D209C" w:rsidRPr="00E67575" w:rsidRDefault="00742549" w:rsidP="00E67575">
      <w:pPr>
        <w:pStyle w:val="ListParagraph"/>
        <w:numPr>
          <w:ilvl w:val="0"/>
          <w:numId w:val="19"/>
        </w:numPr>
        <w:tabs>
          <w:tab w:val="left" w:pos="820"/>
        </w:tabs>
        <w:rPr>
          <w:rFonts w:asciiTheme="minorHAnsi" w:hAnsiTheme="minorHAnsi" w:cstheme="minorHAnsi"/>
          <w:sz w:val="28"/>
          <w:szCs w:val="28"/>
        </w:rPr>
      </w:pPr>
      <w:r w:rsidRPr="00E67575">
        <w:rPr>
          <w:rFonts w:asciiTheme="minorHAnsi" w:hAnsiTheme="minorHAnsi" w:cstheme="minorHAnsi"/>
          <w:color w:val="231F20"/>
          <w:sz w:val="28"/>
          <w:szCs w:val="28"/>
        </w:rPr>
        <w:t>3 droppers</w:t>
      </w:r>
    </w:p>
    <w:p w14:paraId="352D8DAF" w14:textId="77777777" w:rsidR="009D209C" w:rsidRPr="00E67575" w:rsidRDefault="00742549" w:rsidP="00E67575">
      <w:pPr>
        <w:spacing w:before="249"/>
        <w:ind w:left="100"/>
        <w:rPr>
          <w:rFonts w:asciiTheme="minorHAnsi" w:hAnsiTheme="minorHAnsi" w:cstheme="minorHAnsi"/>
          <w:b/>
          <w:bCs/>
          <w:i/>
          <w:sz w:val="28"/>
          <w:szCs w:val="28"/>
        </w:rPr>
      </w:pPr>
      <w:r w:rsidRPr="00E67575">
        <w:rPr>
          <w:rFonts w:asciiTheme="minorHAnsi" w:hAnsiTheme="minorHAnsi" w:cstheme="minorHAnsi"/>
          <w:b/>
          <w:bCs/>
          <w:i/>
          <w:color w:val="231F20"/>
          <w:sz w:val="28"/>
          <w:szCs w:val="28"/>
        </w:rPr>
        <w:t>About the Materials</w:t>
      </w:r>
    </w:p>
    <w:p w14:paraId="2FA143B9" w14:textId="463D9C4E" w:rsidR="009D209C" w:rsidRPr="00C9571E" w:rsidRDefault="00742549" w:rsidP="00C02596">
      <w:pPr>
        <w:pStyle w:val="BodyText"/>
        <w:ind w:left="100" w:right="144"/>
        <w:rPr>
          <w:rFonts w:asciiTheme="minorHAnsi" w:hAnsiTheme="minorHAnsi" w:cstheme="minorHAnsi"/>
        </w:rPr>
      </w:pPr>
      <w:r w:rsidRPr="00C9571E">
        <w:rPr>
          <w:rFonts w:asciiTheme="minorHAnsi" w:hAnsiTheme="minorHAnsi" w:cstheme="minorHAnsi"/>
          <w:color w:val="231F20"/>
        </w:rPr>
        <w:t>For this lesson, each group will need a Universal Indicator pH Color Chart. Print enough pages of these charts on a color printer so that each group can have its own chart</w:t>
      </w:r>
      <w:r w:rsidR="00C9571E" w:rsidRPr="00C9571E">
        <w:rPr>
          <w:rFonts w:asciiTheme="minorHAnsi" w:hAnsiTheme="minorHAnsi" w:cstheme="minorHAnsi"/>
          <w:color w:val="231F20"/>
        </w:rPr>
        <w:t>.</w:t>
      </w:r>
    </w:p>
    <w:p w14:paraId="58AFDF2E" w14:textId="77777777" w:rsidR="009D209C" w:rsidRPr="00C9571E" w:rsidRDefault="009D209C" w:rsidP="00E67575">
      <w:pPr>
        <w:pStyle w:val="BodyText"/>
        <w:spacing w:before="5"/>
        <w:ind w:left="0"/>
        <w:rPr>
          <w:rFonts w:asciiTheme="minorHAnsi" w:hAnsiTheme="minorHAnsi" w:cstheme="minorHAnsi"/>
          <w:sz w:val="16"/>
          <w:szCs w:val="16"/>
          <w:highlight w:val="yellow"/>
        </w:rPr>
      </w:pPr>
    </w:p>
    <w:p w14:paraId="6E11D2C8" w14:textId="334DAEAD" w:rsidR="009D209C" w:rsidRPr="00C9571E" w:rsidRDefault="00742549" w:rsidP="00E67575">
      <w:pPr>
        <w:pStyle w:val="BodyText"/>
        <w:spacing w:before="1"/>
        <w:ind w:left="100"/>
        <w:rPr>
          <w:rFonts w:asciiTheme="minorHAnsi" w:hAnsiTheme="minorHAnsi" w:cstheme="minorHAnsi"/>
        </w:rPr>
      </w:pPr>
      <w:r w:rsidRPr="00C9571E">
        <w:rPr>
          <w:rFonts w:asciiTheme="minorHAnsi" w:hAnsiTheme="minorHAnsi" w:cstheme="minorHAnsi"/>
          <w:color w:val="231F20"/>
        </w:rPr>
        <w:t>Each group will also need Universal Indicator Solution</w:t>
      </w:r>
      <w:r w:rsidR="00C9571E">
        <w:rPr>
          <w:rFonts w:asciiTheme="minorHAnsi" w:hAnsiTheme="minorHAnsi" w:cstheme="minorHAnsi"/>
          <w:color w:val="231F20"/>
        </w:rPr>
        <w:t xml:space="preserve">, </w:t>
      </w:r>
      <w:r w:rsidRPr="00C9571E">
        <w:rPr>
          <w:rFonts w:asciiTheme="minorHAnsi" w:hAnsiTheme="minorHAnsi" w:cstheme="minorHAnsi"/>
          <w:color w:val="231F20"/>
        </w:rPr>
        <w:t>citric acid (anhydrous), and sodium carbonate (anhydrous – Laboratory grade). Each group will need either two 6-well spot plates or one 12-well spot plate.</w:t>
      </w:r>
    </w:p>
    <w:p w14:paraId="1A20C070" w14:textId="77777777" w:rsidR="009D209C" w:rsidRPr="00C47BBB" w:rsidRDefault="009D209C" w:rsidP="00E67575">
      <w:pPr>
        <w:pStyle w:val="BodyText"/>
        <w:spacing w:before="11"/>
        <w:ind w:left="0"/>
        <w:rPr>
          <w:rFonts w:asciiTheme="minorHAnsi" w:hAnsiTheme="minorHAnsi" w:cstheme="minorHAnsi"/>
          <w:sz w:val="16"/>
          <w:szCs w:val="16"/>
        </w:rPr>
      </w:pPr>
    </w:p>
    <w:p w14:paraId="758339FD" w14:textId="77777777" w:rsidR="009D209C" w:rsidRPr="00E67575" w:rsidRDefault="00742549" w:rsidP="00E67575">
      <w:pPr>
        <w:ind w:left="100"/>
        <w:rPr>
          <w:rFonts w:asciiTheme="minorHAnsi" w:hAnsiTheme="minorHAnsi" w:cstheme="minorHAnsi"/>
          <w:b/>
          <w:bCs/>
          <w:i/>
          <w:sz w:val="28"/>
          <w:szCs w:val="28"/>
        </w:rPr>
      </w:pPr>
      <w:r w:rsidRPr="00E67575">
        <w:rPr>
          <w:rFonts w:asciiTheme="minorHAnsi" w:hAnsiTheme="minorHAnsi" w:cstheme="minorHAnsi"/>
          <w:b/>
          <w:bCs/>
          <w:i/>
          <w:color w:val="231F20"/>
          <w:sz w:val="28"/>
          <w:szCs w:val="28"/>
        </w:rPr>
        <w:t>About this Lesson</w:t>
      </w:r>
    </w:p>
    <w:p w14:paraId="46548CAE" w14:textId="7EB8D625" w:rsidR="009D209C" w:rsidRPr="00E67575" w:rsidRDefault="00742549" w:rsidP="009D3FC4">
      <w:pPr>
        <w:pStyle w:val="BodyText"/>
        <w:ind w:left="100" w:right="362"/>
        <w:rPr>
          <w:rFonts w:asciiTheme="minorHAnsi" w:hAnsiTheme="minorHAnsi" w:cstheme="minorHAnsi"/>
        </w:rPr>
      </w:pPr>
      <w:r w:rsidRPr="00E67575">
        <w:rPr>
          <w:rFonts w:asciiTheme="minorHAnsi" w:hAnsiTheme="minorHAnsi" w:cstheme="minorHAnsi"/>
          <w:color w:val="231F20"/>
        </w:rPr>
        <w:t>Because of their chemical properties, reactions involving acids and bases are different from the chemical reactions students have seen so far in Chapter 6. In the previous lessons, it was always the electrons that were being shared or transferred when atoms interacted. In the next three lessons about acids and bases, things are a little different. With acids and bases, it is a proton from a hydrogen atom that is transferred from one substance to another.</w:t>
      </w:r>
    </w:p>
    <w:p w14:paraId="34A5CD19" w14:textId="77777777" w:rsidR="009D209C" w:rsidRPr="00E67575" w:rsidRDefault="009D209C" w:rsidP="00E67575">
      <w:pPr>
        <w:pStyle w:val="BodyText"/>
        <w:spacing w:before="8"/>
        <w:ind w:left="0"/>
        <w:rPr>
          <w:rFonts w:asciiTheme="minorHAnsi" w:hAnsiTheme="minorHAnsi" w:cstheme="minorHAnsi"/>
        </w:rPr>
      </w:pPr>
    </w:p>
    <w:p w14:paraId="13E4BEFE" w14:textId="41F66ADB" w:rsidR="009D209C" w:rsidRDefault="00742549" w:rsidP="00E67575">
      <w:pPr>
        <w:pStyle w:val="BodyText"/>
        <w:ind w:left="100" w:right="326"/>
        <w:rPr>
          <w:rFonts w:asciiTheme="minorHAnsi" w:hAnsiTheme="minorHAnsi" w:cstheme="minorHAnsi"/>
          <w:color w:val="231F20"/>
        </w:rPr>
      </w:pPr>
      <w:r w:rsidRPr="00E67575">
        <w:rPr>
          <w:rFonts w:asciiTheme="minorHAnsi" w:hAnsiTheme="minorHAnsi" w:cstheme="minorHAnsi"/>
          <w:color w:val="231F20"/>
        </w:rPr>
        <w:t>The main aspect of acids and bases that students will explore in the next three lessons deals with the influence of acids and bases on water. The reactions of acids and bases with water are measured using the pH scale. Understanding pH on the molecular level will give students a better appreciation for some of the environmental issues involving acids and bases. The meaning of pH and the way it is affected by acids and bases can be a little tricky, but by using animations, drawings, and some simplifications, students should be able to understand the main ideas.</w:t>
      </w:r>
    </w:p>
    <w:p w14:paraId="4284ADC9" w14:textId="77777777" w:rsidR="009D209C" w:rsidRPr="009D3FC4" w:rsidRDefault="00742549" w:rsidP="00E67575">
      <w:pPr>
        <w:pStyle w:val="Heading1"/>
        <w:rPr>
          <w:rFonts w:asciiTheme="minorHAnsi" w:hAnsiTheme="minorHAnsi" w:cstheme="minorHAnsi"/>
        </w:rPr>
      </w:pPr>
      <w:r w:rsidRPr="009D3FC4">
        <w:rPr>
          <w:rFonts w:asciiTheme="minorHAnsi" w:hAnsiTheme="minorHAnsi" w:cstheme="minorHAnsi"/>
        </w:rPr>
        <w:lastRenderedPageBreak/>
        <w:t>ENGAGE</w:t>
      </w:r>
    </w:p>
    <w:p w14:paraId="770BD53A" w14:textId="01DAFDAC" w:rsidR="009D209C" w:rsidRPr="009D3FC4" w:rsidRDefault="00742549" w:rsidP="009D3FC4">
      <w:pPr>
        <w:pStyle w:val="Heading2"/>
        <w:numPr>
          <w:ilvl w:val="0"/>
          <w:numId w:val="2"/>
        </w:numPr>
        <w:tabs>
          <w:tab w:val="left" w:pos="820"/>
        </w:tabs>
        <w:spacing w:before="122"/>
        <w:ind w:right="144"/>
        <w:rPr>
          <w:rFonts w:asciiTheme="minorHAnsi" w:hAnsiTheme="minorHAnsi" w:cstheme="minorHAnsi"/>
        </w:rPr>
      </w:pPr>
      <w:r w:rsidRPr="009D3FC4">
        <w:rPr>
          <w:rFonts w:asciiTheme="minorHAnsi" w:hAnsiTheme="minorHAnsi" w:cstheme="minorHAnsi"/>
        </w:rPr>
        <w:t>Add universal indicator solution to an acid and a base hidden in “empty” cups to demonstrate how an acid and a base can change the color of a pH indicator.</w:t>
      </w:r>
    </w:p>
    <w:p w14:paraId="1C0010C7" w14:textId="77777777" w:rsidR="009D209C" w:rsidRPr="00E67575" w:rsidRDefault="00742549" w:rsidP="00E67575">
      <w:pPr>
        <w:spacing w:before="203"/>
        <w:ind w:left="820"/>
        <w:rPr>
          <w:rFonts w:asciiTheme="minorHAnsi" w:hAnsiTheme="minorHAnsi" w:cstheme="minorHAnsi"/>
          <w:b/>
          <w:sz w:val="28"/>
          <w:szCs w:val="28"/>
        </w:rPr>
      </w:pPr>
      <w:r w:rsidRPr="00E67575">
        <w:rPr>
          <w:rFonts w:asciiTheme="minorHAnsi" w:hAnsiTheme="minorHAnsi" w:cstheme="minorHAnsi"/>
          <w:b/>
          <w:color w:val="231F20"/>
          <w:sz w:val="28"/>
          <w:szCs w:val="28"/>
        </w:rPr>
        <w:t>Materials for the Demonstration</w:t>
      </w:r>
    </w:p>
    <w:p w14:paraId="49905BC3" w14:textId="77777777" w:rsidR="009D209C" w:rsidRPr="00E67575" w:rsidRDefault="00742549" w:rsidP="00E67575">
      <w:pPr>
        <w:pStyle w:val="ListParagraph"/>
        <w:numPr>
          <w:ilvl w:val="1"/>
          <w:numId w:val="2"/>
        </w:numPr>
        <w:tabs>
          <w:tab w:val="left" w:pos="1450"/>
        </w:tabs>
        <w:spacing w:before="1"/>
        <w:rPr>
          <w:rFonts w:asciiTheme="minorHAnsi" w:hAnsiTheme="minorHAnsi" w:cstheme="minorHAnsi"/>
          <w:sz w:val="28"/>
          <w:szCs w:val="28"/>
        </w:rPr>
      </w:pPr>
      <w:r w:rsidRPr="00E67575">
        <w:rPr>
          <w:rFonts w:asciiTheme="minorHAnsi" w:hAnsiTheme="minorHAnsi" w:cstheme="minorHAnsi"/>
          <w:color w:val="231F20"/>
          <w:sz w:val="28"/>
          <w:szCs w:val="28"/>
        </w:rPr>
        <w:t>3 clear plastic cups</w:t>
      </w:r>
    </w:p>
    <w:p w14:paraId="421D2DE4" w14:textId="77777777" w:rsidR="009D209C" w:rsidRPr="00E67575" w:rsidRDefault="00742549" w:rsidP="00E67575">
      <w:pPr>
        <w:pStyle w:val="ListParagraph"/>
        <w:numPr>
          <w:ilvl w:val="1"/>
          <w:numId w:val="2"/>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Citric acid</w:t>
      </w:r>
    </w:p>
    <w:p w14:paraId="74766CCD" w14:textId="77777777" w:rsidR="009D209C" w:rsidRPr="00E67575" w:rsidRDefault="00742549" w:rsidP="00E67575">
      <w:pPr>
        <w:pStyle w:val="ListParagraph"/>
        <w:numPr>
          <w:ilvl w:val="1"/>
          <w:numId w:val="2"/>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Sodium carbonate</w:t>
      </w:r>
    </w:p>
    <w:p w14:paraId="7E38E0AA" w14:textId="77777777" w:rsidR="009D209C" w:rsidRPr="00E67575" w:rsidRDefault="00742549" w:rsidP="00E67575">
      <w:pPr>
        <w:pStyle w:val="ListParagraph"/>
        <w:numPr>
          <w:ilvl w:val="1"/>
          <w:numId w:val="2"/>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Universal indicator solution</w:t>
      </w:r>
    </w:p>
    <w:p w14:paraId="670FE50C" w14:textId="77777777" w:rsidR="009D209C" w:rsidRPr="00E67575" w:rsidRDefault="00742549" w:rsidP="00E67575">
      <w:pPr>
        <w:pStyle w:val="ListParagraph"/>
        <w:numPr>
          <w:ilvl w:val="1"/>
          <w:numId w:val="2"/>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Water</w:t>
      </w:r>
    </w:p>
    <w:p w14:paraId="67D2F0F9" w14:textId="77777777" w:rsidR="009D209C" w:rsidRPr="00E67575" w:rsidRDefault="00742549" w:rsidP="00E67575">
      <w:pPr>
        <w:spacing w:before="158"/>
        <w:ind w:left="820" w:right="378"/>
        <w:rPr>
          <w:rFonts w:asciiTheme="minorHAnsi" w:hAnsiTheme="minorHAnsi" w:cstheme="minorHAnsi"/>
          <w:i/>
          <w:sz w:val="28"/>
          <w:szCs w:val="28"/>
        </w:rPr>
      </w:pPr>
      <w:r w:rsidRPr="00E67575">
        <w:rPr>
          <w:rFonts w:asciiTheme="minorHAnsi" w:hAnsiTheme="minorHAnsi" w:cstheme="minorHAnsi"/>
          <w:b/>
          <w:i/>
          <w:color w:val="231F20"/>
          <w:sz w:val="28"/>
          <w:szCs w:val="28"/>
        </w:rPr>
        <w:t>Note</w:t>
      </w:r>
      <w:r w:rsidRPr="00E67575">
        <w:rPr>
          <w:rFonts w:asciiTheme="minorHAnsi" w:hAnsiTheme="minorHAnsi" w:cstheme="minorHAnsi"/>
          <w:i/>
          <w:color w:val="231F20"/>
          <w:sz w:val="28"/>
          <w:szCs w:val="28"/>
        </w:rPr>
        <w:t>: Your local tap water is likely fine for the demonstration and activities in this lesson. If the indicator solution you make is not green, this means that your water is either acidic or basic. If this happens, use distilled water, which is available in supermarkets and pharmacies.</w:t>
      </w:r>
    </w:p>
    <w:p w14:paraId="227364B7" w14:textId="77777777" w:rsidR="009D209C" w:rsidRPr="00E67575" w:rsidRDefault="00742549" w:rsidP="00E67575">
      <w:pPr>
        <w:pStyle w:val="Heading2"/>
        <w:spacing w:before="193"/>
        <w:rPr>
          <w:rFonts w:asciiTheme="minorHAnsi" w:hAnsiTheme="minorHAnsi" w:cstheme="minorHAnsi"/>
        </w:rPr>
      </w:pPr>
      <w:r w:rsidRPr="00E67575">
        <w:rPr>
          <w:rFonts w:asciiTheme="minorHAnsi" w:hAnsiTheme="minorHAnsi" w:cstheme="minorHAnsi"/>
          <w:color w:val="231F20"/>
        </w:rPr>
        <w:t>Teacher Preparation</w:t>
      </w:r>
    </w:p>
    <w:p w14:paraId="3FEB754E" w14:textId="77777777" w:rsidR="009D209C" w:rsidRPr="00E67575" w:rsidRDefault="00742549" w:rsidP="00E67575">
      <w:pPr>
        <w:pStyle w:val="Heading3"/>
        <w:spacing w:line="240" w:lineRule="auto"/>
        <w:rPr>
          <w:rFonts w:asciiTheme="minorHAnsi" w:hAnsiTheme="minorHAnsi" w:cstheme="minorHAnsi"/>
        </w:rPr>
      </w:pPr>
      <w:r w:rsidRPr="00E67575">
        <w:rPr>
          <w:rFonts w:asciiTheme="minorHAnsi" w:hAnsiTheme="minorHAnsi" w:cstheme="minorHAnsi"/>
          <w:color w:val="231F20"/>
        </w:rPr>
        <w:t>Make indicator solution for student groups</w:t>
      </w:r>
    </w:p>
    <w:p w14:paraId="47000D59" w14:textId="7A778FEB" w:rsidR="009D209C" w:rsidRPr="00E67575" w:rsidRDefault="00742549" w:rsidP="00E67575">
      <w:pPr>
        <w:pStyle w:val="ListParagraph"/>
        <w:numPr>
          <w:ilvl w:val="1"/>
          <w:numId w:val="2"/>
        </w:numPr>
        <w:tabs>
          <w:tab w:val="left" w:pos="1450"/>
        </w:tabs>
        <w:spacing w:before="0"/>
        <w:ind w:right="472"/>
        <w:rPr>
          <w:rFonts w:asciiTheme="minorHAnsi" w:hAnsiTheme="minorHAnsi" w:cstheme="minorHAnsi"/>
          <w:sz w:val="28"/>
          <w:szCs w:val="28"/>
        </w:rPr>
      </w:pPr>
      <w:r w:rsidRPr="00E67575">
        <w:rPr>
          <w:rFonts w:asciiTheme="minorHAnsi" w:hAnsiTheme="minorHAnsi" w:cstheme="minorHAnsi"/>
          <w:color w:val="231F20"/>
          <w:sz w:val="28"/>
          <w:szCs w:val="28"/>
        </w:rPr>
        <w:t>Make a dilute universal indicator solution for this demonstration and for each student group by combining 250 mL water with 10 mL universal indicator solution.</w:t>
      </w:r>
    </w:p>
    <w:p w14:paraId="680CEB44" w14:textId="77777777" w:rsidR="009D209C" w:rsidRPr="00E67575" w:rsidRDefault="00742549" w:rsidP="00E67575">
      <w:pPr>
        <w:pStyle w:val="ListParagraph"/>
        <w:numPr>
          <w:ilvl w:val="1"/>
          <w:numId w:val="2"/>
        </w:numPr>
        <w:tabs>
          <w:tab w:val="left" w:pos="1450"/>
        </w:tabs>
        <w:spacing w:before="1"/>
        <w:ind w:right="759"/>
        <w:rPr>
          <w:rFonts w:asciiTheme="minorHAnsi" w:hAnsiTheme="minorHAnsi" w:cstheme="minorHAnsi"/>
          <w:sz w:val="28"/>
          <w:szCs w:val="28"/>
        </w:rPr>
      </w:pPr>
      <w:r w:rsidRPr="00E67575">
        <w:rPr>
          <w:rFonts w:asciiTheme="minorHAnsi" w:hAnsiTheme="minorHAnsi" w:cstheme="minorHAnsi"/>
          <w:color w:val="231F20"/>
          <w:sz w:val="28"/>
          <w:szCs w:val="28"/>
        </w:rPr>
        <w:t>Pour about 25 mL of this dilute universal indicator solution into a clean cup for each student group.</w:t>
      </w:r>
    </w:p>
    <w:p w14:paraId="73A4B15B" w14:textId="37AC924B" w:rsidR="009D209C" w:rsidRPr="00E67575" w:rsidRDefault="00742549" w:rsidP="00C74ED9">
      <w:pPr>
        <w:spacing w:before="98"/>
        <w:ind w:left="820" w:right="234"/>
        <w:rPr>
          <w:rFonts w:asciiTheme="minorHAnsi" w:hAnsiTheme="minorHAnsi" w:cstheme="minorHAnsi"/>
          <w:i/>
          <w:sz w:val="28"/>
          <w:szCs w:val="28"/>
        </w:rPr>
      </w:pPr>
      <w:r w:rsidRPr="00E67575">
        <w:rPr>
          <w:rFonts w:asciiTheme="minorHAnsi" w:hAnsiTheme="minorHAnsi" w:cstheme="minorHAnsi"/>
          <w:b/>
          <w:i/>
          <w:color w:val="231F20"/>
          <w:sz w:val="28"/>
          <w:szCs w:val="28"/>
        </w:rPr>
        <w:t>Note</w:t>
      </w:r>
      <w:r w:rsidRPr="00E67575">
        <w:rPr>
          <w:rFonts w:asciiTheme="minorHAnsi" w:hAnsiTheme="minorHAnsi" w:cstheme="minorHAnsi"/>
          <w:i/>
          <w:color w:val="231F20"/>
          <w:sz w:val="28"/>
          <w:szCs w:val="28"/>
        </w:rPr>
        <w:t>: In the activity, students will fill 12 wells with universal indicator solution. Check to make sure that 25 mL of solution is enough. You will need about 50 mL of indicator solution for your demonstration. If 250 mL</w:t>
      </w:r>
      <w:r w:rsidR="00C74ED9">
        <w:rPr>
          <w:rFonts w:asciiTheme="minorHAnsi" w:hAnsiTheme="minorHAnsi" w:cstheme="minorHAnsi"/>
          <w:i/>
          <w:color w:val="231F20"/>
          <w:sz w:val="28"/>
          <w:szCs w:val="28"/>
        </w:rPr>
        <w:t xml:space="preserve"> </w:t>
      </w:r>
      <w:r w:rsidRPr="00E67575">
        <w:rPr>
          <w:rFonts w:asciiTheme="minorHAnsi" w:hAnsiTheme="minorHAnsi" w:cstheme="minorHAnsi"/>
          <w:i/>
          <w:color w:val="231F20"/>
          <w:sz w:val="28"/>
          <w:szCs w:val="28"/>
        </w:rPr>
        <w:t>of solution is not enough, make more using the same proportions.</w:t>
      </w:r>
    </w:p>
    <w:p w14:paraId="1034EF24" w14:textId="0D1F8E08" w:rsidR="009D209C" w:rsidRPr="00E67575" w:rsidRDefault="00C74ED9" w:rsidP="00E67575">
      <w:pPr>
        <w:pStyle w:val="Heading2"/>
        <w:spacing w:before="189"/>
        <w:rPr>
          <w:rFonts w:asciiTheme="minorHAnsi" w:hAnsiTheme="minorHAnsi" w:cstheme="minorHAnsi"/>
        </w:rPr>
      </w:pPr>
      <w:r w:rsidRPr="00E67575">
        <w:rPr>
          <w:rFonts w:asciiTheme="minorHAnsi" w:hAnsiTheme="minorHAnsi" w:cstheme="minorHAnsi"/>
          <w:noProof/>
        </w:rPr>
        <w:drawing>
          <wp:anchor distT="0" distB="0" distL="0" distR="0" simplePos="0" relativeHeight="251654144" behindDoc="1" locked="0" layoutInCell="1" allowOverlap="1" wp14:anchorId="18CDA711" wp14:editId="53A4AD7D">
            <wp:simplePos x="0" y="0"/>
            <wp:positionH relativeFrom="page">
              <wp:posOffset>5552440</wp:posOffset>
            </wp:positionH>
            <wp:positionV relativeFrom="paragraph">
              <wp:posOffset>127635</wp:posOffset>
            </wp:positionV>
            <wp:extent cx="1951990" cy="1571625"/>
            <wp:effectExtent l="0" t="0" r="0" b="9525"/>
            <wp:wrapTight wrapText="bothSides">
              <wp:wrapPolygon edited="0">
                <wp:start x="0" y="0"/>
                <wp:lineTo x="0" y="21469"/>
                <wp:lineTo x="21291" y="21469"/>
                <wp:lineTo x="21291"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951990" cy="1571625"/>
                    </a:xfrm>
                    <a:prstGeom prst="rect">
                      <a:avLst/>
                    </a:prstGeom>
                  </pic:spPr>
                </pic:pic>
              </a:graphicData>
            </a:graphic>
            <wp14:sizeRelH relativeFrom="margin">
              <wp14:pctWidth>0</wp14:pctWidth>
            </wp14:sizeRelH>
            <wp14:sizeRelV relativeFrom="margin">
              <wp14:pctHeight>0</wp14:pctHeight>
            </wp14:sizeRelV>
          </wp:anchor>
        </w:drawing>
      </w:r>
      <w:r w:rsidR="00742549" w:rsidRPr="00E67575">
        <w:rPr>
          <w:rFonts w:asciiTheme="minorHAnsi" w:hAnsiTheme="minorHAnsi" w:cstheme="minorHAnsi"/>
          <w:color w:val="231F20"/>
        </w:rPr>
        <w:t>Prepare for the Demonstration</w:t>
      </w:r>
    </w:p>
    <w:p w14:paraId="59C6EDF3" w14:textId="16B0865E" w:rsidR="009D209C" w:rsidRPr="00E67575" w:rsidRDefault="00742549" w:rsidP="00C9571E">
      <w:pPr>
        <w:pStyle w:val="ListParagraph"/>
        <w:numPr>
          <w:ilvl w:val="1"/>
          <w:numId w:val="2"/>
        </w:numPr>
        <w:tabs>
          <w:tab w:val="left" w:pos="1450"/>
        </w:tabs>
        <w:spacing w:before="1" w:after="240"/>
        <w:ind w:right="2934"/>
        <w:rPr>
          <w:rFonts w:asciiTheme="minorHAnsi" w:hAnsiTheme="minorHAnsi" w:cstheme="minorHAnsi"/>
          <w:sz w:val="28"/>
          <w:szCs w:val="28"/>
        </w:rPr>
      </w:pPr>
      <w:r w:rsidRPr="00E67575">
        <w:rPr>
          <w:rFonts w:asciiTheme="minorHAnsi" w:hAnsiTheme="minorHAnsi" w:cstheme="minorHAnsi"/>
          <w:color w:val="231F20"/>
          <w:sz w:val="28"/>
          <w:szCs w:val="28"/>
        </w:rPr>
        <w:t>Pour about 50 mL indicator solution into a clear plastic cup for you to use in the demonstration.</w:t>
      </w:r>
    </w:p>
    <w:p w14:paraId="2295F277" w14:textId="53A165D9" w:rsidR="00742549" w:rsidRPr="00C74ED9" w:rsidRDefault="00C74ED9" w:rsidP="00C9571E">
      <w:pPr>
        <w:pStyle w:val="ListParagraph"/>
        <w:numPr>
          <w:ilvl w:val="1"/>
          <w:numId w:val="2"/>
        </w:numPr>
        <w:spacing w:before="97"/>
        <w:ind w:right="2844"/>
        <w:rPr>
          <w:rFonts w:asciiTheme="minorHAnsi" w:hAnsiTheme="minorHAnsi" w:cstheme="minorHAnsi"/>
          <w:color w:val="231F20"/>
        </w:rPr>
      </w:pPr>
      <w:r w:rsidRPr="00E67575">
        <w:rPr>
          <w:rFonts w:asciiTheme="minorHAnsi" w:hAnsiTheme="minorHAnsi" w:cstheme="minorHAnsi"/>
          <w:noProof/>
        </w:rPr>
        <w:drawing>
          <wp:anchor distT="0" distB="0" distL="0" distR="0" simplePos="0" relativeHeight="251655168" behindDoc="1" locked="0" layoutInCell="1" allowOverlap="1" wp14:anchorId="1D7E8FCB" wp14:editId="00A45A5B">
            <wp:simplePos x="0" y="0"/>
            <wp:positionH relativeFrom="page">
              <wp:posOffset>5563235</wp:posOffset>
            </wp:positionH>
            <wp:positionV relativeFrom="paragraph">
              <wp:posOffset>832485</wp:posOffset>
            </wp:positionV>
            <wp:extent cx="1942465" cy="1524000"/>
            <wp:effectExtent l="0" t="0" r="635" b="0"/>
            <wp:wrapTight wrapText="bothSides">
              <wp:wrapPolygon edited="0">
                <wp:start x="0" y="0"/>
                <wp:lineTo x="0" y="21330"/>
                <wp:lineTo x="21395" y="21330"/>
                <wp:lineTo x="21395"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942465" cy="1524000"/>
                    </a:xfrm>
                    <a:prstGeom prst="rect">
                      <a:avLst/>
                    </a:prstGeom>
                  </pic:spPr>
                </pic:pic>
              </a:graphicData>
            </a:graphic>
            <wp14:sizeRelH relativeFrom="margin">
              <wp14:pctWidth>0</wp14:pctWidth>
            </wp14:sizeRelH>
            <wp14:sizeRelV relativeFrom="margin">
              <wp14:pctHeight>0</wp14:pctHeight>
            </wp14:sizeRelV>
          </wp:anchor>
        </w:drawing>
      </w:r>
      <w:r w:rsidR="00742549" w:rsidRPr="00C74ED9">
        <w:rPr>
          <w:rFonts w:asciiTheme="minorHAnsi" w:hAnsiTheme="minorHAnsi" w:cstheme="minorHAnsi"/>
          <w:color w:val="231F20"/>
          <w:sz w:val="28"/>
          <w:szCs w:val="28"/>
        </w:rPr>
        <w:t>Using two empty clear plastic cups, add about ⅛ teaspoon of citric acid to one cup and ⅛ teaspoon of sodium carbonate to the other. Do not tell students that you have added anything to the cups.</w:t>
      </w:r>
    </w:p>
    <w:p w14:paraId="7CAA91DD" w14:textId="27EEADE4" w:rsidR="009D209C" w:rsidRPr="00E67575" w:rsidRDefault="00742549" w:rsidP="00E67575">
      <w:pPr>
        <w:pStyle w:val="Heading2"/>
        <w:spacing w:before="97"/>
        <w:rPr>
          <w:rFonts w:asciiTheme="minorHAnsi" w:hAnsiTheme="minorHAnsi" w:cstheme="minorHAnsi"/>
        </w:rPr>
      </w:pPr>
      <w:r w:rsidRPr="00E67575">
        <w:rPr>
          <w:rFonts w:asciiTheme="minorHAnsi" w:hAnsiTheme="minorHAnsi" w:cstheme="minorHAnsi"/>
          <w:color w:val="231F20"/>
        </w:rPr>
        <w:t>Procedure</w:t>
      </w:r>
    </w:p>
    <w:p w14:paraId="4365D396" w14:textId="4BFB55C2" w:rsidR="00D23669" w:rsidRPr="00D23669" w:rsidRDefault="00742549" w:rsidP="00C9571E">
      <w:pPr>
        <w:pStyle w:val="ListParagraph"/>
        <w:numPr>
          <w:ilvl w:val="0"/>
          <w:numId w:val="18"/>
        </w:numPr>
        <w:spacing w:before="88"/>
        <w:ind w:right="2844"/>
        <w:jc w:val="left"/>
        <w:rPr>
          <w:rFonts w:asciiTheme="minorHAnsi" w:hAnsiTheme="minorHAnsi" w:cstheme="minorHAnsi"/>
          <w:sz w:val="28"/>
          <w:szCs w:val="28"/>
        </w:rPr>
      </w:pPr>
      <w:r w:rsidRPr="00D23669">
        <w:rPr>
          <w:rFonts w:asciiTheme="minorHAnsi" w:hAnsiTheme="minorHAnsi" w:cstheme="minorHAnsi"/>
          <w:color w:val="231F20"/>
          <w:sz w:val="28"/>
          <w:szCs w:val="28"/>
        </w:rPr>
        <w:t>Pour about ⅓ of the indicator solution into the citric acid cup and ⅓ into the sodium carbonate cup. Leave ⅓ in the</w:t>
      </w:r>
      <w:r w:rsidR="00D23669" w:rsidRPr="00D23669">
        <w:rPr>
          <w:rFonts w:asciiTheme="minorHAnsi" w:hAnsiTheme="minorHAnsi" w:cstheme="minorHAnsi"/>
          <w:color w:val="231F20"/>
          <w:sz w:val="28"/>
          <w:szCs w:val="28"/>
        </w:rPr>
        <w:t xml:space="preserve"> indicator cup.</w:t>
      </w:r>
    </w:p>
    <w:p w14:paraId="088CFB4D" w14:textId="6C0DC643" w:rsidR="00D23669" w:rsidRDefault="00D23669" w:rsidP="00D23669">
      <w:pPr>
        <w:tabs>
          <w:tab w:val="left" w:pos="1270"/>
        </w:tabs>
        <w:spacing w:before="88"/>
        <w:ind w:left="1270" w:right="4419"/>
        <w:rPr>
          <w:rFonts w:asciiTheme="minorHAnsi" w:hAnsiTheme="minorHAnsi" w:cstheme="minorHAnsi"/>
          <w:color w:val="231F20"/>
          <w:sz w:val="16"/>
          <w:szCs w:val="16"/>
        </w:rPr>
      </w:pPr>
    </w:p>
    <w:p w14:paraId="677BEB94" w14:textId="77777777" w:rsidR="00C9571E" w:rsidRPr="00742549" w:rsidRDefault="00C9571E" w:rsidP="00D23669">
      <w:pPr>
        <w:tabs>
          <w:tab w:val="left" w:pos="1270"/>
        </w:tabs>
        <w:spacing w:before="88"/>
        <w:ind w:left="1270" w:right="4419"/>
        <w:rPr>
          <w:rFonts w:asciiTheme="minorHAnsi" w:hAnsiTheme="minorHAnsi" w:cstheme="minorHAnsi"/>
          <w:color w:val="231F20"/>
          <w:sz w:val="16"/>
          <w:szCs w:val="16"/>
        </w:rPr>
      </w:pPr>
    </w:p>
    <w:p w14:paraId="00E7EF99" w14:textId="40B20595" w:rsidR="009D209C" w:rsidRPr="00D23669" w:rsidRDefault="00742549" w:rsidP="00D23669">
      <w:pPr>
        <w:tabs>
          <w:tab w:val="left" w:pos="1270"/>
        </w:tabs>
        <w:spacing w:before="88"/>
        <w:ind w:right="4419" w:firstLine="810"/>
        <w:rPr>
          <w:rFonts w:asciiTheme="minorHAnsi" w:hAnsiTheme="minorHAnsi" w:cstheme="minorHAnsi"/>
          <w:b/>
          <w:bCs/>
          <w:sz w:val="28"/>
          <w:szCs w:val="28"/>
        </w:rPr>
      </w:pPr>
      <w:r w:rsidRPr="00D23669">
        <w:rPr>
          <w:rFonts w:asciiTheme="minorHAnsi" w:hAnsiTheme="minorHAnsi" w:cstheme="minorHAnsi"/>
          <w:b/>
          <w:bCs/>
          <w:color w:val="231F20"/>
          <w:sz w:val="28"/>
          <w:szCs w:val="28"/>
        </w:rPr>
        <w:lastRenderedPageBreak/>
        <w:t>Expected Results</w:t>
      </w:r>
    </w:p>
    <w:p w14:paraId="5CDF7242" w14:textId="77777777" w:rsidR="009D209C" w:rsidRPr="00E67575" w:rsidRDefault="00742549" w:rsidP="00E67575">
      <w:pPr>
        <w:pStyle w:val="BodyText"/>
        <w:spacing w:before="1"/>
        <w:ind w:right="386"/>
        <w:rPr>
          <w:rFonts w:asciiTheme="minorHAnsi" w:hAnsiTheme="minorHAnsi" w:cstheme="minorHAnsi"/>
        </w:rPr>
      </w:pPr>
      <w:r w:rsidRPr="00E67575">
        <w:rPr>
          <w:rFonts w:asciiTheme="minorHAnsi" w:hAnsiTheme="minorHAnsi" w:cstheme="minorHAnsi"/>
          <w:color w:val="231F20"/>
        </w:rPr>
        <w:t>The citric acid turns the indicator from green to reddish. The sodium carbonate turns the indicator from green to purple.</w:t>
      </w:r>
    </w:p>
    <w:p w14:paraId="76435253" w14:textId="539ADF21" w:rsidR="00D23669" w:rsidRDefault="00742549" w:rsidP="00694A12">
      <w:pPr>
        <w:pStyle w:val="BodyText"/>
        <w:spacing w:before="62"/>
        <w:ind w:right="-36"/>
        <w:rPr>
          <w:rFonts w:asciiTheme="minorHAnsi" w:hAnsiTheme="minorHAnsi" w:cstheme="minorHAnsi"/>
          <w:color w:val="231F20"/>
        </w:rPr>
      </w:pPr>
      <w:r w:rsidRPr="00E67575">
        <w:rPr>
          <w:rFonts w:asciiTheme="minorHAnsi" w:hAnsiTheme="minorHAnsi" w:cstheme="minorHAnsi"/>
          <w:color w:val="231F20"/>
        </w:rPr>
        <w:t xml:space="preserve">Reveal to students that you put something in the cups beforehand. </w:t>
      </w:r>
    </w:p>
    <w:p w14:paraId="776EDB1D" w14:textId="77777777" w:rsidR="00D23669" w:rsidRPr="00D23669" w:rsidRDefault="00D23669" w:rsidP="00E67575">
      <w:pPr>
        <w:pStyle w:val="BodyText"/>
        <w:spacing w:before="62"/>
        <w:ind w:right="2703"/>
        <w:rPr>
          <w:rFonts w:asciiTheme="minorHAnsi" w:hAnsiTheme="minorHAnsi" w:cstheme="minorHAnsi"/>
          <w:color w:val="231F20"/>
          <w:sz w:val="16"/>
          <w:szCs w:val="16"/>
        </w:rPr>
      </w:pPr>
    </w:p>
    <w:p w14:paraId="032F383B" w14:textId="3DD38287" w:rsidR="009D209C" w:rsidRPr="00E67575" w:rsidRDefault="00742549" w:rsidP="00D23669">
      <w:pPr>
        <w:pStyle w:val="BodyText"/>
        <w:spacing w:before="62"/>
        <w:ind w:right="2703" w:hanging="10"/>
        <w:rPr>
          <w:rFonts w:asciiTheme="minorHAnsi" w:hAnsiTheme="minorHAnsi" w:cstheme="minorHAnsi"/>
        </w:rPr>
      </w:pPr>
      <w:r w:rsidRPr="00E67575">
        <w:rPr>
          <w:rFonts w:asciiTheme="minorHAnsi" w:hAnsiTheme="minorHAnsi" w:cstheme="minorHAnsi"/>
          <w:color w:val="231F20"/>
        </w:rPr>
        <w:t>Ask students:</w:t>
      </w:r>
    </w:p>
    <w:p w14:paraId="458CDDBD" w14:textId="77777777" w:rsidR="009D209C" w:rsidRPr="00E67575" w:rsidRDefault="00742549" w:rsidP="00E67575">
      <w:pPr>
        <w:pStyle w:val="Heading2"/>
        <w:numPr>
          <w:ilvl w:val="1"/>
          <w:numId w:val="18"/>
        </w:numPr>
        <w:tabs>
          <w:tab w:val="left" w:pos="1450"/>
        </w:tabs>
        <w:rPr>
          <w:rFonts w:asciiTheme="minorHAnsi" w:hAnsiTheme="minorHAnsi" w:cstheme="minorHAnsi"/>
        </w:rPr>
      </w:pPr>
      <w:r w:rsidRPr="00E67575">
        <w:rPr>
          <w:rFonts w:asciiTheme="minorHAnsi" w:hAnsiTheme="minorHAnsi" w:cstheme="minorHAnsi"/>
          <w:color w:val="231F20"/>
        </w:rPr>
        <w:t>Do you think this was a chemical reaction? Why or why not?</w:t>
      </w:r>
    </w:p>
    <w:p w14:paraId="48237F3E" w14:textId="73960FA5" w:rsidR="009D209C" w:rsidRPr="00E67575" w:rsidRDefault="00742549" w:rsidP="007C6F17">
      <w:pPr>
        <w:pStyle w:val="BodyText"/>
        <w:spacing w:before="1" w:after="240"/>
        <w:ind w:left="1450" w:right="413"/>
        <w:rPr>
          <w:rFonts w:asciiTheme="minorHAnsi" w:hAnsiTheme="minorHAnsi" w:cstheme="minorHAnsi"/>
        </w:rPr>
      </w:pPr>
      <w:r w:rsidRPr="00E67575">
        <w:rPr>
          <w:rFonts w:asciiTheme="minorHAnsi" w:hAnsiTheme="minorHAnsi" w:cstheme="minorHAnsi"/>
          <w:color w:val="231F20"/>
        </w:rPr>
        <w:t xml:space="preserve">A color change is often a clue that a chemical reaction has taken place. </w:t>
      </w:r>
      <w:r w:rsidR="007C6F17" w:rsidRPr="00E67575">
        <w:rPr>
          <w:rFonts w:asciiTheme="minorHAnsi" w:hAnsiTheme="minorHAnsi" w:cstheme="minorHAnsi"/>
          <w:color w:val="231F20"/>
        </w:rPr>
        <w:t>So,</w:t>
      </w:r>
      <w:r w:rsidRPr="00E67575">
        <w:rPr>
          <w:rFonts w:asciiTheme="minorHAnsi" w:hAnsiTheme="minorHAnsi" w:cstheme="minorHAnsi"/>
          <w:color w:val="231F20"/>
        </w:rPr>
        <w:t xml:space="preserve"> the color change in each cup is likely the result of a chemical reaction. (This point is made in Chapter 6, Lesson 6.)</w:t>
      </w:r>
    </w:p>
    <w:p w14:paraId="14D5475E" w14:textId="77777777" w:rsidR="009D209C" w:rsidRPr="00E67575" w:rsidRDefault="00742549" w:rsidP="00E67575">
      <w:pPr>
        <w:pStyle w:val="Heading2"/>
        <w:numPr>
          <w:ilvl w:val="1"/>
          <w:numId w:val="18"/>
        </w:numPr>
        <w:tabs>
          <w:tab w:val="left" w:pos="1450"/>
        </w:tabs>
        <w:spacing w:before="24"/>
        <w:ind w:right="640"/>
        <w:rPr>
          <w:rFonts w:asciiTheme="minorHAnsi" w:hAnsiTheme="minorHAnsi" w:cstheme="minorHAnsi"/>
        </w:rPr>
      </w:pPr>
      <w:r w:rsidRPr="00E67575">
        <w:rPr>
          <w:rFonts w:asciiTheme="minorHAnsi" w:hAnsiTheme="minorHAnsi" w:cstheme="minorHAnsi"/>
          <w:color w:val="231F20"/>
        </w:rPr>
        <w:t>Would you say that the substances that were in the cups before the liquid was added were the same or different? Why?</w:t>
      </w:r>
    </w:p>
    <w:p w14:paraId="365C3DE5" w14:textId="2CCFB8F4" w:rsidR="009D209C" w:rsidRPr="00E67575" w:rsidRDefault="00742549" w:rsidP="007C6F17">
      <w:pPr>
        <w:pStyle w:val="BodyText"/>
        <w:ind w:left="1450"/>
        <w:rPr>
          <w:rFonts w:asciiTheme="minorHAnsi" w:hAnsiTheme="minorHAnsi" w:cstheme="minorHAnsi"/>
        </w:rPr>
      </w:pPr>
      <w:r w:rsidRPr="00E67575">
        <w:rPr>
          <w:rFonts w:asciiTheme="minorHAnsi" w:hAnsiTheme="minorHAnsi" w:cstheme="minorHAnsi"/>
          <w:color w:val="231F20"/>
        </w:rPr>
        <w:t>The liquid in each cup turned a different color during the reaction. Because substances react chemically in characteristic ways and the substances reacted differently, the substances in each cup must be different.</w:t>
      </w:r>
    </w:p>
    <w:p w14:paraId="0BBF486C" w14:textId="77777777" w:rsidR="009D209C" w:rsidRPr="00E67575" w:rsidRDefault="009D209C" w:rsidP="00E67575">
      <w:pPr>
        <w:pStyle w:val="BodyText"/>
        <w:spacing w:before="4"/>
        <w:ind w:left="0"/>
        <w:rPr>
          <w:rFonts w:asciiTheme="minorHAnsi" w:hAnsiTheme="minorHAnsi" w:cstheme="minorHAnsi"/>
        </w:rPr>
      </w:pPr>
    </w:p>
    <w:p w14:paraId="4449FCA0" w14:textId="57CE7B1F" w:rsidR="009D209C" w:rsidRPr="00E67575" w:rsidRDefault="00742549" w:rsidP="00E67575">
      <w:pPr>
        <w:pStyle w:val="BodyText"/>
        <w:spacing w:before="1"/>
        <w:ind w:right="326"/>
        <w:rPr>
          <w:rFonts w:asciiTheme="minorHAnsi" w:hAnsiTheme="minorHAnsi" w:cstheme="minorHAnsi"/>
        </w:rPr>
      </w:pPr>
      <w:r w:rsidRPr="00E67575">
        <w:rPr>
          <w:rFonts w:asciiTheme="minorHAnsi" w:hAnsiTheme="minorHAnsi" w:cstheme="minorHAnsi"/>
          <w:color w:val="231F20"/>
        </w:rPr>
        <w:t xml:space="preserve">Tell students that the green solution was made by adding a substance called </w:t>
      </w:r>
      <w:r w:rsidRPr="00E67575">
        <w:rPr>
          <w:rFonts w:asciiTheme="minorHAnsi" w:hAnsiTheme="minorHAnsi" w:cstheme="minorHAnsi"/>
          <w:i/>
          <w:color w:val="231F20"/>
        </w:rPr>
        <w:t xml:space="preserve">universal indicator </w:t>
      </w:r>
      <w:r w:rsidRPr="00E67575">
        <w:rPr>
          <w:rFonts w:asciiTheme="minorHAnsi" w:hAnsiTheme="minorHAnsi" w:cstheme="minorHAnsi"/>
          <w:color w:val="231F20"/>
        </w:rPr>
        <w:t>to water. Explain that you put a small amount of a</w:t>
      </w:r>
      <w:r w:rsidR="00694A12">
        <w:rPr>
          <w:rFonts w:asciiTheme="minorHAnsi" w:hAnsiTheme="minorHAnsi" w:cstheme="minorHAnsi"/>
          <w:color w:val="231F20"/>
        </w:rPr>
        <w:t xml:space="preserve"> </w:t>
      </w:r>
      <w:r w:rsidRPr="00E67575">
        <w:rPr>
          <w:rFonts w:asciiTheme="minorHAnsi" w:hAnsiTheme="minorHAnsi" w:cstheme="minorHAnsi"/>
          <w:color w:val="231F20"/>
        </w:rPr>
        <w:t>substance, one an acid and one a base, in each cup. Don’t tell students which cup contained the acid or base.</w:t>
      </w:r>
    </w:p>
    <w:p w14:paraId="656D521A" w14:textId="77777777" w:rsidR="009D209C" w:rsidRPr="00E67575" w:rsidRDefault="009D209C" w:rsidP="00E67575">
      <w:pPr>
        <w:pStyle w:val="BodyText"/>
        <w:spacing w:before="5"/>
        <w:ind w:left="0"/>
        <w:rPr>
          <w:rFonts w:asciiTheme="minorHAnsi" w:hAnsiTheme="minorHAnsi" w:cstheme="minorHAnsi"/>
        </w:rPr>
      </w:pPr>
    </w:p>
    <w:p w14:paraId="2DF39054" w14:textId="4FE80972" w:rsidR="009D209C" w:rsidRPr="00E67575" w:rsidRDefault="00742549" w:rsidP="00E67575">
      <w:pPr>
        <w:pStyle w:val="BodyText"/>
        <w:spacing w:before="1"/>
        <w:ind w:right="378"/>
        <w:rPr>
          <w:rFonts w:asciiTheme="minorHAnsi" w:hAnsiTheme="minorHAnsi" w:cstheme="minorHAnsi"/>
        </w:rPr>
      </w:pPr>
      <w:r w:rsidRPr="00E67575">
        <w:rPr>
          <w:rFonts w:asciiTheme="minorHAnsi" w:hAnsiTheme="minorHAnsi" w:cstheme="minorHAnsi"/>
          <w:color w:val="231F20"/>
        </w:rPr>
        <w:t>Tell students that when you poured universal indicator solution into the cups, the acid and base each reacted with the indicator and changed its color. Usually, when two substances are mixed and a color change results, that is a clue that a chemical reaction has taken place. The cause of this color change will be discussed later in this lesson when students do their own activity.</w:t>
      </w:r>
    </w:p>
    <w:p w14:paraId="73F4BB08" w14:textId="77777777" w:rsidR="009D209C" w:rsidRPr="00E67575" w:rsidRDefault="009D209C" w:rsidP="00E67575">
      <w:pPr>
        <w:pStyle w:val="BodyText"/>
        <w:spacing w:before="8"/>
        <w:ind w:left="0"/>
        <w:rPr>
          <w:rFonts w:asciiTheme="minorHAnsi" w:hAnsiTheme="minorHAnsi" w:cstheme="minorHAnsi"/>
        </w:rPr>
      </w:pPr>
    </w:p>
    <w:p w14:paraId="0EB81DEA" w14:textId="77777777" w:rsidR="009D209C" w:rsidRPr="00E67575" w:rsidRDefault="00742549" w:rsidP="00E67575">
      <w:pPr>
        <w:pStyle w:val="BodyText"/>
        <w:ind w:right="250"/>
        <w:rPr>
          <w:rFonts w:asciiTheme="minorHAnsi" w:hAnsiTheme="minorHAnsi" w:cstheme="minorHAnsi"/>
        </w:rPr>
      </w:pPr>
      <w:r w:rsidRPr="00E67575">
        <w:rPr>
          <w:rFonts w:asciiTheme="minorHAnsi" w:hAnsiTheme="minorHAnsi" w:cstheme="minorHAnsi"/>
          <w:color w:val="231F20"/>
        </w:rPr>
        <w:t>Tell students that they will use an acid, a base, and universal indicator solution to learn about how acids and bases affect water. They will also learn how to measure the effect with colors and numbers on the pH scale.</w:t>
      </w:r>
    </w:p>
    <w:p w14:paraId="48606529" w14:textId="77777777" w:rsidR="009D209C" w:rsidRPr="00E67575" w:rsidRDefault="009D209C" w:rsidP="00E67575">
      <w:pPr>
        <w:pStyle w:val="BodyText"/>
        <w:spacing w:before="6"/>
        <w:ind w:left="0"/>
        <w:rPr>
          <w:rFonts w:asciiTheme="minorHAnsi" w:hAnsiTheme="minorHAnsi" w:cstheme="minorHAnsi"/>
        </w:rPr>
      </w:pPr>
    </w:p>
    <w:p w14:paraId="3515B6DA" w14:textId="77777777" w:rsidR="009D209C" w:rsidRPr="00742549" w:rsidRDefault="00742549" w:rsidP="00E67575">
      <w:pPr>
        <w:pStyle w:val="Heading2"/>
        <w:numPr>
          <w:ilvl w:val="0"/>
          <w:numId w:val="18"/>
        </w:numPr>
        <w:tabs>
          <w:tab w:val="left" w:pos="820"/>
        </w:tabs>
        <w:ind w:left="820" w:right="260" w:hanging="387"/>
        <w:jc w:val="left"/>
        <w:rPr>
          <w:rFonts w:asciiTheme="minorHAnsi" w:hAnsiTheme="minorHAnsi" w:cstheme="minorHAnsi"/>
        </w:rPr>
      </w:pPr>
      <w:r w:rsidRPr="00742549">
        <w:rPr>
          <w:rFonts w:asciiTheme="minorHAnsi" w:hAnsiTheme="minorHAnsi" w:cstheme="minorHAnsi"/>
        </w:rPr>
        <w:t>Have students compare the color of the solutions made in the demonstration to the colors on the Universal Indicator pH Color Chart.</w:t>
      </w:r>
    </w:p>
    <w:p w14:paraId="08F5597C" w14:textId="77777777" w:rsidR="007C6F17" w:rsidRDefault="00742549" w:rsidP="007C6F17">
      <w:pPr>
        <w:pStyle w:val="BodyText"/>
        <w:spacing w:before="182"/>
        <w:ind w:right="613"/>
        <w:rPr>
          <w:rFonts w:asciiTheme="minorHAnsi" w:hAnsiTheme="minorHAnsi" w:cstheme="minorHAnsi"/>
          <w:color w:val="231F20"/>
        </w:rPr>
      </w:pPr>
      <w:r w:rsidRPr="00E67575">
        <w:rPr>
          <w:rFonts w:asciiTheme="minorHAnsi" w:hAnsiTheme="minorHAnsi" w:cstheme="minorHAnsi"/>
          <w:color w:val="231F20"/>
        </w:rPr>
        <w:t>Distribute one Universal Indicator pH Color Chart to each group. The charts can be found right before the student activity sheets. Explain that the chart shows the range of color changes for universal indicator when acidic or basic solutions are added to the</w:t>
      </w:r>
      <w:r w:rsidR="007C6F17">
        <w:rPr>
          <w:rFonts w:asciiTheme="minorHAnsi" w:hAnsiTheme="minorHAnsi" w:cstheme="minorHAnsi"/>
          <w:color w:val="231F20"/>
        </w:rPr>
        <w:t xml:space="preserve"> </w:t>
      </w:r>
      <w:r w:rsidRPr="00E67575">
        <w:rPr>
          <w:rFonts w:asciiTheme="minorHAnsi" w:hAnsiTheme="minorHAnsi" w:cstheme="minorHAnsi"/>
          <w:color w:val="231F20"/>
        </w:rPr>
        <w:t xml:space="preserve">indicator. </w:t>
      </w:r>
    </w:p>
    <w:p w14:paraId="07E5B07E" w14:textId="656D6534" w:rsidR="00C74ED9" w:rsidRDefault="00C74ED9" w:rsidP="007C6F17">
      <w:pPr>
        <w:pStyle w:val="BodyText"/>
        <w:spacing w:before="182"/>
        <w:ind w:right="613"/>
        <w:rPr>
          <w:rFonts w:asciiTheme="minorHAnsi" w:hAnsiTheme="minorHAnsi" w:cstheme="minorHAnsi"/>
          <w:color w:val="231F20"/>
        </w:rPr>
      </w:pPr>
    </w:p>
    <w:p w14:paraId="30D068EA" w14:textId="77777777" w:rsidR="00694A12" w:rsidRDefault="00694A12" w:rsidP="007C6F17">
      <w:pPr>
        <w:pStyle w:val="BodyText"/>
        <w:spacing w:before="182"/>
        <w:ind w:right="613"/>
        <w:rPr>
          <w:rFonts w:asciiTheme="minorHAnsi" w:hAnsiTheme="minorHAnsi" w:cstheme="minorHAnsi"/>
          <w:color w:val="231F20"/>
        </w:rPr>
      </w:pPr>
    </w:p>
    <w:p w14:paraId="3BFE9F19" w14:textId="4D3E2DBC" w:rsidR="009D209C" w:rsidRDefault="00742549" w:rsidP="00694A12">
      <w:pPr>
        <w:pStyle w:val="BodyText"/>
        <w:spacing w:before="182"/>
        <w:ind w:right="613"/>
        <w:rPr>
          <w:rFonts w:asciiTheme="minorHAnsi" w:hAnsiTheme="minorHAnsi" w:cstheme="minorHAnsi"/>
          <w:color w:val="231F20"/>
        </w:rPr>
      </w:pPr>
      <w:r w:rsidRPr="00E67575">
        <w:rPr>
          <w:rFonts w:asciiTheme="minorHAnsi" w:hAnsiTheme="minorHAnsi" w:cstheme="minorHAnsi"/>
          <w:color w:val="231F20"/>
        </w:rPr>
        <w:lastRenderedPageBreak/>
        <w:t>Point out that each color has a number associated with it and that students will learn more about these numbers later in the lesson. As the solution becomes more acidic, the color changes from green toward red. As the solution becomes more basic, the color changes from green toward purple.</w:t>
      </w:r>
    </w:p>
    <w:p w14:paraId="6C768F26" w14:textId="0A0A6515" w:rsidR="007C6F17" w:rsidRPr="00E67575" w:rsidRDefault="007C6F17" w:rsidP="00E67575">
      <w:pPr>
        <w:pStyle w:val="BodyText"/>
        <w:spacing w:before="3"/>
        <w:ind w:right="355"/>
        <w:rPr>
          <w:rFonts w:asciiTheme="minorHAnsi" w:hAnsiTheme="minorHAnsi" w:cstheme="minorHAnsi"/>
        </w:rPr>
      </w:pPr>
    </w:p>
    <w:p w14:paraId="3AC3C786" w14:textId="4BD47EDD" w:rsidR="009D209C" w:rsidRPr="00E67575" w:rsidRDefault="00174C5E" w:rsidP="00E67575">
      <w:pPr>
        <w:pStyle w:val="BodyText"/>
        <w:ind w:left="2080"/>
        <w:rPr>
          <w:rFonts w:asciiTheme="minorHAnsi" w:hAnsiTheme="minorHAnsi" w:cstheme="minorHAnsi"/>
        </w:rPr>
      </w:pPr>
      <w:r w:rsidRPr="00E67575">
        <w:rPr>
          <w:rFonts w:asciiTheme="minorHAnsi" w:hAnsiTheme="minorHAnsi" w:cstheme="minorHAnsi"/>
          <w:noProof/>
        </w:rPr>
        <w:drawing>
          <wp:anchor distT="0" distB="0" distL="114300" distR="114300" simplePos="0" relativeHeight="251659264" behindDoc="1" locked="0" layoutInCell="1" allowOverlap="1" wp14:anchorId="19EBD1D5" wp14:editId="2090206C">
            <wp:simplePos x="0" y="0"/>
            <wp:positionH relativeFrom="column">
              <wp:posOffset>1874520</wp:posOffset>
            </wp:positionH>
            <wp:positionV relativeFrom="paragraph">
              <wp:posOffset>8255</wp:posOffset>
            </wp:positionV>
            <wp:extent cx="2733675" cy="1285240"/>
            <wp:effectExtent l="0" t="0" r="0" b="0"/>
            <wp:wrapTight wrapText="bothSides">
              <wp:wrapPolygon edited="0">
                <wp:start x="0" y="0"/>
                <wp:lineTo x="0" y="21130"/>
                <wp:lineTo x="21374" y="21130"/>
                <wp:lineTo x="21374" y="0"/>
                <wp:lineTo x="0" y="0"/>
              </wp:wrapPolygon>
            </wp:wrapTight>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675" cy="1285240"/>
                    </a:xfrm>
                    <a:prstGeom prst="rect">
                      <a:avLst/>
                    </a:prstGeom>
                  </pic:spPr>
                </pic:pic>
              </a:graphicData>
            </a:graphic>
            <wp14:sizeRelH relativeFrom="page">
              <wp14:pctWidth>0</wp14:pctWidth>
            </wp14:sizeRelH>
            <wp14:sizeRelV relativeFrom="page">
              <wp14:pctHeight>0</wp14:pctHeight>
            </wp14:sizeRelV>
          </wp:anchor>
        </w:drawing>
      </w:r>
    </w:p>
    <w:p w14:paraId="03CA3075" w14:textId="77777777" w:rsidR="009D209C" w:rsidRPr="00E67575" w:rsidRDefault="009D209C" w:rsidP="00E67575">
      <w:pPr>
        <w:pStyle w:val="BodyText"/>
        <w:ind w:left="0"/>
        <w:rPr>
          <w:rFonts w:asciiTheme="minorHAnsi" w:hAnsiTheme="minorHAnsi" w:cstheme="minorHAnsi"/>
        </w:rPr>
      </w:pPr>
    </w:p>
    <w:p w14:paraId="2388094C" w14:textId="77777777" w:rsidR="00C9571E" w:rsidRDefault="00C9571E" w:rsidP="00E67575">
      <w:pPr>
        <w:pStyle w:val="BodyText"/>
        <w:spacing w:before="83"/>
        <w:rPr>
          <w:rFonts w:asciiTheme="minorHAnsi" w:hAnsiTheme="minorHAnsi" w:cstheme="minorHAnsi"/>
          <w:color w:val="231F20"/>
        </w:rPr>
      </w:pPr>
    </w:p>
    <w:p w14:paraId="15E4792B" w14:textId="77777777" w:rsidR="00C9571E" w:rsidRDefault="00C9571E" w:rsidP="00E67575">
      <w:pPr>
        <w:pStyle w:val="BodyText"/>
        <w:spacing w:before="83"/>
        <w:rPr>
          <w:rFonts w:asciiTheme="minorHAnsi" w:hAnsiTheme="minorHAnsi" w:cstheme="minorHAnsi"/>
          <w:color w:val="231F20"/>
        </w:rPr>
      </w:pPr>
    </w:p>
    <w:p w14:paraId="7148B411" w14:textId="77777777" w:rsidR="00C9571E" w:rsidRDefault="00C9571E" w:rsidP="00E67575">
      <w:pPr>
        <w:pStyle w:val="BodyText"/>
        <w:spacing w:before="83"/>
        <w:rPr>
          <w:rFonts w:asciiTheme="minorHAnsi" w:hAnsiTheme="minorHAnsi" w:cstheme="minorHAnsi"/>
          <w:color w:val="231F20"/>
        </w:rPr>
      </w:pPr>
    </w:p>
    <w:p w14:paraId="48FC8F74" w14:textId="77777777" w:rsidR="00174C5E" w:rsidRDefault="00174C5E" w:rsidP="00E67575">
      <w:pPr>
        <w:pStyle w:val="BodyText"/>
        <w:spacing w:before="83"/>
        <w:rPr>
          <w:rFonts w:asciiTheme="minorHAnsi" w:hAnsiTheme="minorHAnsi" w:cstheme="minorHAnsi"/>
          <w:color w:val="231F20"/>
        </w:rPr>
      </w:pPr>
    </w:p>
    <w:p w14:paraId="7B9D5AA9" w14:textId="72F5564C" w:rsidR="009D209C" w:rsidRPr="00E67575" w:rsidRDefault="00742549" w:rsidP="00E67575">
      <w:pPr>
        <w:pStyle w:val="BodyText"/>
        <w:spacing w:before="83"/>
        <w:rPr>
          <w:rFonts w:asciiTheme="minorHAnsi" w:hAnsiTheme="minorHAnsi" w:cstheme="minorHAnsi"/>
        </w:rPr>
      </w:pPr>
      <w:r w:rsidRPr="00E67575">
        <w:rPr>
          <w:rFonts w:asciiTheme="minorHAnsi" w:hAnsiTheme="minorHAnsi" w:cstheme="minorHAnsi"/>
          <w:color w:val="231F20"/>
        </w:rPr>
        <w:t>Hold up the cups from the demonstration and ask the following questions:</w:t>
      </w:r>
    </w:p>
    <w:p w14:paraId="5EABFBA2" w14:textId="77777777" w:rsidR="009D209C" w:rsidRPr="00E67575" w:rsidRDefault="00742549" w:rsidP="00E67575">
      <w:pPr>
        <w:pStyle w:val="Heading2"/>
        <w:numPr>
          <w:ilvl w:val="0"/>
          <w:numId w:val="1"/>
        </w:numPr>
        <w:tabs>
          <w:tab w:val="left" w:pos="1450"/>
        </w:tabs>
        <w:spacing w:before="34"/>
        <w:ind w:right="537"/>
        <w:rPr>
          <w:rFonts w:asciiTheme="minorHAnsi" w:hAnsiTheme="minorHAnsi" w:cstheme="minorHAnsi"/>
        </w:rPr>
      </w:pPr>
      <w:r w:rsidRPr="00E67575">
        <w:rPr>
          <w:rFonts w:asciiTheme="minorHAnsi" w:hAnsiTheme="minorHAnsi" w:cstheme="minorHAnsi"/>
          <w:color w:val="231F20"/>
        </w:rPr>
        <w:t>What does the color of the liquid in each cup tell you about the substance that was already in the cup when the indicator was added?</w:t>
      </w:r>
    </w:p>
    <w:p w14:paraId="0CAF8B7E" w14:textId="2AB7242D" w:rsidR="009D209C" w:rsidRPr="00E67575" w:rsidRDefault="00742549" w:rsidP="007C6F17">
      <w:pPr>
        <w:pStyle w:val="BodyText"/>
        <w:spacing w:after="240"/>
        <w:ind w:left="1450"/>
        <w:rPr>
          <w:rFonts w:asciiTheme="minorHAnsi" w:hAnsiTheme="minorHAnsi" w:cstheme="minorHAnsi"/>
        </w:rPr>
      </w:pPr>
      <w:r w:rsidRPr="00E67575">
        <w:rPr>
          <w:rFonts w:asciiTheme="minorHAnsi" w:hAnsiTheme="minorHAnsi" w:cstheme="minorHAnsi"/>
          <w:color w:val="231F20"/>
        </w:rPr>
        <w:t>The cup that turned reddish initially contained an acid, and the cup that turned purple initially contained a base.</w:t>
      </w:r>
    </w:p>
    <w:p w14:paraId="45872449" w14:textId="77777777" w:rsidR="009D209C" w:rsidRPr="00E67575" w:rsidRDefault="00742549" w:rsidP="00E67575">
      <w:pPr>
        <w:pStyle w:val="Heading2"/>
        <w:numPr>
          <w:ilvl w:val="0"/>
          <w:numId w:val="1"/>
        </w:numPr>
        <w:tabs>
          <w:tab w:val="left" w:pos="1450"/>
        </w:tabs>
        <w:spacing w:before="34"/>
        <w:ind w:right="443"/>
        <w:rPr>
          <w:rFonts w:asciiTheme="minorHAnsi" w:hAnsiTheme="minorHAnsi" w:cstheme="minorHAnsi"/>
        </w:rPr>
      </w:pPr>
      <w:r w:rsidRPr="00E67575">
        <w:rPr>
          <w:rFonts w:asciiTheme="minorHAnsi" w:hAnsiTheme="minorHAnsi" w:cstheme="minorHAnsi"/>
          <w:color w:val="231F20"/>
        </w:rPr>
        <w:t>What does the green color of the indicator tell you about the water in that cup? Is it acidic, basic, or neither?</w:t>
      </w:r>
    </w:p>
    <w:p w14:paraId="6C87D13E" w14:textId="77777777" w:rsidR="009D209C" w:rsidRPr="00E67575" w:rsidRDefault="00742549" w:rsidP="00E67575">
      <w:pPr>
        <w:pStyle w:val="BodyText"/>
        <w:ind w:left="1450"/>
        <w:rPr>
          <w:rFonts w:asciiTheme="minorHAnsi" w:hAnsiTheme="minorHAnsi" w:cstheme="minorHAnsi"/>
        </w:rPr>
      </w:pPr>
      <w:r w:rsidRPr="00E67575">
        <w:rPr>
          <w:rFonts w:asciiTheme="minorHAnsi" w:hAnsiTheme="minorHAnsi" w:cstheme="minorHAnsi"/>
          <w:color w:val="231F20"/>
        </w:rPr>
        <w:t>The green indicator left in the cup is neither acidic nor basic, so it must be neutral.</w:t>
      </w:r>
    </w:p>
    <w:p w14:paraId="317337BA" w14:textId="3004BA27" w:rsidR="009D209C" w:rsidRPr="00E67575" w:rsidRDefault="009D209C" w:rsidP="00E67575">
      <w:pPr>
        <w:pStyle w:val="BodyText"/>
        <w:spacing w:before="5"/>
        <w:ind w:left="0"/>
        <w:rPr>
          <w:rFonts w:asciiTheme="minorHAnsi" w:hAnsiTheme="minorHAnsi" w:cstheme="minorHAnsi"/>
        </w:rPr>
      </w:pPr>
    </w:p>
    <w:p w14:paraId="2C2DAC52" w14:textId="7C5FDBD1" w:rsidR="009D209C" w:rsidRPr="00742549" w:rsidRDefault="007C6F17" w:rsidP="007C6F17">
      <w:pPr>
        <w:pStyle w:val="Heading2"/>
        <w:tabs>
          <w:tab w:val="left" w:pos="820"/>
        </w:tabs>
        <w:ind w:left="720" w:right="347" w:hanging="287"/>
        <w:rPr>
          <w:rFonts w:asciiTheme="minorHAnsi" w:hAnsiTheme="minorHAnsi" w:cstheme="minorHAnsi"/>
        </w:rPr>
      </w:pPr>
      <w:r w:rsidRPr="00742549">
        <w:rPr>
          <w:rFonts w:asciiTheme="minorHAnsi" w:hAnsiTheme="minorHAnsi" w:cstheme="minorHAnsi"/>
        </w:rPr>
        <w:t xml:space="preserve">3. </w:t>
      </w:r>
      <w:r w:rsidR="00742549" w:rsidRPr="00742549">
        <w:rPr>
          <w:rFonts w:asciiTheme="minorHAnsi" w:hAnsiTheme="minorHAnsi" w:cstheme="minorHAnsi"/>
        </w:rPr>
        <w:t>Introduce the acid and base used in the demonstration and discuss how the color of universal indicator may change with other common acids and bases.</w:t>
      </w:r>
    </w:p>
    <w:p w14:paraId="6F387FC8" w14:textId="77777777" w:rsidR="009D209C" w:rsidRPr="00E67575" w:rsidRDefault="00742549" w:rsidP="00E67575">
      <w:pPr>
        <w:pStyle w:val="BodyText"/>
        <w:spacing w:before="182"/>
        <w:ind w:right="244"/>
        <w:rPr>
          <w:rFonts w:asciiTheme="minorHAnsi" w:hAnsiTheme="minorHAnsi" w:cstheme="minorHAnsi"/>
        </w:rPr>
      </w:pPr>
      <w:r w:rsidRPr="00E67575">
        <w:rPr>
          <w:rFonts w:asciiTheme="minorHAnsi" w:hAnsiTheme="minorHAnsi" w:cstheme="minorHAnsi"/>
          <w:color w:val="231F20"/>
        </w:rPr>
        <w:t>Explain that before class, you placed a small amount of citric acid in the cup that turned red and a small amount of sodium carbonate in the cup that turned purple. So citric acid is an acid and sodium carbonate is a base.</w:t>
      </w:r>
    </w:p>
    <w:p w14:paraId="658B0C1F" w14:textId="77777777" w:rsidR="009D209C" w:rsidRPr="00E67575" w:rsidRDefault="009D209C" w:rsidP="00E67575">
      <w:pPr>
        <w:pStyle w:val="BodyText"/>
        <w:spacing w:before="3"/>
        <w:ind w:left="0"/>
        <w:rPr>
          <w:rFonts w:asciiTheme="minorHAnsi" w:hAnsiTheme="minorHAnsi" w:cstheme="minorHAnsi"/>
        </w:rPr>
      </w:pPr>
    </w:p>
    <w:p w14:paraId="225CF3D4" w14:textId="77777777" w:rsidR="009D209C" w:rsidRPr="00E67575" w:rsidRDefault="00742549" w:rsidP="00E67575">
      <w:pPr>
        <w:pStyle w:val="Heading2"/>
        <w:rPr>
          <w:rFonts w:asciiTheme="minorHAnsi" w:hAnsiTheme="minorHAnsi" w:cstheme="minorHAnsi"/>
        </w:rPr>
      </w:pPr>
      <w:r w:rsidRPr="00E67575">
        <w:rPr>
          <w:rFonts w:asciiTheme="minorHAnsi" w:hAnsiTheme="minorHAnsi" w:cstheme="minorHAnsi"/>
          <w:color w:val="231F20"/>
        </w:rPr>
        <w:t>Acids and Universal Indicator Solution</w:t>
      </w:r>
    </w:p>
    <w:p w14:paraId="6302DB70" w14:textId="77777777" w:rsidR="009D209C" w:rsidRPr="00E67575" w:rsidRDefault="00742549" w:rsidP="00E67575">
      <w:pPr>
        <w:pStyle w:val="BodyText"/>
        <w:spacing w:before="1"/>
        <w:rPr>
          <w:rFonts w:asciiTheme="minorHAnsi" w:hAnsiTheme="minorHAnsi" w:cstheme="minorHAnsi"/>
        </w:rPr>
      </w:pPr>
      <w:r w:rsidRPr="00E67575">
        <w:rPr>
          <w:rFonts w:asciiTheme="minorHAnsi" w:hAnsiTheme="minorHAnsi" w:cstheme="minorHAnsi"/>
          <w:color w:val="231F20"/>
        </w:rPr>
        <w:t>Explain that citric acid is in citrus fruits such as lemons, limes, and oranges.</w:t>
      </w:r>
    </w:p>
    <w:p w14:paraId="7FA94634" w14:textId="77777777" w:rsidR="009D209C" w:rsidRPr="00E67575" w:rsidRDefault="009D209C" w:rsidP="00E67575">
      <w:pPr>
        <w:pStyle w:val="BodyText"/>
        <w:spacing w:before="5"/>
        <w:ind w:left="0"/>
        <w:rPr>
          <w:rFonts w:asciiTheme="minorHAnsi" w:hAnsiTheme="minorHAnsi" w:cstheme="minorHAnsi"/>
        </w:rPr>
      </w:pPr>
    </w:p>
    <w:p w14:paraId="1BF73606" w14:textId="77777777" w:rsidR="009D209C" w:rsidRPr="00E67575" w:rsidRDefault="00742549" w:rsidP="00E67575">
      <w:pPr>
        <w:pStyle w:val="BodyText"/>
        <w:rPr>
          <w:rFonts w:asciiTheme="minorHAnsi" w:hAnsiTheme="minorHAnsi" w:cstheme="minorHAnsi"/>
        </w:rPr>
      </w:pPr>
      <w:r w:rsidRPr="00E67575">
        <w:rPr>
          <w:rFonts w:asciiTheme="minorHAnsi" w:hAnsiTheme="minorHAnsi" w:cstheme="minorHAnsi"/>
          <w:color w:val="231F20"/>
        </w:rPr>
        <w:t>Ask students:</w:t>
      </w:r>
    </w:p>
    <w:p w14:paraId="75E044D7" w14:textId="77777777" w:rsidR="009D209C" w:rsidRPr="00E67575" w:rsidRDefault="00742549" w:rsidP="00E67575">
      <w:pPr>
        <w:pStyle w:val="Heading2"/>
        <w:numPr>
          <w:ilvl w:val="1"/>
          <w:numId w:val="17"/>
        </w:numPr>
        <w:tabs>
          <w:tab w:val="left" w:pos="1450"/>
        </w:tabs>
        <w:spacing w:before="34"/>
        <w:rPr>
          <w:rFonts w:asciiTheme="minorHAnsi" w:hAnsiTheme="minorHAnsi" w:cstheme="minorHAnsi"/>
        </w:rPr>
      </w:pPr>
      <w:r w:rsidRPr="00E67575">
        <w:rPr>
          <w:rFonts w:asciiTheme="minorHAnsi" w:hAnsiTheme="minorHAnsi" w:cstheme="minorHAnsi"/>
          <w:color w:val="231F20"/>
        </w:rPr>
        <w:t>What are some other common examples of acids?</w:t>
      </w:r>
    </w:p>
    <w:p w14:paraId="37BDE2F1" w14:textId="77777777" w:rsidR="009D209C" w:rsidRPr="00E67575" w:rsidRDefault="00742549" w:rsidP="007C6F17">
      <w:pPr>
        <w:pStyle w:val="BodyText"/>
        <w:spacing w:before="1" w:after="240"/>
        <w:ind w:left="1450" w:right="613"/>
        <w:rPr>
          <w:rFonts w:asciiTheme="minorHAnsi" w:hAnsiTheme="minorHAnsi" w:cstheme="minorHAnsi"/>
        </w:rPr>
      </w:pPr>
      <w:r w:rsidRPr="00E67575">
        <w:rPr>
          <w:rFonts w:asciiTheme="minorHAnsi" w:hAnsiTheme="minorHAnsi" w:cstheme="minorHAnsi"/>
          <w:color w:val="231F20"/>
        </w:rPr>
        <w:t>Students might say that vinegar is an acid. You could point out that there are also stronger acids, like sulfuric acid used in car batteries.</w:t>
      </w:r>
    </w:p>
    <w:p w14:paraId="0AB814B1" w14:textId="77777777" w:rsidR="009D209C" w:rsidRPr="00E67575" w:rsidRDefault="00742549" w:rsidP="00E67575">
      <w:pPr>
        <w:pStyle w:val="Heading2"/>
        <w:numPr>
          <w:ilvl w:val="1"/>
          <w:numId w:val="17"/>
        </w:numPr>
        <w:tabs>
          <w:tab w:val="left" w:pos="1450"/>
        </w:tabs>
        <w:spacing w:before="22"/>
        <w:ind w:right="724"/>
        <w:rPr>
          <w:rFonts w:asciiTheme="minorHAnsi" w:hAnsiTheme="minorHAnsi" w:cstheme="minorHAnsi"/>
        </w:rPr>
      </w:pPr>
      <w:r w:rsidRPr="00E67575">
        <w:rPr>
          <w:rFonts w:asciiTheme="minorHAnsi" w:hAnsiTheme="minorHAnsi" w:cstheme="minorHAnsi"/>
          <w:color w:val="231F20"/>
        </w:rPr>
        <w:t>What colors would you expect to see if you placed any of these substances in universal indicator?</w:t>
      </w:r>
    </w:p>
    <w:p w14:paraId="52FE754F" w14:textId="77777777" w:rsidR="009D209C" w:rsidRPr="00E67575" w:rsidRDefault="00742549" w:rsidP="00E67575">
      <w:pPr>
        <w:pStyle w:val="BodyText"/>
        <w:ind w:left="1450"/>
        <w:rPr>
          <w:rFonts w:asciiTheme="minorHAnsi" w:hAnsiTheme="minorHAnsi" w:cstheme="minorHAnsi"/>
        </w:rPr>
      </w:pPr>
      <w:r w:rsidRPr="00E67575">
        <w:rPr>
          <w:rFonts w:asciiTheme="minorHAnsi" w:hAnsiTheme="minorHAnsi" w:cstheme="minorHAnsi"/>
          <w:color w:val="231F20"/>
        </w:rPr>
        <w:t>The color may change to yellow, orange, or red for these acids.</w:t>
      </w:r>
    </w:p>
    <w:p w14:paraId="06E73B95" w14:textId="77777777" w:rsidR="009D209C" w:rsidRPr="007C6F17" w:rsidRDefault="009D209C" w:rsidP="00E67575">
      <w:pPr>
        <w:pStyle w:val="BodyText"/>
        <w:spacing w:before="2"/>
        <w:ind w:left="0"/>
        <w:rPr>
          <w:rFonts w:asciiTheme="minorHAnsi" w:hAnsiTheme="minorHAnsi" w:cstheme="minorHAnsi"/>
          <w:sz w:val="16"/>
          <w:szCs w:val="16"/>
        </w:rPr>
      </w:pPr>
    </w:p>
    <w:p w14:paraId="6FE57B79" w14:textId="3213D2E1" w:rsidR="009D209C" w:rsidRPr="00E67575" w:rsidRDefault="00742549" w:rsidP="00E67575">
      <w:pPr>
        <w:pStyle w:val="Heading2"/>
        <w:spacing w:before="1"/>
        <w:rPr>
          <w:rFonts w:asciiTheme="minorHAnsi" w:hAnsiTheme="minorHAnsi" w:cstheme="minorHAnsi"/>
        </w:rPr>
      </w:pPr>
      <w:r w:rsidRPr="00E67575">
        <w:rPr>
          <w:rFonts w:asciiTheme="minorHAnsi" w:hAnsiTheme="minorHAnsi" w:cstheme="minorHAnsi"/>
          <w:color w:val="231F20"/>
        </w:rPr>
        <w:lastRenderedPageBreak/>
        <w:t>Bases and Universal Indicator Solution</w:t>
      </w:r>
    </w:p>
    <w:p w14:paraId="2C83AB44" w14:textId="524E1250" w:rsidR="007C6F17" w:rsidRDefault="00742549" w:rsidP="007C6F17">
      <w:pPr>
        <w:pStyle w:val="BodyText"/>
        <w:ind w:right="854"/>
        <w:rPr>
          <w:rFonts w:asciiTheme="minorHAnsi" w:hAnsiTheme="minorHAnsi" w:cstheme="minorHAnsi"/>
          <w:color w:val="231F20"/>
        </w:rPr>
      </w:pPr>
      <w:r w:rsidRPr="00E67575">
        <w:rPr>
          <w:rFonts w:asciiTheme="minorHAnsi" w:hAnsiTheme="minorHAnsi" w:cstheme="minorHAnsi"/>
          <w:color w:val="231F20"/>
        </w:rPr>
        <w:t>Explain that sodium carbonate is one of the chemicals commonly used in detergents made for dishwashing machines.</w:t>
      </w:r>
    </w:p>
    <w:p w14:paraId="18217343" w14:textId="77777777" w:rsidR="007C6F17" w:rsidRPr="007C6F17" w:rsidRDefault="007C6F17" w:rsidP="007C6F17">
      <w:pPr>
        <w:pStyle w:val="BodyText"/>
        <w:ind w:right="854"/>
        <w:rPr>
          <w:rFonts w:asciiTheme="minorHAnsi" w:hAnsiTheme="minorHAnsi" w:cstheme="minorHAnsi"/>
          <w:color w:val="231F20"/>
          <w:sz w:val="16"/>
          <w:szCs w:val="16"/>
        </w:rPr>
      </w:pPr>
    </w:p>
    <w:p w14:paraId="2675E1AE" w14:textId="723669BF" w:rsidR="009D209C" w:rsidRPr="00E67575" w:rsidRDefault="00742549" w:rsidP="007C6F17">
      <w:pPr>
        <w:pStyle w:val="BodyText"/>
        <w:ind w:right="854"/>
        <w:rPr>
          <w:rFonts w:asciiTheme="minorHAnsi" w:hAnsiTheme="minorHAnsi" w:cstheme="minorHAnsi"/>
        </w:rPr>
      </w:pPr>
      <w:r w:rsidRPr="00E67575">
        <w:rPr>
          <w:rFonts w:asciiTheme="minorHAnsi" w:hAnsiTheme="minorHAnsi" w:cstheme="minorHAnsi"/>
          <w:color w:val="231F20"/>
        </w:rPr>
        <w:t>Ask students:</w:t>
      </w:r>
    </w:p>
    <w:p w14:paraId="135F991F" w14:textId="77777777" w:rsidR="009D209C" w:rsidRPr="00E67575" w:rsidRDefault="00742549" w:rsidP="00E67575">
      <w:pPr>
        <w:pStyle w:val="Heading2"/>
        <w:numPr>
          <w:ilvl w:val="1"/>
          <w:numId w:val="17"/>
        </w:numPr>
        <w:tabs>
          <w:tab w:val="left" w:pos="1450"/>
        </w:tabs>
        <w:spacing w:before="34"/>
        <w:rPr>
          <w:rFonts w:asciiTheme="minorHAnsi" w:hAnsiTheme="minorHAnsi" w:cstheme="minorHAnsi"/>
        </w:rPr>
      </w:pPr>
      <w:r w:rsidRPr="00E67575">
        <w:rPr>
          <w:rFonts w:asciiTheme="minorHAnsi" w:hAnsiTheme="minorHAnsi" w:cstheme="minorHAnsi"/>
          <w:color w:val="231F20"/>
        </w:rPr>
        <w:t>What are some other common examples of bases?</w:t>
      </w:r>
    </w:p>
    <w:p w14:paraId="5581E39F" w14:textId="4808C805" w:rsidR="009D209C" w:rsidRPr="00E67575" w:rsidRDefault="00742549" w:rsidP="007C6F17">
      <w:pPr>
        <w:pStyle w:val="BodyText"/>
        <w:spacing w:before="1" w:after="240"/>
        <w:ind w:left="1450"/>
        <w:rPr>
          <w:rFonts w:asciiTheme="minorHAnsi" w:hAnsiTheme="minorHAnsi" w:cstheme="minorHAnsi"/>
        </w:rPr>
      </w:pPr>
      <w:r w:rsidRPr="00E67575">
        <w:rPr>
          <w:rFonts w:asciiTheme="minorHAnsi" w:hAnsiTheme="minorHAnsi" w:cstheme="minorHAnsi"/>
          <w:color w:val="231F20"/>
        </w:rPr>
        <w:t xml:space="preserve">Students may not know any examples of </w:t>
      </w:r>
      <w:r w:rsidR="00C74ED9" w:rsidRPr="00E67575">
        <w:rPr>
          <w:rFonts w:asciiTheme="minorHAnsi" w:hAnsiTheme="minorHAnsi" w:cstheme="minorHAnsi"/>
          <w:color w:val="231F20"/>
        </w:rPr>
        <w:t>bases,</w:t>
      </w:r>
      <w:r w:rsidRPr="00E67575">
        <w:rPr>
          <w:rFonts w:asciiTheme="minorHAnsi" w:hAnsiTheme="minorHAnsi" w:cstheme="minorHAnsi"/>
          <w:color w:val="231F20"/>
        </w:rPr>
        <w:t xml:space="preserve"> but you can tell them that soaps, ammonia, and other cleaners are often bases.</w:t>
      </w:r>
    </w:p>
    <w:p w14:paraId="73062ECA" w14:textId="77777777" w:rsidR="009D209C" w:rsidRPr="00E67575" w:rsidRDefault="00742549" w:rsidP="00E67575">
      <w:pPr>
        <w:pStyle w:val="Heading2"/>
        <w:numPr>
          <w:ilvl w:val="1"/>
          <w:numId w:val="17"/>
        </w:numPr>
        <w:tabs>
          <w:tab w:val="left" w:pos="1450"/>
        </w:tabs>
        <w:spacing w:before="23"/>
        <w:ind w:right="724"/>
        <w:rPr>
          <w:rFonts w:asciiTheme="minorHAnsi" w:hAnsiTheme="minorHAnsi" w:cstheme="minorHAnsi"/>
        </w:rPr>
      </w:pPr>
      <w:r w:rsidRPr="00E67575">
        <w:rPr>
          <w:rFonts w:asciiTheme="minorHAnsi" w:hAnsiTheme="minorHAnsi" w:cstheme="minorHAnsi"/>
          <w:color w:val="231F20"/>
        </w:rPr>
        <w:t>What colors would you expect to see if you placed any of these substances in universal indicator?</w:t>
      </w:r>
    </w:p>
    <w:p w14:paraId="14FB3D12" w14:textId="7B1872A9" w:rsidR="009D209C" w:rsidRPr="00E67575" w:rsidRDefault="00742549" w:rsidP="007C6F17">
      <w:pPr>
        <w:pStyle w:val="BodyText"/>
        <w:ind w:left="1450"/>
        <w:rPr>
          <w:rFonts w:asciiTheme="minorHAnsi" w:hAnsiTheme="minorHAnsi" w:cstheme="minorHAnsi"/>
        </w:rPr>
      </w:pPr>
      <w:r w:rsidRPr="00E67575">
        <w:rPr>
          <w:rFonts w:asciiTheme="minorHAnsi" w:hAnsiTheme="minorHAnsi" w:cstheme="minorHAnsi"/>
          <w:color w:val="231F20"/>
        </w:rPr>
        <w:t>The color may change to dark green, blue, and purple for any of these bases. (For</w:t>
      </w:r>
      <w:r w:rsidR="007C6F17">
        <w:rPr>
          <w:rFonts w:asciiTheme="minorHAnsi" w:hAnsiTheme="minorHAnsi" w:cstheme="minorHAnsi"/>
          <w:color w:val="231F20"/>
        </w:rPr>
        <w:t xml:space="preserve"> </w:t>
      </w:r>
      <w:r w:rsidRPr="00E67575">
        <w:rPr>
          <w:rFonts w:asciiTheme="minorHAnsi" w:hAnsiTheme="minorHAnsi" w:cstheme="minorHAnsi"/>
          <w:color w:val="231F20"/>
        </w:rPr>
        <w:t>universal indicator, the changes in color for bases are not as different as they are for acids.)</w:t>
      </w:r>
    </w:p>
    <w:p w14:paraId="05629DEE" w14:textId="77777777" w:rsidR="009D209C" w:rsidRPr="007C6F17" w:rsidRDefault="009D209C" w:rsidP="00E67575">
      <w:pPr>
        <w:pStyle w:val="BodyText"/>
        <w:spacing w:before="4"/>
        <w:ind w:left="0"/>
        <w:rPr>
          <w:rFonts w:asciiTheme="minorHAnsi" w:hAnsiTheme="minorHAnsi" w:cstheme="minorHAnsi"/>
          <w:sz w:val="16"/>
          <w:szCs w:val="16"/>
        </w:rPr>
      </w:pPr>
    </w:p>
    <w:p w14:paraId="33516464" w14:textId="77777777" w:rsidR="009D209C" w:rsidRPr="00E67575" w:rsidRDefault="00742549" w:rsidP="00E67575">
      <w:pPr>
        <w:pStyle w:val="BodyText"/>
        <w:rPr>
          <w:rFonts w:asciiTheme="minorHAnsi" w:hAnsiTheme="minorHAnsi" w:cstheme="minorHAnsi"/>
        </w:rPr>
      </w:pPr>
      <w:r w:rsidRPr="00E67575">
        <w:rPr>
          <w:rFonts w:asciiTheme="minorHAnsi" w:hAnsiTheme="minorHAnsi" w:cstheme="minorHAnsi"/>
          <w:color w:val="231F20"/>
        </w:rPr>
        <w:t>Tell students that next they will explore the color changes of universal indicator with small amounts of citric acid and sodium carbonate.</w:t>
      </w:r>
    </w:p>
    <w:p w14:paraId="54851B41" w14:textId="77777777" w:rsidR="009D209C" w:rsidRPr="007C6F17" w:rsidRDefault="009D209C" w:rsidP="00E67575">
      <w:pPr>
        <w:pStyle w:val="BodyText"/>
        <w:spacing w:before="2"/>
        <w:ind w:left="0"/>
        <w:rPr>
          <w:rFonts w:asciiTheme="minorHAnsi" w:hAnsiTheme="minorHAnsi" w:cstheme="minorHAnsi"/>
          <w:sz w:val="16"/>
          <w:szCs w:val="16"/>
        </w:rPr>
      </w:pPr>
    </w:p>
    <w:p w14:paraId="11737F08" w14:textId="77777777" w:rsidR="009D209C" w:rsidRPr="00E67575" w:rsidRDefault="00742549" w:rsidP="00E67575">
      <w:pPr>
        <w:pStyle w:val="Heading2"/>
        <w:rPr>
          <w:rFonts w:asciiTheme="minorHAnsi" w:hAnsiTheme="minorHAnsi" w:cstheme="minorHAnsi"/>
        </w:rPr>
      </w:pPr>
      <w:r w:rsidRPr="00E67575">
        <w:rPr>
          <w:rFonts w:asciiTheme="minorHAnsi" w:hAnsiTheme="minorHAnsi" w:cstheme="minorHAnsi"/>
          <w:color w:val="231F20"/>
        </w:rPr>
        <w:t>Give each student an activity sheet.</w:t>
      </w:r>
    </w:p>
    <w:p w14:paraId="16DD1765" w14:textId="7E019A93" w:rsidR="009D209C" w:rsidRPr="00E67575" w:rsidRDefault="00742549" w:rsidP="007C6F17">
      <w:pPr>
        <w:pStyle w:val="BodyText"/>
        <w:spacing w:before="1"/>
        <w:ind w:right="54"/>
        <w:rPr>
          <w:rFonts w:asciiTheme="minorHAnsi" w:hAnsiTheme="minorHAnsi" w:cstheme="minorHAnsi"/>
        </w:rPr>
      </w:pPr>
      <w:r w:rsidRPr="00E67575">
        <w:rPr>
          <w:rFonts w:asciiTheme="minorHAnsi" w:hAnsiTheme="minorHAnsi" w:cstheme="minorHAnsi"/>
          <w:color w:val="231F20"/>
        </w:rPr>
        <w:t xml:space="preserve">Students will record their observations and answer questions about the activity on the activity sheet. The </w:t>
      </w:r>
      <w:r w:rsidRPr="00E67575">
        <w:rPr>
          <w:rFonts w:asciiTheme="minorHAnsi" w:hAnsiTheme="minorHAnsi" w:cstheme="minorHAnsi"/>
          <w:i/>
          <w:color w:val="231F20"/>
        </w:rPr>
        <w:t xml:space="preserve">Explain It with Atoms &amp; Molecules </w:t>
      </w:r>
      <w:r w:rsidRPr="00E67575">
        <w:rPr>
          <w:rFonts w:asciiTheme="minorHAnsi" w:hAnsiTheme="minorHAnsi" w:cstheme="minorHAnsi"/>
          <w:color w:val="231F20"/>
        </w:rPr>
        <w:t xml:space="preserve">and </w:t>
      </w:r>
      <w:r w:rsidRPr="00E67575">
        <w:rPr>
          <w:rFonts w:asciiTheme="minorHAnsi" w:hAnsiTheme="minorHAnsi" w:cstheme="minorHAnsi"/>
          <w:i/>
          <w:color w:val="231F20"/>
        </w:rPr>
        <w:t xml:space="preserve">Take It Further </w:t>
      </w:r>
      <w:r w:rsidRPr="00E67575">
        <w:rPr>
          <w:rFonts w:asciiTheme="minorHAnsi" w:hAnsiTheme="minorHAnsi" w:cstheme="minorHAnsi"/>
          <w:color w:val="231F20"/>
        </w:rPr>
        <w:t>sections of the activity sheet will either be completed as a class, in groups, or individually, depending on your instructions. To find the answers to the activity sheet, go to the downloads area within the online version of this lesson.</w:t>
      </w:r>
    </w:p>
    <w:p w14:paraId="3AD74E17" w14:textId="77777777" w:rsidR="009D209C" w:rsidRPr="00E67575" w:rsidRDefault="009D209C" w:rsidP="00E67575">
      <w:pPr>
        <w:pStyle w:val="BodyText"/>
        <w:spacing w:before="1"/>
        <w:ind w:left="0"/>
        <w:rPr>
          <w:rFonts w:asciiTheme="minorHAnsi" w:hAnsiTheme="minorHAnsi" w:cstheme="minorHAnsi"/>
        </w:rPr>
      </w:pPr>
    </w:p>
    <w:p w14:paraId="70DB9E5F" w14:textId="77777777" w:rsidR="009D209C" w:rsidRPr="009D3FC4" w:rsidRDefault="00742549" w:rsidP="00E67575">
      <w:pPr>
        <w:pStyle w:val="Heading1"/>
        <w:spacing w:before="0"/>
        <w:rPr>
          <w:rFonts w:asciiTheme="minorHAnsi" w:hAnsiTheme="minorHAnsi" w:cstheme="minorHAnsi"/>
        </w:rPr>
      </w:pPr>
      <w:r w:rsidRPr="009D3FC4">
        <w:rPr>
          <w:rFonts w:asciiTheme="minorHAnsi" w:hAnsiTheme="minorHAnsi" w:cstheme="minorHAnsi"/>
        </w:rPr>
        <w:t>EXPLORE</w:t>
      </w:r>
    </w:p>
    <w:p w14:paraId="3457906F" w14:textId="302B353A" w:rsidR="009D209C" w:rsidRPr="00742549" w:rsidRDefault="007C6F17" w:rsidP="007C6F17">
      <w:pPr>
        <w:pStyle w:val="Heading2"/>
        <w:tabs>
          <w:tab w:val="left" w:pos="820"/>
        </w:tabs>
        <w:spacing w:before="117"/>
        <w:ind w:left="433"/>
        <w:rPr>
          <w:rFonts w:asciiTheme="minorHAnsi" w:hAnsiTheme="minorHAnsi" w:cstheme="minorHAnsi"/>
        </w:rPr>
      </w:pPr>
      <w:r w:rsidRPr="00742549">
        <w:rPr>
          <w:rFonts w:asciiTheme="minorHAnsi" w:hAnsiTheme="minorHAnsi" w:cstheme="minorHAnsi"/>
        </w:rPr>
        <w:t xml:space="preserve">4. </w:t>
      </w:r>
      <w:r w:rsidR="00742549" w:rsidRPr="00742549">
        <w:rPr>
          <w:rFonts w:asciiTheme="minorHAnsi" w:hAnsiTheme="minorHAnsi" w:cstheme="minorHAnsi"/>
        </w:rPr>
        <w:t>Have students prepare the solutions for the activity.</w:t>
      </w:r>
    </w:p>
    <w:p w14:paraId="1E4CB7C9" w14:textId="7ED3F909" w:rsidR="009D209C" w:rsidRPr="00E67575" w:rsidRDefault="00742549" w:rsidP="007C6F17">
      <w:pPr>
        <w:pStyle w:val="BodyText"/>
        <w:spacing w:before="179"/>
        <w:ind w:right="54"/>
        <w:rPr>
          <w:rFonts w:asciiTheme="minorHAnsi" w:hAnsiTheme="minorHAnsi" w:cstheme="minorHAnsi"/>
        </w:rPr>
      </w:pPr>
      <w:r w:rsidRPr="00E67575">
        <w:rPr>
          <w:rFonts w:asciiTheme="minorHAnsi" w:hAnsiTheme="minorHAnsi" w:cstheme="minorHAnsi"/>
          <w:color w:val="231F20"/>
        </w:rPr>
        <w:t>Explain to students that they will first make their solutions for the activity. Either go through each step with them or have them follow the procedure described on their activity sheet.</w:t>
      </w:r>
    </w:p>
    <w:p w14:paraId="00335C1C" w14:textId="77777777" w:rsidR="009D209C" w:rsidRPr="007C6F17" w:rsidRDefault="009D209C" w:rsidP="00E67575">
      <w:pPr>
        <w:pStyle w:val="BodyText"/>
        <w:spacing w:before="3"/>
        <w:ind w:left="0"/>
        <w:rPr>
          <w:rFonts w:asciiTheme="minorHAnsi" w:hAnsiTheme="minorHAnsi" w:cstheme="minorHAnsi"/>
          <w:sz w:val="16"/>
          <w:szCs w:val="16"/>
        </w:rPr>
      </w:pPr>
    </w:p>
    <w:p w14:paraId="4D615997" w14:textId="77777777" w:rsidR="009D209C" w:rsidRPr="00E67575" w:rsidRDefault="00742549" w:rsidP="00E67575">
      <w:pPr>
        <w:pStyle w:val="Heading2"/>
        <w:rPr>
          <w:rFonts w:asciiTheme="minorHAnsi" w:hAnsiTheme="minorHAnsi" w:cstheme="minorHAnsi"/>
        </w:rPr>
      </w:pPr>
      <w:r w:rsidRPr="00E67575">
        <w:rPr>
          <w:rFonts w:asciiTheme="minorHAnsi" w:hAnsiTheme="minorHAnsi" w:cstheme="minorHAnsi"/>
          <w:color w:val="231F20"/>
        </w:rPr>
        <w:t>Teacher Preparation</w:t>
      </w:r>
    </w:p>
    <w:p w14:paraId="2AB6D145" w14:textId="77777777" w:rsidR="009D209C" w:rsidRPr="00E67575" w:rsidRDefault="00742549" w:rsidP="00E67575">
      <w:pPr>
        <w:pStyle w:val="BodyText"/>
        <w:spacing w:before="1"/>
        <w:rPr>
          <w:rFonts w:asciiTheme="minorHAnsi" w:hAnsiTheme="minorHAnsi" w:cstheme="minorHAnsi"/>
        </w:rPr>
      </w:pPr>
      <w:r w:rsidRPr="00E67575">
        <w:rPr>
          <w:rFonts w:asciiTheme="minorHAnsi" w:hAnsiTheme="minorHAnsi" w:cstheme="minorHAnsi"/>
          <w:color w:val="231F20"/>
        </w:rPr>
        <w:t>Students will need small amounts of sodium carbonate and citric acid for the activity.</w:t>
      </w:r>
    </w:p>
    <w:p w14:paraId="42871D02" w14:textId="77777777" w:rsidR="009D209C" w:rsidRPr="003322FB" w:rsidRDefault="00742549" w:rsidP="00E67575">
      <w:pPr>
        <w:pStyle w:val="ListParagraph"/>
        <w:numPr>
          <w:ilvl w:val="0"/>
          <w:numId w:val="16"/>
        </w:numPr>
        <w:tabs>
          <w:tab w:val="left" w:pos="1450"/>
        </w:tabs>
        <w:rPr>
          <w:rFonts w:asciiTheme="minorHAnsi" w:hAnsiTheme="minorHAnsi" w:cstheme="minorHAnsi"/>
          <w:sz w:val="28"/>
          <w:szCs w:val="28"/>
        </w:rPr>
      </w:pPr>
      <w:r w:rsidRPr="003322FB">
        <w:rPr>
          <w:rFonts w:asciiTheme="minorHAnsi" w:hAnsiTheme="minorHAnsi" w:cstheme="minorHAnsi"/>
          <w:color w:val="231F20"/>
          <w:sz w:val="28"/>
          <w:szCs w:val="28"/>
        </w:rPr>
        <w:t>Label two small plastic cups citric acid and sodium carbonate for each group.</w:t>
      </w:r>
    </w:p>
    <w:p w14:paraId="5470A081" w14:textId="77777777" w:rsidR="009D209C" w:rsidRPr="003322FB" w:rsidRDefault="00742549" w:rsidP="00E67575">
      <w:pPr>
        <w:pStyle w:val="ListParagraph"/>
        <w:numPr>
          <w:ilvl w:val="0"/>
          <w:numId w:val="16"/>
        </w:numPr>
        <w:tabs>
          <w:tab w:val="left" w:pos="1450"/>
        </w:tabs>
        <w:rPr>
          <w:rFonts w:asciiTheme="minorHAnsi" w:hAnsiTheme="minorHAnsi" w:cstheme="minorHAnsi"/>
          <w:sz w:val="28"/>
          <w:szCs w:val="28"/>
        </w:rPr>
      </w:pPr>
      <w:r w:rsidRPr="003322FB">
        <w:rPr>
          <w:rFonts w:asciiTheme="minorHAnsi" w:hAnsiTheme="minorHAnsi" w:cstheme="minorHAnsi"/>
          <w:color w:val="231F20"/>
          <w:sz w:val="28"/>
          <w:szCs w:val="28"/>
        </w:rPr>
        <w:t>Place about ¼ teaspoon of citric acid and sodium carbonate in the labeled cups.</w:t>
      </w:r>
    </w:p>
    <w:p w14:paraId="7FCA5957" w14:textId="77777777" w:rsidR="009D209C" w:rsidRPr="00E67575" w:rsidRDefault="00742549" w:rsidP="00E67575">
      <w:pPr>
        <w:pStyle w:val="ListParagraph"/>
        <w:numPr>
          <w:ilvl w:val="0"/>
          <w:numId w:val="16"/>
        </w:numPr>
        <w:tabs>
          <w:tab w:val="left" w:pos="1450"/>
        </w:tabs>
        <w:spacing w:before="1"/>
        <w:rPr>
          <w:rFonts w:asciiTheme="minorHAnsi" w:hAnsiTheme="minorHAnsi" w:cstheme="minorHAnsi"/>
          <w:sz w:val="28"/>
          <w:szCs w:val="28"/>
        </w:rPr>
      </w:pPr>
      <w:r w:rsidRPr="00E67575">
        <w:rPr>
          <w:rFonts w:asciiTheme="minorHAnsi" w:hAnsiTheme="minorHAnsi" w:cstheme="minorHAnsi"/>
          <w:color w:val="231F20"/>
          <w:sz w:val="28"/>
          <w:szCs w:val="28"/>
        </w:rPr>
        <w:t>Distribute the cups with universal indicator solution to each student group.</w:t>
      </w:r>
    </w:p>
    <w:p w14:paraId="10D24EB4" w14:textId="36CD2298" w:rsidR="009D209C" w:rsidRDefault="009D209C" w:rsidP="00E67575">
      <w:pPr>
        <w:pStyle w:val="BodyText"/>
        <w:spacing w:before="2"/>
        <w:ind w:left="0"/>
        <w:rPr>
          <w:rFonts w:asciiTheme="minorHAnsi" w:hAnsiTheme="minorHAnsi" w:cstheme="minorHAnsi"/>
        </w:rPr>
      </w:pPr>
    </w:p>
    <w:p w14:paraId="76B4F0B7" w14:textId="168391F9" w:rsidR="000D714F" w:rsidRDefault="000D714F" w:rsidP="00E67575">
      <w:pPr>
        <w:pStyle w:val="BodyText"/>
        <w:spacing w:before="2"/>
        <w:ind w:left="0"/>
        <w:rPr>
          <w:rFonts w:asciiTheme="minorHAnsi" w:hAnsiTheme="minorHAnsi" w:cstheme="minorHAnsi"/>
        </w:rPr>
      </w:pPr>
    </w:p>
    <w:p w14:paraId="5083A9BD" w14:textId="66139EE9" w:rsidR="000D714F" w:rsidRDefault="000D714F" w:rsidP="00E67575">
      <w:pPr>
        <w:pStyle w:val="BodyText"/>
        <w:spacing w:before="2"/>
        <w:ind w:left="0"/>
        <w:rPr>
          <w:rFonts w:asciiTheme="minorHAnsi" w:hAnsiTheme="minorHAnsi" w:cstheme="minorHAnsi"/>
        </w:rPr>
      </w:pPr>
    </w:p>
    <w:p w14:paraId="19C43606" w14:textId="77777777" w:rsidR="000D714F" w:rsidRPr="00E67575" w:rsidRDefault="000D714F" w:rsidP="00E67575">
      <w:pPr>
        <w:pStyle w:val="BodyText"/>
        <w:spacing w:before="2"/>
        <w:ind w:left="0"/>
        <w:rPr>
          <w:rFonts w:asciiTheme="minorHAnsi" w:hAnsiTheme="minorHAnsi" w:cstheme="minorHAnsi"/>
        </w:rPr>
      </w:pPr>
    </w:p>
    <w:p w14:paraId="6F21F8AC" w14:textId="77777777" w:rsidR="009D209C" w:rsidRPr="00E67575" w:rsidRDefault="00742549" w:rsidP="00E67575">
      <w:pPr>
        <w:pStyle w:val="Heading2"/>
        <w:rPr>
          <w:rFonts w:asciiTheme="minorHAnsi" w:hAnsiTheme="minorHAnsi" w:cstheme="minorHAnsi"/>
        </w:rPr>
      </w:pPr>
      <w:r w:rsidRPr="00E67575">
        <w:rPr>
          <w:rFonts w:asciiTheme="minorHAnsi" w:hAnsiTheme="minorHAnsi" w:cstheme="minorHAnsi"/>
          <w:color w:val="231F20"/>
        </w:rPr>
        <w:lastRenderedPageBreak/>
        <w:t>Materials for Each Group</w:t>
      </w:r>
    </w:p>
    <w:p w14:paraId="054DE1EA" w14:textId="77777777" w:rsidR="009D209C" w:rsidRPr="00E67575" w:rsidRDefault="00742549" w:rsidP="00E67575">
      <w:pPr>
        <w:pStyle w:val="ListParagraph"/>
        <w:numPr>
          <w:ilvl w:val="0"/>
          <w:numId w:val="16"/>
        </w:numPr>
        <w:tabs>
          <w:tab w:val="left" w:pos="1450"/>
        </w:tabs>
        <w:spacing w:before="1"/>
        <w:rPr>
          <w:rFonts w:asciiTheme="minorHAnsi" w:hAnsiTheme="minorHAnsi" w:cstheme="minorHAnsi"/>
          <w:sz w:val="28"/>
          <w:szCs w:val="28"/>
        </w:rPr>
      </w:pPr>
      <w:r w:rsidRPr="00E67575">
        <w:rPr>
          <w:rFonts w:asciiTheme="minorHAnsi" w:hAnsiTheme="minorHAnsi" w:cstheme="minorHAnsi"/>
          <w:color w:val="231F20"/>
          <w:sz w:val="28"/>
          <w:szCs w:val="28"/>
        </w:rPr>
        <w:t>2 clear plastic cups</w:t>
      </w:r>
    </w:p>
    <w:p w14:paraId="17E07233" w14:textId="77777777" w:rsidR="009D209C" w:rsidRPr="00E67575" w:rsidRDefault="00742549" w:rsidP="00E67575">
      <w:pPr>
        <w:pStyle w:val="ListParagraph"/>
        <w:numPr>
          <w:ilvl w:val="0"/>
          <w:numId w:val="16"/>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3 droppers</w:t>
      </w:r>
    </w:p>
    <w:p w14:paraId="1889DE1B" w14:textId="77777777" w:rsidR="009D209C" w:rsidRPr="00E67575" w:rsidRDefault="00742549" w:rsidP="00E67575">
      <w:pPr>
        <w:pStyle w:val="ListParagraph"/>
        <w:numPr>
          <w:ilvl w:val="0"/>
          <w:numId w:val="16"/>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Masking tape and pen or permanent marker</w:t>
      </w:r>
    </w:p>
    <w:p w14:paraId="7C1A6189" w14:textId="77777777" w:rsidR="009D209C" w:rsidRPr="00E67575" w:rsidRDefault="00742549" w:rsidP="00E67575">
      <w:pPr>
        <w:pStyle w:val="ListParagraph"/>
        <w:numPr>
          <w:ilvl w:val="0"/>
          <w:numId w:val="16"/>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Universal indicator in cup</w:t>
      </w:r>
    </w:p>
    <w:p w14:paraId="1B1CB9A9" w14:textId="77777777" w:rsidR="009D209C" w:rsidRPr="00E67575" w:rsidRDefault="00742549" w:rsidP="00E67575">
      <w:pPr>
        <w:pStyle w:val="ListParagraph"/>
        <w:numPr>
          <w:ilvl w:val="0"/>
          <w:numId w:val="16"/>
        </w:numPr>
        <w:tabs>
          <w:tab w:val="left" w:pos="1450"/>
        </w:tabs>
        <w:spacing w:before="15"/>
        <w:rPr>
          <w:rFonts w:asciiTheme="minorHAnsi" w:hAnsiTheme="minorHAnsi" w:cstheme="minorHAnsi"/>
          <w:sz w:val="28"/>
          <w:szCs w:val="28"/>
        </w:rPr>
      </w:pPr>
      <w:r w:rsidRPr="00E67575">
        <w:rPr>
          <w:rFonts w:asciiTheme="minorHAnsi" w:hAnsiTheme="minorHAnsi" w:cstheme="minorHAnsi"/>
          <w:color w:val="231F20"/>
          <w:sz w:val="28"/>
          <w:szCs w:val="28"/>
        </w:rPr>
        <w:t>Water</w:t>
      </w:r>
    </w:p>
    <w:p w14:paraId="241593E4" w14:textId="2088B9FD" w:rsidR="009D209C" w:rsidRPr="00E67575" w:rsidRDefault="007E5277" w:rsidP="00E67575">
      <w:pPr>
        <w:pStyle w:val="ListParagraph"/>
        <w:numPr>
          <w:ilvl w:val="0"/>
          <w:numId w:val="16"/>
        </w:numPr>
        <w:tabs>
          <w:tab w:val="left" w:pos="1450"/>
        </w:tabs>
        <w:spacing w:before="68"/>
        <w:rPr>
          <w:rFonts w:asciiTheme="minorHAnsi" w:hAnsiTheme="minorHAnsi" w:cstheme="minorHAnsi"/>
          <w:sz w:val="28"/>
          <w:szCs w:val="28"/>
        </w:rPr>
      </w:pPr>
      <w:r w:rsidRPr="00E67575">
        <w:rPr>
          <w:rFonts w:asciiTheme="minorHAnsi" w:hAnsiTheme="minorHAnsi" w:cstheme="minorHAnsi"/>
          <w:noProof/>
          <w:sz w:val="28"/>
          <w:szCs w:val="28"/>
        </w:rPr>
        <w:drawing>
          <wp:anchor distT="0" distB="0" distL="0" distR="0" simplePos="0" relativeHeight="251657216" behindDoc="1" locked="0" layoutInCell="1" allowOverlap="1" wp14:anchorId="7FC073DD" wp14:editId="56910544">
            <wp:simplePos x="0" y="0"/>
            <wp:positionH relativeFrom="page">
              <wp:posOffset>5305425</wp:posOffset>
            </wp:positionH>
            <wp:positionV relativeFrom="paragraph">
              <wp:posOffset>73660</wp:posOffset>
            </wp:positionV>
            <wp:extent cx="2303262" cy="2654300"/>
            <wp:effectExtent l="0" t="0" r="1905" b="0"/>
            <wp:wrapTight wrapText="bothSides">
              <wp:wrapPolygon edited="0">
                <wp:start x="19653" y="0"/>
                <wp:lineTo x="18938" y="775"/>
                <wp:lineTo x="17687" y="2325"/>
                <wp:lineTo x="16258" y="4961"/>
                <wp:lineTo x="8397" y="5581"/>
                <wp:lineTo x="3395" y="6511"/>
                <wp:lineTo x="3395" y="7441"/>
                <wp:lineTo x="2680" y="8216"/>
                <wp:lineTo x="1251" y="9922"/>
                <wp:lineTo x="715" y="10852"/>
                <wp:lineTo x="179" y="12247"/>
                <wp:lineTo x="0" y="14727"/>
                <wp:lineTo x="0" y="15812"/>
                <wp:lineTo x="1251" y="17363"/>
                <wp:lineTo x="3931" y="20153"/>
                <wp:lineTo x="6789" y="21393"/>
                <wp:lineTo x="7325" y="21393"/>
                <wp:lineTo x="15365" y="21393"/>
                <wp:lineTo x="15543" y="21393"/>
                <wp:lineTo x="16258" y="19843"/>
                <wp:lineTo x="18938" y="17518"/>
                <wp:lineTo x="18938" y="17363"/>
                <wp:lineTo x="19831" y="14882"/>
                <wp:lineTo x="19831" y="12402"/>
                <wp:lineTo x="18938" y="9922"/>
                <wp:lineTo x="17687" y="7441"/>
                <wp:lineTo x="21082" y="2480"/>
                <wp:lineTo x="21439" y="1550"/>
                <wp:lineTo x="21439" y="465"/>
                <wp:lineTo x="21082" y="0"/>
                <wp:lineTo x="19653" y="0"/>
              </wp:wrapPolygon>
            </wp:wrapTight>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2303262" cy="2654300"/>
                    </a:xfrm>
                    <a:prstGeom prst="rect">
                      <a:avLst/>
                    </a:prstGeom>
                  </pic:spPr>
                </pic:pic>
              </a:graphicData>
            </a:graphic>
          </wp:anchor>
        </w:drawing>
      </w:r>
      <w:r w:rsidR="00742549" w:rsidRPr="00E67575">
        <w:rPr>
          <w:rFonts w:asciiTheme="minorHAnsi" w:hAnsiTheme="minorHAnsi" w:cstheme="minorHAnsi"/>
          <w:color w:val="231F20"/>
          <w:sz w:val="28"/>
          <w:szCs w:val="28"/>
        </w:rPr>
        <w:t>Graduated cylinder</w:t>
      </w:r>
    </w:p>
    <w:p w14:paraId="6AD74DD8" w14:textId="118E70C4" w:rsidR="009D209C" w:rsidRPr="00E67575" w:rsidRDefault="00742549" w:rsidP="00E67575">
      <w:pPr>
        <w:pStyle w:val="ListParagraph"/>
        <w:numPr>
          <w:ilvl w:val="0"/>
          <w:numId w:val="16"/>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Sodium carbonate</w:t>
      </w:r>
    </w:p>
    <w:p w14:paraId="60D24443" w14:textId="77777777" w:rsidR="009D209C" w:rsidRPr="00E67575" w:rsidRDefault="00742549" w:rsidP="00E67575">
      <w:pPr>
        <w:pStyle w:val="ListParagraph"/>
        <w:numPr>
          <w:ilvl w:val="0"/>
          <w:numId w:val="16"/>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Citric acid</w:t>
      </w:r>
    </w:p>
    <w:p w14:paraId="7D91B4A6" w14:textId="77777777" w:rsidR="009D209C" w:rsidRPr="00E67575" w:rsidRDefault="00742549" w:rsidP="00E67575">
      <w:pPr>
        <w:pStyle w:val="ListParagraph"/>
        <w:numPr>
          <w:ilvl w:val="0"/>
          <w:numId w:val="16"/>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2 flat toothpicks</w:t>
      </w:r>
    </w:p>
    <w:p w14:paraId="59CC3D3D" w14:textId="77777777" w:rsidR="009D209C" w:rsidRPr="00E67575" w:rsidRDefault="009D209C" w:rsidP="00E67575">
      <w:pPr>
        <w:pStyle w:val="BodyText"/>
        <w:spacing w:before="2"/>
        <w:ind w:left="0"/>
        <w:rPr>
          <w:rFonts w:asciiTheme="minorHAnsi" w:hAnsiTheme="minorHAnsi" w:cstheme="minorHAnsi"/>
        </w:rPr>
      </w:pPr>
    </w:p>
    <w:p w14:paraId="0B562D99" w14:textId="77777777" w:rsidR="009D209C" w:rsidRPr="00E67575" w:rsidRDefault="00742549" w:rsidP="00E67575">
      <w:pPr>
        <w:pStyle w:val="Heading2"/>
        <w:rPr>
          <w:rFonts w:asciiTheme="minorHAnsi" w:hAnsiTheme="minorHAnsi" w:cstheme="minorHAnsi"/>
        </w:rPr>
      </w:pPr>
      <w:r w:rsidRPr="00E67575">
        <w:rPr>
          <w:rFonts w:asciiTheme="minorHAnsi" w:hAnsiTheme="minorHAnsi" w:cstheme="minorHAnsi"/>
          <w:color w:val="231F20"/>
        </w:rPr>
        <w:t>Procedure</w:t>
      </w:r>
    </w:p>
    <w:p w14:paraId="58789240" w14:textId="77777777" w:rsidR="009D209C" w:rsidRPr="00E67575" w:rsidRDefault="00742549" w:rsidP="00E67575">
      <w:pPr>
        <w:pStyle w:val="Heading3"/>
        <w:spacing w:before="0" w:line="240" w:lineRule="auto"/>
        <w:rPr>
          <w:rFonts w:asciiTheme="minorHAnsi" w:hAnsiTheme="minorHAnsi" w:cstheme="minorHAnsi"/>
        </w:rPr>
      </w:pPr>
      <w:r w:rsidRPr="00E67575">
        <w:rPr>
          <w:rFonts w:asciiTheme="minorHAnsi" w:hAnsiTheme="minorHAnsi" w:cstheme="minorHAnsi"/>
          <w:color w:val="231F20"/>
        </w:rPr>
        <w:t>Label your equipment</w:t>
      </w:r>
    </w:p>
    <w:p w14:paraId="248F9072" w14:textId="77777777" w:rsidR="009D209C" w:rsidRPr="00E67575" w:rsidRDefault="00742549" w:rsidP="007E5277">
      <w:pPr>
        <w:pStyle w:val="ListParagraph"/>
        <w:numPr>
          <w:ilvl w:val="0"/>
          <w:numId w:val="15"/>
        </w:numPr>
        <w:tabs>
          <w:tab w:val="left" w:pos="1270"/>
        </w:tabs>
        <w:spacing w:before="0" w:after="240"/>
        <w:ind w:right="3384"/>
        <w:rPr>
          <w:rFonts w:asciiTheme="minorHAnsi" w:hAnsiTheme="minorHAnsi" w:cstheme="minorHAnsi"/>
          <w:sz w:val="28"/>
          <w:szCs w:val="28"/>
        </w:rPr>
      </w:pPr>
      <w:r w:rsidRPr="00E67575">
        <w:rPr>
          <w:rFonts w:asciiTheme="minorHAnsi" w:hAnsiTheme="minorHAnsi" w:cstheme="minorHAnsi"/>
          <w:color w:val="231F20"/>
          <w:sz w:val="28"/>
          <w:szCs w:val="28"/>
        </w:rPr>
        <w:t xml:space="preserve">Use masking tape and a pen to label one cup </w:t>
      </w:r>
      <w:r w:rsidRPr="00E67575">
        <w:rPr>
          <w:rFonts w:asciiTheme="minorHAnsi" w:hAnsiTheme="minorHAnsi" w:cstheme="minorHAnsi"/>
          <w:b/>
          <w:color w:val="231F20"/>
          <w:sz w:val="28"/>
          <w:szCs w:val="28"/>
        </w:rPr>
        <w:t xml:space="preserve">citric acid solution </w:t>
      </w:r>
      <w:r w:rsidRPr="00E67575">
        <w:rPr>
          <w:rFonts w:asciiTheme="minorHAnsi" w:hAnsiTheme="minorHAnsi" w:cstheme="minorHAnsi"/>
          <w:color w:val="231F20"/>
          <w:sz w:val="28"/>
          <w:szCs w:val="28"/>
        </w:rPr>
        <w:t xml:space="preserve">and another cup </w:t>
      </w:r>
      <w:r w:rsidRPr="00E67575">
        <w:rPr>
          <w:rFonts w:asciiTheme="minorHAnsi" w:hAnsiTheme="minorHAnsi" w:cstheme="minorHAnsi"/>
          <w:b/>
          <w:color w:val="231F20"/>
          <w:sz w:val="28"/>
          <w:szCs w:val="28"/>
        </w:rPr>
        <w:t>sodium carbonate solution</w:t>
      </w:r>
      <w:r w:rsidRPr="00E67575">
        <w:rPr>
          <w:rFonts w:asciiTheme="minorHAnsi" w:hAnsiTheme="minorHAnsi" w:cstheme="minorHAnsi"/>
          <w:color w:val="231F20"/>
          <w:sz w:val="28"/>
          <w:szCs w:val="28"/>
        </w:rPr>
        <w:t>.</w:t>
      </w:r>
    </w:p>
    <w:p w14:paraId="32A52E2C" w14:textId="512A1C99" w:rsidR="009D209C" w:rsidRPr="00E67575" w:rsidRDefault="00742549" w:rsidP="007E5277">
      <w:pPr>
        <w:pStyle w:val="ListParagraph"/>
        <w:numPr>
          <w:ilvl w:val="0"/>
          <w:numId w:val="15"/>
        </w:numPr>
        <w:tabs>
          <w:tab w:val="left" w:pos="1270"/>
        </w:tabs>
        <w:spacing w:before="38"/>
        <w:rPr>
          <w:rFonts w:asciiTheme="minorHAnsi" w:hAnsiTheme="minorHAnsi" w:cstheme="minorHAnsi"/>
          <w:sz w:val="28"/>
          <w:szCs w:val="28"/>
        </w:rPr>
      </w:pPr>
      <w:r w:rsidRPr="00E67575">
        <w:rPr>
          <w:rFonts w:asciiTheme="minorHAnsi" w:hAnsiTheme="minorHAnsi" w:cstheme="minorHAnsi"/>
          <w:color w:val="231F20"/>
          <w:sz w:val="28"/>
          <w:szCs w:val="28"/>
        </w:rPr>
        <w:t>Use a small piece of masking tape and a pen to</w:t>
      </w:r>
    </w:p>
    <w:p w14:paraId="05E90FC6" w14:textId="783DD566" w:rsidR="009D209C" w:rsidRPr="00E67575" w:rsidRDefault="007E5277" w:rsidP="007E5277">
      <w:pPr>
        <w:spacing w:before="14"/>
        <w:ind w:left="1270" w:right="3024"/>
        <w:rPr>
          <w:rFonts w:asciiTheme="minorHAnsi" w:hAnsiTheme="minorHAnsi" w:cstheme="minorHAnsi"/>
          <w:sz w:val="28"/>
          <w:szCs w:val="28"/>
        </w:rPr>
      </w:pPr>
      <w:r w:rsidRPr="00E67575">
        <w:rPr>
          <w:rFonts w:asciiTheme="minorHAnsi" w:hAnsiTheme="minorHAnsi" w:cstheme="minorHAnsi"/>
          <w:noProof/>
          <w:sz w:val="28"/>
          <w:szCs w:val="28"/>
        </w:rPr>
        <w:drawing>
          <wp:anchor distT="0" distB="0" distL="0" distR="0" simplePos="0" relativeHeight="251653120" behindDoc="1" locked="0" layoutInCell="1" allowOverlap="1" wp14:anchorId="058C049C" wp14:editId="6ACA95E0">
            <wp:simplePos x="0" y="0"/>
            <wp:positionH relativeFrom="page">
              <wp:posOffset>5847080</wp:posOffset>
            </wp:positionH>
            <wp:positionV relativeFrom="paragraph">
              <wp:posOffset>263525</wp:posOffset>
            </wp:positionV>
            <wp:extent cx="1529080" cy="2124075"/>
            <wp:effectExtent l="0" t="0" r="0" b="9525"/>
            <wp:wrapTight wrapText="bothSides">
              <wp:wrapPolygon edited="0">
                <wp:start x="0" y="0"/>
                <wp:lineTo x="0" y="21503"/>
                <wp:lineTo x="21259" y="21503"/>
                <wp:lineTo x="21259" y="0"/>
                <wp:lineTo x="0" y="0"/>
              </wp:wrapPolygon>
            </wp:wrapTight>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1529080" cy="2124075"/>
                    </a:xfrm>
                    <a:prstGeom prst="rect">
                      <a:avLst/>
                    </a:prstGeom>
                  </pic:spPr>
                </pic:pic>
              </a:graphicData>
            </a:graphic>
            <wp14:sizeRelH relativeFrom="margin">
              <wp14:pctWidth>0</wp14:pctWidth>
            </wp14:sizeRelH>
            <wp14:sizeRelV relativeFrom="margin">
              <wp14:pctHeight>0</wp14:pctHeight>
            </wp14:sizeRelV>
          </wp:anchor>
        </w:drawing>
      </w:r>
      <w:r w:rsidR="00742549" w:rsidRPr="00E67575">
        <w:rPr>
          <w:rFonts w:asciiTheme="minorHAnsi" w:hAnsiTheme="minorHAnsi" w:cstheme="minorHAnsi"/>
          <w:color w:val="231F20"/>
          <w:sz w:val="28"/>
          <w:szCs w:val="28"/>
        </w:rPr>
        <w:t xml:space="preserve">label one dropper </w:t>
      </w:r>
      <w:r w:rsidR="00742549" w:rsidRPr="00E67575">
        <w:rPr>
          <w:rFonts w:asciiTheme="minorHAnsi" w:hAnsiTheme="minorHAnsi" w:cstheme="minorHAnsi"/>
          <w:b/>
          <w:color w:val="231F20"/>
          <w:sz w:val="28"/>
          <w:szCs w:val="28"/>
        </w:rPr>
        <w:t xml:space="preserve">citric acid solution </w:t>
      </w:r>
      <w:r w:rsidR="00742549" w:rsidRPr="00E67575">
        <w:rPr>
          <w:rFonts w:asciiTheme="minorHAnsi" w:hAnsiTheme="minorHAnsi" w:cstheme="minorHAnsi"/>
          <w:color w:val="231F20"/>
          <w:sz w:val="28"/>
          <w:szCs w:val="28"/>
        </w:rPr>
        <w:t xml:space="preserve">and the other dropper </w:t>
      </w:r>
      <w:r w:rsidR="00742549" w:rsidRPr="00E67575">
        <w:rPr>
          <w:rFonts w:asciiTheme="minorHAnsi" w:hAnsiTheme="minorHAnsi" w:cstheme="minorHAnsi"/>
          <w:b/>
          <w:color w:val="231F20"/>
          <w:sz w:val="28"/>
          <w:szCs w:val="28"/>
        </w:rPr>
        <w:t>sodium carbonate solution</w:t>
      </w:r>
      <w:r w:rsidR="00742549" w:rsidRPr="00E67575">
        <w:rPr>
          <w:rFonts w:asciiTheme="minorHAnsi" w:hAnsiTheme="minorHAnsi" w:cstheme="minorHAnsi"/>
          <w:color w:val="231F20"/>
          <w:sz w:val="28"/>
          <w:szCs w:val="28"/>
        </w:rPr>
        <w:t>.</w:t>
      </w:r>
    </w:p>
    <w:p w14:paraId="590EE4D6" w14:textId="6DFF5A73" w:rsidR="009D209C" w:rsidRPr="00E67575" w:rsidRDefault="009D209C" w:rsidP="00E67575">
      <w:pPr>
        <w:pStyle w:val="BodyText"/>
        <w:ind w:left="0"/>
        <w:rPr>
          <w:rFonts w:asciiTheme="minorHAnsi" w:hAnsiTheme="minorHAnsi" w:cstheme="minorHAnsi"/>
        </w:rPr>
      </w:pPr>
    </w:p>
    <w:p w14:paraId="2F1049A2" w14:textId="77777777" w:rsidR="009D209C" w:rsidRPr="00E67575" w:rsidRDefault="00742549" w:rsidP="00E67575">
      <w:pPr>
        <w:pStyle w:val="Heading3"/>
        <w:spacing w:before="0" w:line="240" w:lineRule="auto"/>
        <w:rPr>
          <w:rFonts w:asciiTheme="minorHAnsi" w:hAnsiTheme="minorHAnsi" w:cstheme="minorHAnsi"/>
        </w:rPr>
      </w:pPr>
      <w:r w:rsidRPr="00E67575">
        <w:rPr>
          <w:rFonts w:asciiTheme="minorHAnsi" w:hAnsiTheme="minorHAnsi" w:cstheme="minorHAnsi"/>
          <w:color w:val="231F20"/>
        </w:rPr>
        <w:t>Make a citric acid solution</w:t>
      </w:r>
    </w:p>
    <w:p w14:paraId="1EE5A984" w14:textId="77777777" w:rsidR="009D209C" w:rsidRPr="00E67575" w:rsidRDefault="00742549" w:rsidP="007E5277">
      <w:pPr>
        <w:pStyle w:val="ListParagraph"/>
        <w:numPr>
          <w:ilvl w:val="0"/>
          <w:numId w:val="15"/>
        </w:numPr>
        <w:tabs>
          <w:tab w:val="left" w:pos="1270"/>
        </w:tabs>
        <w:spacing w:before="0" w:after="240"/>
        <w:ind w:right="2574"/>
        <w:rPr>
          <w:rFonts w:asciiTheme="minorHAnsi" w:hAnsiTheme="minorHAnsi" w:cstheme="minorHAnsi"/>
          <w:sz w:val="28"/>
          <w:szCs w:val="28"/>
        </w:rPr>
      </w:pPr>
      <w:r w:rsidRPr="00E67575">
        <w:rPr>
          <w:rFonts w:asciiTheme="minorHAnsi" w:hAnsiTheme="minorHAnsi" w:cstheme="minorHAnsi"/>
          <w:color w:val="231F20"/>
          <w:sz w:val="28"/>
          <w:szCs w:val="28"/>
        </w:rPr>
        <w:t>Use your graduated cylinder to add 5 mL of water to the cup labeled citric acid.</w:t>
      </w:r>
    </w:p>
    <w:p w14:paraId="6BA4E260" w14:textId="77777777" w:rsidR="009D209C" w:rsidRPr="00E67575" w:rsidRDefault="00742549" w:rsidP="007E5277">
      <w:pPr>
        <w:pStyle w:val="ListParagraph"/>
        <w:numPr>
          <w:ilvl w:val="0"/>
          <w:numId w:val="15"/>
        </w:numPr>
        <w:tabs>
          <w:tab w:val="left" w:pos="1270"/>
        </w:tabs>
        <w:spacing w:before="44" w:after="240"/>
        <w:ind w:right="3332"/>
        <w:rPr>
          <w:rFonts w:asciiTheme="minorHAnsi" w:hAnsiTheme="minorHAnsi" w:cstheme="minorHAnsi"/>
          <w:sz w:val="28"/>
          <w:szCs w:val="28"/>
        </w:rPr>
      </w:pPr>
      <w:r w:rsidRPr="00E67575">
        <w:rPr>
          <w:rFonts w:asciiTheme="minorHAnsi" w:hAnsiTheme="minorHAnsi" w:cstheme="minorHAnsi"/>
          <w:color w:val="231F20"/>
          <w:sz w:val="28"/>
          <w:szCs w:val="28"/>
        </w:rPr>
        <w:t>Use a flat toothpick to pick up as much citric acid as you can on the end of the toothpick as shown.</w:t>
      </w:r>
    </w:p>
    <w:p w14:paraId="2F8D6A46" w14:textId="2BA362B8" w:rsidR="009D209C" w:rsidRPr="00E67575" w:rsidRDefault="00742549" w:rsidP="007E5277">
      <w:pPr>
        <w:pStyle w:val="ListParagraph"/>
        <w:numPr>
          <w:ilvl w:val="0"/>
          <w:numId w:val="15"/>
        </w:numPr>
        <w:tabs>
          <w:tab w:val="left" w:pos="1270"/>
        </w:tabs>
        <w:spacing w:before="45"/>
        <w:ind w:right="2844"/>
        <w:rPr>
          <w:rFonts w:asciiTheme="minorHAnsi" w:hAnsiTheme="minorHAnsi" w:cstheme="minorHAnsi"/>
          <w:sz w:val="28"/>
          <w:szCs w:val="28"/>
        </w:rPr>
      </w:pPr>
      <w:r w:rsidRPr="00E67575">
        <w:rPr>
          <w:rFonts w:asciiTheme="minorHAnsi" w:hAnsiTheme="minorHAnsi" w:cstheme="minorHAnsi"/>
          <w:color w:val="231F20"/>
          <w:sz w:val="28"/>
          <w:szCs w:val="28"/>
        </w:rPr>
        <w:t>Add this citric acid to the water in the citric acid cup. Gently swirl until the citric acid dissolves.</w:t>
      </w:r>
    </w:p>
    <w:p w14:paraId="1951AA19" w14:textId="360EFC1E" w:rsidR="009D209C" w:rsidRPr="00E67575" w:rsidRDefault="007E5277" w:rsidP="00E67575">
      <w:pPr>
        <w:pStyle w:val="Heading3"/>
        <w:spacing w:before="274" w:line="240" w:lineRule="auto"/>
        <w:rPr>
          <w:rFonts w:asciiTheme="minorHAnsi" w:hAnsiTheme="minorHAnsi" w:cstheme="minorHAnsi"/>
        </w:rPr>
      </w:pPr>
      <w:r w:rsidRPr="00E67575">
        <w:rPr>
          <w:rFonts w:asciiTheme="minorHAnsi" w:hAnsiTheme="minorHAnsi" w:cstheme="minorHAnsi"/>
          <w:noProof/>
        </w:rPr>
        <w:drawing>
          <wp:anchor distT="0" distB="0" distL="0" distR="0" simplePos="0" relativeHeight="251652096" behindDoc="0" locked="0" layoutInCell="1" allowOverlap="1" wp14:anchorId="070916FE" wp14:editId="33CE0EFD">
            <wp:simplePos x="0" y="0"/>
            <wp:positionH relativeFrom="page">
              <wp:posOffset>5680075</wp:posOffset>
            </wp:positionH>
            <wp:positionV relativeFrom="paragraph">
              <wp:posOffset>170180</wp:posOffset>
            </wp:positionV>
            <wp:extent cx="1886866" cy="1847850"/>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1886866" cy="1847850"/>
                    </a:xfrm>
                    <a:prstGeom prst="rect">
                      <a:avLst/>
                    </a:prstGeom>
                  </pic:spPr>
                </pic:pic>
              </a:graphicData>
            </a:graphic>
            <wp14:sizeRelH relativeFrom="margin">
              <wp14:pctWidth>0</wp14:pctWidth>
            </wp14:sizeRelH>
            <wp14:sizeRelV relativeFrom="margin">
              <wp14:pctHeight>0</wp14:pctHeight>
            </wp14:sizeRelV>
          </wp:anchor>
        </w:drawing>
      </w:r>
      <w:r w:rsidR="00742549" w:rsidRPr="00E67575">
        <w:rPr>
          <w:rFonts w:asciiTheme="minorHAnsi" w:hAnsiTheme="minorHAnsi" w:cstheme="minorHAnsi"/>
          <w:color w:val="231F20"/>
        </w:rPr>
        <w:t>Make a sodium carbonate solution</w:t>
      </w:r>
    </w:p>
    <w:p w14:paraId="6CF74E68" w14:textId="2A45C904" w:rsidR="009D209C" w:rsidRPr="00E67575" w:rsidRDefault="00742549" w:rsidP="007E5277">
      <w:pPr>
        <w:pStyle w:val="ListParagraph"/>
        <w:numPr>
          <w:ilvl w:val="0"/>
          <w:numId w:val="15"/>
        </w:numPr>
        <w:tabs>
          <w:tab w:val="left" w:pos="1270"/>
        </w:tabs>
        <w:spacing w:before="0" w:after="240"/>
        <w:ind w:right="2844"/>
        <w:rPr>
          <w:rFonts w:asciiTheme="minorHAnsi" w:hAnsiTheme="minorHAnsi" w:cstheme="minorHAnsi"/>
          <w:sz w:val="28"/>
          <w:szCs w:val="28"/>
        </w:rPr>
      </w:pPr>
      <w:r w:rsidRPr="00E67575">
        <w:rPr>
          <w:rFonts w:asciiTheme="minorHAnsi" w:hAnsiTheme="minorHAnsi" w:cstheme="minorHAnsi"/>
          <w:color w:val="231F20"/>
          <w:sz w:val="28"/>
          <w:szCs w:val="28"/>
        </w:rPr>
        <w:t>Use your graduated cylinder to add 5 mL of water to the cup labeled sodium carbonate.</w:t>
      </w:r>
    </w:p>
    <w:p w14:paraId="23BEE2DB" w14:textId="77777777" w:rsidR="007E5277" w:rsidRPr="007E5277" w:rsidRDefault="00742549" w:rsidP="007E5277">
      <w:pPr>
        <w:pStyle w:val="ListParagraph"/>
        <w:numPr>
          <w:ilvl w:val="0"/>
          <w:numId w:val="15"/>
        </w:numPr>
        <w:tabs>
          <w:tab w:val="left" w:pos="1270"/>
        </w:tabs>
        <w:spacing w:before="44"/>
        <w:ind w:right="2664"/>
        <w:rPr>
          <w:rFonts w:asciiTheme="minorHAnsi" w:hAnsiTheme="minorHAnsi" w:cstheme="minorHAnsi"/>
          <w:sz w:val="28"/>
          <w:szCs w:val="28"/>
        </w:rPr>
      </w:pPr>
      <w:r w:rsidRPr="00E67575">
        <w:rPr>
          <w:rFonts w:asciiTheme="minorHAnsi" w:hAnsiTheme="minorHAnsi" w:cstheme="minorHAnsi"/>
          <w:color w:val="231F20"/>
          <w:sz w:val="28"/>
          <w:szCs w:val="28"/>
        </w:rPr>
        <w:t xml:space="preserve">Use a flat toothpick to pick up as much sodium </w:t>
      </w:r>
    </w:p>
    <w:p w14:paraId="6687D700" w14:textId="5B114B48" w:rsidR="009D209C" w:rsidRPr="00E67575" w:rsidRDefault="00742549" w:rsidP="007E5277">
      <w:pPr>
        <w:pStyle w:val="ListParagraph"/>
        <w:tabs>
          <w:tab w:val="left" w:pos="1270"/>
        </w:tabs>
        <w:spacing w:before="44" w:after="240"/>
        <w:ind w:left="1270" w:right="2664" w:firstLine="0"/>
        <w:rPr>
          <w:rFonts w:asciiTheme="minorHAnsi" w:hAnsiTheme="minorHAnsi" w:cstheme="minorHAnsi"/>
          <w:sz w:val="28"/>
          <w:szCs w:val="28"/>
        </w:rPr>
      </w:pPr>
      <w:r w:rsidRPr="00E67575">
        <w:rPr>
          <w:rFonts w:asciiTheme="minorHAnsi" w:hAnsiTheme="minorHAnsi" w:cstheme="minorHAnsi"/>
          <w:color w:val="231F20"/>
          <w:sz w:val="28"/>
          <w:szCs w:val="28"/>
        </w:rPr>
        <w:t>carbonate as you can on the end of a toothpick.</w:t>
      </w:r>
    </w:p>
    <w:p w14:paraId="04501882" w14:textId="28727C00" w:rsidR="009D209C" w:rsidRPr="003E52CD" w:rsidRDefault="00742549" w:rsidP="007E5277">
      <w:pPr>
        <w:pStyle w:val="ListParagraph"/>
        <w:numPr>
          <w:ilvl w:val="0"/>
          <w:numId w:val="15"/>
        </w:numPr>
        <w:spacing w:before="45"/>
        <w:ind w:right="2664"/>
        <w:rPr>
          <w:rFonts w:asciiTheme="minorHAnsi" w:hAnsiTheme="minorHAnsi" w:cstheme="minorHAnsi"/>
          <w:sz w:val="28"/>
          <w:szCs w:val="28"/>
        </w:rPr>
      </w:pPr>
      <w:r w:rsidRPr="00E67575">
        <w:rPr>
          <w:rFonts w:asciiTheme="minorHAnsi" w:hAnsiTheme="minorHAnsi" w:cstheme="minorHAnsi"/>
          <w:color w:val="231F20"/>
          <w:sz w:val="28"/>
          <w:szCs w:val="28"/>
        </w:rPr>
        <w:t>Add this sodium carbonate to the water in the sodium carbonate cup. Gently swirl until the sodium carbonate dissolves.</w:t>
      </w:r>
    </w:p>
    <w:p w14:paraId="29A613E8" w14:textId="77777777" w:rsidR="003E52CD" w:rsidRPr="00E67575" w:rsidRDefault="003E52CD" w:rsidP="003E52CD">
      <w:pPr>
        <w:pStyle w:val="ListParagraph"/>
        <w:spacing w:before="45"/>
        <w:ind w:left="1270" w:right="2664" w:firstLine="0"/>
        <w:rPr>
          <w:rFonts w:asciiTheme="minorHAnsi" w:hAnsiTheme="minorHAnsi" w:cstheme="minorHAnsi"/>
          <w:sz w:val="28"/>
          <w:szCs w:val="28"/>
        </w:rPr>
      </w:pPr>
    </w:p>
    <w:p w14:paraId="2AB468A4" w14:textId="77777777" w:rsidR="009D209C" w:rsidRPr="00742549" w:rsidRDefault="00742549" w:rsidP="00E67575">
      <w:pPr>
        <w:pStyle w:val="Heading2"/>
        <w:numPr>
          <w:ilvl w:val="0"/>
          <w:numId w:val="14"/>
        </w:numPr>
        <w:tabs>
          <w:tab w:val="left" w:pos="820"/>
        </w:tabs>
        <w:spacing w:before="86"/>
        <w:ind w:right="379"/>
        <w:rPr>
          <w:rFonts w:asciiTheme="minorHAnsi" w:hAnsiTheme="minorHAnsi" w:cstheme="minorHAnsi"/>
        </w:rPr>
      </w:pPr>
      <w:r w:rsidRPr="00742549">
        <w:rPr>
          <w:rFonts w:asciiTheme="minorHAnsi" w:hAnsiTheme="minorHAnsi" w:cstheme="minorHAnsi"/>
        </w:rPr>
        <w:lastRenderedPageBreak/>
        <w:t>Explain what students will do in the next activity and discuss the purpose of having a control.</w:t>
      </w:r>
    </w:p>
    <w:p w14:paraId="661F1C50" w14:textId="6E85A960" w:rsidR="009D209C" w:rsidRPr="00E67575" w:rsidRDefault="00742549" w:rsidP="00E67575">
      <w:pPr>
        <w:pStyle w:val="BodyText"/>
        <w:spacing w:before="182"/>
        <w:ind w:right="454"/>
        <w:rPr>
          <w:rFonts w:asciiTheme="minorHAnsi" w:hAnsiTheme="minorHAnsi" w:cstheme="minorHAnsi"/>
        </w:rPr>
      </w:pPr>
      <w:r w:rsidRPr="00E67575">
        <w:rPr>
          <w:rFonts w:asciiTheme="minorHAnsi" w:hAnsiTheme="minorHAnsi" w:cstheme="minorHAnsi"/>
          <w:color w:val="231F20"/>
        </w:rPr>
        <w:t>Explain to students that in this activity they will fill the wells in each spot plate with universal indicator solution. Then in the first spot plate, they will test how different concentrations of citric acid affect the color of universal indicator solution. In the other spot plate, they will test how different concentrations of sodium carbonate affect the color of universal indicator solution.</w:t>
      </w:r>
    </w:p>
    <w:p w14:paraId="528E26DE" w14:textId="77777777" w:rsidR="009D209C" w:rsidRPr="00E67575" w:rsidRDefault="00742549" w:rsidP="00E67575">
      <w:pPr>
        <w:pStyle w:val="BodyText"/>
        <w:spacing w:before="101"/>
        <w:ind w:right="381"/>
        <w:rPr>
          <w:rFonts w:asciiTheme="minorHAnsi" w:hAnsiTheme="minorHAnsi" w:cstheme="minorHAnsi"/>
        </w:rPr>
      </w:pPr>
      <w:r w:rsidRPr="00E67575">
        <w:rPr>
          <w:rFonts w:asciiTheme="minorHAnsi" w:hAnsiTheme="minorHAnsi" w:cstheme="minorHAnsi"/>
          <w:color w:val="231F20"/>
        </w:rPr>
        <w:t>Tell students that in each spot plate, they will add nothing to the indicator solution in the first well. This is because the first well will serve as the control.</w:t>
      </w:r>
    </w:p>
    <w:p w14:paraId="3275EB84" w14:textId="77777777" w:rsidR="009D209C" w:rsidRPr="00E67575" w:rsidRDefault="00742549" w:rsidP="00E67575">
      <w:pPr>
        <w:pStyle w:val="BodyText"/>
        <w:spacing w:before="99"/>
        <w:rPr>
          <w:rFonts w:asciiTheme="minorHAnsi" w:hAnsiTheme="minorHAnsi" w:cstheme="minorHAnsi"/>
        </w:rPr>
      </w:pPr>
      <w:r w:rsidRPr="00E67575">
        <w:rPr>
          <w:rFonts w:asciiTheme="minorHAnsi" w:hAnsiTheme="minorHAnsi" w:cstheme="minorHAnsi"/>
          <w:color w:val="231F20"/>
        </w:rPr>
        <w:t>Ask students:</w:t>
      </w:r>
    </w:p>
    <w:p w14:paraId="70D8EAC3" w14:textId="77777777" w:rsidR="009D209C" w:rsidRPr="00E67575" w:rsidRDefault="00742549" w:rsidP="00E67575">
      <w:pPr>
        <w:pStyle w:val="Heading2"/>
        <w:numPr>
          <w:ilvl w:val="1"/>
          <w:numId w:val="14"/>
        </w:numPr>
        <w:tabs>
          <w:tab w:val="left" w:pos="1450"/>
        </w:tabs>
        <w:spacing w:before="34"/>
        <w:rPr>
          <w:rFonts w:asciiTheme="minorHAnsi" w:hAnsiTheme="minorHAnsi" w:cstheme="minorHAnsi"/>
        </w:rPr>
      </w:pPr>
      <w:r w:rsidRPr="00E67575">
        <w:rPr>
          <w:rFonts w:asciiTheme="minorHAnsi" w:hAnsiTheme="minorHAnsi" w:cstheme="minorHAnsi"/>
          <w:color w:val="231F20"/>
        </w:rPr>
        <w:t>Why is it important to have a control?</w:t>
      </w:r>
    </w:p>
    <w:p w14:paraId="4CB32370" w14:textId="77777777" w:rsidR="009D209C" w:rsidRPr="00E67575" w:rsidRDefault="00742549" w:rsidP="00E67575">
      <w:pPr>
        <w:pStyle w:val="BodyText"/>
        <w:spacing w:before="1"/>
        <w:ind w:left="1450"/>
        <w:rPr>
          <w:rFonts w:asciiTheme="minorHAnsi" w:hAnsiTheme="minorHAnsi" w:cstheme="minorHAnsi"/>
        </w:rPr>
      </w:pPr>
      <w:r w:rsidRPr="00E67575">
        <w:rPr>
          <w:rFonts w:asciiTheme="minorHAnsi" w:hAnsiTheme="minorHAnsi" w:cstheme="minorHAnsi"/>
          <w:color w:val="231F20"/>
        </w:rPr>
        <w:t>The control is left alone and not changed so that any color changes in the other wells can be compared to the original color in the control.</w:t>
      </w:r>
    </w:p>
    <w:p w14:paraId="0F636F69" w14:textId="77777777" w:rsidR="009D209C" w:rsidRPr="00742549" w:rsidRDefault="00742549" w:rsidP="00E67575">
      <w:pPr>
        <w:pStyle w:val="Heading2"/>
        <w:numPr>
          <w:ilvl w:val="0"/>
          <w:numId w:val="14"/>
        </w:numPr>
        <w:tabs>
          <w:tab w:val="left" w:pos="820"/>
        </w:tabs>
        <w:spacing w:before="165"/>
        <w:ind w:left="819"/>
        <w:rPr>
          <w:rFonts w:asciiTheme="minorHAnsi" w:hAnsiTheme="minorHAnsi" w:cstheme="minorHAnsi"/>
        </w:rPr>
      </w:pPr>
      <w:r w:rsidRPr="00742549">
        <w:rPr>
          <w:rFonts w:asciiTheme="minorHAnsi" w:hAnsiTheme="minorHAnsi" w:cstheme="minorHAnsi"/>
        </w:rPr>
        <w:t>Have students test increasing concentrations of citric acid solution.</w:t>
      </w:r>
    </w:p>
    <w:p w14:paraId="74B5BBF3" w14:textId="77777777" w:rsidR="009D209C" w:rsidRPr="00742549" w:rsidRDefault="00742549" w:rsidP="00E67575">
      <w:pPr>
        <w:spacing w:before="199"/>
        <w:ind w:left="820"/>
        <w:rPr>
          <w:rFonts w:asciiTheme="minorHAnsi" w:hAnsiTheme="minorHAnsi" w:cstheme="minorHAnsi"/>
          <w:b/>
          <w:sz w:val="32"/>
          <w:szCs w:val="32"/>
        </w:rPr>
      </w:pPr>
      <w:r w:rsidRPr="00742549">
        <w:rPr>
          <w:rFonts w:asciiTheme="minorHAnsi" w:hAnsiTheme="minorHAnsi" w:cstheme="minorHAnsi"/>
          <w:b/>
          <w:color w:val="231F20"/>
          <w:sz w:val="32"/>
          <w:szCs w:val="32"/>
        </w:rPr>
        <w:t>Question to Investigate</w:t>
      </w:r>
    </w:p>
    <w:p w14:paraId="7AF84AF1" w14:textId="3B8922A6" w:rsidR="009D209C" w:rsidRPr="00742549" w:rsidRDefault="00742549" w:rsidP="00AB6641">
      <w:pPr>
        <w:pStyle w:val="BodyText"/>
        <w:spacing w:before="1"/>
        <w:ind w:right="234"/>
        <w:rPr>
          <w:rFonts w:asciiTheme="minorHAnsi" w:hAnsiTheme="minorHAnsi" w:cstheme="minorHAnsi"/>
          <w:sz w:val="32"/>
          <w:szCs w:val="32"/>
        </w:rPr>
      </w:pPr>
      <w:r w:rsidRPr="00742549">
        <w:rPr>
          <w:rFonts w:asciiTheme="minorHAnsi" w:hAnsiTheme="minorHAnsi" w:cstheme="minorHAnsi"/>
          <w:color w:val="231F20"/>
          <w:sz w:val="32"/>
          <w:szCs w:val="32"/>
        </w:rPr>
        <w:t>How does the concentration of citric acid affect the color of universal indicator solution?</w:t>
      </w:r>
    </w:p>
    <w:p w14:paraId="225FEE86" w14:textId="77777777" w:rsidR="009D209C" w:rsidRPr="00E67575" w:rsidRDefault="00742549" w:rsidP="00E67575">
      <w:pPr>
        <w:pStyle w:val="Heading2"/>
        <w:spacing w:before="95"/>
        <w:rPr>
          <w:rFonts w:asciiTheme="minorHAnsi" w:hAnsiTheme="minorHAnsi" w:cstheme="minorHAnsi"/>
        </w:rPr>
      </w:pPr>
      <w:r w:rsidRPr="00E67575">
        <w:rPr>
          <w:rFonts w:asciiTheme="minorHAnsi" w:hAnsiTheme="minorHAnsi" w:cstheme="minorHAnsi"/>
          <w:color w:val="231F20"/>
        </w:rPr>
        <w:t>Materials for Each Group</w:t>
      </w:r>
    </w:p>
    <w:p w14:paraId="554E3E9B" w14:textId="77777777" w:rsidR="009D209C" w:rsidRPr="00E67575" w:rsidRDefault="00742549" w:rsidP="00E67575">
      <w:pPr>
        <w:pStyle w:val="ListParagraph"/>
        <w:numPr>
          <w:ilvl w:val="0"/>
          <w:numId w:val="13"/>
        </w:numPr>
        <w:tabs>
          <w:tab w:val="left" w:pos="1450"/>
        </w:tabs>
        <w:spacing w:before="0"/>
        <w:rPr>
          <w:rFonts w:asciiTheme="minorHAnsi" w:hAnsiTheme="minorHAnsi" w:cstheme="minorHAnsi"/>
          <w:sz w:val="28"/>
          <w:szCs w:val="28"/>
        </w:rPr>
      </w:pPr>
      <w:r w:rsidRPr="00E67575">
        <w:rPr>
          <w:rFonts w:asciiTheme="minorHAnsi" w:hAnsiTheme="minorHAnsi" w:cstheme="minorHAnsi"/>
          <w:color w:val="231F20"/>
          <w:sz w:val="28"/>
          <w:szCs w:val="28"/>
        </w:rPr>
        <w:t>Universal indicator solution</w:t>
      </w:r>
    </w:p>
    <w:p w14:paraId="35C4956E" w14:textId="77777777" w:rsidR="009D209C" w:rsidRPr="00E67575" w:rsidRDefault="00742549" w:rsidP="00E67575">
      <w:pPr>
        <w:pStyle w:val="ListParagraph"/>
        <w:numPr>
          <w:ilvl w:val="0"/>
          <w:numId w:val="13"/>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pH color chart</w:t>
      </w:r>
    </w:p>
    <w:p w14:paraId="51A55DA0" w14:textId="77777777" w:rsidR="009D209C" w:rsidRPr="00E67575" w:rsidRDefault="00742549" w:rsidP="00E67575">
      <w:pPr>
        <w:pStyle w:val="ListParagraph"/>
        <w:numPr>
          <w:ilvl w:val="0"/>
          <w:numId w:val="13"/>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Citric acid solution</w:t>
      </w:r>
    </w:p>
    <w:p w14:paraId="50059399" w14:textId="77777777" w:rsidR="009D209C" w:rsidRPr="00E67575" w:rsidRDefault="00742549" w:rsidP="00E67575">
      <w:pPr>
        <w:pStyle w:val="ListParagraph"/>
        <w:numPr>
          <w:ilvl w:val="0"/>
          <w:numId w:val="13"/>
        </w:numPr>
        <w:tabs>
          <w:tab w:val="left" w:pos="1450"/>
        </w:tabs>
        <w:spacing w:before="15"/>
        <w:rPr>
          <w:rFonts w:asciiTheme="minorHAnsi" w:hAnsiTheme="minorHAnsi" w:cstheme="minorHAnsi"/>
          <w:sz w:val="28"/>
          <w:szCs w:val="28"/>
        </w:rPr>
      </w:pPr>
      <w:r w:rsidRPr="00E67575">
        <w:rPr>
          <w:rFonts w:asciiTheme="minorHAnsi" w:hAnsiTheme="minorHAnsi" w:cstheme="minorHAnsi"/>
          <w:color w:val="231F20"/>
          <w:sz w:val="28"/>
          <w:szCs w:val="28"/>
        </w:rPr>
        <w:t>At least 6 toothpicks</w:t>
      </w:r>
    </w:p>
    <w:p w14:paraId="00FC3192" w14:textId="77777777" w:rsidR="009D209C" w:rsidRPr="00E67575" w:rsidRDefault="00742549" w:rsidP="00E67575">
      <w:pPr>
        <w:pStyle w:val="ListParagraph"/>
        <w:numPr>
          <w:ilvl w:val="0"/>
          <w:numId w:val="13"/>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Spot plate</w:t>
      </w:r>
    </w:p>
    <w:p w14:paraId="66067179" w14:textId="77777777" w:rsidR="009D209C" w:rsidRPr="00E67575" w:rsidRDefault="00742549" w:rsidP="00E67575">
      <w:pPr>
        <w:pStyle w:val="ListParagraph"/>
        <w:numPr>
          <w:ilvl w:val="0"/>
          <w:numId w:val="13"/>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2 droppers</w:t>
      </w:r>
    </w:p>
    <w:p w14:paraId="203C1B15" w14:textId="12F54BFB" w:rsidR="009D209C" w:rsidRPr="00E67575" w:rsidRDefault="00742549" w:rsidP="00E67575">
      <w:pPr>
        <w:pStyle w:val="Heading2"/>
        <w:spacing w:before="130"/>
        <w:rPr>
          <w:rFonts w:asciiTheme="minorHAnsi" w:hAnsiTheme="minorHAnsi" w:cstheme="minorHAnsi"/>
        </w:rPr>
      </w:pPr>
      <w:r w:rsidRPr="00E67575">
        <w:rPr>
          <w:rFonts w:asciiTheme="minorHAnsi" w:hAnsiTheme="minorHAnsi" w:cstheme="minorHAnsi"/>
          <w:color w:val="231F20"/>
        </w:rPr>
        <w:t>Procedure</w:t>
      </w:r>
    </w:p>
    <w:p w14:paraId="3CE7B7B1" w14:textId="7B8D47CE" w:rsidR="009D209C" w:rsidRPr="00E67575" w:rsidRDefault="00742549" w:rsidP="00E67575">
      <w:pPr>
        <w:pStyle w:val="Heading3"/>
        <w:spacing w:line="240" w:lineRule="auto"/>
        <w:rPr>
          <w:rFonts w:asciiTheme="minorHAnsi" w:hAnsiTheme="minorHAnsi" w:cstheme="minorHAnsi"/>
        </w:rPr>
      </w:pPr>
      <w:r w:rsidRPr="00E67575">
        <w:rPr>
          <w:rFonts w:asciiTheme="minorHAnsi" w:hAnsiTheme="minorHAnsi" w:cstheme="minorHAnsi"/>
          <w:color w:val="231F20"/>
        </w:rPr>
        <w:t>Test your citric acid solution</w:t>
      </w:r>
    </w:p>
    <w:p w14:paraId="207ECA95" w14:textId="7608992D" w:rsidR="009D209C" w:rsidRPr="00E67575" w:rsidRDefault="00742549" w:rsidP="00742549">
      <w:pPr>
        <w:pStyle w:val="ListParagraph"/>
        <w:numPr>
          <w:ilvl w:val="0"/>
          <w:numId w:val="12"/>
        </w:numPr>
        <w:tabs>
          <w:tab w:val="left" w:pos="1270"/>
        </w:tabs>
        <w:spacing w:before="0" w:after="240"/>
        <w:ind w:right="1764"/>
        <w:rPr>
          <w:rFonts w:asciiTheme="minorHAnsi" w:hAnsiTheme="minorHAnsi" w:cstheme="minorHAnsi"/>
          <w:sz w:val="28"/>
          <w:szCs w:val="28"/>
        </w:rPr>
      </w:pPr>
      <w:r w:rsidRPr="00E67575">
        <w:rPr>
          <w:rFonts w:asciiTheme="minorHAnsi" w:hAnsiTheme="minorHAnsi" w:cstheme="minorHAnsi"/>
          <w:noProof/>
          <w:sz w:val="28"/>
          <w:szCs w:val="28"/>
        </w:rPr>
        <w:drawing>
          <wp:anchor distT="0" distB="0" distL="0" distR="0" simplePos="0" relativeHeight="251662336" behindDoc="1" locked="0" layoutInCell="1" allowOverlap="1" wp14:anchorId="0AC1BC85" wp14:editId="6B864713">
            <wp:simplePos x="0" y="0"/>
            <wp:positionH relativeFrom="page">
              <wp:posOffset>5988050</wp:posOffset>
            </wp:positionH>
            <wp:positionV relativeFrom="paragraph">
              <wp:posOffset>211455</wp:posOffset>
            </wp:positionV>
            <wp:extent cx="1633220" cy="2028825"/>
            <wp:effectExtent l="0" t="0" r="5080" b="9525"/>
            <wp:wrapTight wrapText="bothSides">
              <wp:wrapPolygon edited="0">
                <wp:start x="19148" y="0"/>
                <wp:lineTo x="4283" y="1014"/>
                <wp:lineTo x="2267" y="2231"/>
                <wp:lineTo x="3779" y="6490"/>
                <wp:lineTo x="0" y="7099"/>
                <wp:lineTo x="0" y="17442"/>
                <wp:lineTo x="1764" y="19470"/>
                <wp:lineTo x="1764" y="19876"/>
                <wp:lineTo x="5795" y="21499"/>
                <wp:lineTo x="6551" y="21499"/>
                <wp:lineTo x="13101" y="21499"/>
                <wp:lineTo x="14109" y="21499"/>
                <wp:lineTo x="17888" y="19876"/>
                <wp:lineTo x="19904" y="19470"/>
                <wp:lineTo x="21415" y="18051"/>
                <wp:lineTo x="21415" y="9532"/>
                <wp:lineTo x="20911" y="8518"/>
                <wp:lineTo x="19652" y="6490"/>
                <wp:lineTo x="16628" y="3245"/>
                <wp:lineTo x="18896" y="3245"/>
                <wp:lineTo x="20911" y="1420"/>
                <wp:lineTo x="20407" y="0"/>
                <wp:lineTo x="19148" y="0"/>
              </wp:wrapPolygon>
            </wp:wrapTight>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6" cstate="print"/>
                    <a:stretch>
                      <a:fillRect/>
                    </a:stretch>
                  </pic:blipFill>
                  <pic:spPr>
                    <a:xfrm>
                      <a:off x="0" y="0"/>
                      <a:ext cx="1633220" cy="2028825"/>
                    </a:xfrm>
                    <a:prstGeom prst="rect">
                      <a:avLst/>
                    </a:prstGeom>
                  </pic:spPr>
                </pic:pic>
              </a:graphicData>
            </a:graphic>
            <wp14:sizeRelH relativeFrom="margin">
              <wp14:pctWidth>0</wp14:pctWidth>
            </wp14:sizeRelH>
            <wp14:sizeRelV relativeFrom="margin">
              <wp14:pctHeight>0</wp14:pctHeight>
            </wp14:sizeRelV>
          </wp:anchor>
        </w:drawing>
      </w:r>
      <w:r w:rsidRPr="00E67575">
        <w:rPr>
          <w:rFonts w:asciiTheme="minorHAnsi" w:hAnsiTheme="minorHAnsi" w:cstheme="minorHAnsi"/>
          <w:color w:val="231F20"/>
          <w:sz w:val="28"/>
          <w:szCs w:val="28"/>
        </w:rPr>
        <w:t>Use one of your droppers to nearly fill 6 wells in your first spot plate with the universal indicator solution. Place the Universal Indicator pH Color Chart in front of the spot plate.</w:t>
      </w:r>
    </w:p>
    <w:p w14:paraId="3B2E8255" w14:textId="77777777" w:rsidR="009D209C" w:rsidRPr="00E67575" w:rsidRDefault="00742549" w:rsidP="00742549">
      <w:pPr>
        <w:pStyle w:val="ListParagraph"/>
        <w:numPr>
          <w:ilvl w:val="0"/>
          <w:numId w:val="12"/>
        </w:numPr>
        <w:tabs>
          <w:tab w:val="left" w:pos="1270"/>
        </w:tabs>
        <w:spacing w:before="46" w:after="240"/>
        <w:ind w:right="1944"/>
        <w:rPr>
          <w:rFonts w:asciiTheme="minorHAnsi" w:hAnsiTheme="minorHAnsi" w:cstheme="minorHAnsi"/>
          <w:sz w:val="28"/>
          <w:szCs w:val="28"/>
        </w:rPr>
      </w:pPr>
      <w:r w:rsidRPr="00E67575">
        <w:rPr>
          <w:rFonts w:asciiTheme="minorHAnsi" w:hAnsiTheme="minorHAnsi" w:cstheme="minorHAnsi"/>
          <w:color w:val="231F20"/>
          <w:sz w:val="28"/>
          <w:szCs w:val="28"/>
        </w:rPr>
        <w:t>Use your dropper to add 1 drop of citric acid solution to the second well. Gently mix the liquid with a clean toothpick.</w:t>
      </w:r>
    </w:p>
    <w:p w14:paraId="024AC64F" w14:textId="77777777" w:rsidR="009D209C" w:rsidRPr="00E67575" w:rsidRDefault="00742549" w:rsidP="00AB6641">
      <w:pPr>
        <w:pStyle w:val="ListParagraph"/>
        <w:numPr>
          <w:ilvl w:val="0"/>
          <w:numId w:val="12"/>
        </w:numPr>
        <w:tabs>
          <w:tab w:val="left" w:pos="1270"/>
        </w:tabs>
        <w:spacing w:before="46"/>
        <w:ind w:right="1764"/>
        <w:rPr>
          <w:rFonts w:asciiTheme="minorHAnsi" w:hAnsiTheme="minorHAnsi" w:cstheme="minorHAnsi"/>
          <w:sz w:val="28"/>
          <w:szCs w:val="28"/>
        </w:rPr>
      </w:pPr>
      <w:r w:rsidRPr="00E67575">
        <w:rPr>
          <w:rFonts w:asciiTheme="minorHAnsi" w:hAnsiTheme="minorHAnsi" w:cstheme="minorHAnsi"/>
          <w:color w:val="231F20"/>
          <w:sz w:val="28"/>
          <w:szCs w:val="28"/>
        </w:rPr>
        <w:t>Compare the color of the liquid to the control and to the Universal Indicator pH Color Chart. Record the color of the indicator, the number of toothpicks of citric acid, and the pH number in the chart on the activity sheet for well 2.</w:t>
      </w:r>
    </w:p>
    <w:p w14:paraId="4FB6C68B" w14:textId="0ED6950C" w:rsidR="009D209C" w:rsidRPr="00E67575" w:rsidRDefault="00742549" w:rsidP="00E67575">
      <w:pPr>
        <w:pStyle w:val="Heading2"/>
        <w:spacing w:before="88"/>
        <w:rPr>
          <w:rFonts w:asciiTheme="minorHAnsi" w:hAnsiTheme="minorHAnsi" w:cstheme="minorHAnsi"/>
        </w:rPr>
      </w:pPr>
      <w:r w:rsidRPr="00E67575">
        <w:rPr>
          <w:rFonts w:asciiTheme="minorHAnsi" w:hAnsiTheme="minorHAnsi" w:cstheme="minorHAnsi"/>
          <w:color w:val="231F20"/>
        </w:rPr>
        <w:lastRenderedPageBreak/>
        <w:t>Expected Results</w:t>
      </w:r>
    </w:p>
    <w:p w14:paraId="31EB9A01" w14:textId="7137D7C9" w:rsidR="009D209C" w:rsidRPr="00E67575" w:rsidRDefault="00742549" w:rsidP="00E67575">
      <w:pPr>
        <w:pStyle w:val="BodyText"/>
        <w:spacing w:before="1"/>
        <w:ind w:right="283"/>
        <w:rPr>
          <w:rFonts w:asciiTheme="minorHAnsi" w:hAnsiTheme="minorHAnsi" w:cstheme="minorHAnsi"/>
        </w:rPr>
      </w:pPr>
      <w:r w:rsidRPr="00E67575">
        <w:rPr>
          <w:rFonts w:asciiTheme="minorHAnsi" w:hAnsiTheme="minorHAnsi" w:cstheme="minorHAnsi"/>
          <w:color w:val="231F20"/>
        </w:rPr>
        <w:t>The color of the indicator should turn yellow-green or yellow. If there is no obvious color change after adding a toothpick of citric acid, have students add a little more citric acid to the solution. Tell them to be sure to pick up as much citric acid as they can on the end of a toothpick.</w:t>
      </w:r>
    </w:p>
    <w:p w14:paraId="367FE8E9" w14:textId="6563A0EE" w:rsidR="009D209C" w:rsidRPr="00E67575" w:rsidRDefault="009D209C" w:rsidP="00E67575">
      <w:pPr>
        <w:pStyle w:val="BodyText"/>
        <w:spacing w:before="4"/>
        <w:ind w:left="0"/>
        <w:rPr>
          <w:rFonts w:asciiTheme="minorHAnsi" w:hAnsiTheme="minorHAnsi" w:cstheme="minorHAnsi"/>
        </w:rPr>
      </w:pPr>
    </w:p>
    <w:p w14:paraId="64171699" w14:textId="05AB800A" w:rsidR="009D209C" w:rsidRPr="00E67575" w:rsidRDefault="00742549" w:rsidP="00E67575">
      <w:pPr>
        <w:pStyle w:val="Heading2"/>
        <w:rPr>
          <w:rFonts w:asciiTheme="minorHAnsi" w:hAnsiTheme="minorHAnsi" w:cstheme="minorHAnsi"/>
        </w:rPr>
      </w:pPr>
      <w:r w:rsidRPr="00E67575">
        <w:rPr>
          <w:rFonts w:asciiTheme="minorHAnsi" w:hAnsiTheme="minorHAnsi" w:cstheme="minorHAnsi"/>
          <w:color w:val="231F20"/>
        </w:rPr>
        <w:t>Record Observations</w:t>
      </w:r>
    </w:p>
    <w:p w14:paraId="64CAD142" w14:textId="3E70AA47" w:rsidR="009D209C" w:rsidRPr="00E67575" w:rsidRDefault="00742549" w:rsidP="00E67575">
      <w:pPr>
        <w:pStyle w:val="BodyText"/>
        <w:spacing w:before="1"/>
        <w:ind w:right="286"/>
        <w:rPr>
          <w:rFonts w:asciiTheme="minorHAnsi" w:hAnsiTheme="minorHAnsi" w:cstheme="minorHAnsi"/>
        </w:rPr>
      </w:pPr>
      <w:r w:rsidRPr="00E67575">
        <w:rPr>
          <w:rFonts w:asciiTheme="minorHAnsi" w:hAnsiTheme="minorHAnsi" w:cstheme="minorHAnsi"/>
          <w:color w:val="231F20"/>
        </w:rPr>
        <w:t>Help students fill out the chart on their activity sheet. Students may say that the color of the solution in well 2 is yellow or yellow-green. Then have students assign a number for pH. Tell students that if the color in the well seems to be between two colors on the chart, they should assign a pH value between the two.</w:t>
      </w:r>
    </w:p>
    <w:p w14:paraId="53CABD79" w14:textId="5353D65C" w:rsidR="009D209C" w:rsidRPr="00E67575" w:rsidRDefault="009D209C" w:rsidP="00E67575">
      <w:pPr>
        <w:pStyle w:val="BodyText"/>
        <w:spacing w:before="7"/>
        <w:ind w:left="0"/>
        <w:rPr>
          <w:rFonts w:asciiTheme="minorHAnsi" w:hAnsiTheme="minorHAnsi" w:cstheme="minorHAnsi"/>
        </w:rPr>
      </w:pPr>
    </w:p>
    <w:p w14:paraId="23D3A566" w14:textId="24D5925C" w:rsidR="009D209C" w:rsidRPr="00E67575" w:rsidRDefault="00742549" w:rsidP="00E67575">
      <w:pPr>
        <w:pStyle w:val="BodyText"/>
        <w:ind w:right="396"/>
        <w:rPr>
          <w:rFonts w:asciiTheme="minorHAnsi" w:hAnsiTheme="minorHAnsi" w:cstheme="minorHAnsi"/>
        </w:rPr>
      </w:pPr>
      <w:r w:rsidRPr="00E67575">
        <w:rPr>
          <w:rFonts w:asciiTheme="minorHAnsi" w:hAnsiTheme="minorHAnsi" w:cstheme="minorHAnsi"/>
          <w:color w:val="231F20"/>
        </w:rPr>
        <w:t xml:space="preserve">Tell students that in the next part of the activity they will add a little more citric acid to the citric acid solution. This will make the citric acid solution more </w:t>
      </w:r>
      <w:r w:rsidRPr="00E67575">
        <w:rPr>
          <w:rFonts w:asciiTheme="minorHAnsi" w:hAnsiTheme="minorHAnsi" w:cstheme="minorHAnsi"/>
          <w:b/>
          <w:color w:val="231F20"/>
        </w:rPr>
        <w:t>concentrated</w:t>
      </w:r>
      <w:r w:rsidRPr="00E67575">
        <w:rPr>
          <w:rFonts w:asciiTheme="minorHAnsi" w:hAnsiTheme="minorHAnsi" w:cstheme="minorHAnsi"/>
          <w:color w:val="231F20"/>
        </w:rPr>
        <w:t>. Just as they did before, they will add one drop of citric acid solution, but this time the citric acid solution will be more concentrated.</w:t>
      </w:r>
    </w:p>
    <w:p w14:paraId="097CF6C0" w14:textId="7CA06741" w:rsidR="009D209C" w:rsidRPr="00E67575" w:rsidRDefault="009D209C" w:rsidP="00E67575">
      <w:pPr>
        <w:pStyle w:val="BodyText"/>
        <w:spacing w:before="7"/>
        <w:ind w:left="0"/>
        <w:rPr>
          <w:rFonts w:asciiTheme="minorHAnsi" w:hAnsiTheme="minorHAnsi" w:cstheme="minorHAnsi"/>
        </w:rPr>
      </w:pPr>
    </w:p>
    <w:p w14:paraId="1A12DC2C" w14:textId="306DBA7B" w:rsidR="009D209C" w:rsidRPr="00E67575" w:rsidRDefault="00742549" w:rsidP="00E67575">
      <w:pPr>
        <w:pStyle w:val="BodyText"/>
        <w:rPr>
          <w:rFonts w:asciiTheme="minorHAnsi" w:hAnsiTheme="minorHAnsi" w:cstheme="minorHAnsi"/>
        </w:rPr>
      </w:pPr>
      <w:r w:rsidRPr="00E67575">
        <w:rPr>
          <w:rFonts w:asciiTheme="minorHAnsi" w:hAnsiTheme="minorHAnsi" w:cstheme="minorHAnsi"/>
          <w:color w:val="231F20"/>
        </w:rPr>
        <w:t>Ask students to make a prediction:</w:t>
      </w:r>
    </w:p>
    <w:p w14:paraId="60955534" w14:textId="38BDFCAE" w:rsidR="009D209C" w:rsidRPr="00E67575" w:rsidRDefault="00742549" w:rsidP="00694A12">
      <w:pPr>
        <w:pStyle w:val="Heading2"/>
        <w:numPr>
          <w:ilvl w:val="0"/>
          <w:numId w:val="11"/>
        </w:numPr>
        <w:tabs>
          <w:tab w:val="left" w:pos="1450"/>
        </w:tabs>
        <w:spacing w:before="34"/>
        <w:ind w:right="-36"/>
        <w:rPr>
          <w:rFonts w:asciiTheme="minorHAnsi" w:hAnsiTheme="minorHAnsi" w:cstheme="minorHAnsi"/>
        </w:rPr>
      </w:pPr>
      <w:r w:rsidRPr="00E67575">
        <w:rPr>
          <w:rFonts w:asciiTheme="minorHAnsi" w:hAnsiTheme="minorHAnsi" w:cstheme="minorHAnsi"/>
          <w:color w:val="231F20"/>
        </w:rPr>
        <w:t>How do you think the color will change if you add one drop of a more concentrated citric acid solution to the universal indicator in the next well?</w:t>
      </w:r>
    </w:p>
    <w:p w14:paraId="5BF2A832" w14:textId="7C087E07" w:rsidR="009D209C" w:rsidRPr="00E67575" w:rsidRDefault="00515750" w:rsidP="00E67575">
      <w:pPr>
        <w:pStyle w:val="BodyText"/>
        <w:spacing w:before="7"/>
        <w:ind w:left="0"/>
        <w:rPr>
          <w:rFonts w:asciiTheme="minorHAnsi" w:hAnsiTheme="minorHAnsi" w:cstheme="minorHAnsi"/>
          <w:b/>
        </w:rPr>
      </w:pPr>
      <w:r>
        <w:rPr>
          <w:noProof/>
        </w:rPr>
        <w:drawing>
          <wp:anchor distT="0" distB="0" distL="114300" distR="114300" simplePos="0" relativeHeight="251665408" behindDoc="1" locked="0" layoutInCell="1" allowOverlap="1" wp14:anchorId="54FD23EF" wp14:editId="3FB0305F">
            <wp:simplePos x="0" y="0"/>
            <wp:positionH relativeFrom="column">
              <wp:posOffset>5436870</wp:posOffset>
            </wp:positionH>
            <wp:positionV relativeFrom="paragraph">
              <wp:posOffset>114300</wp:posOffset>
            </wp:positionV>
            <wp:extent cx="1468755" cy="2033270"/>
            <wp:effectExtent l="0" t="0" r="0" b="5080"/>
            <wp:wrapTight wrapText="bothSides">
              <wp:wrapPolygon edited="0">
                <wp:start x="0" y="0"/>
                <wp:lineTo x="0" y="21452"/>
                <wp:lineTo x="21292" y="21452"/>
                <wp:lineTo x="212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75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6D1F" w14:textId="1C90DA04" w:rsidR="009D209C" w:rsidRPr="00E67575" w:rsidRDefault="00742549" w:rsidP="00E67575">
      <w:pPr>
        <w:ind w:left="820"/>
        <w:rPr>
          <w:rFonts w:asciiTheme="minorHAnsi" w:hAnsiTheme="minorHAnsi" w:cstheme="minorHAnsi"/>
          <w:b/>
          <w:sz w:val="28"/>
          <w:szCs w:val="28"/>
        </w:rPr>
      </w:pPr>
      <w:r w:rsidRPr="00E67575">
        <w:rPr>
          <w:rFonts w:asciiTheme="minorHAnsi" w:hAnsiTheme="minorHAnsi" w:cstheme="minorHAnsi"/>
          <w:b/>
          <w:color w:val="231F20"/>
          <w:sz w:val="28"/>
          <w:szCs w:val="28"/>
        </w:rPr>
        <w:t>Procedure</w:t>
      </w:r>
    </w:p>
    <w:p w14:paraId="2805E168" w14:textId="77777777" w:rsidR="009D209C" w:rsidRPr="00E67575" w:rsidRDefault="00742549" w:rsidP="00E67575">
      <w:pPr>
        <w:pStyle w:val="Heading3"/>
        <w:spacing w:line="240" w:lineRule="auto"/>
        <w:rPr>
          <w:rFonts w:asciiTheme="minorHAnsi" w:hAnsiTheme="minorHAnsi" w:cstheme="minorHAnsi"/>
        </w:rPr>
      </w:pPr>
      <w:r w:rsidRPr="00E67575">
        <w:rPr>
          <w:rFonts w:asciiTheme="minorHAnsi" w:hAnsiTheme="minorHAnsi" w:cstheme="minorHAnsi"/>
          <w:color w:val="231F20"/>
        </w:rPr>
        <w:t>Test a more concentrated citric acid solution</w:t>
      </w:r>
    </w:p>
    <w:p w14:paraId="04A50D87" w14:textId="3EF9E29C" w:rsidR="009D209C" w:rsidRPr="00B5064E" w:rsidRDefault="00B5064E" w:rsidP="00B5064E">
      <w:pPr>
        <w:tabs>
          <w:tab w:val="left" w:pos="1270"/>
        </w:tabs>
        <w:spacing w:after="240"/>
        <w:ind w:left="1170" w:right="1674" w:hanging="260"/>
        <w:rPr>
          <w:rFonts w:asciiTheme="minorHAnsi" w:hAnsiTheme="minorHAnsi" w:cstheme="minorHAnsi"/>
          <w:sz w:val="28"/>
          <w:szCs w:val="28"/>
        </w:rPr>
      </w:pPr>
      <w:r>
        <w:rPr>
          <w:rFonts w:asciiTheme="minorHAnsi" w:hAnsiTheme="minorHAnsi" w:cstheme="minorHAnsi"/>
          <w:color w:val="231F20"/>
          <w:sz w:val="28"/>
          <w:szCs w:val="28"/>
        </w:rPr>
        <w:t xml:space="preserve">4. </w:t>
      </w:r>
      <w:r w:rsidR="00742549" w:rsidRPr="00B5064E">
        <w:rPr>
          <w:rFonts w:asciiTheme="minorHAnsi" w:hAnsiTheme="minorHAnsi" w:cstheme="minorHAnsi"/>
          <w:color w:val="231F20"/>
          <w:sz w:val="28"/>
          <w:szCs w:val="28"/>
        </w:rPr>
        <w:t>Add another toothpick scoop of citric acid to the citric acid cup. Gently swirl until the citric acid dissolves.</w:t>
      </w:r>
    </w:p>
    <w:p w14:paraId="4B04B71A" w14:textId="5F9C9E12" w:rsidR="009D209C" w:rsidRPr="00B5064E" w:rsidRDefault="00B5064E" w:rsidP="00B5064E">
      <w:pPr>
        <w:spacing w:before="44" w:after="240"/>
        <w:ind w:left="1170" w:right="1854" w:hanging="260"/>
        <w:rPr>
          <w:rFonts w:asciiTheme="minorHAnsi" w:hAnsiTheme="minorHAnsi" w:cstheme="minorHAnsi"/>
          <w:sz w:val="28"/>
          <w:szCs w:val="28"/>
        </w:rPr>
      </w:pPr>
      <w:r>
        <w:rPr>
          <w:rFonts w:asciiTheme="minorHAnsi" w:hAnsiTheme="minorHAnsi" w:cstheme="minorHAnsi"/>
          <w:color w:val="231F20"/>
          <w:sz w:val="28"/>
          <w:szCs w:val="28"/>
        </w:rPr>
        <w:t xml:space="preserve">5. </w:t>
      </w:r>
      <w:r w:rsidR="00742549" w:rsidRPr="00B5064E">
        <w:rPr>
          <w:rFonts w:asciiTheme="minorHAnsi" w:hAnsiTheme="minorHAnsi" w:cstheme="minorHAnsi"/>
          <w:color w:val="231F20"/>
          <w:sz w:val="28"/>
          <w:szCs w:val="28"/>
        </w:rPr>
        <w:t xml:space="preserve">Add 1 drop of this more concentrated citric acid solution to the </w:t>
      </w:r>
      <w:r w:rsidR="00742549" w:rsidRPr="00B5064E">
        <w:rPr>
          <w:rFonts w:asciiTheme="minorHAnsi" w:hAnsiTheme="minorHAnsi" w:cstheme="minorHAnsi"/>
          <w:i/>
          <w:color w:val="231F20"/>
          <w:sz w:val="28"/>
          <w:szCs w:val="28"/>
        </w:rPr>
        <w:t xml:space="preserve">third </w:t>
      </w:r>
      <w:r w:rsidR="00742549" w:rsidRPr="00B5064E">
        <w:rPr>
          <w:rFonts w:asciiTheme="minorHAnsi" w:hAnsiTheme="minorHAnsi" w:cstheme="minorHAnsi"/>
          <w:color w:val="231F20"/>
          <w:sz w:val="28"/>
          <w:szCs w:val="28"/>
        </w:rPr>
        <w:t>well. Gently mix the solution with a clean toothpick.</w:t>
      </w:r>
    </w:p>
    <w:p w14:paraId="0EF15017" w14:textId="51F0C38A" w:rsidR="009D209C" w:rsidRPr="00B5064E" w:rsidRDefault="00515750" w:rsidP="00B5064E">
      <w:pPr>
        <w:spacing w:before="46" w:after="240"/>
        <w:ind w:left="1170" w:right="2034" w:hanging="260"/>
        <w:rPr>
          <w:rFonts w:asciiTheme="minorHAnsi" w:hAnsiTheme="minorHAnsi" w:cstheme="minorHAnsi"/>
          <w:sz w:val="28"/>
          <w:szCs w:val="28"/>
        </w:rPr>
      </w:pPr>
      <w:r>
        <w:rPr>
          <w:noProof/>
        </w:rPr>
        <w:drawing>
          <wp:anchor distT="0" distB="0" distL="114300" distR="114300" simplePos="0" relativeHeight="251661312" behindDoc="1" locked="0" layoutInCell="1" allowOverlap="1" wp14:anchorId="734D9996" wp14:editId="54388F86">
            <wp:simplePos x="0" y="0"/>
            <wp:positionH relativeFrom="column">
              <wp:posOffset>5439410</wp:posOffset>
            </wp:positionH>
            <wp:positionV relativeFrom="paragraph">
              <wp:posOffset>488315</wp:posOffset>
            </wp:positionV>
            <wp:extent cx="1498600" cy="1733550"/>
            <wp:effectExtent l="0" t="0" r="6350" b="0"/>
            <wp:wrapTight wrapText="bothSides">
              <wp:wrapPolygon edited="0">
                <wp:start x="2197" y="0"/>
                <wp:lineTo x="1647" y="1662"/>
                <wp:lineTo x="4393" y="4510"/>
                <wp:lineTo x="824" y="7121"/>
                <wp:lineTo x="0" y="9732"/>
                <wp:lineTo x="0" y="16615"/>
                <wp:lineTo x="2197" y="18989"/>
                <wp:lineTo x="7963" y="21363"/>
                <wp:lineTo x="9061" y="21363"/>
                <wp:lineTo x="15651" y="21363"/>
                <wp:lineTo x="16749" y="21363"/>
                <wp:lineTo x="21142" y="19464"/>
                <wp:lineTo x="21417" y="17802"/>
                <wp:lineTo x="21417" y="6409"/>
                <wp:lineTo x="20319" y="3798"/>
                <wp:lineTo x="21142" y="2136"/>
                <wp:lineTo x="18946" y="1662"/>
                <wp:lineTo x="4119" y="0"/>
                <wp:lineTo x="219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64E">
        <w:rPr>
          <w:rFonts w:asciiTheme="minorHAnsi" w:hAnsiTheme="minorHAnsi" w:cstheme="minorHAnsi"/>
          <w:color w:val="231F20"/>
          <w:sz w:val="28"/>
          <w:szCs w:val="28"/>
        </w:rPr>
        <w:t xml:space="preserve">6. </w:t>
      </w:r>
      <w:r w:rsidR="00742549" w:rsidRPr="00B5064E">
        <w:rPr>
          <w:rFonts w:asciiTheme="minorHAnsi" w:hAnsiTheme="minorHAnsi" w:cstheme="minorHAnsi"/>
          <w:color w:val="231F20"/>
          <w:sz w:val="28"/>
          <w:szCs w:val="28"/>
        </w:rPr>
        <w:t>Compare the color of the solution to the control and to the Universal Indicator pH Color Chart. Record the color of the indicator, the number of toothpick scoops of citric acid added, and the pH number in the chart for well 3.</w:t>
      </w:r>
      <w:r w:rsidRPr="00515750">
        <w:t xml:space="preserve"> </w:t>
      </w:r>
    </w:p>
    <w:p w14:paraId="5A9A4E8E" w14:textId="3611C69B" w:rsidR="009D209C" w:rsidRPr="00B5064E" w:rsidRDefault="00B5064E" w:rsidP="00B5064E">
      <w:pPr>
        <w:tabs>
          <w:tab w:val="left" w:pos="1270"/>
        </w:tabs>
        <w:spacing w:before="49"/>
        <w:ind w:left="1170" w:right="2034" w:hanging="260"/>
        <w:rPr>
          <w:rFonts w:asciiTheme="minorHAnsi" w:hAnsiTheme="minorHAnsi" w:cstheme="minorHAnsi"/>
          <w:sz w:val="28"/>
          <w:szCs w:val="28"/>
        </w:rPr>
      </w:pPr>
      <w:r>
        <w:rPr>
          <w:rFonts w:asciiTheme="minorHAnsi" w:hAnsiTheme="minorHAnsi" w:cstheme="minorHAnsi"/>
          <w:color w:val="231F20"/>
          <w:sz w:val="28"/>
          <w:szCs w:val="28"/>
        </w:rPr>
        <w:t xml:space="preserve">7. </w:t>
      </w:r>
      <w:r w:rsidR="00742549" w:rsidRPr="00B5064E">
        <w:rPr>
          <w:rFonts w:asciiTheme="minorHAnsi" w:hAnsiTheme="minorHAnsi" w:cstheme="minorHAnsi"/>
          <w:color w:val="231F20"/>
          <w:sz w:val="28"/>
          <w:szCs w:val="28"/>
        </w:rPr>
        <w:t>Continue adding toothpicks of citric acid and testing the solution in the last three wells to see how many different colors you can get.</w:t>
      </w:r>
    </w:p>
    <w:p w14:paraId="6CC4935F" w14:textId="77777777" w:rsidR="009D209C" w:rsidRPr="00E67575" w:rsidRDefault="009D209C" w:rsidP="00E67575">
      <w:pPr>
        <w:rPr>
          <w:rFonts w:asciiTheme="minorHAnsi" w:hAnsiTheme="minorHAnsi" w:cstheme="minorHAnsi"/>
          <w:sz w:val="28"/>
          <w:szCs w:val="28"/>
        </w:rPr>
        <w:sectPr w:rsidR="009D209C" w:rsidRPr="00E67575" w:rsidSect="003E52CD">
          <w:footerReference w:type="default" r:id="rId19"/>
          <w:pgSz w:w="12240" w:h="15840"/>
          <w:pgMar w:top="720" w:right="1008" w:bottom="720" w:left="1008" w:header="576" w:footer="576" w:gutter="0"/>
          <w:cols w:space="720"/>
          <w:docGrid w:linePitch="299"/>
        </w:sectPr>
      </w:pPr>
    </w:p>
    <w:p w14:paraId="4C569208" w14:textId="77777777" w:rsidR="009D209C" w:rsidRPr="00E67575" w:rsidRDefault="00742549" w:rsidP="00E67575">
      <w:pPr>
        <w:pStyle w:val="Heading2"/>
        <w:spacing w:before="88"/>
        <w:rPr>
          <w:rFonts w:asciiTheme="minorHAnsi" w:hAnsiTheme="minorHAnsi" w:cstheme="minorHAnsi"/>
        </w:rPr>
      </w:pPr>
      <w:r w:rsidRPr="00E67575">
        <w:rPr>
          <w:rFonts w:asciiTheme="minorHAnsi" w:hAnsiTheme="minorHAnsi" w:cstheme="minorHAnsi"/>
          <w:color w:val="231F20"/>
        </w:rPr>
        <w:lastRenderedPageBreak/>
        <w:t>Expected Results</w:t>
      </w:r>
    </w:p>
    <w:p w14:paraId="302D13C0" w14:textId="19C81294" w:rsidR="009D209C" w:rsidRPr="00E67575" w:rsidRDefault="00742549" w:rsidP="00E67575">
      <w:pPr>
        <w:pStyle w:val="BodyText"/>
        <w:spacing w:before="1"/>
        <w:rPr>
          <w:rFonts w:asciiTheme="minorHAnsi" w:hAnsiTheme="minorHAnsi" w:cstheme="minorHAnsi"/>
        </w:rPr>
      </w:pPr>
      <w:r w:rsidRPr="00E67575">
        <w:rPr>
          <w:rFonts w:asciiTheme="minorHAnsi" w:hAnsiTheme="minorHAnsi" w:cstheme="minorHAnsi"/>
          <w:color w:val="231F20"/>
        </w:rPr>
        <w:t>As the citric acid solution becomes more concentrated, the color should change to variations of yellow-green, yellow, yellow-orange, orange, orange-red, and red. The colors obtained will vary from group to group because of the different amounts of citric acid students can pick up on the end of a toothpick. Students may be able to get 4 or 5 different colors. The answers and colors included in the chart below will vary.</w:t>
      </w:r>
    </w:p>
    <w:p w14:paraId="4C5B743B" w14:textId="77777777" w:rsidR="009D209C" w:rsidRPr="00E67575" w:rsidRDefault="009D209C" w:rsidP="00E67575">
      <w:pPr>
        <w:pStyle w:val="BodyText"/>
        <w:ind w:left="0"/>
        <w:rPr>
          <w:rFonts w:asciiTheme="minorHAnsi" w:hAnsiTheme="minorHAnsi" w:cstheme="minorHAnsi"/>
        </w:rPr>
      </w:pPr>
    </w:p>
    <w:p w14:paraId="6B86E036" w14:textId="77777777" w:rsidR="009D209C" w:rsidRPr="00E67575" w:rsidRDefault="009D209C" w:rsidP="00E67575">
      <w:pPr>
        <w:pStyle w:val="BodyText"/>
        <w:spacing w:before="2"/>
        <w:ind w:left="0"/>
        <w:rPr>
          <w:rFonts w:asciiTheme="minorHAnsi" w:hAnsiTheme="minorHAnsi" w:cstheme="minorHAnsi"/>
        </w:rPr>
      </w:pPr>
    </w:p>
    <w:tbl>
      <w:tblPr>
        <w:tblW w:w="0" w:type="auto"/>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28"/>
        <w:gridCol w:w="3773"/>
        <w:gridCol w:w="2398"/>
        <w:gridCol w:w="1448"/>
      </w:tblGrid>
      <w:tr w:rsidR="009D209C" w:rsidRPr="00E67575" w14:paraId="2F8912DF" w14:textId="77777777">
        <w:trPr>
          <w:trHeight w:val="529"/>
        </w:trPr>
        <w:tc>
          <w:tcPr>
            <w:tcW w:w="9347" w:type="dxa"/>
            <w:gridSpan w:val="4"/>
            <w:shd w:val="clear" w:color="auto" w:fill="D1D3D4"/>
          </w:tcPr>
          <w:p w14:paraId="30545D39" w14:textId="77777777" w:rsidR="009D209C" w:rsidRPr="00E67575" w:rsidRDefault="00742549" w:rsidP="00E67575">
            <w:pPr>
              <w:pStyle w:val="TableParagraph"/>
              <w:spacing w:before="118"/>
              <w:ind w:left="1542" w:right="1522"/>
              <w:rPr>
                <w:rFonts w:asciiTheme="minorHAnsi" w:hAnsiTheme="minorHAnsi" w:cstheme="minorHAnsi"/>
                <w:b/>
                <w:sz w:val="28"/>
                <w:szCs w:val="28"/>
              </w:rPr>
            </w:pPr>
            <w:r w:rsidRPr="00E67575">
              <w:rPr>
                <w:rFonts w:asciiTheme="minorHAnsi" w:hAnsiTheme="minorHAnsi" w:cstheme="minorHAnsi"/>
                <w:b/>
                <w:color w:val="231F20"/>
                <w:sz w:val="28"/>
                <w:szCs w:val="28"/>
              </w:rPr>
              <w:t>The color and pH of different concentrations of citric acid</w:t>
            </w:r>
          </w:p>
        </w:tc>
      </w:tr>
      <w:tr w:rsidR="009D209C" w:rsidRPr="00E67575" w14:paraId="207CE353" w14:textId="77777777">
        <w:trPr>
          <w:trHeight w:val="1221"/>
        </w:trPr>
        <w:tc>
          <w:tcPr>
            <w:tcW w:w="1728" w:type="dxa"/>
          </w:tcPr>
          <w:p w14:paraId="38A5D392" w14:textId="77777777" w:rsidR="009D209C" w:rsidRPr="00E67575" w:rsidRDefault="009D209C" w:rsidP="00E67575">
            <w:pPr>
              <w:pStyle w:val="TableParagraph"/>
              <w:spacing w:before="4"/>
              <w:ind w:left="0"/>
              <w:jc w:val="left"/>
              <w:rPr>
                <w:rFonts w:asciiTheme="minorHAnsi" w:hAnsiTheme="minorHAnsi" w:cstheme="minorHAnsi"/>
                <w:sz w:val="28"/>
                <w:szCs w:val="28"/>
              </w:rPr>
            </w:pPr>
          </w:p>
          <w:p w14:paraId="4CB26AB8" w14:textId="77777777" w:rsidR="009D209C" w:rsidRPr="00E67575" w:rsidRDefault="00742549" w:rsidP="00E67575">
            <w:pPr>
              <w:pStyle w:val="TableParagraph"/>
              <w:spacing w:before="0"/>
              <w:ind w:left="137" w:right="118"/>
              <w:rPr>
                <w:rFonts w:asciiTheme="minorHAnsi" w:hAnsiTheme="minorHAnsi" w:cstheme="minorHAnsi"/>
                <w:b/>
                <w:sz w:val="28"/>
                <w:szCs w:val="28"/>
              </w:rPr>
            </w:pPr>
            <w:r w:rsidRPr="00E67575">
              <w:rPr>
                <w:rFonts w:asciiTheme="minorHAnsi" w:hAnsiTheme="minorHAnsi" w:cstheme="minorHAnsi"/>
                <w:b/>
                <w:color w:val="231F20"/>
                <w:sz w:val="28"/>
                <w:szCs w:val="28"/>
              </w:rPr>
              <w:t>Well number</w:t>
            </w:r>
          </w:p>
        </w:tc>
        <w:tc>
          <w:tcPr>
            <w:tcW w:w="3773" w:type="dxa"/>
          </w:tcPr>
          <w:p w14:paraId="73B4F726" w14:textId="77777777" w:rsidR="009D209C" w:rsidRPr="00E67575" w:rsidRDefault="00742549" w:rsidP="00E67575">
            <w:pPr>
              <w:pStyle w:val="TableParagraph"/>
              <w:spacing w:before="128"/>
              <w:ind w:left="222" w:right="200"/>
              <w:rPr>
                <w:rFonts w:asciiTheme="minorHAnsi" w:hAnsiTheme="minorHAnsi" w:cstheme="minorHAnsi"/>
                <w:b/>
                <w:sz w:val="28"/>
                <w:szCs w:val="28"/>
              </w:rPr>
            </w:pPr>
            <w:r w:rsidRPr="00E67575">
              <w:rPr>
                <w:rFonts w:asciiTheme="minorHAnsi" w:hAnsiTheme="minorHAnsi" w:cstheme="minorHAnsi"/>
                <w:b/>
                <w:color w:val="231F20"/>
                <w:sz w:val="28"/>
                <w:szCs w:val="28"/>
              </w:rPr>
              <w:t>Number of toothpicks of citric acid used in</w:t>
            </w:r>
          </w:p>
          <w:p w14:paraId="007A52A3" w14:textId="77777777" w:rsidR="009D209C" w:rsidRPr="00E67575" w:rsidRDefault="00742549" w:rsidP="00E67575">
            <w:pPr>
              <w:pStyle w:val="TableParagraph"/>
              <w:spacing w:before="0"/>
              <w:ind w:left="220" w:right="200"/>
              <w:rPr>
                <w:rFonts w:asciiTheme="minorHAnsi" w:hAnsiTheme="minorHAnsi" w:cstheme="minorHAnsi"/>
                <w:b/>
                <w:sz w:val="28"/>
                <w:szCs w:val="28"/>
              </w:rPr>
            </w:pPr>
            <w:r w:rsidRPr="00E67575">
              <w:rPr>
                <w:rFonts w:asciiTheme="minorHAnsi" w:hAnsiTheme="minorHAnsi" w:cstheme="minorHAnsi"/>
                <w:b/>
                <w:color w:val="231F20"/>
                <w:sz w:val="28"/>
                <w:szCs w:val="28"/>
              </w:rPr>
              <w:t>5 mL of water</w:t>
            </w:r>
          </w:p>
        </w:tc>
        <w:tc>
          <w:tcPr>
            <w:tcW w:w="2398" w:type="dxa"/>
          </w:tcPr>
          <w:p w14:paraId="6FC0E4FE" w14:textId="77777777" w:rsidR="009D209C" w:rsidRPr="00E67575" w:rsidRDefault="009D209C" w:rsidP="00E67575">
            <w:pPr>
              <w:pStyle w:val="TableParagraph"/>
              <w:spacing w:before="4"/>
              <w:ind w:left="0"/>
              <w:jc w:val="left"/>
              <w:rPr>
                <w:rFonts w:asciiTheme="minorHAnsi" w:hAnsiTheme="minorHAnsi" w:cstheme="minorHAnsi"/>
                <w:sz w:val="28"/>
                <w:szCs w:val="28"/>
              </w:rPr>
            </w:pPr>
          </w:p>
          <w:p w14:paraId="561DE3CD" w14:textId="77777777" w:rsidR="009D209C" w:rsidRPr="00E67575" w:rsidRDefault="00742549" w:rsidP="00E67575">
            <w:pPr>
              <w:pStyle w:val="TableParagraph"/>
              <w:spacing w:before="0"/>
              <w:ind w:left="409" w:right="389"/>
              <w:rPr>
                <w:rFonts w:asciiTheme="minorHAnsi" w:hAnsiTheme="minorHAnsi" w:cstheme="minorHAnsi"/>
                <w:b/>
                <w:sz w:val="28"/>
                <w:szCs w:val="28"/>
              </w:rPr>
            </w:pPr>
            <w:r w:rsidRPr="00E67575">
              <w:rPr>
                <w:rFonts w:asciiTheme="minorHAnsi" w:hAnsiTheme="minorHAnsi" w:cstheme="minorHAnsi"/>
                <w:b/>
                <w:color w:val="231F20"/>
                <w:sz w:val="28"/>
                <w:szCs w:val="28"/>
              </w:rPr>
              <w:t>Color</w:t>
            </w:r>
          </w:p>
        </w:tc>
        <w:tc>
          <w:tcPr>
            <w:tcW w:w="1448" w:type="dxa"/>
          </w:tcPr>
          <w:p w14:paraId="53B91AB2" w14:textId="77777777" w:rsidR="009D209C" w:rsidRPr="00E67575" w:rsidRDefault="009D209C" w:rsidP="00E67575">
            <w:pPr>
              <w:pStyle w:val="TableParagraph"/>
              <w:spacing w:before="4"/>
              <w:ind w:left="0"/>
              <w:jc w:val="left"/>
              <w:rPr>
                <w:rFonts w:asciiTheme="minorHAnsi" w:hAnsiTheme="minorHAnsi" w:cstheme="minorHAnsi"/>
                <w:sz w:val="28"/>
                <w:szCs w:val="28"/>
              </w:rPr>
            </w:pPr>
          </w:p>
          <w:p w14:paraId="7F41F5BA" w14:textId="77777777" w:rsidR="009D209C" w:rsidRPr="00E67575" w:rsidRDefault="00742549" w:rsidP="00E67575">
            <w:pPr>
              <w:pStyle w:val="TableParagraph"/>
              <w:spacing w:before="0"/>
              <w:ind w:left="504" w:right="486"/>
              <w:rPr>
                <w:rFonts w:asciiTheme="minorHAnsi" w:hAnsiTheme="minorHAnsi" w:cstheme="minorHAnsi"/>
                <w:b/>
                <w:sz w:val="28"/>
                <w:szCs w:val="28"/>
              </w:rPr>
            </w:pPr>
            <w:r w:rsidRPr="00E67575">
              <w:rPr>
                <w:rFonts w:asciiTheme="minorHAnsi" w:hAnsiTheme="minorHAnsi" w:cstheme="minorHAnsi"/>
                <w:b/>
                <w:color w:val="231F20"/>
                <w:sz w:val="28"/>
                <w:szCs w:val="28"/>
              </w:rPr>
              <w:t>pH</w:t>
            </w:r>
          </w:p>
        </w:tc>
      </w:tr>
      <w:tr w:rsidR="009D209C" w:rsidRPr="00E67575" w14:paraId="56D32EA5" w14:textId="77777777">
        <w:trPr>
          <w:trHeight w:val="369"/>
        </w:trPr>
        <w:tc>
          <w:tcPr>
            <w:tcW w:w="1728" w:type="dxa"/>
          </w:tcPr>
          <w:p w14:paraId="72299947"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1</w:t>
            </w:r>
          </w:p>
        </w:tc>
        <w:tc>
          <w:tcPr>
            <w:tcW w:w="3773" w:type="dxa"/>
          </w:tcPr>
          <w:p w14:paraId="40EA267D" w14:textId="77777777" w:rsidR="009D209C" w:rsidRPr="00E67575" w:rsidRDefault="00742549" w:rsidP="00E67575">
            <w:pPr>
              <w:pStyle w:val="TableParagraph"/>
              <w:ind w:left="0" w:right="1797"/>
              <w:jc w:val="right"/>
              <w:rPr>
                <w:rFonts w:asciiTheme="minorHAnsi" w:hAnsiTheme="minorHAnsi" w:cstheme="minorHAnsi"/>
                <w:sz w:val="28"/>
                <w:szCs w:val="28"/>
              </w:rPr>
            </w:pPr>
            <w:r w:rsidRPr="00E67575">
              <w:rPr>
                <w:rFonts w:asciiTheme="minorHAnsi" w:hAnsiTheme="minorHAnsi" w:cstheme="minorHAnsi"/>
                <w:color w:val="231F20"/>
                <w:sz w:val="28"/>
                <w:szCs w:val="28"/>
              </w:rPr>
              <w:t>0</w:t>
            </w:r>
          </w:p>
        </w:tc>
        <w:tc>
          <w:tcPr>
            <w:tcW w:w="2398" w:type="dxa"/>
          </w:tcPr>
          <w:p w14:paraId="71D36040" w14:textId="77777777" w:rsidR="009D209C" w:rsidRPr="00E67575" w:rsidRDefault="00742549" w:rsidP="00E67575">
            <w:pPr>
              <w:pStyle w:val="TableParagraph"/>
              <w:ind w:left="409" w:right="389"/>
              <w:rPr>
                <w:rFonts w:asciiTheme="minorHAnsi" w:hAnsiTheme="minorHAnsi" w:cstheme="minorHAnsi"/>
                <w:sz w:val="28"/>
                <w:szCs w:val="28"/>
              </w:rPr>
            </w:pPr>
            <w:r w:rsidRPr="00E67575">
              <w:rPr>
                <w:rFonts w:asciiTheme="minorHAnsi" w:hAnsiTheme="minorHAnsi" w:cstheme="minorHAnsi"/>
                <w:color w:val="231F20"/>
                <w:sz w:val="28"/>
                <w:szCs w:val="28"/>
              </w:rPr>
              <w:t>Green</w:t>
            </w:r>
          </w:p>
        </w:tc>
        <w:tc>
          <w:tcPr>
            <w:tcW w:w="1448" w:type="dxa"/>
          </w:tcPr>
          <w:p w14:paraId="55206518" w14:textId="77777777" w:rsidR="009D209C" w:rsidRPr="00E67575" w:rsidRDefault="00742549" w:rsidP="00E67575">
            <w:pPr>
              <w:pStyle w:val="TableParagraph"/>
              <w:ind w:left="21"/>
              <w:rPr>
                <w:rFonts w:asciiTheme="minorHAnsi" w:hAnsiTheme="minorHAnsi" w:cstheme="minorHAnsi"/>
                <w:sz w:val="28"/>
                <w:szCs w:val="28"/>
              </w:rPr>
            </w:pPr>
            <w:r w:rsidRPr="00E67575">
              <w:rPr>
                <w:rFonts w:asciiTheme="minorHAnsi" w:hAnsiTheme="minorHAnsi" w:cstheme="minorHAnsi"/>
                <w:color w:val="231F20"/>
                <w:sz w:val="28"/>
                <w:szCs w:val="28"/>
              </w:rPr>
              <w:t>7</w:t>
            </w:r>
          </w:p>
        </w:tc>
      </w:tr>
      <w:tr w:rsidR="009D209C" w:rsidRPr="00E67575" w14:paraId="108ADC4F" w14:textId="77777777">
        <w:trPr>
          <w:trHeight w:val="409"/>
        </w:trPr>
        <w:tc>
          <w:tcPr>
            <w:tcW w:w="1728" w:type="dxa"/>
          </w:tcPr>
          <w:p w14:paraId="7EB1637A" w14:textId="77777777" w:rsidR="009D209C" w:rsidRPr="00E67575" w:rsidRDefault="00742549" w:rsidP="00E67575">
            <w:pPr>
              <w:pStyle w:val="TableParagraph"/>
              <w:spacing w:before="38"/>
              <w:rPr>
                <w:rFonts w:asciiTheme="minorHAnsi" w:hAnsiTheme="minorHAnsi" w:cstheme="minorHAnsi"/>
                <w:sz w:val="28"/>
                <w:szCs w:val="28"/>
              </w:rPr>
            </w:pPr>
            <w:r w:rsidRPr="00E67575">
              <w:rPr>
                <w:rFonts w:asciiTheme="minorHAnsi" w:hAnsiTheme="minorHAnsi" w:cstheme="minorHAnsi"/>
                <w:color w:val="231F20"/>
                <w:sz w:val="28"/>
                <w:szCs w:val="28"/>
              </w:rPr>
              <w:t>2</w:t>
            </w:r>
          </w:p>
        </w:tc>
        <w:tc>
          <w:tcPr>
            <w:tcW w:w="3773" w:type="dxa"/>
          </w:tcPr>
          <w:p w14:paraId="764242F7" w14:textId="77777777" w:rsidR="009D209C" w:rsidRPr="00E67575" w:rsidRDefault="00742549" w:rsidP="00E67575">
            <w:pPr>
              <w:pStyle w:val="TableParagraph"/>
              <w:spacing w:before="38"/>
              <w:ind w:left="0" w:right="1797"/>
              <w:jc w:val="right"/>
              <w:rPr>
                <w:rFonts w:asciiTheme="minorHAnsi" w:hAnsiTheme="minorHAnsi" w:cstheme="minorHAnsi"/>
                <w:sz w:val="28"/>
                <w:szCs w:val="28"/>
              </w:rPr>
            </w:pPr>
            <w:r w:rsidRPr="00E67575">
              <w:rPr>
                <w:rFonts w:asciiTheme="minorHAnsi" w:hAnsiTheme="minorHAnsi" w:cstheme="minorHAnsi"/>
                <w:color w:val="231F20"/>
                <w:sz w:val="28"/>
                <w:szCs w:val="28"/>
              </w:rPr>
              <w:t>1</w:t>
            </w:r>
          </w:p>
        </w:tc>
        <w:tc>
          <w:tcPr>
            <w:tcW w:w="2398" w:type="dxa"/>
          </w:tcPr>
          <w:p w14:paraId="6710037A" w14:textId="77777777" w:rsidR="009D209C" w:rsidRPr="00E67575" w:rsidRDefault="00742549" w:rsidP="00E67575">
            <w:pPr>
              <w:pStyle w:val="TableParagraph"/>
              <w:spacing w:before="38"/>
              <w:ind w:left="409" w:right="389"/>
              <w:rPr>
                <w:rFonts w:asciiTheme="minorHAnsi" w:hAnsiTheme="minorHAnsi" w:cstheme="minorHAnsi"/>
                <w:sz w:val="28"/>
                <w:szCs w:val="28"/>
              </w:rPr>
            </w:pPr>
            <w:r w:rsidRPr="00E67575">
              <w:rPr>
                <w:rFonts w:asciiTheme="minorHAnsi" w:hAnsiTheme="minorHAnsi" w:cstheme="minorHAnsi"/>
                <w:color w:val="231F20"/>
                <w:sz w:val="28"/>
                <w:szCs w:val="28"/>
              </w:rPr>
              <w:t>Yellow-green</w:t>
            </w:r>
          </w:p>
        </w:tc>
        <w:tc>
          <w:tcPr>
            <w:tcW w:w="1448" w:type="dxa"/>
          </w:tcPr>
          <w:p w14:paraId="6C624200" w14:textId="77777777" w:rsidR="009D209C" w:rsidRPr="00E67575" w:rsidRDefault="00742549" w:rsidP="00E67575">
            <w:pPr>
              <w:pStyle w:val="TableParagraph"/>
              <w:spacing w:before="38"/>
              <w:ind w:left="504" w:right="483"/>
              <w:rPr>
                <w:rFonts w:asciiTheme="minorHAnsi" w:hAnsiTheme="minorHAnsi" w:cstheme="minorHAnsi"/>
                <w:sz w:val="28"/>
                <w:szCs w:val="28"/>
              </w:rPr>
            </w:pPr>
            <w:r w:rsidRPr="00E67575">
              <w:rPr>
                <w:rFonts w:asciiTheme="minorHAnsi" w:hAnsiTheme="minorHAnsi" w:cstheme="minorHAnsi"/>
                <w:color w:val="231F20"/>
                <w:sz w:val="28"/>
                <w:szCs w:val="28"/>
              </w:rPr>
              <w:t>6.5</w:t>
            </w:r>
          </w:p>
        </w:tc>
      </w:tr>
      <w:tr w:rsidR="009D209C" w:rsidRPr="00E67575" w14:paraId="29B97F7A" w14:textId="77777777">
        <w:trPr>
          <w:trHeight w:val="369"/>
        </w:trPr>
        <w:tc>
          <w:tcPr>
            <w:tcW w:w="1728" w:type="dxa"/>
          </w:tcPr>
          <w:p w14:paraId="3A32822A"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3</w:t>
            </w:r>
          </w:p>
        </w:tc>
        <w:tc>
          <w:tcPr>
            <w:tcW w:w="3773" w:type="dxa"/>
          </w:tcPr>
          <w:p w14:paraId="3EB85954" w14:textId="77777777" w:rsidR="009D209C" w:rsidRPr="00E67575" w:rsidRDefault="00742549" w:rsidP="00E67575">
            <w:pPr>
              <w:pStyle w:val="TableParagraph"/>
              <w:ind w:left="0" w:right="1797"/>
              <w:jc w:val="right"/>
              <w:rPr>
                <w:rFonts w:asciiTheme="minorHAnsi" w:hAnsiTheme="minorHAnsi" w:cstheme="minorHAnsi"/>
                <w:sz w:val="28"/>
                <w:szCs w:val="28"/>
              </w:rPr>
            </w:pPr>
            <w:r w:rsidRPr="00E67575">
              <w:rPr>
                <w:rFonts w:asciiTheme="minorHAnsi" w:hAnsiTheme="minorHAnsi" w:cstheme="minorHAnsi"/>
                <w:color w:val="231F20"/>
                <w:sz w:val="28"/>
                <w:szCs w:val="28"/>
              </w:rPr>
              <w:t>2</w:t>
            </w:r>
          </w:p>
        </w:tc>
        <w:tc>
          <w:tcPr>
            <w:tcW w:w="2398" w:type="dxa"/>
          </w:tcPr>
          <w:p w14:paraId="4147BDB6" w14:textId="77777777" w:rsidR="009D209C" w:rsidRPr="00E67575" w:rsidRDefault="00742549" w:rsidP="00E67575">
            <w:pPr>
              <w:pStyle w:val="TableParagraph"/>
              <w:ind w:left="409" w:right="389"/>
              <w:rPr>
                <w:rFonts w:asciiTheme="minorHAnsi" w:hAnsiTheme="minorHAnsi" w:cstheme="minorHAnsi"/>
                <w:sz w:val="28"/>
                <w:szCs w:val="28"/>
              </w:rPr>
            </w:pPr>
            <w:r w:rsidRPr="00E67575">
              <w:rPr>
                <w:rFonts w:asciiTheme="minorHAnsi" w:hAnsiTheme="minorHAnsi" w:cstheme="minorHAnsi"/>
                <w:color w:val="231F20"/>
                <w:sz w:val="28"/>
                <w:szCs w:val="28"/>
              </w:rPr>
              <w:t>Yellow</w:t>
            </w:r>
          </w:p>
        </w:tc>
        <w:tc>
          <w:tcPr>
            <w:tcW w:w="1448" w:type="dxa"/>
          </w:tcPr>
          <w:p w14:paraId="7845D2EB" w14:textId="77777777" w:rsidR="009D209C" w:rsidRPr="00E67575" w:rsidRDefault="00742549" w:rsidP="00E67575">
            <w:pPr>
              <w:pStyle w:val="TableParagraph"/>
              <w:ind w:left="21"/>
              <w:rPr>
                <w:rFonts w:asciiTheme="minorHAnsi" w:hAnsiTheme="minorHAnsi" w:cstheme="minorHAnsi"/>
                <w:sz w:val="28"/>
                <w:szCs w:val="28"/>
              </w:rPr>
            </w:pPr>
            <w:r w:rsidRPr="00E67575">
              <w:rPr>
                <w:rFonts w:asciiTheme="minorHAnsi" w:hAnsiTheme="minorHAnsi" w:cstheme="minorHAnsi"/>
                <w:color w:val="231F20"/>
                <w:sz w:val="28"/>
                <w:szCs w:val="28"/>
              </w:rPr>
              <w:t>6</w:t>
            </w:r>
          </w:p>
        </w:tc>
      </w:tr>
      <w:tr w:rsidR="009D209C" w:rsidRPr="00E67575" w14:paraId="399C6415" w14:textId="77777777">
        <w:trPr>
          <w:trHeight w:val="409"/>
        </w:trPr>
        <w:tc>
          <w:tcPr>
            <w:tcW w:w="1728" w:type="dxa"/>
          </w:tcPr>
          <w:p w14:paraId="4C5C39C5" w14:textId="77777777" w:rsidR="009D209C" w:rsidRPr="00E67575" w:rsidRDefault="00742549" w:rsidP="00E67575">
            <w:pPr>
              <w:pStyle w:val="TableParagraph"/>
              <w:spacing w:before="38"/>
              <w:rPr>
                <w:rFonts w:asciiTheme="minorHAnsi" w:hAnsiTheme="minorHAnsi" w:cstheme="minorHAnsi"/>
                <w:sz w:val="28"/>
                <w:szCs w:val="28"/>
              </w:rPr>
            </w:pPr>
            <w:r w:rsidRPr="00E67575">
              <w:rPr>
                <w:rFonts w:asciiTheme="minorHAnsi" w:hAnsiTheme="minorHAnsi" w:cstheme="minorHAnsi"/>
                <w:color w:val="231F20"/>
                <w:sz w:val="28"/>
                <w:szCs w:val="28"/>
              </w:rPr>
              <w:t>4</w:t>
            </w:r>
          </w:p>
        </w:tc>
        <w:tc>
          <w:tcPr>
            <w:tcW w:w="3773" w:type="dxa"/>
          </w:tcPr>
          <w:p w14:paraId="09211B3A" w14:textId="77777777" w:rsidR="009D209C" w:rsidRPr="00E67575" w:rsidRDefault="00742549" w:rsidP="00E67575">
            <w:pPr>
              <w:pStyle w:val="TableParagraph"/>
              <w:spacing w:before="38"/>
              <w:ind w:left="0" w:right="1797"/>
              <w:jc w:val="right"/>
              <w:rPr>
                <w:rFonts w:asciiTheme="minorHAnsi" w:hAnsiTheme="minorHAnsi" w:cstheme="minorHAnsi"/>
                <w:sz w:val="28"/>
                <w:szCs w:val="28"/>
              </w:rPr>
            </w:pPr>
            <w:r w:rsidRPr="00E67575">
              <w:rPr>
                <w:rFonts w:asciiTheme="minorHAnsi" w:hAnsiTheme="minorHAnsi" w:cstheme="minorHAnsi"/>
                <w:color w:val="231F20"/>
                <w:sz w:val="28"/>
                <w:szCs w:val="28"/>
              </w:rPr>
              <w:t>3</w:t>
            </w:r>
          </w:p>
        </w:tc>
        <w:tc>
          <w:tcPr>
            <w:tcW w:w="2398" w:type="dxa"/>
          </w:tcPr>
          <w:p w14:paraId="561E3FAF" w14:textId="77777777" w:rsidR="009D209C" w:rsidRPr="00E67575" w:rsidRDefault="00742549" w:rsidP="00E67575">
            <w:pPr>
              <w:pStyle w:val="TableParagraph"/>
              <w:spacing w:before="38"/>
              <w:ind w:left="409" w:right="389"/>
              <w:rPr>
                <w:rFonts w:asciiTheme="minorHAnsi" w:hAnsiTheme="minorHAnsi" w:cstheme="minorHAnsi"/>
                <w:sz w:val="28"/>
                <w:szCs w:val="28"/>
              </w:rPr>
            </w:pPr>
            <w:r w:rsidRPr="00E67575">
              <w:rPr>
                <w:rFonts w:asciiTheme="minorHAnsi" w:hAnsiTheme="minorHAnsi" w:cstheme="minorHAnsi"/>
                <w:color w:val="231F20"/>
                <w:sz w:val="28"/>
                <w:szCs w:val="28"/>
              </w:rPr>
              <w:t>Light orange</w:t>
            </w:r>
          </w:p>
        </w:tc>
        <w:tc>
          <w:tcPr>
            <w:tcW w:w="1448" w:type="dxa"/>
          </w:tcPr>
          <w:p w14:paraId="617DFE94" w14:textId="77777777" w:rsidR="009D209C" w:rsidRPr="00E67575" w:rsidRDefault="00742549" w:rsidP="00E67575">
            <w:pPr>
              <w:pStyle w:val="TableParagraph"/>
              <w:spacing w:before="38"/>
              <w:ind w:left="504" w:right="483"/>
              <w:rPr>
                <w:rFonts w:asciiTheme="minorHAnsi" w:hAnsiTheme="minorHAnsi" w:cstheme="minorHAnsi"/>
                <w:sz w:val="28"/>
                <w:szCs w:val="28"/>
              </w:rPr>
            </w:pPr>
            <w:r w:rsidRPr="00E67575">
              <w:rPr>
                <w:rFonts w:asciiTheme="minorHAnsi" w:hAnsiTheme="minorHAnsi" w:cstheme="minorHAnsi"/>
                <w:color w:val="231F20"/>
                <w:sz w:val="28"/>
                <w:szCs w:val="28"/>
              </w:rPr>
              <w:t>5.5</w:t>
            </w:r>
          </w:p>
        </w:tc>
      </w:tr>
      <w:tr w:rsidR="009D209C" w:rsidRPr="00E67575" w14:paraId="6E3E096E" w14:textId="77777777">
        <w:trPr>
          <w:trHeight w:val="389"/>
        </w:trPr>
        <w:tc>
          <w:tcPr>
            <w:tcW w:w="1728" w:type="dxa"/>
          </w:tcPr>
          <w:p w14:paraId="3FB85E2F" w14:textId="77777777" w:rsidR="009D209C" w:rsidRPr="00E67575" w:rsidRDefault="00742549" w:rsidP="00E67575">
            <w:pPr>
              <w:pStyle w:val="TableParagraph"/>
              <w:spacing w:before="28"/>
              <w:rPr>
                <w:rFonts w:asciiTheme="minorHAnsi" w:hAnsiTheme="minorHAnsi" w:cstheme="minorHAnsi"/>
                <w:sz w:val="28"/>
                <w:szCs w:val="28"/>
              </w:rPr>
            </w:pPr>
            <w:r w:rsidRPr="00E67575">
              <w:rPr>
                <w:rFonts w:asciiTheme="minorHAnsi" w:hAnsiTheme="minorHAnsi" w:cstheme="minorHAnsi"/>
                <w:color w:val="231F20"/>
                <w:sz w:val="28"/>
                <w:szCs w:val="28"/>
              </w:rPr>
              <w:t>5</w:t>
            </w:r>
          </w:p>
        </w:tc>
        <w:tc>
          <w:tcPr>
            <w:tcW w:w="3773" w:type="dxa"/>
          </w:tcPr>
          <w:p w14:paraId="1F0201C6" w14:textId="77777777" w:rsidR="009D209C" w:rsidRPr="00E67575" w:rsidRDefault="00742549" w:rsidP="00E67575">
            <w:pPr>
              <w:pStyle w:val="TableParagraph"/>
              <w:spacing w:before="28"/>
              <w:ind w:left="0" w:right="1797"/>
              <w:jc w:val="right"/>
              <w:rPr>
                <w:rFonts w:asciiTheme="minorHAnsi" w:hAnsiTheme="minorHAnsi" w:cstheme="minorHAnsi"/>
                <w:sz w:val="28"/>
                <w:szCs w:val="28"/>
              </w:rPr>
            </w:pPr>
            <w:r w:rsidRPr="00E67575">
              <w:rPr>
                <w:rFonts w:asciiTheme="minorHAnsi" w:hAnsiTheme="minorHAnsi" w:cstheme="minorHAnsi"/>
                <w:color w:val="231F20"/>
                <w:sz w:val="28"/>
                <w:szCs w:val="28"/>
              </w:rPr>
              <w:t>4</w:t>
            </w:r>
          </w:p>
        </w:tc>
        <w:tc>
          <w:tcPr>
            <w:tcW w:w="2398" w:type="dxa"/>
          </w:tcPr>
          <w:p w14:paraId="2B0AD476" w14:textId="77777777" w:rsidR="009D209C" w:rsidRPr="00E67575" w:rsidRDefault="00742549" w:rsidP="00E67575">
            <w:pPr>
              <w:pStyle w:val="TableParagraph"/>
              <w:spacing w:before="28"/>
              <w:ind w:left="409" w:right="389"/>
              <w:rPr>
                <w:rFonts w:asciiTheme="minorHAnsi" w:hAnsiTheme="minorHAnsi" w:cstheme="minorHAnsi"/>
                <w:sz w:val="28"/>
                <w:szCs w:val="28"/>
              </w:rPr>
            </w:pPr>
            <w:r w:rsidRPr="00E67575">
              <w:rPr>
                <w:rFonts w:asciiTheme="minorHAnsi" w:hAnsiTheme="minorHAnsi" w:cstheme="minorHAnsi"/>
                <w:color w:val="231F20"/>
                <w:sz w:val="28"/>
                <w:szCs w:val="28"/>
              </w:rPr>
              <w:t>Peach</w:t>
            </w:r>
          </w:p>
        </w:tc>
        <w:tc>
          <w:tcPr>
            <w:tcW w:w="1448" w:type="dxa"/>
          </w:tcPr>
          <w:p w14:paraId="598569F0" w14:textId="77777777" w:rsidR="009D209C" w:rsidRPr="00E67575" w:rsidRDefault="00742549" w:rsidP="00E67575">
            <w:pPr>
              <w:pStyle w:val="TableParagraph"/>
              <w:spacing w:before="28"/>
              <w:ind w:left="21"/>
              <w:rPr>
                <w:rFonts w:asciiTheme="minorHAnsi" w:hAnsiTheme="minorHAnsi" w:cstheme="minorHAnsi"/>
                <w:sz w:val="28"/>
                <w:szCs w:val="28"/>
              </w:rPr>
            </w:pPr>
            <w:r w:rsidRPr="00E67575">
              <w:rPr>
                <w:rFonts w:asciiTheme="minorHAnsi" w:hAnsiTheme="minorHAnsi" w:cstheme="minorHAnsi"/>
                <w:color w:val="231F20"/>
                <w:sz w:val="28"/>
                <w:szCs w:val="28"/>
              </w:rPr>
              <w:t>5</w:t>
            </w:r>
          </w:p>
        </w:tc>
      </w:tr>
      <w:tr w:rsidR="009D209C" w:rsidRPr="00E67575" w14:paraId="2FE9DE75" w14:textId="77777777">
        <w:trPr>
          <w:trHeight w:val="373"/>
        </w:trPr>
        <w:tc>
          <w:tcPr>
            <w:tcW w:w="1728" w:type="dxa"/>
          </w:tcPr>
          <w:p w14:paraId="5CFCBAB8" w14:textId="77777777" w:rsidR="009D209C" w:rsidRPr="00E67575" w:rsidRDefault="00742549" w:rsidP="00E67575">
            <w:pPr>
              <w:pStyle w:val="TableParagraph"/>
              <w:spacing w:before="20"/>
              <w:rPr>
                <w:rFonts w:asciiTheme="minorHAnsi" w:hAnsiTheme="minorHAnsi" w:cstheme="minorHAnsi"/>
                <w:sz w:val="28"/>
                <w:szCs w:val="28"/>
              </w:rPr>
            </w:pPr>
            <w:r w:rsidRPr="00E67575">
              <w:rPr>
                <w:rFonts w:asciiTheme="minorHAnsi" w:hAnsiTheme="minorHAnsi" w:cstheme="minorHAnsi"/>
                <w:color w:val="231F20"/>
                <w:sz w:val="28"/>
                <w:szCs w:val="28"/>
              </w:rPr>
              <w:t>6</w:t>
            </w:r>
          </w:p>
        </w:tc>
        <w:tc>
          <w:tcPr>
            <w:tcW w:w="3773" w:type="dxa"/>
          </w:tcPr>
          <w:p w14:paraId="66940520" w14:textId="77777777" w:rsidR="009D209C" w:rsidRPr="00E67575" w:rsidRDefault="00742549" w:rsidP="00E67575">
            <w:pPr>
              <w:pStyle w:val="TableParagraph"/>
              <w:spacing w:before="20"/>
              <w:ind w:left="0" w:right="1797"/>
              <w:jc w:val="right"/>
              <w:rPr>
                <w:rFonts w:asciiTheme="minorHAnsi" w:hAnsiTheme="minorHAnsi" w:cstheme="minorHAnsi"/>
                <w:sz w:val="28"/>
                <w:szCs w:val="28"/>
              </w:rPr>
            </w:pPr>
            <w:r w:rsidRPr="00E67575">
              <w:rPr>
                <w:rFonts w:asciiTheme="minorHAnsi" w:hAnsiTheme="minorHAnsi" w:cstheme="minorHAnsi"/>
                <w:color w:val="231F20"/>
                <w:sz w:val="28"/>
                <w:szCs w:val="28"/>
              </w:rPr>
              <w:t>5</w:t>
            </w:r>
          </w:p>
        </w:tc>
        <w:tc>
          <w:tcPr>
            <w:tcW w:w="2398" w:type="dxa"/>
          </w:tcPr>
          <w:p w14:paraId="5795861F" w14:textId="77777777" w:rsidR="009D209C" w:rsidRPr="00E67575" w:rsidRDefault="00742549" w:rsidP="00E67575">
            <w:pPr>
              <w:pStyle w:val="TableParagraph"/>
              <w:spacing w:before="20"/>
              <w:ind w:left="409" w:right="389"/>
              <w:rPr>
                <w:rFonts w:asciiTheme="minorHAnsi" w:hAnsiTheme="minorHAnsi" w:cstheme="minorHAnsi"/>
                <w:sz w:val="28"/>
                <w:szCs w:val="28"/>
              </w:rPr>
            </w:pPr>
            <w:r w:rsidRPr="00E67575">
              <w:rPr>
                <w:rFonts w:asciiTheme="minorHAnsi" w:hAnsiTheme="minorHAnsi" w:cstheme="minorHAnsi"/>
                <w:color w:val="231F20"/>
                <w:sz w:val="28"/>
                <w:szCs w:val="28"/>
              </w:rPr>
              <w:t>Pink</w:t>
            </w:r>
          </w:p>
        </w:tc>
        <w:tc>
          <w:tcPr>
            <w:tcW w:w="1448" w:type="dxa"/>
          </w:tcPr>
          <w:p w14:paraId="1E4749E0" w14:textId="77777777" w:rsidR="009D209C" w:rsidRPr="00E67575" w:rsidRDefault="00742549" w:rsidP="00E67575">
            <w:pPr>
              <w:pStyle w:val="TableParagraph"/>
              <w:spacing w:before="20"/>
              <w:ind w:left="21"/>
              <w:rPr>
                <w:rFonts w:asciiTheme="minorHAnsi" w:hAnsiTheme="minorHAnsi" w:cstheme="minorHAnsi"/>
                <w:sz w:val="28"/>
                <w:szCs w:val="28"/>
              </w:rPr>
            </w:pPr>
            <w:r w:rsidRPr="00E67575">
              <w:rPr>
                <w:rFonts w:asciiTheme="minorHAnsi" w:hAnsiTheme="minorHAnsi" w:cstheme="minorHAnsi"/>
                <w:color w:val="231F20"/>
                <w:sz w:val="28"/>
                <w:szCs w:val="28"/>
              </w:rPr>
              <w:t>4</w:t>
            </w:r>
          </w:p>
        </w:tc>
      </w:tr>
    </w:tbl>
    <w:p w14:paraId="3A07FE4E" w14:textId="77777777" w:rsidR="009D209C" w:rsidRPr="00E67575" w:rsidRDefault="009D209C" w:rsidP="00E67575">
      <w:pPr>
        <w:pStyle w:val="BodyText"/>
        <w:spacing w:before="3"/>
        <w:ind w:left="0"/>
        <w:rPr>
          <w:rFonts w:asciiTheme="minorHAnsi" w:hAnsiTheme="minorHAnsi" w:cstheme="minorHAnsi"/>
        </w:rPr>
      </w:pPr>
    </w:p>
    <w:p w14:paraId="5FB3BAF8" w14:textId="77777777" w:rsidR="009D209C" w:rsidRPr="00E67575" w:rsidRDefault="00742549" w:rsidP="00E67575">
      <w:pPr>
        <w:pStyle w:val="BodyText"/>
        <w:rPr>
          <w:rFonts w:asciiTheme="minorHAnsi" w:hAnsiTheme="minorHAnsi" w:cstheme="minorHAnsi"/>
        </w:rPr>
      </w:pPr>
      <w:r w:rsidRPr="00E67575">
        <w:rPr>
          <w:rFonts w:asciiTheme="minorHAnsi" w:hAnsiTheme="minorHAnsi" w:cstheme="minorHAnsi"/>
          <w:color w:val="231F20"/>
        </w:rPr>
        <w:t>Ask students:</w:t>
      </w:r>
    </w:p>
    <w:p w14:paraId="0D18A49F" w14:textId="77777777" w:rsidR="009D209C" w:rsidRPr="00E67575" w:rsidRDefault="00742549" w:rsidP="00E67575">
      <w:pPr>
        <w:pStyle w:val="Heading2"/>
        <w:numPr>
          <w:ilvl w:val="1"/>
          <w:numId w:val="10"/>
        </w:numPr>
        <w:tabs>
          <w:tab w:val="left" w:pos="1450"/>
        </w:tabs>
        <w:spacing w:before="34"/>
        <w:ind w:right="555"/>
        <w:rPr>
          <w:rFonts w:asciiTheme="minorHAnsi" w:hAnsiTheme="minorHAnsi" w:cstheme="minorHAnsi"/>
        </w:rPr>
      </w:pPr>
      <w:r w:rsidRPr="00E67575">
        <w:rPr>
          <w:rFonts w:asciiTheme="minorHAnsi" w:hAnsiTheme="minorHAnsi" w:cstheme="minorHAnsi"/>
          <w:color w:val="231F20"/>
        </w:rPr>
        <w:t>How does the color of the indicator solution change as the citric acid solution becomes more concentrated?</w:t>
      </w:r>
    </w:p>
    <w:p w14:paraId="3B0DCB19" w14:textId="1D7917E1" w:rsidR="009D209C" w:rsidRPr="00E67575" w:rsidRDefault="00742549" w:rsidP="00535A4A">
      <w:pPr>
        <w:pStyle w:val="BodyText"/>
        <w:spacing w:after="240"/>
        <w:ind w:left="1450"/>
        <w:rPr>
          <w:rFonts w:asciiTheme="minorHAnsi" w:hAnsiTheme="minorHAnsi" w:cstheme="minorHAnsi"/>
        </w:rPr>
      </w:pPr>
      <w:r w:rsidRPr="00E67575">
        <w:rPr>
          <w:rFonts w:asciiTheme="minorHAnsi" w:hAnsiTheme="minorHAnsi" w:cstheme="minorHAnsi"/>
          <w:color w:val="231F20"/>
        </w:rPr>
        <w:t>As the citric acid solution becomes more concentrated, the color moves from green</w:t>
      </w:r>
      <w:r w:rsidR="00535A4A">
        <w:rPr>
          <w:rFonts w:asciiTheme="minorHAnsi" w:hAnsiTheme="minorHAnsi" w:cstheme="minorHAnsi"/>
          <w:color w:val="231F20"/>
        </w:rPr>
        <w:t xml:space="preserve"> </w:t>
      </w:r>
      <w:r w:rsidRPr="00E67575">
        <w:rPr>
          <w:rFonts w:asciiTheme="minorHAnsi" w:hAnsiTheme="minorHAnsi" w:cstheme="minorHAnsi"/>
          <w:color w:val="231F20"/>
        </w:rPr>
        <w:t>toward red on the pH color chart.</w:t>
      </w:r>
    </w:p>
    <w:p w14:paraId="1B354903" w14:textId="77777777" w:rsidR="009D209C" w:rsidRPr="00E67575" w:rsidRDefault="00742549" w:rsidP="00E67575">
      <w:pPr>
        <w:pStyle w:val="Heading2"/>
        <w:numPr>
          <w:ilvl w:val="1"/>
          <w:numId w:val="10"/>
        </w:numPr>
        <w:tabs>
          <w:tab w:val="left" w:pos="1450"/>
        </w:tabs>
        <w:spacing w:before="34"/>
        <w:ind w:right="312"/>
        <w:rPr>
          <w:rFonts w:asciiTheme="minorHAnsi" w:hAnsiTheme="minorHAnsi" w:cstheme="minorHAnsi"/>
        </w:rPr>
      </w:pPr>
      <w:r w:rsidRPr="00E67575">
        <w:rPr>
          <w:rFonts w:asciiTheme="minorHAnsi" w:hAnsiTheme="minorHAnsi" w:cstheme="minorHAnsi"/>
          <w:color w:val="231F20"/>
        </w:rPr>
        <w:t>How does the number on the pH scale change as the concentration of citric acid solution increases?</w:t>
      </w:r>
    </w:p>
    <w:p w14:paraId="10F780EF" w14:textId="6773EBE4" w:rsidR="009D209C" w:rsidRPr="00E67575" w:rsidRDefault="00742549" w:rsidP="00535A4A">
      <w:pPr>
        <w:pStyle w:val="BodyText"/>
        <w:ind w:left="1450"/>
        <w:rPr>
          <w:rFonts w:asciiTheme="minorHAnsi" w:hAnsiTheme="minorHAnsi" w:cstheme="minorHAnsi"/>
        </w:rPr>
      </w:pPr>
      <w:r w:rsidRPr="00E67575">
        <w:rPr>
          <w:rFonts w:asciiTheme="minorHAnsi" w:hAnsiTheme="minorHAnsi" w:cstheme="minorHAnsi"/>
          <w:color w:val="231F20"/>
        </w:rPr>
        <w:t>As the citric acid solution becomes more concentrated (more acidic), the number</w:t>
      </w:r>
      <w:r w:rsidR="00535A4A">
        <w:rPr>
          <w:rFonts w:asciiTheme="minorHAnsi" w:hAnsiTheme="minorHAnsi" w:cstheme="minorHAnsi"/>
          <w:color w:val="231F20"/>
        </w:rPr>
        <w:t xml:space="preserve"> </w:t>
      </w:r>
      <w:r w:rsidRPr="00E67575">
        <w:rPr>
          <w:rFonts w:asciiTheme="minorHAnsi" w:hAnsiTheme="minorHAnsi" w:cstheme="minorHAnsi"/>
          <w:color w:val="231F20"/>
        </w:rPr>
        <w:t>on the pH scale decreases.</w:t>
      </w:r>
    </w:p>
    <w:p w14:paraId="0219FADD" w14:textId="77777777" w:rsidR="009D209C" w:rsidRPr="00E67575" w:rsidRDefault="009D209C" w:rsidP="00E67575">
      <w:pPr>
        <w:pStyle w:val="BodyText"/>
        <w:ind w:left="0"/>
        <w:rPr>
          <w:rFonts w:asciiTheme="minorHAnsi" w:hAnsiTheme="minorHAnsi" w:cstheme="minorHAnsi"/>
        </w:rPr>
      </w:pPr>
    </w:p>
    <w:p w14:paraId="39B99FF1" w14:textId="77777777" w:rsidR="009D209C" w:rsidRPr="00742549" w:rsidRDefault="00742549" w:rsidP="00E67575">
      <w:pPr>
        <w:pStyle w:val="Heading2"/>
        <w:numPr>
          <w:ilvl w:val="0"/>
          <w:numId w:val="14"/>
        </w:numPr>
        <w:tabs>
          <w:tab w:val="left" w:pos="820"/>
        </w:tabs>
        <w:rPr>
          <w:rFonts w:asciiTheme="minorHAnsi" w:hAnsiTheme="minorHAnsi" w:cstheme="minorHAnsi"/>
        </w:rPr>
      </w:pPr>
      <w:r w:rsidRPr="00742549">
        <w:rPr>
          <w:rFonts w:asciiTheme="minorHAnsi" w:hAnsiTheme="minorHAnsi" w:cstheme="minorHAnsi"/>
        </w:rPr>
        <w:t>Have students test increasing concentrations of sodium carbonate solution.</w:t>
      </w:r>
    </w:p>
    <w:p w14:paraId="2139A81D" w14:textId="77777777" w:rsidR="009D209C" w:rsidRPr="00E67575" w:rsidRDefault="00742549" w:rsidP="00694A12">
      <w:pPr>
        <w:spacing w:before="180"/>
        <w:ind w:left="820" w:right="394"/>
        <w:rPr>
          <w:rFonts w:asciiTheme="minorHAnsi" w:hAnsiTheme="minorHAnsi" w:cstheme="minorHAnsi"/>
          <w:i/>
          <w:sz w:val="28"/>
          <w:szCs w:val="28"/>
        </w:rPr>
      </w:pPr>
      <w:r w:rsidRPr="00E67575">
        <w:rPr>
          <w:rFonts w:asciiTheme="minorHAnsi" w:hAnsiTheme="minorHAnsi" w:cstheme="minorHAnsi"/>
          <w:b/>
          <w:i/>
          <w:color w:val="231F20"/>
          <w:sz w:val="28"/>
          <w:szCs w:val="28"/>
        </w:rPr>
        <w:t>Note</w:t>
      </w:r>
      <w:r w:rsidRPr="00E67575">
        <w:rPr>
          <w:rFonts w:asciiTheme="minorHAnsi" w:hAnsiTheme="minorHAnsi" w:cstheme="minorHAnsi"/>
          <w:i/>
          <w:color w:val="231F20"/>
          <w:sz w:val="28"/>
          <w:szCs w:val="28"/>
        </w:rPr>
        <w:t>: The differences in color on the base side of the pH scale for universal indicator are not as obvious as those on the acid side. Students will have to look harder to see the difference between green-blue, blue, blue-purple, and purple.</w:t>
      </w:r>
    </w:p>
    <w:p w14:paraId="1AB9D8C2" w14:textId="77777777" w:rsidR="00535A4A" w:rsidRPr="00E67575" w:rsidRDefault="00535A4A" w:rsidP="00E67575">
      <w:pPr>
        <w:pStyle w:val="BodyText"/>
        <w:spacing w:before="6"/>
        <w:ind w:left="0"/>
        <w:rPr>
          <w:rFonts w:asciiTheme="minorHAnsi" w:hAnsiTheme="minorHAnsi" w:cstheme="minorHAnsi"/>
          <w:i/>
        </w:rPr>
      </w:pPr>
    </w:p>
    <w:p w14:paraId="77B5445D" w14:textId="1820C71A" w:rsidR="009D209C" w:rsidRPr="00535A4A" w:rsidRDefault="00742549" w:rsidP="00E67575">
      <w:pPr>
        <w:pStyle w:val="Heading2"/>
        <w:spacing w:before="1"/>
        <w:jc w:val="both"/>
        <w:rPr>
          <w:rFonts w:asciiTheme="minorHAnsi" w:hAnsiTheme="minorHAnsi" w:cstheme="minorHAnsi"/>
          <w:sz w:val="32"/>
          <w:szCs w:val="32"/>
        </w:rPr>
      </w:pPr>
      <w:r w:rsidRPr="00535A4A">
        <w:rPr>
          <w:rFonts w:asciiTheme="minorHAnsi" w:hAnsiTheme="minorHAnsi" w:cstheme="minorHAnsi"/>
          <w:color w:val="231F20"/>
          <w:sz w:val="32"/>
          <w:szCs w:val="32"/>
        </w:rPr>
        <w:lastRenderedPageBreak/>
        <w:t>Question to Investigate</w:t>
      </w:r>
    </w:p>
    <w:p w14:paraId="000C8A84" w14:textId="3C82E1E6" w:rsidR="009D209C" w:rsidRPr="00535A4A" w:rsidRDefault="00742549" w:rsidP="00694A12">
      <w:pPr>
        <w:pStyle w:val="BodyText"/>
        <w:ind w:right="-36"/>
        <w:rPr>
          <w:rFonts w:asciiTheme="minorHAnsi" w:hAnsiTheme="minorHAnsi" w:cstheme="minorHAnsi"/>
          <w:color w:val="231F20"/>
          <w:sz w:val="32"/>
          <w:szCs w:val="32"/>
        </w:rPr>
      </w:pPr>
      <w:r w:rsidRPr="00535A4A">
        <w:rPr>
          <w:rFonts w:asciiTheme="minorHAnsi" w:hAnsiTheme="minorHAnsi" w:cstheme="minorHAnsi"/>
          <w:color w:val="231F20"/>
          <w:sz w:val="32"/>
          <w:szCs w:val="32"/>
        </w:rPr>
        <w:t>How does the concentration of sodium carbonate affect the color of universal indicator solution?</w:t>
      </w:r>
    </w:p>
    <w:p w14:paraId="35894F05" w14:textId="6FA93E6B" w:rsidR="00535A4A" w:rsidRPr="00535A4A" w:rsidRDefault="00535A4A" w:rsidP="00E67575">
      <w:pPr>
        <w:pStyle w:val="BodyText"/>
        <w:ind w:right="2558"/>
        <w:rPr>
          <w:rFonts w:asciiTheme="minorHAnsi" w:hAnsiTheme="minorHAnsi" w:cstheme="minorHAnsi"/>
          <w:color w:val="231F20"/>
          <w:sz w:val="16"/>
          <w:szCs w:val="16"/>
        </w:rPr>
      </w:pPr>
    </w:p>
    <w:p w14:paraId="0A145492" w14:textId="77777777" w:rsidR="009D209C" w:rsidRPr="00E67575" w:rsidRDefault="00742549" w:rsidP="00E67575">
      <w:pPr>
        <w:pStyle w:val="Heading2"/>
        <w:spacing w:before="88"/>
        <w:rPr>
          <w:rFonts w:asciiTheme="minorHAnsi" w:hAnsiTheme="minorHAnsi" w:cstheme="minorHAnsi"/>
        </w:rPr>
      </w:pPr>
      <w:r w:rsidRPr="00E67575">
        <w:rPr>
          <w:rFonts w:asciiTheme="minorHAnsi" w:hAnsiTheme="minorHAnsi" w:cstheme="minorHAnsi"/>
          <w:color w:val="231F20"/>
        </w:rPr>
        <w:t>Materials for Each Group</w:t>
      </w:r>
    </w:p>
    <w:p w14:paraId="48FD0A47" w14:textId="77777777" w:rsidR="009D209C" w:rsidRPr="00E67575" w:rsidRDefault="00742549" w:rsidP="00E67575">
      <w:pPr>
        <w:pStyle w:val="ListParagraph"/>
        <w:numPr>
          <w:ilvl w:val="0"/>
          <w:numId w:val="9"/>
        </w:numPr>
        <w:tabs>
          <w:tab w:val="left" w:pos="1450"/>
        </w:tabs>
        <w:spacing w:before="1"/>
        <w:rPr>
          <w:rFonts w:asciiTheme="minorHAnsi" w:hAnsiTheme="minorHAnsi" w:cstheme="minorHAnsi"/>
          <w:sz w:val="28"/>
          <w:szCs w:val="28"/>
        </w:rPr>
      </w:pPr>
      <w:r w:rsidRPr="00E67575">
        <w:rPr>
          <w:rFonts w:asciiTheme="minorHAnsi" w:hAnsiTheme="minorHAnsi" w:cstheme="minorHAnsi"/>
          <w:color w:val="231F20"/>
          <w:sz w:val="28"/>
          <w:szCs w:val="28"/>
        </w:rPr>
        <w:t>Universal indicator solution</w:t>
      </w:r>
    </w:p>
    <w:p w14:paraId="2E802A33" w14:textId="77777777" w:rsidR="009D209C" w:rsidRPr="00E67575" w:rsidRDefault="00742549" w:rsidP="00E67575">
      <w:pPr>
        <w:pStyle w:val="ListParagraph"/>
        <w:numPr>
          <w:ilvl w:val="0"/>
          <w:numId w:val="9"/>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pH color chart</w:t>
      </w:r>
    </w:p>
    <w:p w14:paraId="05DFA94B" w14:textId="77777777" w:rsidR="009D209C" w:rsidRPr="00E67575" w:rsidRDefault="00742549" w:rsidP="00E67575">
      <w:pPr>
        <w:pStyle w:val="ListParagraph"/>
        <w:numPr>
          <w:ilvl w:val="0"/>
          <w:numId w:val="9"/>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Sodium carbonate solution</w:t>
      </w:r>
    </w:p>
    <w:p w14:paraId="706E4FA6" w14:textId="77777777" w:rsidR="009D209C" w:rsidRPr="00E67575" w:rsidRDefault="00742549" w:rsidP="00E67575">
      <w:pPr>
        <w:pStyle w:val="ListParagraph"/>
        <w:numPr>
          <w:ilvl w:val="0"/>
          <w:numId w:val="9"/>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At least 6 toothpicks</w:t>
      </w:r>
    </w:p>
    <w:p w14:paraId="52F2965A" w14:textId="7EBE3152" w:rsidR="009D209C" w:rsidRPr="00E67575" w:rsidRDefault="00742549" w:rsidP="00E67575">
      <w:pPr>
        <w:pStyle w:val="ListParagraph"/>
        <w:numPr>
          <w:ilvl w:val="0"/>
          <w:numId w:val="9"/>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Spot plate</w:t>
      </w:r>
    </w:p>
    <w:p w14:paraId="3F7EEF0F" w14:textId="61770F7F" w:rsidR="009D209C" w:rsidRPr="00E67575" w:rsidRDefault="00C96C35" w:rsidP="00E67575">
      <w:pPr>
        <w:pStyle w:val="ListParagraph"/>
        <w:numPr>
          <w:ilvl w:val="0"/>
          <w:numId w:val="9"/>
        </w:numPr>
        <w:tabs>
          <w:tab w:val="left" w:pos="1450"/>
        </w:tabs>
        <w:rPr>
          <w:rFonts w:asciiTheme="minorHAnsi" w:hAnsiTheme="minorHAnsi" w:cstheme="minorHAnsi"/>
          <w:sz w:val="28"/>
          <w:szCs w:val="28"/>
        </w:rPr>
      </w:pPr>
      <w:r w:rsidRPr="00E67575">
        <w:rPr>
          <w:rFonts w:asciiTheme="minorHAnsi" w:hAnsiTheme="minorHAnsi" w:cstheme="minorHAnsi"/>
          <w:noProof/>
          <w:sz w:val="28"/>
          <w:szCs w:val="28"/>
        </w:rPr>
        <w:drawing>
          <wp:anchor distT="0" distB="0" distL="0" distR="0" simplePos="0" relativeHeight="251656192" behindDoc="1" locked="0" layoutInCell="1" allowOverlap="1" wp14:anchorId="49307F27" wp14:editId="16625CDB">
            <wp:simplePos x="0" y="0"/>
            <wp:positionH relativeFrom="page">
              <wp:posOffset>5648325</wp:posOffset>
            </wp:positionH>
            <wp:positionV relativeFrom="paragraph">
              <wp:posOffset>13970</wp:posOffset>
            </wp:positionV>
            <wp:extent cx="1981200" cy="2400300"/>
            <wp:effectExtent l="0" t="0" r="0" b="0"/>
            <wp:wrapTight wrapText="bothSides">
              <wp:wrapPolygon edited="0">
                <wp:start x="19938" y="0"/>
                <wp:lineTo x="3115" y="2400"/>
                <wp:lineTo x="2077" y="3086"/>
                <wp:lineTo x="2285" y="3429"/>
                <wp:lineTo x="4362" y="5486"/>
                <wp:lineTo x="831" y="7714"/>
                <wp:lineTo x="0" y="8571"/>
                <wp:lineTo x="0" y="17486"/>
                <wp:lineTo x="1454" y="19200"/>
                <wp:lineTo x="1454" y="19543"/>
                <wp:lineTo x="5400" y="21429"/>
                <wp:lineTo x="6231" y="21429"/>
                <wp:lineTo x="12046" y="21429"/>
                <wp:lineTo x="12877" y="21429"/>
                <wp:lineTo x="17031" y="19543"/>
                <wp:lineTo x="18485" y="19200"/>
                <wp:lineTo x="19731" y="17657"/>
                <wp:lineTo x="19315" y="16457"/>
                <wp:lineTo x="20354" y="13714"/>
                <wp:lineTo x="20146" y="10971"/>
                <wp:lineTo x="19108" y="8229"/>
                <wp:lineTo x="15992" y="5486"/>
                <wp:lineTo x="19315" y="2743"/>
                <wp:lineTo x="21392" y="2057"/>
                <wp:lineTo x="21392" y="1200"/>
                <wp:lineTo x="20977" y="0"/>
                <wp:lineTo x="19938" y="0"/>
              </wp:wrapPolygon>
            </wp:wrapTight>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0" cstate="print"/>
                    <a:stretch>
                      <a:fillRect/>
                    </a:stretch>
                  </pic:blipFill>
                  <pic:spPr>
                    <a:xfrm>
                      <a:off x="0" y="0"/>
                      <a:ext cx="1981200" cy="2400300"/>
                    </a:xfrm>
                    <a:prstGeom prst="rect">
                      <a:avLst/>
                    </a:prstGeom>
                  </pic:spPr>
                </pic:pic>
              </a:graphicData>
            </a:graphic>
            <wp14:sizeRelH relativeFrom="margin">
              <wp14:pctWidth>0</wp14:pctWidth>
            </wp14:sizeRelH>
            <wp14:sizeRelV relativeFrom="margin">
              <wp14:pctHeight>0</wp14:pctHeight>
            </wp14:sizeRelV>
          </wp:anchor>
        </w:drawing>
      </w:r>
      <w:r w:rsidR="00742549" w:rsidRPr="00E67575">
        <w:rPr>
          <w:rFonts w:asciiTheme="minorHAnsi" w:hAnsiTheme="minorHAnsi" w:cstheme="minorHAnsi"/>
          <w:color w:val="231F20"/>
          <w:sz w:val="28"/>
          <w:szCs w:val="28"/>
        </w:rPr>
        <w:t>2 droppers</w:t>
      </w:r>
    </w:p>
    <w:p w14:paraId="03A5EFAA" w14:textId="4B482CC8" w:rsidR="009D209C" w:rsidRPr="00E67575" w:rsidRDefault="009D209C" w:rsidP="00E67575">
      <w:pPr>
        <w:pStyle w:val="BodyText"/>
        <w:spacing w:before="2"/>
        <w:ind w:left="0"/>
        <w:rPr>
          <w:rFonts w:asciiTheme="minorHAnsi" w:hAnsiTheme="minorHAnsi" w:cstheme="minorHAnsi"/>
        </w:rPr>
      </w:pPr>
    </w:p>
    <w:p w14:paraId="0FE7FEBD" w14:textId="5004269C" w:rsidR="009D209C" w:rsidRPr="00E67575" w:rsidRDefault="00742549" w:rsidP="00E67575">
      <w:pPr>
        <w:pStyle w:val="Heading2"/>
        <w:rPr>
          <w:rFonts w:asciiTheme="minorHAnsi" w:hAnsiTheme="minorHAnsi" w:cstheme="minorHAnsi"/>
        </w:rPr>
      </w:pPr>
      <w:r w:rsidRPr="00E67575">
        <w:rPr>
          <w:rFonts w:asciiTheme="minorHAnsi" w:hAnsiTheme="minorHAnsi" w:cstheme="minorHAnsi"/>
          <w:color w:val="231F20"/>
        </w:rPr>
        <w:t>Procedure</w:t>
      </w:r>
    </w:p>
    <w:p w14:paraId="5224520E" w14:textId="07871BA4" w:rsidR="009D209C" w:rsidRPr="00E67575" w:rsidRDefault="00742549" w:rsidP="00E67575">
      <w:pPr>
        <w:pStyle w:val="Heading3"/>
        <w:spacing w:before="4" w:line="240" w:lineRule="auto"/>
        <w:rPr>
          <w:rFonts w:asciiTheme="minorHAnsi" w:hAnsiTheme="minorHAnsi" w:cstheme="minorHAnsi"/>
        </w:rPr>
      </w:pPr>
      <w:r w:rsidRPr="00E67575">
        <w:rPr>
          <w:rFonts w:asciiTheme="minorHAnsi" w:hAnsiTheme="minorHAnsi" w:cstheme="minorHAnsi"/>
          <w:color w:val="231F20"/>
        </w:rPr>
        <w:t>Test your sodium carbonate solution</w:t>
      </w:r>
    </w:p>
    <w:p w14:paraId="566CC22B" w14:textId="24E60A06" w:rsidR="009D209C" w:rsidRPr="00E67575" w:rsidRDefault="00742549" w:rsidP="00535A4A">
      <w:pPr>
        <w:pStyle w:val="ListParagraph"/>
        <w:numPr>
          <w:ilvl w:val="0"/>
          <w:numId w:val="8"/>
        </w:numPr>
        <w:tabs>
          <w:tab w:val="left" w:pos="1270"/>
        </w:tabs>
        <w:spacing w:before="0" w:after="240"/>
        <w:ind w:right="2754"/>
        <w:rPr>
          <w:rFonts w:asciiTheme="minorHAnsi" w:hAnsiTheme="minorHAnsi" w:cstheme="minorHAnsi"/>
          <w:sz w:val="28"/>
          <w:szCs w:val="28"/>
        </w:rPr>
      </w:pPr>
      <w:r w:rsidRPr="00E67575">
        <w:rPr>
          <w:rFonts w:asciiTheme="minorHAnsi" w:hAnsiTheme="minorHAnsi" w:cstheme="minorHAnsi"/>
          <w:color w:val="231F20"/>
          <w:sz w:val="28"/>
          <w:szCs w:val="28"/>
        </w:rPr>
        <w:t>Use a dropper to nearly fill the 6 wells in your other spot plate with universal indicator solution. You will not add anything else to the first well.</w:t>
      </w:r>
    </w:p>
    <w:p w14:paraId="2561D8B8" w14:textId="5D5F429A" w:rsidR="009D209C" w:rsidRPr="00E67575" w:rsidRDefault="00742549" w:rsidP="00535A4A">
      <w:pPr>
        <w:pStyle w:val="ListParagraph"/>
        <w:numPr>
          <w:ilvl w:val="0"/>
          <w:numId w:val="8"/>
        </w:numPr>
        <w:tabs>
          <w:tab w:val="left" w:pos="1270"/>
        </w:tabs>
        <w:spacing w:before="46" w:after="240"/>
        <w:ind w:right="2664"/>
        <w:rPr>
          <w:rFonts w:asciiTheme="minorHAnsi" w:hAnsiTheme="minorHAnsi" w:cstheme="minorHAnsi"/>
          <w:sz w:val="28"/>
          <w:szCs w:val="28"/>
        </w:rPr>
      </w:pPr>
      <w:r w:rsidRPr="00E67575">
        <w:rPr>
          <w:rFonts w:asciiTheme="minorHAnsi" w:hAnsiTheme="minorHAnsi" w:cstheme="minorHAnsi"/>
          <w:color w:val="231F20"/>
          <w:sz w:val="28"/>
          <w:szCs w:val="28"/>
        </w:rPr>
        <w:t>Add 1 drop of sodium carbonate solution to the second well. Gently mix the solution with a clean toothpick.</w:t>
      </w:r>
    </w:p>
    <w:p w14:paraId="341B026C" w14:textId="557D449B" w:rsidR="009D209C" w:rsidRPr="00535A4A" w:rsidRDefault="00742549" w:rsidP="00E67575">
      <w:pPr>
        <w:pStyle w:val="ListParagraph"/>
        <w:numPr>
          <w:ilvl w:val="0"/>
          <w:numId w:val="8"/>
        </w:numPr>
        <w:tabs>
          <w:tab w:val="left" w:pos="1270"/>
          <w:tab w:val="left" w:pos="9959"/>
        </w:tabs>
        <w:spacing w:before="5"/>
        <w:ind w:right="251"/>
        <w:rPr>
          <w:rFonts w:asciiTheme="minorHAnsi" w:hAnsiTheme="minorHAnsi" w:cstheme="minorHAnsi"/>
          <w:sz w:val="28"/>
          <w:szCs w:val="28"/>
        </w:rPr>
      </w:pPr>
      <w:r w:rsidRPr="00535A4A">
        <w:rPr>
          <w:rFonts w:asciiTheme="minorHAnsi" w:hAnsiTheme="minorHAnsi" w:cstheme="minorHAnsi"/>
          <w:color w:val="231F20"/>
          <w:sz w:val="28"/>
          <w:szCs w:val="28"/>
        </w:rPr>
        <w:t>Compare the color of the solution to the control and to the Universal Indicator pH Color Chart. Record the color of the indicator, the number of toothpicks of sodium carbonate used to make the solution, and the pH number</w:t>
      </w:r>
      <w:r w:rsidR="00535A4A">
        <w:rPr>
          <w:rFonts w:asciiTheme="minorHAnsi" w:hAnsiTheme="minorHAnsi" w:cstheme="minorHAnsi"/>
          <w:color w:val="231F20"/>
          <w:sz w:val="28"/>
          <w:szCs w:val="28"/>
        </w:rPr>
        <w:t xml:space="preserve"> </w:t>
      </w:r>
      <w:r w:rsidRPr="00535A4A">
        <w:rPr>
          <w:rFonts w:asciiTheme="minorHAnsi" w:hAnsiTheme="minorHAnsi" w:cstheme="minorHAnsi"/>
          <w:color w:val="231F20"/>
          <w:sz w:val="28"/>
          <w:szCs w:val="28"/>
        </w:rPr>
        <w:t>in the chart for well 2.</w:t>
      </w:r>
    </w:p>
    <w:p w14:paraId="0B38CB05" w14:textId="408B8774" w:rsidR="009D209C" w:rsidRPr="00E67575" w:rsidRDefault="009D209C" w:rsidP="00E67575">
      <w:pPr>
        <w:pStyle w:val="BodyText"/>
        <w:spacing w:before="10"/>
        <w:ind w:left="0"/>
        <w:rPr>
          <w:rFonts w:asciiTheme="minorHAnsi" w:hAnsiTheme="minorHAnsi" w:cstheme="minorHAnsi"/>
        </w:rPr>
      </w:pPr>
    </w:p>
    <w:p w14:paraId="1CD133DE" w14:textId="01604EEE" w:rsidR="009D209C" w:rsidRPr="00E67575" w:rsidRDefault="00742549" w:rsidP="00E67575">
      <w:pPr>
        <w:pStyle w:val="Heading2"/>
        <w:rPr>
          <w:rFonts w:asciiTheme="minorHAnsi" w:hAnsiTheme="minorHAnsi" w:cstheme="minorHAnsi"/>
        </w:rPr>
      </w:pPr>
      <w:r w:rsidRPr="00E67575">
        <w:rPr>
          <w:rFonts w:asciiTheme="minorHAnsi" w:hAnsiTheme="minorHAnsi" w:cstheme="minorHAnsi"/>
          <w:color w:val="231F20"/>
        </w:rPr>
        <w:t>Expected Results</w:t>
      </w:r>
    </w:p>
    <w:p w14:paraId="20BF9634" w14:textId="6499FE5D" w:rsidR="009D209C" w:rsidRPr="00E67575" w:rsidRDefault="00742549" w:rsidP="00535A4A">
      <w:pPr>
        <w:pStyle w:val="BodyText"/>
        <w:spacing w:before="1"/>
        <w:ind w:right="2034"/>
        <w:rPr>
          <w:rFonts w:asciiTheme="minorHAnsi" w:hAnsiTheme="minorHAnsi" w:cstheme="minorHAnsi"/>
        </w:rPr>
      </w:pPr>
      <w:r w:rsidRPr="00E67575">
        <w:rPr>
          <w:rFonts w:asciiTheme="minorHAnsi" w:hAnsiTheme="minorHAnsi" w:cstheme="minorHAnsi"/>
          <w:color w:val="231F20"/>
        </w:rPr>
        <w:t>The color of the indicator should turn green-blue or blue.</w:t>
      </w:r>
    </w:p>
    <w:p w14:paraId="70F21876" w14:textId="77777777" w:rsidR="009D209C" w:rsidRPr="00E67575" w:rsidRDefault="009D209C" w:rsidP="00E67575">
      <w:pPr>
        <w:pStyle w:val="BodyText"/>
        <w:spacing w:before="5"/>
        <w:ind w:left="0"/>
        <w:rPr>
          <w:rFonts w:asciiTheme="minorHAnsi" w:hAnsiTheme="minorHAnsi" w:cstheme="minorHAnsi"/>
        </w:rPr>
      </w:pPr>
    </w:p>
    <w:p w14:paraId="12A16354" w14:textId="77777777" w:rsidR="009D209C" w:rsidRPr="00E67575" w:rsidRDefault="00742549" w:rsidP="00E67575">
      <w:pPr>
        <w:pStyle w:val="BodyText"/>
        <w:rPr>
          <w:rFonts w:asciiTheme="minorHAnsi" w:hAnsiTheme="minorHAnsi" w:cstheme="minorHAnsi"/>
        </w:rPr>
      </w:pPr>
      <w:r w:rsidRPr="00E67575">
        <w:rPr>
          <w:rFonts w:asciiTheme="minorHAnsi" w:hAnsiTheme="minorHAnsi" w:cstheme="minorHAnsi"/>
          <w:color w:val="231F20"/>
        </w:rPr>
        <w:t>Ask students to make a prediction:</w:t>
      </w:r>
    </w:p>
    <w:p w14:paraId="546C35C0" w14:textId="5C5CC5B8" w:rsidR="009D209C" w:rsidRPr="00E67575" w:rsidRDefault="00742549" w:rsidP="00694A12">
      <w:pPr>
        <w:pStyle w:val="Heading2"/>
        <w:numPr>
          <w:ilvl w:val="1"/>
          <w:numId w:val="8"/>
        </w:numPr>
        <w:tabs>
          <w:tab w:val="left" w:pos="1450"/>
        </w:tabs>
        <w:spacing w:before="34"/>
        <w:ind w:right="774"/>
        <w:rPr>
          <w:rFonts w:asciiTheme="minorHAnsi" w:hAnsiTheme="minorHAnsi" w:cstheme="minorHAnsi"/>
        </w:rPr>
      </w:pPr>
      <w:r w:rsidRPr="00E67575">
        <w:rPr>
          <w:rFonts w:asciiTheme="minorHAnsi" w:hAnsiTheme="minorHAnsi" w:cstheme="minorHAnsi"/>
          <w:color w:val="231F20"/>
        </w:rPr>
        <w:t>How do you think the color will change if you add one drop of a more concentrated sodium carbonate solution to the universal indicator in the next well?</w:t>
      </w:r>
    </w:p>
    <w:p w14:paraId="5656F558" w14:textId="77777777" w:rsidR="009D209C" w:rsidRPr="00174C5E" w:rsidRDefault="009D209C" w:rsidP="00E67575">
      <w:pPr>
        <w:pStyle w:val="BodyText"/>
        <w:spacing w:before="7"/>
        <w:ind w:left="0"/>
        <w:rPr>
          <w:rFonts w:asciiTheme="minorHAnsi" w:hAnsiTheme="minorHAnsi" w:cstheme="minorHAnsi"/>
          <w:b/>
          <w:sz w:val="16"/>
          <w:szCs w:val="16"/>
        </w:rPr>
      </w:pPr>
    </w:p>
    <w:p w14:paraId="610F0EB4" w14:textId="77777777" w:rsidR="009D209C" w:rsidRPr="00E67575" w:rsidRDefault="00742549" w:rsidP="00535A4A">
      <w:pPr>
        <w:pStyle w:val="BodyText"/>
        <w:ind w:right="414"/>
        <w:rPr>
          <w:rFonts w:asciiTheme="minorHAnsi" w:hAnsiTheme="minorHAnsi" w:cstheme="minorHAnsi"/>
        </w:rPr>
      </w:pPr>
      <w:r w:rsidRPr="00E67575">
        <w:rPr>
          <w:rFonts w:asciiTheme="minorHAnsi" w:hAnsiTheme="minorHAnsi" w:cstheme="minorHAnsi"/>
          <w:color w:val="231F20"/>
        </w:rPr>
        <w:t xml:space="preserve">Tell students that if you add more base to the same amount of water, the </w:t>
      </w:r>
      <w:r w:rsidRPr="00E67575">
        <w:rPr>
          <w:rFonts w:asciiTheme="minorHAnsi" w:hAnsiTheme="minorHAnsi" w:cstheme="minorHAnsi"/>
          <w:i/>
          <w:color w:val="231F20"/>
        </w:rPr>
        <w:t xml:space="preserve">concentration </w:t>
      </w:r>
      <w:r w:rsidRPr="00E67575">
        <w:rPr>
          <w:rFonts w:asciiTheme="minorHAnsi" w:hAnsiTheme="minorHAnsi" w:cstheme="minorHAnsi"/>
          <w:color w:val="231F20"/>
        </w:rPr>
        <w:t>of the base increases.</w:t>
      </w:r>
    </w:p>
    <w:p w14:paraId="19B3F226" w14:textId="77777777" w:rsidR="009D209C" w:rsidRPr="00E67575" w:rsidRDefault="009D209C" w:rsidP="00E67575">
      <w:pPr>
        <w:rPr>
          <w:rFonts w:asciiTheme="minorHAnsi" w:hAnsiTheme="minorHAnsi" w:cstheme="minorHAnsi"/>
          <w:sz w:val="28"/>
          <w:szCs w:val="28"/>
        </w:rPr>
        <w:sectPr w:rsidR="009D209C" w:rsidRPr="00E67575" w:rsidSect="003E52CD">
          <w:pgSz w:w="12240" w:h="15840"/>
          <w:pgMar w:top="720" w:right="1008" w:bottom="720" w:left="1008" w:header="576" w:footer="576" w:gutter="0"/>
          <w:cols w:space="720"/>
          <w:docGrid w:linePitch="299"/>
        </w:sectPr>
      </w:pPr>
    </w:p>
    <w:p w14:paraId="275D5EB8" w14:textId="75255A0D" w:rsidR="009D209C" w:rsidRPr="00E67575" w:rsidRDefault="00F14348" w:rsidP="00E67575">
      <w:pPr>
        <w:pStyle w:val="Heading2"/>
        <w:spacing w:before="88"/>
        <w:rPr>
          <w:rFonts w:asciiTheme="minorHAnsi" w:hAnsiTheme="minorHAnsi" w:cstheme="minorHAnsi"/>
        </w:rPr>
      </w:pPr>
      <w:r w:rsidRPr="00E67575">
        <w:rPr>
          <w:rFonts w:asciiTheme="minorHAnsi" w:hAnsiTheme="minorHAnsi" w:cstheme="minorHAnsi"/>
          <w:noProof/>
        </w:rPr>
        <w:lastRenderedPageBreak/>
        <w:drawing>
          <wp:anchor distT="0" distB="0" distL="0" distR="0" simplePos="0" relativeHeight="251664384" behindDoc="1" locked="0" layoutInCell="1" allowOverlap="1" wp14:anchorId="4CD87A56" wp14:editId="4E3E1B75">
            <wp:simplePos x="0" y="0"/>
            <wp:positionH relativeFrom="page">
              <wp:posOffset>5895975</wp:posOffset>
            </wp:positionH>
            <wp:positionV relativeFrom="paragraph">
              <wp:posOffset>66675</wp:posOffset>
            </wp:positionV>
            <wp:extent cx="1668780" cy="2416175"/>
            <wp:effectExtent l="0" t="0" r="7620" b="3175"/>
            <wp:wrapTight wrapText="bothSides">
              <wp:wrapPolygon edited="0">
                <wp:start x="0" y="0"/>
                <wp:lineTo x="0" y="21458"/>
                <wp:lineTo x="21452" y="21458"/>
                <wp:lineTo x="21452" y="0"/>
                <wp:lineTo x="0" y="0"/>
              </wp:wrapPolygon>
            </wp:wrapTight>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780" cy="2416175"/>
                    </a:xfrm>
                    <a:prstGeom prst="rect">
                      <a:avLst/>
                    </a:prstGeom>
                  </pic:spPr>
                </pic:pic>
              </a:graphicData>
            </a:graphic>
            <wp14:sizeRelH relativeFrom="margin">
              <wp14:pctWidth>0</wp14:pctWidth>
            </wp14:sizeRelH>
            <wp14:sizeRelV relativeFrom="margin">
              <wp14:pctHeight>0</wp14:pctHeight>
            </wp14:sizeRelV>
          </wp:anchor>
        </w:drawing>
      </w:r>
      <w:r w:rsidR="00742549" w:rsidRPr="00E67575">
        <w:rPr>
          <w:rFonts w:asciiTheme="minorHAnsi" w:hAnsiTheme="minorHAnsi" w:cstheme="minorHAnsi"/>
          <w:color w:val="231F20"/>
        </w:rPr>
        <w:t>Procedure</w:t>
      </w:r>
    </w:p>
    <w:p w14:paraId="44077430" w14:textId="77777777" w:rsidR="009D209C" w:rsidRPr="00E67575" w:rsidRDefault="00742549" w:rsidP="00E67575">
      <w:pPr>
        <w:pStyle w:val="Heading3"/>
        <w:spacing w:before="4" w:line="240" w:lineRule="auto"/>
        <w:rPr>
          <w:rFonts w:asciiTheme="minorHAnsi" w:hAnsiTheme="minorHAnsi" w:cstheme="minorHAnsi"/>
        </w:rPr>
      </w:pPr>
      <w:r w:rsidRPr="00E67575">
        <w:rPr>
          <w:rFonts w:asciiTheme="minorHAnsi" w:hAnsiTheme="minorHAnsi" w:cstheme="minorHAnsi"/>
          <w:color w:val="231F20"/>
        </w:rPr>
        <w:t>Test a more concentrated sodium carbonate solution</w:t>
      </w:r>
    </w:p>
    <w:p w14:paraId="6D0129E1" w14:textId="017EB654" w:rsidR="009D209C" w:rsidRPr="00E67575" w:rsidRDefault="00742549" w:rsidP="00EF7353">
      <w:pPr>
        <w:pStyle w:val="ListParagraph"/>
        <w:numPr>
          <w:ilvl w:val="0"/>
          <w:numId w:val="8"/>
        </w:numPr>
        <w:tabs>
          <w:tab w:val="left" w:pos="1270"/>
        </w:tabs>
        <w:spacing w:before="0" w:after="240"/>
        <w:ind w:right="2214"/>
        <w:rPr>
          <w:rFonts w:asciiTheme="minorHAnsi" w:hAnsiTheme="minorHAnsi" w:cstheme="minorHAnsi"/>
          <w:sz w:val="28"/>
          <w:szCs w:val="28"/>
        </w:rPr>
      </w:pPr>
      <w:r w:rsidRPr="00E67575">
        <w:rPr>
          <w:rFonts w:asciiTheme="minorHAnsi" w:hAnsiTheme="minorHAnsi" w:cstheme="minorHAnsi"/>
          <w:color w:val="231F20"/>
          <w:sz w:val="28"/>
          <w:szCs w:val="28"/>
        </w:rPr>
        <w:t>Add another toothpick of sodium carbonate to the sodium carbonate cup. Gently swirl until the sodium carbonate dissolves.</w:t>
      </w:r>
    </w:p>
    <w:p w14:paraId="60B091C6" w14:textId="77777777" w:rsidR="009D209C" w:rsidRPr="00E67575" w:rsidRDefault="00742549" w:rsidP="00EF7353">
      <w:pPr>
        <w:pStyle w:val="ListParagraph"/>
        <w:numPr>
          <w:ilvl w:val="0"/>
          <w:numId w:val="8"/>
        </w:numPr>
        <w:tabs>
          <w:tab w:val="left" w:pos="1270"/>
        </w:tabs>
        <w:spacing w:before="44" w:after="240"/>
        <w:ind w:right="2214"/>
        <w:rPr>
          <w:rFonts w:asciiTheme="minorHAnsi" w:hAnsiTheme="minorHAnsi" w:cstheme="minorHAnsi"/>
          <w:sz w:val="28"/>
          <w:szCs w:val="28"/>
        </w:rPr>
      </w:pPr>
      <w:r w:rsidRPr="00E67575">
        <w:rPr>
          <w:rFonts w:asciiTheme="minorHAnsi" w:hAnsiTheme="minorHAnsi" w:cstheme="minorHAnsi"/>
          <w:color w:val="231F20"/>
          <w:sz w:val="28"/>
          <w:szCs w:val="28"/>
        </w:rPr>
        <w:t>Add 1 drop of sodium carbonate solution to the next well. Gently mix the liquid with a clean toothpick.</w:t>
      </w:r>
    </w:p>
    <w:p w14:paraId="70D54EA4" w14:textId="3EFC77C4" w:rsidR="009D209C" w:rsidRPr="00E67575" w:rsidRDefault="00C96C35" w:rsidP="00EF7353">
      <w:pPr>
        <w:pStyle w:val="ListParagraph"/>
        <w:numPr>
          <w:ilvl w:val="0"/>
          <w:numId w:val="8"/>
        </w:numPr>
        <w:tabs>
          <w:tab w:val="left" w:pos="1270"/>
        </w:tabs>
        <w:spacing w:before="46" w:after="240"/>
        <w:ind w:right="2304"/>
        <w:rPr>
          <w:rFonts w:asciiTheme="minorHAnsi" w:hAnsiTheme="minorHAnsi" w:cstheme="minorHAnsi"/>
          <w:sz w:val="28"/>
          <w:szCs w:val="28"/>
        </w:rPr>
      </w:pPr>
      <w:r w:rsidRPr="00E67575">
        <w:rPr>
          <w:rFonts w:asciiTheme="minorHAnsi" w:hAnsiTheme="minorHAnsi" w:cstheme="minorHAnsi"/>
          <w:noProof/>
          <w:sz w:val="28"/>
          <w:szCs w:val="28"/>
        </w:rPr>
        <w:drawing>
          <wp:anchor distT="0" distB="0" distL="0" distR="0" simplePos="0" relativeHeight="251663360" behindDoc="1" locked="0" layoutInCell="1" allowOverlap="1" wp14:anchorId="5252A31B" wp14:editId="19618BD5">
            <wp:simplePos x="0" y="0"/>
            <wp:positionH relativeFrom="page">
              <wp:posOffset>5774055</wp:posOffset>
            </wp:positionH>
            <wp:positionV relativeFrom="paragraph">
              <wp:posOffset>760730</wp:posOffset>
            </wp:positionV>
            <wp:extent cx="1891030" cy="1795780"/>
            <wp:effectExtent l="0" t="0" r="0" b="0"/>
            <wp:wrapTight wrapText="bothSides">
              <wp:wrapPolygon edited="0">
                <wp:start x="7398" y="0"/>
                <wp:lineTo x="7181" y="1604"/>
                <wp:lineTo x="9357" y="3666"/>
                <wp:lineTo x="11315" y="3666"/>
                <wp:lineTo x="4787" y="5499"/>
                <wp:lineTo x="870" y="6874"/>
                <wp:lineTo x="0" y="8478"/>
                <wp:lineTo x="0" y="10999"/>
                <wp:lineTo x="1741" y="14665"/>
                <wp:lineTo x="653" y="18331"/>
                <wp:lineTo x="653" y="18560"/>
                <wp:lineTo x="10445" y="21310"/>
                <wp:lineTo x="15232" y="21310"/>
                <wp:lineTo x="15884" y="21310"/>
                <wp:lineTo x="20236" y="18789"/>
                <wp:lineTo x="20889" y="17873"/>
                <wp:lineTo x="20454" y="16498"/>
                <wp:lineTo x="18931" y="14665"/>
                <wp:lineTo x="17190" y="10999"/>
                <wp:lineTo x="21324" y="6416"/>
                <wp:lineTo x="21324" y="3666"/>
                <wp:lineTo x="16102" y="3666"/>
                <wp:lineTo x="17408" y="2062"/>
                <wp:lineTo x="14797" y="687"/>
                <wp:lineTo x="8921" y="0"/>
                <wp:lineTo x="7398" y="0"/>
              </wp:wrapPolygon>
            </wp:wrapTight>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2" cstate="print"/>
                    <a:stretch>
                      <a:fillRect/>
                    </a:stretch>
                  </pic:blipFill>
                  <pic:spPr>
                    <a:xfrm>
                      <a:off x="0" y="0"/>
                      <a:ext cx="1891030" cy="1795780"/>
                    </a:xfrm>
                    <a:prstGeom prst="rect">
                      <a:avLst/>
                    </a:prstGeom>
                  </pic:spPr>
                </pic:pic>
              </a:graphicData>
            </a:graphic>
            <wp14:sizeRelH relativeFrom="margin">
              <wp14:pctWidth>0</wp14:pctWidth>
            </wp14:sizeRelH>
            <wp14:sizeRelV relativeFrom="margin">
              <wp14:pctHeight>0</wp14:pctHeight>
            </wp14:sizeRelV>
          </wp:anchor>
        </w:drawing>
      </w:r>
      <w:r w:rsidR="00742549" w:rsidRPr="00E67575">
        <w:rPr>
          <w:rFonts w:asciiTheme="minorHAnsi" w:hAnsiTheme="minorHAnsi" w:cstheme="minorHAnsi"/>
          <w:color w:val="231F20"/>
          <w:sz w:val="28"/>
          <w:szCs w:val="28"/>
        </w:rPr>
        <w:t>Compare the color of the liquid to the control and to the Universal Indicator pH Color Chart. Record the color of the indicator, the number of toothpicks of sodium carbonate used, and the pH number in the chart for well 3.</w:t>
      </w:r>
    </w:p>
    <w:p w14:paraId="4236D121" w14:textId="5B7552F5" w:rsidR="009D209C" w:rsidRPr="00E67575" w:rsidRDefault="00742549" w:rsidP="00EF7353">
      <w:pPr>
        <w:pStyle w:val="ListParagraph"/>
        <w:numPr>
          <w:ilvl w:val="0"/>
          <w:numId w:val="8"/>
        </w:numPr>
        <w:tabs>
          <w:tab w:val="left" w:pos="1270"/>
        </w:tabs>
        <w:spacing w:before="49"/>
        <w:ind w:right="2034"/>
        <w:rPr>
          <w:rFonts w:asciiTheme="minorHAnsi" w:hAnsiTheme="minorHAnsi" w:cstheme="minorHAnsi"/>
          <w:sz w:val="28"/>
          <w:szCs w:val="28"/>
        </w:rPr>
      </w:pPr>
      <w:r w:rsidRPr="00E67575">
        <w:rPr>
          <w:rFonts w:asciiTheme="minorHAnsi" w:hAnsiTheme="minorHAnsi" w:cstheme="minorHAnsi"/>
          <w:color w:val="231F20"/>
          <w:sz w:val="28"/>
          <w:szCs w:val="28"/>
        </w:rPr>
        <w:t>Continue adding toothpicks of sodium carbonate and testing the solution in the last three wells to see how many different colors or shades you can make.</w:t>
      </w:r>
    </w:p>
    <w:p w14:paraId="4C01BA07" w14:textId="77777777" w:rsidR="009D209C" w:rsidRPr="00E67575" w:rsidRDefault="00742549" w:rsidP="00E67575">
      <w:pPr>
        <w:pStyle w:val="Heading2"/>
        <w:spacing w:before="210"/>
        <w:rPr>
          <w:rFonts w:asciiTheme="minorHAnsi" w:hAnsiTheme="minorHAnsi" w:cstheme="minorHAnsi"/>
        </w:rPr>
      </w:pPr>
      <w:r w:rsidRPr="00E67575">
        <w:rPr>
          <w:rFonts w:asciiTheme="minorHAnsi" w:hAnsiTheme="minorHAnsi" w:cstheme="minorHAnsi"/>
          <w:color w:val="231F20"/>
        </w:rPr>
        <w:t>Expected Results</w:t>
      </w:r>
    </w:p>
    <w:p w14:paraId="794A6C9D" w14:textId="77777777" w:rsidR="009D209C" w:rsidRPr="00E67575" w:rsidRDefault="00742549" w:rsidP="00E67575">
      <w:pPr>
        <w:pStyle w:val="BodyText"/>
        <w:spacing w:before="1"/>
        <w:ind w:right="440"/>
        <w:rPr>
          <w:rFonts w:asciiTheme="minorHAnsi" w:hAnsiTheme="minorHAnsi" w:cstheme="minorHAnsi"/>
        </w:rPr>
      </w:pPr>
      <w:r w:rsidRPr="00E67575">
        <w:rPr>
          <w:rFonts w:asciiTheme="minorHAnsi" w:hAnsiTheme="minorHAnsi" w:cstheme="minorHAnsi"/>
          <w:color w:val="231F20"/>
        </w:rPr>
        <w:t>The more concentrated sodium carbonate solution should cause the color to change to a darker blue moving toward purple. Answers and colors in the chart below will vary.</w:t>
      </w:r>
    </w:p>
    <w:p w14:paraId="3735CD94" w14:textId="77777777" w:rsidR="009D209C" w:rsidRPr="00E67575" w:rsidRDefault="009D209C" w:rsidP="00E67575">
      <w:pPr>
        <w:pStyle w:val="BodyText"/>
        <w:spacing w:before="2" w:after="1"/>
        <w:ind w:left="0"/>
        <w:rPr>
          <w:rFonts w:asciiTheme="minorHAnsi" w:hAnsiTheme="minorHAnsi" w:cstheme="minorHAnsi"/>
        </w:rPr>
      </w:pPr>
    </w:p>
    <w:tbl>
      <w:tblPr>
        <w:tblW w:w="0" w:type="auto"/>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68"/>
        <w:gridCol w:w="3870"/>
        <w:gridCol w:w="1934"/>
        <w:gridCol w:w="1104"/>
      </w:tblGrid>
      <w:tr w:rsidR="009D209C" w:rsidRPr="00E67575" w14:paraId="2DA9D58D" w14:textId="77777777">
        <w:trPr>
          <w:trHeight w:val="489"/>
        </w:trPr>
        <w:tc>
          <w:tcPr>
            <w:tcW w:w="8776" w:type="dxa"/>
            <w:gridSpan w:val="4"/>
            <w:shd w:val="clear" w:color="auto" w:fill="D1D3D4"/>
          </w:tcPr>
          <w:p w14:paraId="261C7B10" w14:textId="77777777" w:rsidR="009D209C" w:rsidRPr="00E67575" w:rsidRDefault="00742549" w:rsidP="00E67575">
            <w:pPr>
              <w:pStyle w:val="TableParagraph"/>
              <w:spacing w:before="98"/>
              <w:ind w:left="806"/>
              <w:jc w:val="left"/>
              <w:rPr>
                <w:rFonts w:asciiTheme="minorHAnsi" w:hAnsiTheme="minorHAnsi" w:cstheme="minorHAnsi"/>
                <w:b/>
                <w:sz w:val="28"/>
                <w:szCs w:val="28"/>
              </w:rPr>
            </w:pPr>
            <w:r w:rsidRPr="00E67575">
              <w:rPr>
                <w:rFonts w:asciiTheme="minorHAnsi" w:hAnsiTheme="minorHAnsi" w:cstheme="minorHAnsi"/>
                <w:b/>
                <w:color w:val="231F20"/>
                <w:sz w:val="28"/>
                <w:szCs w:val="28"/>
              </w:rPr>
              <w:t>The color and pH of different concentrations of sodium carbonate</w:t>
            </w:r>
          </w:p>
        </w:tc>
      </w:tr>
      <w:tr w:rsidR="009D209C" w:rsidRPr="00E67575" w14:paraId="450B7712" w14:textId="77777777">
        <w:trPr>
          <w:trHeight w:val="1181"/>
        </w:trPr>
        <w:tc>
          <w:tcPr>
            <w:tcW w:w="1868" w:type="dxa"/>
          </w:tcPr>
          <w:p w14:paraId="677259A9" w14:textId="77777777" w:rsidR="009D209C" w:rsidRPr="00E67575" w:rsidRDefault="009D209C" w:rsidP="00E67575">
            <w:pPr>
              <w:pStyle w:val="TableParagraph"/>
              <w:spacing w:before="7"/>
              <w:ind w:left="0"/>
              <w:jc w:val="left"/>
              <w:rPr>
                <w:rFonts w:asciiTheme="minorHAnsi" w:hAnsiTheme="minorHAnsi" w:cstheme="minorHAnsi"/>
                <w:sz w:val="28"/>
                <w:szCs w:val="28"/>
              </w:rPr>
            </w:pPr>
          </w:p>
          <w:p w14:paraId="28E6A7A0" w14:textId="77777777" w:rsidR="009D209C" w:rsidRPr="00E67575" w:rsidRDefault="00742549" w:rsidP="00E67575">
            <w:pPr>
              <w:pStyle w:val="TableParagraph"/>
              <w:spacing w:before="0"/>
              <w:ind w:left="207" w:right="187"/>
              <w:rPr>
                <w:rFonts w:asciiTheme="minorHAnsi" w:hAnsiTheme="minorHAnsi" w:cstheme="minorHAnsi"/>
                <w:b/>
                <w:sz w:val="28"/>
                <w:szCs w:val="28"/>
              </w:rPr>
            </w:pPr>
            <w:r w:rsidRPr="00E67575">
              <w:rPr>
                <w:rFonts w:asciiTheme="minorHAnsi" w:hAnsiTheme="minorHAnsi" w:cstheme="minorHAnsi"/>
                <w:b/>
                <w:color w:val="231F20"/>
                <w:sz w:val="28"/>
                <w:szCs w:val="28"/>
              </w:rPr>
              <w:t>Well number</w:t>
            </w:r>
          </w:p>
        </w:tc>
        <w:tc>
          <w:tcPr>
            <w:tcW w:w="3870" w:type="dxa"/>
          </w:tcPr>
          <w:p w14:paraId="33B968F0" w14:textId="77777777" w:rsidR="009D209C" w:rsidRPr="00E67575" w:rsidRDefault="00742549" w:rsidP="00F6343D">
            <w:pPr>
              <w:pStyle w:val="TableParagraph"/>
              <w:spacing w:before="276"/>
              <w:ind w:left="170"/>
              <w:jc w:val="left"/>
              <w:rPr>
                <w:rFonts w:asciiTheme="minorHAnsi" w:hAnsiTheme="minorHAnsi" w:cstheme="minorHAnsi"/>
                <w:b/>
                <w:sz w:val="28"/>
                <w:szCs w:val="28"/>
              </w:rPr>
            </w:pPr>
            <w:r w:rsidRPr="00E67575">
              <w:rPr>
                <w:rFonts w:asciiTheme="minorHAnsi" w:hAnsiTheme="minorHAnsi" w:cstheme="minorHAnsi"/>
                <w:b/>
                <w:color w:val="231F20"/>
                <w:sz w:val="28"/>
                <w:szCs w:val="28"/>
              </w:rPr>
              <w:t>Number of toothpicks of sodium carbonate used in 5 mL of water</w:t>
            </w:r>
          </w:p>
        </w:tc>
        <w:tc>
          <w:tcPr>
            <w:tcW w:w="1934" w:type="dxa"/>
          </w:tcPr>
          <w:p w14:paraId="6AFB816C" w14:textId="77777777" w:rsidR="009D209C" w:rsidRPr="00E67575" w:rsidRDefault="009D209C" w:rsidP="00E67575">
            <w:pPr>
              <w:pStyle w:val="TableParagraph"/>
              <w:spacing w:before="7"/>
              <w:ind w:left="0"/>
              <w:jc w:val="left"/>
              <w:rPr>
                <w:rFonts w:asciiTheme="minorHAnsi" w:hAnsiTheme="minorHAnsi" w:cstheme="minorHAnsi"/>
                <w:sz w:val="28"/>
                <w:szCs w:val="28"/>
              </w:rPr>
            </w:pPr>
          </w:p>
          <w:p w14:paraId="4DA0FBF4" w14:textId="77777777" w:rsidR="009D209C" w:rsidRPr="00E67575" w:rsidRDefault="00742549" w:rsidP="00E67575">
            <w:pPr>
              <w:pStyle w:val="TableParagraph"/>
              <w:spacing w:before="0"/>
              <w:ind w:left="278" w:right="258"/>
              <w:rPr>
                <w:rFonts w:asciiTheme="minorHAnsi" w:hAnsiTheme="minorHAnsi" w:cstheme="minorHAnsi"/>
                <w:b/>
                <w:sz w:val="28"/>
                <w:szCs w:val="28"/>
              </w:rPr>
            </w:pPr>
            <w:r w:rsidRPr="00E67575">
              <w:rPr>
                <w:rFonts w:asciiTheme="minorHAnsi" w:hAnsiTheme="minorHAnsi" w:cstheme="minorHAnsi"/>
                <w:b/>
                <w:color w:val="231F20"/>
                <w:sz w:val="28"/>
                <w:szCs w:val="28"/>
              </w:rPr>
              <w:t>Color</w:t>
            </w:r>
          </w:p>
        </w:tc>
        <w:tc>
          <w:tcPr>
            <w:tcW w:w="1104" w:type="dxa"/>
          </w:tcPr>
          <w:p w14:paraId="33EE92E3" w14:textId="77777777" w:rsidR="009D209C" w:rsidRPr="00E67575" w:rsidRDefault="009D209C" w:rsidP="00E67575">
            <w:pPr>
              <w:pStyle w:val="TableParagraph"/>
              <w:spacing w:before="7"/>
              <w:ind w:left="0"/>
              <w:jc w:val="left"/>
              <w:rPr>
                <w:rFonts w:asciiTheme="minorHAnsi" w:hAnsiTheme="minorHAnsi" w:cstheme="minorHAnsi"/>
                <w:sz w:val="28"/>
                <w:szCs w:val="28"/>
              </w:rPr>
            </w:pPr>
          </w:p>
          <w:p w14:paraId="6285E0BC" w14:textId="77777777" w:rsidR="009D209C" w:rsidRPr="00E67575" w:rsidRDefault="00742549" w:rsidP="00E67575">
            <w:pPr>
              <w:pStyle w:val="TableParagraph"/>
              <w:spacing w:before="0"/>
              <w:ind w:left="332" w:right="315"/>
              <w:rPr>
                <w:rFonts w:asciiTheme="minorHAnsi" w:hAnsiTheme="minorHAnsi" w:cstheme="minorHAnsi"/>
                <w:b/>
                <w:sz w:val="28"/>
                <w:szCs w:val="28"/>
              </w:rPr>
            </w:pPr>
            <w:r w:rsidRPr="00E67575">
              <w:rPr>
                <w:rFonts w:asciiTheme="minorHAnsi" w:hAnsiTheme="minorHAnsi" w:cstheme="minorHAnsi"/>
                <w:b/>
                <w:color w:val="231F20"/>
                <w:sz w:val="28"/>
                <w:szCs w:val="28"/>
              </w:rPr>
              <w:t>pH</w:t>
            </w:r>
          </w:p>
        </w:tc>
      </w:tr>
      <w:tr w:rsidR="009D209C" w:rsidRPr="00E67575" w14:paraId="60FC4843" w14:textId="77777777">
        <w:trPr>
          <w:trHeight w:val="369"/>
        </w:trPr>
        <w:tc>
          <w:tcPr>
            <w:tcW w:w="1868" w:type="dxa"/>
          </w:tcPr>
          <w:p w14:paraId="63E3C128"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1</w:t>
            </w:r>
          </w:p>
        </w:tc>
        <w:tc>
          <w:tcPr>
            <w:tcW w:w="3870" w:type="dxa"/>
          </w:tcPr>
          <w:p w14:paraId="337610A5"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0</w:t>
            </w:r>
          </w:p>
        </w:tc>
        <w:tc>
          <w:tcPr>
            <w:tcW w:w="1934" w:type="dxa"/>
          </w:tcPr>
          <w:p w14:paraId="5369601C" w14:textId="77777777" w:rsidR="009D209C" w:rsidRPr="00E67575" w:rsidRDefault="00742549" w:rsidP="00E67575">
            <w:pPr>
              <w:pStyle w:val="TableParagraph"/>
              <w:ind w:left="278" w:right="258"/>
              <w:rPr>
                <w:rFonts w:asciiTheme="minorHAnsi" w:hAnsiTheme="minorHAnsi" w:cstheme="minorHAnsi"/>
                <w:sz w:val="28"/>
                <w:szCs w:val="28"/>
              </w:rPr>
            </w:pPr>
            <w:r w:rsidRPr="00E67575">
              <w:rPr>
                <w:rFonts w:asciiTheme="minorHAnsi" w:hAnsiTheme="minorHAnsi" w:cstheme="minorHAnsi"/>
                <w:color w:val="231F20"/>
                <w:sz w:val="28"/>
                <w:szCs w:val="28"/>
              </w:rPr>
              <w:t>Green</w:t>
            </w:r>
          </w:p>
        </w:tc>
        <w:tc>
          <w:tcPr>
            <w:tcW w:w="1104" w:type="dxa"/>
          </w:tcPr>
          <w:p w14:paraId="0C98E7AB"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7</w:t>
            </w:r>
          </w:p>
        </w:tc>
      </w:tr>
      <w:tr w:rsidR="009D209C" w:rsidRPr="00E67575" w14:paraId="4562DB73" w14:textId="77777777">
        <w:trPr>
          <w:trHeight w:val="369"/>
        </w:trPr>
        <w:tc>
          <w:tcPr>
            <w:tcW w:w="1868" w:type="dxa"/>
          </w:tcPr>
          <w:p w14:paraId="496D1492"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2</w:t>
            </w:r>
          </w:p>
        </w:tc>
        <w:tc>
          <w:tcPr>
            <w:tcW w:w="3870" w:type="dxa"/>
          </w:tcPr>
          <w:p w14:paraId="78BB03E5"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1</w:t>
            </w:r>
          </w:p>
        </w:tc>
        <w:tc>
          <w:tcPr>
            <w:tcW w:w="1934" w:type="dxa"/>
          </w:tcPr>
          <w:p w14:paraId="399166BF" w14:textId="77777777" w:rsidR="009D209C" w:rsidRPr="00E67575" w:rsidRDefault="00742549" w:rsidP="00E67575">
            <w:pPr>
              <w:pStyle w:val="TableParagraph"/>
              <w:ind w:left="278" w:right="258"/>
              <w:rPr>
                <w:rFonts w:asciiTheme="minorHAnsi" w:hAnsiTheme="minorHAnsi" w:cstheme="minorHAnsi"/>
                <w:sz w:val="28"/>
                <w:szCs w:val="28"/>
              </w:rPr>
            </w:pPr>
            <w:r w:rsidRPr="00E67575">
              <w:rPr>
                <w:rFonts w:asciiTheme="minorHAnsi" w:hAnsiTheme="minorHAnsi" w:cstheme="minorHAnsi"/>
                <w:color w:val="231F20"/>
                <w:sz w:val="28"/>
                <w:szCs w:val="28"/>
              </w:rPr>
              <w:t>Green-blue</w:t>
            </w:r>
          </w:p>
        </w:tc>
        <w:tc>
          <w:tcPr>
            <w:tcW w:w="1104" w:type="dxa"/>
          </w:tcPr>
          <w:p w14:paraId="1A1F7F49"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8</w:t>
            </w:r>
          </w:p>
        </w:tc>
      </w:tr>
      <w:tr w:rsidR="009D209C" w:rsidRPr="00E67575" w14:paraId="35DDA052" w14:textId="77777777">
        <w:trPr>
          <w:trHeight w:val="389"/>
        </w:trPr>
        <w:tc>
          <w:tcPr>
            <w:tcW w:w="1868" w:type="dxa"/>
          </w:tcPr>
          <w:p w14:paraId="7C89B300" w14:textId="77777777" w:rsidR="009D209C" w:rsidRPr="00E67575" w:rsidRDefault="00742549" w:rsidP="00E67575">
            <w:pPr>
              <w:pStyle w:val="TableParagraph"/>
              <w:spacing w:before="28"/>
              <w:rPr>
                <w:rFonts w:asciiTheme="minorHAnsi" w:hAnsiTheme="minorHAnsi" w:cstheme="minorHAnsi"/>
                <w:sz w:val="28"/>
                <w:szCs w:val="28"/>
              </w:rPr>
            </w:pPr>
            <w:r w:rsidRPr="00E67575">
              <w:rPr>
                <w:rFonts w:asciiTheme="minorHAnsi" w:hAnsiTheme="minorHAnsi" w:cstheme="minorHAnsi"/>
                <w:color w:val="231F20"/>
                <w:sz w:val="28"/>
                <w:szCs w:val="28"/>
              </w:rPr>
              <w:t>3</w:t>
            </w:r>
          </w:p>
        </w:tc>
        <w:tc>
          <w:tcPr>
            <w:tcW w:w="3870" w:type="dxa"/>
          </w:tcPr>
          <w:p w14:paraId="49A4FA3D" w14:textId="77777777" w:rsidR="009D209C" w:rsidRPr="00E67575" w:rsidRDefault="00742549" w:rsidP="00E67575">
            <w:pPr>
              <w:pStyle w:val="TableParagraph"/>
              <w:spacing w:before="28"/>
              <w:rPr>
                <w:rFonts w:asciiTheme="minorHAnsi" w:hAnsiTheme="minorHAnsi" w:cstheme="minorHAnsi"/>
                <w:sz w:val="28"/>
                <w:szCs w:val="28"/>
              </w:rPr>
            </w:pPr>
            <w:r w:rsidRPr="00E67575">
              <w:rPr>
                <w:rFonts w:asciiTheme="minorHAnsi" w:hAnsiTheme="minorHAnsi" w:cstheme="minorHAnsi"/>
                <w:color w:val="231F20"/>
                <w:sz w:val="28"/>
                <w:szCs w:val="28"/>
              </w:rPr>
              <w:t>2</w:t>
            </w:r>
          </w:p>
        </w:tc>
        <w:tc>
          <w:tcPr>
            <w:tcW w:w="1934" w:type="dxa"/>
          </w:tcPr>
          <w:p w14:paraId="5920DE16" w14:textId="77777777" w:rsidR="009D209C" w:rsidRPr="00E67575" w:rsidRDefault="00742549" w:rsidP="00E67575">
            <w:pPr>
              <w:pStyle w:val="TableParagraph"/>
              <w:spacing w:before="28"/>
              <w:ind w:left="278" w:right="258"/>
              <w:rPr>
                <w:rFonts w:asciiTheme="minorHAnsi" w:hAnsiTheme="minorHAnsi" w:cstheme="minorHAnsi"/>
                <w:sz w:val="28"/>
                <w:szCs w:val="28"/>
              </w:rPr>
            </w:pPr>
            <w:r w:rsidRPr="00E67575">
              <w:rPr>
                <w:rFonts w:asciiTheme="minorHAnsi" w:hAnsiTheme="minorHAnsi" w:cstheme="minorHAnsi"/>
                <w:color w:val="231F20"/>
                <w:sz w:val="28"/>
                <w:szCs w:val="28"/>
              </w:rPr>
              <w:t>Blue</w:t>
            </w:r>
          </w:p>
        </w:tc>
        <w:tc>
          <w:tcPr>
            <w:tcW w:w="1104" w:type="dxa"/>
          </w:tcPr>
          <w:p w14:paraId="5CF4C95B" w14:textId="77777777" w:rsidR="009D209C" w:rsidRPr="00E67575" w:rsidRDefault="00742549" w:rsidP="00E67575">
            <w:pPr>
              <w:pStyle w:val="TableParagraph"/>
              <w:spacing w:before="28"/>
              <w:ind w:left="332" w:right="312"/>
              <w:rPr>
                <w:rFonts w:asciiTheme="minorHAnsi" w:hAnsiTheme="minorHAnsi" w:cstheme="minorHAnsi"/>
                <w:sz w:val="28"/>
                <w:szCs w:val="28"/>
              </w:rPr>
            </w:pPr>
            <w:r w:rsidRPr="00E67575">
              <w:rPr>
                <w:rFonts w:asciiTheme="minorHAnsi" w:hAnsiTheme="minorHAnsi" w:cstheme="minorHAnsi"/>
                <w:color w:val="231F20"/>
                <w:sz w:val="28"/>
                <w:szCs w:val="28"/>
              </w:rPr>
              <w:t>8.5</w:t>
            </w:r>
          </w:p>
        </w:tc>
      </w:tr>
      <w:tr w:rsidR="009D209C" w:rsidRPr="00E67575" w14:paraId="6959FAB0" w14:textId="77777777">
        <w:trPr>
          <w:trHeight w:val="409"/>
        </w:trPr>
        <w:tc>
          <w:tcPr>
            <w:tcW w:w="1868" w:type="dxa"/>
          </w:tcPr>
          <w:p w14:paraId="125C31B9" w14:textId="77777777" w:rsidR="009D209C" w:rsidRPr="00E67575" w:rsidRDefault="00742549" w:rsidP="00E67575">
            <w:pPr>
              <w:pStyle w:val="TableParagraph"/>
              <w:spacing w:before="38"/>
              <w:rPr>
                <w:rFonts w:asciiTheme="minorHAnsi" w:hAnsiTheme="minorHAnsi" w:cstheme="minorHAnsi"/>
                <w:sz w:val="28"/>
                <w:szCs w:val="28"/>
              </w:rPr>
            </w:pPr>
            <w:r w:rsidRPr="00E67575">
              <w:rPr>
                <w:rFonts w:asciiTheme="minorHAnsi" w:hAnsiTheme="minorHAnsi" w:cstheme="minorHAnsi"/>
                <w:color w:val="231F20"/>
                <w:sz w:val="28"/>
                <w:szCs w:val="28"/>
              </w:rPr>
              <w:t>4</w:t>
            </w:r>
          </w:p>
        </w:tc>
        <w:tc>
          <w:tcPr>
            <w:tcW w:w="3870" w:type="dxa"/>
          </w:tcPr>
          <w:p w14:paraId="75EC4811" w14:textId="77777777" w:rsidR="009D209C" w:rsidRPr="00E67575" w:rsidRDefault="00742549" w:rsidP="00E67575">
            <w:pPr>
              <w:pStyle w:val="TableParagraph"/>
              <w:spacing w:before="38"/>
              <w:rPr>
                <w:rFonts w:asciiTheme="minorHAnsi" w:hAnsiTheme="minorHAnsi" w:cstheme="minorHAnsi"/>
                <w:sz w:val="28"/>
                <w:szCs w:val="28"/>
              </w:rPr>
            </w:pPr>
            <w:r w:rsidRPr="00E67575">
              <w:rPr>
                <w:rFonts w:asciiTheme="minorHAnsi" w:hAnsiTheme="minorHAnsi" w:cstheme="minorHAnsi"/>
                <w:color w:val="231F20"/>
                <w:sz w:val="28"/>
                <w:szCs w:val="28"/>
              </w:rPr>
              <w:t>3</w:t>
            </w:r>
          </w:p>
        </w:tc>
        <w:tc>
          <w:tcPr>
            <w:tcW w:w="1934" w:type="dxa"/>
          </w:tcPr>
          <w:p w14:paraId="0495A76B" w14:textId="77777777" w:rsidR="009D209C" w:rsidRPr="00E67575" w:rsidRDefault="00742549" w:rsidP="00E67575">
            <w:pPr>
              <w:pStyle w:val="TableParagraph"/>
              <w:spacing w:before="38"/>
              <w:ind w:left="278" w:right="258"/>
              <w:rPr>
                <w:rFonts w:asciiTheme="minorHAnsi" w:hAnsiTheme="minorHAnsi" w:cstheme="minorHAnsi"/>
                <w:sz w:val="28"/>
                <w:szCs w:val="28"/>
              </w:rPr>
            </w:pPr>
            <w:r w:rsidRPr="00E67575">
              <w:rPr>
                <w:rFonts w:asciiTheme="minorHAnsi" w:hAnsiTheme="minorHAnsi" w:cstheme="minorHAnsi"/>
                <w:color w:val="231F20"/>
                <w:sz w:val="28"/>
                <w:szCs w:val="28"/>
              </w:rPr>
              <w:t>Blue-purple</w:t>
            </w:r>
          </w:p>
        </w:tc>
        <w:tc>
          <w:tcPr>
            <w:tcW w:w="1104" w:type="dxa"/>
          </w:tcPr>
          <w:p w14:paraId="7C44756E" w14:textId="77777777" w:rsidR="009D209C" w:rsidRPr="00E67575" w:rsidRDefault="00742549" w:rsidP="00E67575">
            <w:pPr>
              <w:pStyle w:val="TableParagraph"/>
              <w:spacing w:before="38"/>
              <w:rPr>
                <w:rFonts w:asciiTheme="minorHAnsi" w:hAnsiTheme="minorHAnsi" w:cstheme="minorHAnsi"/>
                <w:sz w:val="28"/>
                <w:szCs w:val="28"/>
              </w:rPr>
            </w:pPr>
            <w:r w:rsidRPr="00E67575">
              <w:rPr>
                <w:rFonts w:asciiTheme="minorHAnsi" w:hAnsiTheme="minorHAnsi" w:cstheme="minorHAnsi"/>
                <w:color w:val="231F20"/>
                <w:sz w:val="28"/>
                <w:szCs w:val="28"/>
              </w:rPr>
              <w:t>9</w:t>
            </w:r>
          </w:p>
        </w:tc>
      </w:tr>
      <w:tr w:rsidR="009D209C" w:rsidRPr="00E67575" w14:paraId="70381B95" w14:textId="77777777">
        <w:trPr>
          <w:trHeight w:val="369"/>
        </w:trPr>
        <w:tc>
          <w:tcPr>
            <w:tcW w:w="1868" w:type="dxa"/>
          </w:tcPr>
          <w:p w14:paraId="3BF32A59"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5</w:t>
            </w:r>
          </w:p>
        </w:tc>
        <w:tc>
          <w:tcPr>
            <w:tcW w:w="3870" w:type="dxa"/>
          </w:tcPr>
          <w:p w14:paraId="7AAC6E32" w14:textId="77777777" w:rsidR="009D209C" w:rsidRPr="00E67575" w:rsidRDefault="00742549" w:rsidP="00E67575">
            <w:pPr>
              <w:pStyle w:val="TableParagraph"/>
              <w:rPr>
                <w:rFonts w:asciiTheme="minorHAnsi" w:hAnsiTheme="minorHAnsi" w:cstheme="minorHAnsi"/>
                <w:sz w:val="28"/>
                <w:szCs w:val="28"/>
              </w:rPr>
            </w:pPr>
            <w:r w:rsidRPr="00E67575">
              <w:rPr>
                <w:rFonts w:asciiTheme="minorHAnsi" w:hAnsiTheme="minorHAnsi" w:cstheme="minorHAnsi"/>
                <w:color w:val="231F20"/>
                <w:sz w:val="28"/>
                <w:szCs w:val="28"/>
              </w:rPr>
              <w:t>4</w:t>
            </w:r>
          </w:p>
        </w:tc>
        <w:tc>
          <w:tcPr>
            <w:tcW w:w="1934" w:type="dxa"/>
          </w:tcPr>
          <w:p w14:paraId="440C7A83" w14:textId="77777777" w:rsidR="009D209C" w:rsidRPr="00E67575" w:rsidRDefault="00742549" w:rsidP="00E67575">
            <w:pPr>
              <w:pStyle w:val="TableParagraph"/>
              <w:ind w:left="278" w:right="258"/>
              <w:rPr>
                <w:rFonts w:asciiTheme="minorHAnsi" w:hAnsiTheme="minorHAnsi" w:cstheme="minorHAnsi"/>
                <w:sz w:val="28"/>
                <w:szCs w:val="28"/>
              </w:rPr>
            </w:pPr>
            <w:r w:rsidRPr="00E67575">
              <w:rPr>
                <w:rFonts w:asciiTheme="minorHAnsi" w:hAnsiTheme="minorHAnsi" w:cstheme="minorHAnsi"/>
                <w:color w:val="231F20"/>
                <w:sz w:val="28"/>
                <w:szCs w:val="28"/>
              </w:rPr>
              <w:t>Purple</w:t>
            </w:r>
          </w:p>
        </w:tc>
        <w:tc>
          <w:tcPr>
            <w:tcW w:w="1104" w:type="dxa"/>
          </w:tcPr>
          <w:p w14:paraId="2DC4C14B" w14:textId="77777777" w:rsidR="009D209C" w:rsidRPr="00E67575" w:rsidRDefault="00742549" w:rsidP="00E67575">
            <w:pPr>
              <w:pStyle w:val="TableParagraph"/>
              <w:ind w:left="332" w:right="312"/>
              <w:rPr>
                <w:rFonts w:asciiTheme="minorHAnsi" w:hAnsiTheme="minorHAnsi" w:cstheme="minorHAnsi"/>
                <w:sz w:val="28"/>
                <w:szCs w:val="28"/>
              </w:rPr>
            </w:pPr>
            <w:r w:rsidRPr="00E67575">
              <w:rPr>
                <w:rFonts w:asciiTheme="minorHAnsi" w:hAnsiTheme="minorHAnsi" w:cstheme="minorHAnsi"/>
                <w:color w:val="231F20"/>
                <w:sz w:val="28"/>
                <w:szCs w:val="28"/>
              </w:rPr>
              <w:t>9.5</w:t>
            </w:r>
          </w:p>
        </w:tc>
      </w:tr>
      <w:tr w:rsidR="009D209C" w:rsidRPr="00E67575" w14:paraId="0D452F2C" w14:textId="77777777">
        <w:trPr>
          <w:trHeight w:val="389"/>
        </w:trPr>
        <w:tc>
          <w:tcPr>
            <w:tcW w:w="1868" w:type="dxa"/>
          </w:tcPr>
          <w:p w14:paraId="33870BF4" w14:textId="77777777" w:rsidR="009D209C" w:rsidRPr="00E67575" w:rsidRDefault="00742549" w:rsidP="00E67575">
            <w:pPr>
              <w:pStyle w:val="TableParagraph"/>
              <w:spacing w:before="28"/>
              <w:rPr>
                <w:rFonts w:asciiTheme="minorHAnsi" w:hAnsiTheme="minorHAnsi" w:cstheme="minorHAnsi"/>
                <w:sz w:val="28"/>
                <w:szCs w:val="28"/>
              </w:rPr>
            </w:pPr>
            <w:r w:rsidRPr="00E67575">
              <w:rPr>
                <w:rFonts w:asciiTheme="minorHAnsi" w:hAnsiTheme="minorHAnsi" w:cstheme="minorHAnsi"/>
                <w:color w:val="231F20"/>
                <w:sz w:val="28"/>
                <w:szCs w:val="28"/>
              </w:rPr>
              <w:t>6</w:t>
            </w:r>
          </w:p>
        </w:tc>
        <w:tc>
          <w:tcPr>
            <w:tcW w:w="3870" w:type="dxa"/>
          </w:tcPr>
          <w:p w14:paraId="5EE26DF9" w14:textId="77777777" w:rsidR="009D209C" w:rsidRPr="00E67575" w:rsidRDefault="00742549" w:rsidP="00E67575">
            <w:pPr>
              <w:pStyle w:val="TableParagraph"/>
              <w:spacing w:before="28"/>
              <w:rPr>
                <w:rFonts w:asciiTheme="minorHAnsi" w:hAnsiTheme="minorHAnsi" w:cstheme="minorHAnsi"/>
                <w:sz w:val="28"/>
                <w:szCs w:val="28"/>
              </w:rPr>
            </w:pPr>
            <w:r w:rsidRPr="00E67575">
              <w:rPr>
                <w:rFonts w:asciiTheme="minorHAnsi" w:hAnsiTheme="minorHAnsi" w:cstheme="minorHAnsi"/>
                <w:color w:val="231F20"/>
                <w:sz w:val="28"/>
                <w:szCs w:val="28"/>
              </w:rPr>
              <w:t>5</w:t>
            </w:r>
          </w:p>
        </w:tc>
        <w:tc>
          <w:tcPr>
            <w:tcW w:w="1934" w:type="dxa"/>
          </w:tcPr>
          <w:p w14:paraId="2FA1DD99" w14:textId="77777777" w:rsidR="009D209C" w:rsidRPr="00E67575" w:rsidRDefault="00742549" w:rsidP="00E67575">
            <w:pPr>
              <w:pStyle w:val="TableParagraph"/>
              <w:spacing w:before="28"/>
              <w:ind w:left="278" w:right="258"/>
              <w:rPr>
                <w:rFonts w:asciiTheme="minorHAnsi" w:hAnsiTheme="minorHAnsi" w:cstheme="minorHAnsi"/>
                <w:sz w:val="28"/>
                <w:szCs w:val="28"/>
              </w:rPr>
            </w:pPr>
            <w:r w:rsidRPr="00E67575">
              <w:rPr>
                <w:rFonts w:asciiTheme="minorHAnsi" w:hAnsiTheme="minorHAnsi" w:cstheme="minorHAnsi"/>
                <w:color w:val="231F20"/>
                <w:sz w:val="28"/>
                <w:szCs w:val="28"/>
              </w:rPr>
              <w:t>Purple</w:t>
            </w:r>
          </w:p>
        </w:tc>
        <w:tc>
          <w:tcPr>
            <w:tcW w:w="1104" w:type="dxa"/>
          </w:tcPr>
          <w:p w14:paraId="6FBEFEE3" w14:textId="77777777" w:rsidR="009D209C" w:rsidRPr="00E67575" w:rsidRDefault="00742549" w:rsidP="00E67575">
            <w:pPr>
              <w:pStyle w:val="TableParagraph"/>
              <w:spacing w:before="28"/>
              <w:ind w:left="332" w:right="312"/>
              <w:rPr>
                <w:rFonts w:asciiTheme="minorHAnsi" w:hAnsiTheme="minorHAnsi" w:cstheme="minorHAnsi"/>
                <w:sz w:val="28"/>
                <w:szCs w:val="28"/>
              </w:rPr>
            </w:pPr>
            <w:r w:rsidRPr="00E67575">
              <w:rPr>
                <w:rFonts w:asciiTheme="minorHAnsi" w:hAnsiTheme="minorHAnsi" w:cstheme="minorHAnsi"/>
                <w:color w:val="231F20"/>
                <w:sz w:val="28"/>
                <w:szCs w:val="28"/>
              </w:rPr>
              <w:t>10</w:t>
            </w:r>
          </w:p>
        </w:tc>
      </w:tr>
    </w:tbl>
    <w:p w14:paraId="322F6342" w14:textId="77777777" w:rsidR="009D209C" w:rsidRPr="00E67575" w:rsidRDefault="00742549" w:rsidP="00E67575">
      <w:pPr>
        <w:pStyle w:val="BodyText"/>
        <w:spacing w:before="121"/>
        <w:rPr>
          <w:rFonts w:asciiTheme="minorHAnsi" w:hAnsiTheme="minorHAnsi" w:cstheme="minorHAnsi"/>
        </w:rPr>
      </w:pPr>
      <w:r w:rsidRPr="00E67575">
        <w:rPr>
          <w:rFonts w:asciiTheme="minorHAnsi" w:hAnsiTheme="minorHAnsi" w:cstheme="minorHAnsi"/>
          <w:color w:val="231F20"/>
        </w:rPr>
        <w:t>Ask students:</w:t>
      </w:r>
    </w:p>
    <w:p w14:paraId="5EFF9E43" w14:textId="77777777" w:rsidR="009D209C" w:rsidRPr="00E67575" w:rsidRDefault="00742549" w:rsidP="00E67575">
      <w:pPr>
        <w:pStyle w:val="Heading2"/>
        <w:numPr>
          <w:ilvl w:val="1"/>
          <w:numId w:val="8"/>
        </w:numPr>
        <w:tabs>
          <w:tab w:val="left" w:pos="1450"/>
        </w:tabs>
        <w:spacing w:before="34"/>
        <w:ind w:right="630"/>
        <w:rPr>
          <w:rFonts w:asciiTheme="minorHAnsi" w:hAnsiTheme="minorHAnsi" w:cstheme="minorHAnsi"/>
        </w:rPr>
      </w:pPr>
      <w:r w:rsidRPr="00E67575">
        <w:rPr>
          <w:rFonts w:asciiTheme="minorHAnsi" w:hAnsiTheme="minorHAnsi" w:cstheme="minorHAnsi"/>
          <w:color w:val="231F20"/>
        </w:rPr>
        <w:t>How does the color of the indicator solution change as the sodium carbonate solution becomes more concentrated?</w:t>
      </w:r>
    </w:p>
    <w:p w14:paraId="093C50E3" w14:textId="3369C2AD" w:rsidR="009D209C" w:rsidRDefault="00742549" w:rsidP="00037444">
      <w:pPr>
        <w:pStyle w:val="BodyText"/>
        <w:spacing w:after="240"/>
        <w:ind w:left="1450"/>
        <w:rPr>
          <w:rFonts w:asciiTheme="minorHAnsi" w:hAnsiTheme="minorHAnsi" w:cstheme="minorHAnsi"/>
          <w:color w:val="231F20"/>
        </w:rPr>
      </w:pPr>
      <w:r w:rsidRPr="00E67575">
        <w:rPr>
          <w:rFonts w:asciiTheme="minorHAnsi" w:hAnsiTheme="minorHAnsi" w:cstheme="minorHAnsi"/>
          <w:color w:val="231F20"/>
        </w:rPr>
        <w:t>As the sodium carbonate solution becomes more concentrated, the color moves</w:t>
      </w:r>
      <w:r w:rsidR="001370D9">
        <w:rPr>
          <w:rFonts w:asciiTheme="minorHAnsi" w:hAnsiTheme="minorHAnsi" w:cstheme="minorHAnsi"/>
          <w:color w:val="231F20"/>
        </w:rPr>
        <w:t xml:space="preserve"> </w:t>
      </w:r>
      <w:r w:rsidRPr="00E67575">
        <w:rPr>
          <w:rFonts w:asciiTheme="minorHAnsi" w:hAnsiTheme="minorHAnsi" w:cstheme="minorHAnsi"/>
          <w:color w:val="231F20"/>
        </w:rPr>
        <w:t>from green toward purple on the pH color chart</w:t>
      </w:r>
      <w:r w:rsidR="003E52CD">
        <w:rPr>
          <w:rFonts w:ascii="SimSun" w:eastAsia="SimSun" w:hAnsi="SimSun" w:cs="SimSun" w:hint="eastAsia"/>
          <w:color w:val="231F20"/>
          <w:lang w:eastAsia="zh-CN"/>
        </w:rPr>
        <w:t>.</w:t>
      </w:r>
    </w:p>
    <w:p w14:paraId="69F7BEA6" w14:textId="77777777" w:rsidR="009D209C" w:rsidRPr="00E67575" w:rsidRDefault="00742549" w:rsidP="00E67575">
      <w:pPr>
        <w:pStyle w:val="Heading2"/>
        <w:numPr>
          <w:ilvl w:val="1"/>
          <w:numId w:val="8"/>
        </w:numPr>
        <w:tabs>
          <w:tab w:val="left" w:pos="1450"/>
        </w:tabs>
        <w:spacing w:before="34"/>
        <w:ind w:right="908"/>
        <w:rPr>
          <w:rFonts w:asciiTheme="minorHAnsi" w:hAnsiTheme="minorHAnsi" w:cstheme="minorHAnsi"/>
        </w:rPr>
      </w:pPr>
      <w:r w:rsidRPr="00E67575">
        <w:rPr>
          <w:rFonts w:asciiTheme="minorHAnsi" w:hAnsiTheme="minorHAnsi" w:cstheme="minorHAnsi"/>
          <w:color w:val="231F20"/>
        </w:rPr>
        <w:lastRenderedPageBreak/>
        <w:t>How does the number on the pH scale change as the concentration of base increases?</w:t>
      </w:r>
    </w:p>
    <w:p w14:paraId="6FB12BA7" w14:textId="4637A5DF" w:rsidR="009D209C" w:rsidRDefault="00742549" w:rsidP="00037444">
      <w:pPr>
        <w:pStyle w:val="BodyText"/>
        <w:ind w:left="1450"/>
        <w:rPr>
          <w:rFonts w:asciiTheme="minorHAnsi" w:hAnsiTheme="minorHAnsi" w:cstheme="minorHAnsi"/>
          <w:color w:val="231F20"/>
        </w:rPr>
      </w:pPr>
      <w:r w:rsidRPr="00E67575">
        <w:rPr>
          <w:rFonts w:asciiTheme="minorHAnsi" w:hAnsiTheme="minorHAnsi" w:cstheme="minorHAnsi"/>
          <w:color w:val="231F20"/>
        </w:rPr>
        <w:t>As the sodium carbonate solution becomes more concentrated (more basic), the</w:t>
      </w:r>
      <w:r w:rsidR="00037444">
        <w:rPr>
          <w:rFonts w:asciiTheme="minorHAnsi" w:hAnsiTheme="minorHAnsi" w:cstheme="minorHAnsi"/>
          <w:color w:val="231F20"/>
        </w:rPr>
        <w:t xml:space="preserve"> </w:t>
      </w:r>
      <w:r w:rsidRPr="00E67575">
        <w:rPr>
          <w:rFonts w:asciiTheme="minorHAnsi" w:hAnsiTheme="minorHAnsi" w:cstheme="minorHAnsi"/>
          <w:color w:val="231F20"/>
        </w:rPr>
        <w:t>number on the pH scale increases.</w:t>
      </w:r>
    </w:p>
    <w:p w14:paraId="1D1C57C5" w14:textId="77777777" w:rsidR="003E52CD" w:rsidRPr="00E67575" w:rsidRDefault="003E52CD" w:rsidP="00037444">
      <w:pPr>
        <w:pStyle w:val="BodyText"/>
        <w:ind w:left="1450"/>
        <w:rPr>
          <w:rFonts w:asciiTheme="minorHAnsi" w:hAnsiTheme="minorHAnsi" w:cstheme="minorHAnsi"/>
        </w:rPr>
      </w:pPr>
    </w:p>
    <w:p w14:paraId="2DC82FB3" w14:textId="77777777" w:rsidR="009D209C" w:rsidRPr="009D3FC4" w:rsidRDefault="00742549" w:rsidP="00E67575">
      <w:pPr>
        <w:pStyle w:val="Heading1"/>
        <w:rPr>
          <w:rFonts w:asciiTheme="minorHAnsi" w:hAnsiTheme="minorHAnsi" w:cstheme="minorHAnsi"/>
        </w:rPr>
      </w:pPr>
      <w:r w:rsidRPr="009D3FC4">
        <w:rPr>
          <w:rFonts w:asciiTheme="minorHAnsi" w:hAnsiTheme="minorHAnsi" w:cstheme="minorHAnsi"/>
        </w:rPr>
        <w:t>EXPLAIN</w:t>
      </w:r>
    </w:p>
    <w:p w14:paraId="73DAA2CB" w14:textId="4EA4C43C" w:rsidR="009D209C" w:rsidRPr="00742549" w:rsidRDefault="003710DC" w:rsidP="003710DC">
      <w:pPr>
        <w:pStyle w:val="Heading2"/>
        <w:tabs>
          <w:tab w:val="left" w:pos="820"/>
        </w:tabs>
        <w:spacing w:before="117"/>
        <w:ind w:left="433"/>
        <w:rPr>
          <w:rFonts w:asciiTheme="minorHAnsi" w:hAnsiTheme="minorHAnsi" w:cstheme="minorHAnsi"/>
        </w:rPr>
      </w:pPr>
      <w:r w:rsidRPr="00742549">
        <w:rPr>
          <w:rFonts w:asciiTheme="minorHAnsi" w:hAnsiTheme="minorHAnsi" w:cstheme="minorHAnsi"/>
        </w:rPr>
        <w:t xml:space="preserve">8. </w:t>
      </w:r>
      <w:r w:rsidR="00742549" w:rsidRPr="00742549">
        <w:rPr>
          <w:rFonts w:asciiTheme="minorHAnsi" w:hAnsiTheme="minorHAnsi" w:cstheme="minorHAnsi"/>
        </w:rPr>
        <w:t>Explain how water molecules interact with each other to form ions.</w:t>
      </w:r>
    </w:p>
    <w:p w14:paraId="25A42B80" w14:textId="2CAA0830" w:rsidR="009D209C" w:rsidRPr="00E67575" w:rsidRDefault="00742549" w:rsidP="003710DC">
      <w:pPr>
        <w:pStyle w:val="BodyText"/>
        <w:spacing w:before="179"/>
        <w:ind w:right="485"/>
        <w:rPr>
          <w:rFonts w:asciiTheme="minorHAnsi" w:hAnsiTheme="minorHAnsi" w:cstheme="minorHAnsi"/>
        </w:rPr>
      </w:pPr>
      <w:r w:rsidRPr="00E67575">
        <w:rPr>
          <w:rFonts w:asciiTheme="minorHAnsi" w:hAnsiTheme="minorHAnsi" w:cstheme="minorHAnsi"/>
          <w:color w:val="231F20"/>
        </w:rPr>
        <w:t xml:space="preserve">Tell students that pH has to do with the way acids and bases interact with water. Explain that first you will show students how water molecules interact with each other before an </w:t>
      </w:r>
      <w:r w:rsidR="00C74ED9" w:rsidRPr="00E67575">
        <w:rPr>
          <w:rFonts w:asciiTheme="minorHAnsi" w:hAnsiTheme="minorHAnsi" w:cstheme="minorHAnsi"/>
          <w:color w:val="231F20"/>
        </w:rPr>
        <w:t>acid,</w:t>
      </w:r>
      <w:r w:rsidRPr="00E67575">
        <w:rPr>
          <w:rFonts w:asciiTheme="minorHAnsi" w:hAnsiTheme="minorHAnsi" w:cstheme="minorHAnsi"/>
          <w:color w:val="231F20"/>
        </w:rPr>
        <w:t xml:space="preserve"> or a base is added.</w:t>
      </w:r>
    </w:p>
    <w:p w14:paraId="26259AC1" w14:textId="77777777" w:rsidR="009D209C" w:rsidRPr="003710DC" w:rsidRDefault="009D209C" w:rsidP="00E67575">
      <w:pPr>
        <w:pStyle w:val="BodyText"/>
        <w:spacing w:before="9"/>
        <w:ind w:left="0"/>
        <w:rPr>
          <w:rFonts w:asciiTheme="minorHAnsi" w:hAnsiTheme="minorHAnsi" w:cstheme="minorHAnsi"/>
          <w:sz w:val="16"/>
          <w:szCs w:val="16"/>
        </w:rPr>
      </w:pPr>
    </w:p>
    <w:p w14:paraId="0BAE9C02" w14:textId="77777777" w:rsidR="009D209C" w:rsidRDefault="00742549" w:rsidP="00E67575">
      <w:pPr>
        <w:ind w:left="820"/>
        <w:jc w:val="both"/>
        <w:rPr>
          <w:rFonts w:asciiTheme="minorHAnsi" w:hAnsiTheme="minorHAnsi" w:cstheme="minorHAnsi"/>
          <w:b/>
          <w:i/>
          <w:color w:val="231F20"/>
          <w:sz w:val="28"/>
          <w:szCs w:val="28"/>
        </w:rPr>
      </w:pPr>
      <w:r w:rsidRPr="00E67575">
        <w:rPr>
          <w:rFonts w:asciiTheme="minorHAnsi" w:hAnsiTheme="minorHAnsi" w:cstheme="minorHAnsi"/>
          <w:b/>
          <w:color w:val="231F20"/>
          <w:sz w:val="28"/>
          <w:szCs w:val="28"/>
        </w:rPr>
        <w:t xml:space="preserve">Project the animation </w:t>
      </w:r>
      <w:r w:rsidRPr="00E67575">
        <w:rPr>
          <w:rFonts w:asciiTheme="minorHAnsi" w:hAnsiTheme="minorHAnsi" w:cstheme="minorHAnsi"/>
          <w:b/>
          <w:i/>
          <w:color w:val="231F20"/>
          <w:sz w:val="28"/>
          <w:szCs w:val="28"/>
        </w:rPr>
        <w:t>Proton Transfer in Water</w:t>
      </w:r>
    </w:p>
    <w:p w14:paraId="1777AC4C" w14:textId="1706138E" w:rsidR="00DD7544" w:rsidRPr="00DD7544" w:rsidRDefault="00937A50" w:rsidP="000F6048">
      <w:pPr>
        <w:spacing w:after="120"/>
        <w:ind w:left="820"/>
        <w:jc w:val="both"/>
        <w:rPr>
          <w:rFonts w:asciiTheme="minorHAnsi" w:hAnsiTheme="minorHAnsi" w:cstheme="minorHAnsi"/>
          <w:bCs/>
          <w:iCs/>
          <w:sz w:val="28"/>
          <w:szCs w:val="28"/>
        </w:rPr>
      </w:pPr>
      <w:hyperlink r:id="rId23" w:history="1">
        <w:r w:rsidR="00DD7544" w:rsidRPr="00DD7544">
          <w:rPr>
            <w:rStyle w:val="Hyperlink"/>
            <w:rFonts w:asciiTheme="minorHAnsi" w:hAnsiTheme="minorHAnsi" w:cstheme="minorHAnsi"/>
            <w:bCs/>
            <w:iCs/>
            <w:sz w:val="28"/>
            <w:szCs w:val="28"/>
          </w:rPr>
          <w:t>www.acs.org/middleschoolchemistry/simulations/chapter6/lesson8.html</w:t>
        </w:r>
      </w:hyperlink>
      <w:r w:rsidR="00DD7544" w:rsidRPr="00DD7544">
        <w:rPr>
          <w:rFonts w:asciiTheme="minorHAnsi" w:hAnsiTheme="minorHAnsi" w:cstheme="minorHAnsi"/>
          <w:bCs/>
          <w:iCs/>
          <w:sz w:val="28"/>
          <w:szCs w:val="28"/>
        </w:rPr>
        <w:t xml:space="preserve"> </w:t>
      </w:r>
    </w:p>
    <w:p w14:paraId="44A3AD8D" w14:textId="77777777" w:rsidR="009D209C" w:rsidRPr="00E67575" w:rsidRDefault="00742549" w:rsidP="00E67575">
      <w:pPr>
        <w:ind w:left="820"/>
        <w:jc w:val="both"/>
        <w:rPr>
          <w:rFonts w:asciiTheme="minorHAnsi" w:hAnsiTheme="minorHAnsi" w:cstheme="minorHAnsi"/>
          <w:i/>
          <w:sz w:val="28"/>
          <w:szCs w:val="28"/>
        </w:rPr>
      </w:pPr>
      <w:r w:rsidRPr="00E67575">
        <w:rPr>
          <w:rFonts w:asciiTheme="minorHAnsi" w:hAnsiTheme="minorHAnsi" w:cstheme="minorHAnsi"/>
          <w:i/>
          <w:color w:val="231F20"/>
          <w:sz w:val="28"/>
          <w:szCs w:val="28"/>
        </w:rPr>
        <w:t>Play the first part of the animation.</w:t>
      </w:r>
    </w:p>
    <w:p w14:paraId="5645D63C" w14:textId="77777777" w:rsidR="009D209C" w:rsidRPr="00E67575" w:rsidRDefault="00742549" w:rsidP="00E67575">
      <w:pPr>
        <w:pStyle w:val="BodyText"/>
        <w:spacing w:before="14"/>
        <w:ind w:right="474"/>
        <w:jc w:val="both"/>
        <w:rPr>
          <w:rFonts w:asciiTheme="minorHAnsi" w:hAnsiTheme="minorHAnsi" w:cstheme="minorHAnsi"/>
        </w:rPr>
      </w:pPr>
      <w:r w:rsidRPr="00E67575">
        <w:rPr>
          <w:rFonts w:asciiTheme="minorHAnsi" w:hAnsiTheme="minorHAnsi" w:cstheme="minorHAnsi"/>
          <w:color w:val="231F20"/>
        </w:rPr>
        <w:t>Remind students that each hydrogen atom in a water molecule has both a proton and an electron. The hydrogen atoms share their electrons with the oxygen atom.</w:t>
      </w:r>
    </w:p>
    <w:p w14:paraId="503897BC" w14:textId="77777777" w:rsidR="009D209C" w:rsidRPr="003710DC" w:rsidRDefault="009D209C" w:rsidP="00E67575">
      <w:pPr>
        <w:pStyle w:val="BodyText"/>
        <w:spacing w:before="5"/>
        <w:ind w:left="0"/>
        <w:rPr>
          <w:rFonts w:asciiTheme="minorHAnsi" w:hAnsiTheme="minorHAnsi" w:cstheme="minorHAnsi"/>
          <w:sz w:val="16"/>
          <w:szCs w:val="16"/>
        </w:rPr>
      </w:pPr>
    </w:p>
    <w:p w14:paraId="2621DC44" w14:textId="77777777" w:rsidR="009D209C" w:rsidRPr="00E67575" w:rsidRDefault="00742549" w:rsidP="00E67575">
      <w:pPr>
        <w:ind w:left="820"/>
        <w:rPr>
          <w:rFonts w:asciiTheme="minorHAnsi" w:hAnsiTheme="minorHAnsi" w:cstheme="minorHAnsi"/>
          <w:i/>
          <w:sz w:val="28"/>
          <w:szCs w:val="28"/>
        </w:rPr>
      </w:pPr>
      <w:r w:rsidRPr="00E67575">
        <w:rPr>
          <w:rFonts w:asciiTheme="minorHAnsi" w:hAnsiTheme="minorHAnsi" w:cstheme="minorHAnsi"/>
          <w:i/>
          <w:color w:val="231F20"/>
          <w:sz w:val="28"/>
          <w:szCs w:val="28"/>
        </w:rPr>
        <w:t>Click “next” to show how the water molecules become ions.</w:t>
      </w:r>
    </w:p>
    <w:p w14:paraId="71E14575" w14:textId="7A7DE5C3" w:rsidR="009D209C" w:rsidRPr="00E67575" w:rsidRDefault="00742549" w:rsidP="00742549">
      <w:pPr>
        <w:pStyle w:val="BodyText"/>
        <w:spacing w:before="14"/>
        <w:ind w:right="613"/>
        <w:rPr>
          <w:rFonts w:asciiTheme="minorHAnsi" w:hAnsiTheme="minorHAnsi" w:cstheme="minorHAnsi"/>
        </w:rPr>
      </w:pPr>
      <w:r w:rsidRPr="00E67575">
        <w:rPr>
          <w:rFonts w:asciiTheme="minorHAnsi" w:hAnsiTheme="minorHAnsi" w:cstheme="minorHAnsi"/>
          <w:color w:val="231F20"/>
        </w:rPr>
        <w:t>Water molecules continuously move and bump into one another. Sometimes when two water molecules come together, a proton from one hydrogen atom leaves its water</w:t>
      </w:r>
      <w:r>
        <w:rPr>
          <w:rFonts w:asciiTheme="minorHAnsi" w:hAnsiTheme="minorHAnsi" w:cstheme="minorHAnsi"/>
          <w:color w:val="231F20"/>
        </w:rPr>
        <w:t xml:space="preserve"> </w:t>
      </w:r>
      <w:r w:rsidRPr="00E67575">
        <w:rPr>
          <w:rFonts w:asciiTheme="minorHAnsi" w:hAnsiTheme="minorHAnsi" w:cstheme="minorHAnsi"/>
          <w:color w:val="231F20"/>
        </w:rPr>
        <w:t>molecule and becomes part of another water molecule. Only the positively charged pro-ton moves; the negatively charged electron stays behind. So, these two H</w:t>
      </w:r>
      <w:r w:rsidRPr="00E67575">
        <w:rPr>
          <w:rFonts w:asciiTheme="minorHAnsi" w:hAnsiTheme="minorHAnsi" w:cstheme="minorHAnsi"/>
          <w:color w:val="231F20"/>
          <w:vertAlign w:val="subscript"/>
        </w:rPr>
        <w:t>2</w:t>
      </w:r>
      <w:r w:rsidRPr="00E67575">
        <w:rPr>
          <w:rFonts w:asciiTheme="minorHAnsi" w:hAnsiTheme="minorHAnsi" w:cstheme="minorHAnsi"/>
          <w:color w:val="231F20"/>
        </w:rPr>
        <w:t>O molecules become the ions H</w:t>
      </w:r>
      <w:r w:rsidRPr="003710DC">
        <w:rPr>
          <w:rFonts w:asciiTheme="minorHAnsi" w:hAnsiTheme="minorHAnsi" w:cstheme="minorHAnsi"/>
          <w:color w:val="231F20"/>
          <w:vertAlign w:val="subscript"/>
        </w:rPr>
        <w:t>3</w:t>
      </w:r>
      <w:r w:rsidRPr="00E67575">
        <w:rPr>
          <w:rFonts w:asciiTheme="minorHAnsi" w:hAnsiTheme="minorHAnsi" w:cstheme="minorHAnsi"/>
          <w:color w:val="231F20"/>
        </w:rPr>
        <w:t>O</w:t>
      </w:r>
      <w:r w:rsidRPr="003710DC">
        <w:rPr>
          <w:rFonts w:asciiTheme="minorHAnsi" w:hAnsiTheme="minorHAnsi" w:cstheme="minorHAnsi"/>
          <w:color w:val="231F20"/>
          <w:vertAlign w:val="superscript"/>
        </w:rPr>
        <w:t>+</w:t>
      </w:r>
      <w:r w:rsidRPr="00E67575">
        <w:rPr>
          <w:rFonts w:asciiTheme="minorHAnsi" w:hAnsiTheme="minorHAnsi" w:cstheme="minorHAnsi"/>
          <w:color w:val="231F20"/>
        </w:rPr>
        <w:t xml:space="preserve"> and OH</w:t>
      </w:r>
      <w:r w:rsidRPr="003710DC">
        <w:rPr>
          <w:rFonts w:asciiTheme="minorHAnsi" w:hAnsiTheme="minorHAnsi" w:cstheme="minorHAnsi"/>
          <w:i/>
          <w:color w:val="231F20"/>
          <w:vertAlign w:val="superscript"/>
        </w:rPr>
        <w:t>−</w:t>
      </w:r>
      <w:r w:rsidRPr="00E67575">
        <w:rPr>
          <w:rFonts w:asciiTheme="minorHAnsi" w:hAnsiTheme="minorHAnsi" w:cstheme="minorHAnsi"/>
          <w:color w:val="231F20"/>
        </w:rPr>
        <w:t>.</w:t>
      </w:r>
    </w:p>
    <w:p w14:paraId="6A329C1A" w14:textId="77777777" w:rsidR="009D209C" w:rsidRPr="00E67575" w:rsidRDefault="00742549" w:rsidP="00E67575">
      <w:pPr>
        <w:spacing w:before="275"/>
        <w:ind w:left="820"/>
        <w:rPr>
          <w:rFonts w:asciiTheme="minorHAnsi" w:hAnsiTheme="minorHAnsi" w:cstheme="minorHAnsi"/>
          <w:i/>
          <w:sz w:val="28"/>
          <w:szCs w:val="28"/>
        </w:rPr>
      </w:pPr>
      <w:r w:rsidRPr="00E67575">
        <w:rPr>
          <w:rFonts w:asciiTheme="minorHAnsi" w:hAnsiTheme="minorHAnsi" w:cstheme="minorHAnsi"/>
          <w:i/>
          <w:color w:val="231F20"/>
          <w:sz w:val="28"/>
          <w:szCs w:val="28"/>
        </w:rPr>
        <w:t>Click “next” again to show how the ions become water molecules again</w:t>
      </w:r>
    </w:p>
    <w:p w14:paraId="329B825D" w14:textId="77777777" w:rsidR="009D209C" w:rsidRPr="00E67575" w:rsidRDefault="00742549" w:rsidP="00E67575">
      <w:pPr>
        <w:pStyle w:val="BodyText"/>
        <w:spacing w:before="14"/>
        <w:ind w:right="258"/>
        <w:rPr>
          <w:rFonts w:asciiTheme="minorHAnsi" w:hAnsiTheme="minorHAnsi" w:cstheme="minorHAnsi"/>
        </w:rPr>
      </w:pPr>
      <w:r w:rsidRPr="00E67575">
        <w:rPr>
          <w:rFonts w:asciiTheme="minorHAnsi" w:hAnsiTheme="minorHAnsi" w:cstheme="minorHAnsi"/>
          <w:color w:val="231F20"/>
        </w:rPr>
        <w:t>Explain that when these ions bump into each other, the proton from the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w:t>
      </w:r>
      <w:r w:rsidRPr="003710DC">
        <w:rPr>
          <w:rFonts w:asciiTheme="minorHAnsi" w:hAnsiTheme="minorHAnsi" w:cstheme="minorHAnsi"/>
          <w:color w:val="231F20"/>
          <w:vertAlign w:val="superscript"/>
        </w:rPr>
        <w:t>+</w:t>
      </w:r>
      <w:r w:rsidRPr="00E67575">
        <w:rPr>
          <w:rFonts w:asciiTheme="minorHAnsi" w:hAnsiTheme="minorHAnsi" w:cstheme="minorHAnsi"/>
          <w:color w:val="231F20"/>
        </w:rPr>
        <w:t xml:space="preserve"> can move over to the OH</w:t>
      </w:r>
      <w:r w:rsidRPr="003710DC">
        <w:rPr>
          <w:rFonts w:asciiTheme="minorHAnsi" w:hAnsiTheme="minorHAnsi" w:cstheme="minorHAnsi"/>
          <w:i/>
          <w:color w:val="231F20"/>
          <w:vertAlign w:val="superscript"/>
        </w:rPr>
        <w:t>−</w:t>
      </w:r>
      <w:r w:rsidRPr="00E67575">
        <w:rPr>
          <w:rFonts w:asciiTheme="minorHAnsi" w:hAnsiTheme="minorHAnsi" w:cstheme="minorHAnsi"/>
          <w:i/>
          <w:color w:val="231F20"/>
        </w:rPr>
        <w:t xml:space="preserve"> </w:t>
      </w:r>
      <w:r w:rsidRPr="00E67575">
        <w:rPr>
          <w:rFonts w:asciiTheme="minorHAnsi" w:hAnsiTheme="minorHAnsi" w:cstheme="minorHAnsi"/>
          <w:color w:val="231F20"/>
        </w:rPr>
        <w:t>ion, forming two regular water molecules again. Because protons go back and forth between the water molecules or between ions continuously, there is always the same amount of H</w:t>
      </w:r>
      <w:r w:rsidRPr="003710DC">
        <w:rPr>
          <w:rFonts w:asciiTheme="minorHAnsi" w:hAnsiTheme="minorHAnsi" w:cstheme="minorHAnsi"/>
          <w:color w:val="231F20"/>
          <w:vertAlign w:val="subscript"/>
        </w:rPr>
        <w:t>3</w:t>
      </w:r>
      <w:r w:rsidRPr="00E67575">
        <w:rPr>
          <w:rFonts w:asciiTheme="minorHAnsi" w:hAnsiTheme="minorHAnsi" w:cstheme="minorHAnsi"/>
          <w:color w:val="231F20"/>
        </w:rPr>
        <w:t>O</w:t>
      </w:r>
      <w:r w:rsidRPr="003710DC">
        <w:rPr>
          <w:rFonts w:asciiTheme="minorHAnsi" w:hAnsiTheme="minorHAnsi" w:cstheme="minorHAnsi"/>
          <w:color w:val="231F20"/>
          <w:vertAlign w:val="superscript"/>
        </w:rPr>
        <w:t>+</w:t>
      </w:r>
      <w:r w:rsidRPr="00E67575">
        <w:rPr>
          <w:rFonts w:asciiTheme="minorHAnsi" w:hAnsiTheme="minorHAnsi" w:cstheme="minorHAnsi"/>
          <w:color w:val="231F20"/>
        </w:rPr>
        <w:t xml:space="preserve"> and OH</w:t>
      </w:r>
      <w:r w:rsidRPr="003710DC">
        <w:rPr>
          <w:rFonts w:asciiTheme="minorHAnsi" w:hAnsiTheme="minorHAnsi" w:cstheme="minorHAnsi"/>
          <w:i/>
          <w:color w:val="231F20"/>
          <w:vertAlign w:val="superscript"/>
        </w:rPr>
        <w:t>−</w:t>
      </w:r>
      <w:r w:rsidRPr="00E67575">
        <w:rPr>
          <w:rFonts w:asciiTheme="minorHAnsi" w:hAnsiTheme="minorHAnsi" w:cstheme="minorHAnsi"/>
          <w:i/>
          <w:color w:val="231F20"/>
        </w:rPr>
        <w:t xml:space="preserve"> </w:t>
      </w:r>
      <w:r w:rsidRPr="00E67575">
        <w:rPr>
          <w:rFonts w:asciiTheme="minorHAnsi" w:hAnsiTheme="minorHAnsi" w:cstheme="minorHAnsi"/>
          <w:color w:val="231F20"/>
        </w:rPr>
        <w:t>ions in water.</w:t>
      </w:r>
    </w:p>
    <w:p w14:paraId="12E4F95D" w14:textId="77777777" w:rsidR="009D209C" w:rsidRDefault="00742549" w:rsidP="00E67575">
      <w:pPr>
        <w:spacing w:before="279"/>
        <w:ind w:left="820"/>
        <w:rPr>
          <w:rFonts w:asciiTheme="minorHAnsi" w:hAnsiTheme="minorHAnsi" w:cstheme="minorHAnsi"/>
          <w:b/>
          <w:i/>
          <w:color w:val="231F20"/>
          <w:sz w:val="28"/>
          <w:szCs w:val="28"/>
        </w:rPr>
      </w:pPr>
      <w:r w:rsidRPr="00E67575">
        <w:rPr>
          <w:rFonts w:asciiTheme="minorHAnsi" w:hAnsiTheme="minorHAnsi" w:cstheme="minorHAnsi"/>
          <w:b/>
          <w:color w:val="231F20"/>
          <w:sz w:val="28"/>
          <w:szCs w:val="28"/>
        </w:rPr>
        <w:t xml:space="preserve">Project the illustration </w:t>
      </w:r>
      <w:r w:rsidRPr="00E67575">
        <w:rPr>
          <w:rFonts w:asciiTheme="minorHAnsi" w:hAnsiTheme="minorHAnsi" w:cstheme="minorHAnsi"/>
          <w:b/>
          <w:i/>
          <w:color w:val="231F20"/>
          <w:sz w:val="28"/>
          <w:szCs w:val="28"/>
        </w:rPr>
        <w:t>Water Molecules Trade Protons.</w:t>
      </w:r>
    </w:p>
    <w:p w14:paraId="20DC806F" w14:textId="7048CE91" w:rsidR="00DD7544" w:rsidRPr="00DD7544" w:rsidRDefault="00937A50" w:rsidP="000F6048">
      <w:pPr>
        <w:spacing w:after="120"/>
        <w:ind w:left="820"/>
        <w:jc w:val="both"/>
        <w:rPr>
          <w:rFonts w:asciiTheme="minorHAnsi" w:hAnsiTheme="minorHAnsi" w:cstheme="minorHAnsi"/>
          <w:bCs/>
          <w:iCs/>
          <w:sz w:val="28"/>
          <w:szCs w:val="28"/>
        </w:rPr>
      </w:pPr>
      <w:hyperlink r:id="rId24" w:history="1">
        <w:r w:rsidR="00DD7544" w:rsidRPr="00DD7544">
          <w:rPr>
            <w:rStyle w:val="Hyperlink"/>
            <w:rFonts w:asciiTheme="minorHAnsi" w:hAnsiTheme="minorHAnsi" w:cstheme="minorHAnsi"/>
            <w:bCs/>
            <w:iCs/>
            <w:sz w:val="28"/>
            <w:szCs w:val="28"/>
          </w:rPr>
          <w:t>www.acs.org/middleschoolchemistry/simulations/chapter6/lesson8.html</w:t>
        </w:r>
      </w:hyperlink>
      <w:r w:rsidR="00DD7544" w:rsidRPr="00DD7544">
        <w:rPr>
          <w:rFonts w:asciiTheme="minorHAnsi" w:hAnsiTheme="minorHAnsi" w:cstheme="minorHAnsi"/>
          <w:bCs/>
          <w:iCs/>
          <w:sz w:val="28"/>
          <w:szCs w:val="28"/>
        </w:rPr>
        <w:t xml:space="preserve"> </w:t>
      </w:r>
    </w:p>
    <w:p w14:paraId="753F1483" w14:textId="77777777" w:rsidR="009D209C" w:rsidRPr="00E67575" w:rsidRDefault="00742549" w:rsidP="00E67575">
      <w:pPr>
        <w:pStyle w:val="BodyText"/>
        <w:ind w:right="326"/>
        <w:rPr>
          <w:rFonts w:asciiTheme="minorHAnsi" w:hAnsiTheme="minorHAnsi" w:cstheme="minorHAnsi"/>
        </w:rPr>
      </w:pPr>
      <w:r w:rsidRPr="00E67575">
        <w:rPr>
          <w:rFonts w:asciiTheme="minorHAnsi" w:hAnsiTheme="minorHAnsi" w:cstheme="minorHAnsi"/>
          <w:color w:val="231F20"/>
        </w:rPr>
        <w:t>This illustration shows the chemical equations that explain how water molecules can become ions and how ions can become water molecules again.</w:t>
      </w:r>
    </w:p>
    <w:p w14:paraId="1002DA7B" w14:textId="77777777" w:rsidR="009D209C" w:rsidRPr="003710DC" w:rsidRDefault="009D209C" w:rsidP="00E67575">
      <w:pPr>
        <w:pStyle w:val="BodyText"/>
        <w:spacing w:before="3"/>
        <w:ind w:left="0"/>
        <w:rPr>
          <w:rFonts w:asciiTheme="minorHAnsi" w:hAnsiTheme="minorHAnsi" w:cstheme="minorHAnsi"/>
          <w:sz w:val="16"/>
          <w:szCs w:val="16"/>
        </w:rPr>
      </w:pPr>
    </w:p>
    <w:p w14:paraId="588461F2" w14:textId="77777777" w:rsidR="009D209C" w:rsidRDefault="00742549" w:rsidP="00E67575">
      <w:pPr>
        <w:pStyle w:val="BodyText"/>
        <w:rPr>
          <w:rFonts w:asciiTheme="minorHAnsi" w:hAnsiTheme="minorHAnsi" w:cstheme="minorHAnsi"/>
          <w:color w:val="231F20"/>
        </w:rPr>
      </w:pPr>
      <w:r w:rsidRPr="00E67575">
        <w:rPr>
          <w:rFonts w:asciiTheme="minorHAnsi" w:hAnsiTheme="minorHAnsi" w:cstheme="minorHAnsi"/>
          <w:color w:val="231F20"/>
        </w:rPr>
        <w:t>Explain to students that the first chemical equation shows two water molecules coming together. Point out the chemical formula for each water molecule, H</w:t>
      </w:r>
      <w:r w:rsidRPr="00E67575">
        <w:rPr>
          <w:rFonts w:asciiTheme="minorHAnsi" w:hAnsiTheme="minorHAnsi" w:cstheme="minorHAnsi"/>
          <w:color w:val="231F20"/>
          <w:vertAlign w:val="subscript"/>
        </w:rPr>
        <w:t>2</w:t>
      </w:r>
      <w:r w:rsidRPr="00E67575">
        <w:rPr>
          <w:rFonts w:asciiTheme="minorHAnsi" w:hAnsiTheme="minorHAnsi" w:cstheme="minorHAnsi"/>
          <w:color w:val="231F20"/>
        </w:rPr>
        <w:t>O.</w:t>
      </w:r>
    </w:p>
    <w:p w14:paraId="69AE62C5" w14:textId="77777777" w:rsidR="009D209C" w:rsidRPr="003710DC" w:rsidRDefault="00742549" w:rsidP="00E67575">
      <w:pPr>
        <w:pStyle w:val="ListParagraph"/>
        <w:numPr>
          <w:ilvl w:val="0"/>
          <w:numId w:val="6"/>
        </w:numPr>
        <w:tabs>
          <w:tab w:val="left" w:pos="1450"/>
        </w:tabs>
        <w:spacing w:before="339"/>
        <w:rPr>
          <w:rFonts w:asciiTheme="minorHAnsi" w:hAnsiTheme="minorHAnsi" w:cstheme="minorHAnsi"/>
          <w:b/>
          <w:bCs/>
          <w:i/>
          <w:sz w:val="28"/>
          <w:szCs w:val="28"/>
        </w:rPr>
      </w:pPr>
      <w:r w:rsidRPr="003710DC">
        <w:rPr>
          <w:rFonts w:asciiTheme="minorHAnsi" w:hAnsiTheme="minorHAnsi" w:cstheme="minorHAnsi"/>
          <w:b/>
          <w:bCs/>
          <w:i/>
          <w:color w:val="231F20"/>
          <w:sz w:val="28"/>
          <w:szCs w:val="28"/>
        </w:rPr>
        <w:lastRenderedPageBreak/>
        <w:t>Explain the formation of the H</w:t>
      </w:r>
      <w:r w:rsidRPr="003710DC">
        <w:rPr>
          <w:rFonts w:asciiTheme="minorHAnsi" w:hAnsiTheme="minorHAnsi" w:cstheme="minorHAnsi"/>
          <w:b/>
          <w:bCs/>
          <w:i/>
          <w:color w:val="231F20"/>
          <w:sz w:val="28"/>
          <w:szCs w:val="28"/>
          <w:vertAlign w:val="subscript"/>
        </w:rPr>
        <w:t>3</w:t>
      </w:r>
      <w:r w:rsidRPr="003710DC">
        <w:rPr>
          <w:rFonts w:asciiTheme="minorHAnsi" w:hAnsiTheme="minorHAnsi" w:cstheme="minorHAnsi"/>
          <w:b/>
          <w:bCs/>
          <w:i/>
          <w:color w:val="231F20"/>
          <w:sz w:val="28"/>
          <w:szCs w:val="28"/>
        </w:rPr>
        <w:t>O</w:t>
      </w:r>
      <w:r w:rsidRPr="003710DC">
        <w:rPr>
          <w:rFonts w:asciiTheme="minorHAnsi" w:hAnsiTheme="minorHAnsi" w:cstheme="minorHAnsi"/>
          <w:b/>
          <w:bCs/>
          <w:i/>
          <w:color w:val="231F20"/>
          <w:sz w:val="28"/>
          <w:szCs w:val="28"/>
          <w:vertAlign w:val="superscript"/>
        </w:rPr>
        <w:t>+</w:t>
      </w:r>
      <w:r w:rsidRPr="003710DC">
        <w:rPr>
          <w:rFonts w:asciiTheme="minorHAnsi" w:hAnsiTheme="minorHAnsi" w:cstheme="minorHAnsi"/>
          <w:b/>
          <w:bCs/>
          <w:i/>
          <w:color w:val="231F20"/>
          <w:sz w:val="28"/>
          <w:szCs w:val="28"/>
        </w:rPr>
        <w:t xml:space="preserve"> ion.</w:t>
      </w:r>
    </w:p>
    <w:p w14:paraId="1B278DB6" w14:textId="7139726D" w:rsidR="009D209C" w:rsidRDefault="00742549" w:rsidP="003710DC">
      <w:pPr>
        <w:pStyle w:val="BodyText"/>
        <w:ind w:left="1450"/>
        <w:rPr>
          <w:rFonts w:asciiTheme="minorHAnsi" w:hAnsiTheme="minorHAnsi" w:cstheme="minorHAnsi"/>
          <w:color w:val="231F20"/>
        </w:rPr>
      </w:pPr>
      <w:r w:rsidRPr="00E67575">
        <w:rPr>
          <w:rFonts w:asciiTheme="minorHAnsi" w:hAnsiTheme="minorHAnsi" w:cstheme="minorHAnsi"/>
          <w:color w:val="231F20"/>
        </w:rPr>
        <w:t>After the proton is transferred, the water molecule that now has the extra proton is</w:t>
      </w:r>
      <w:r w:rsidR="003710DC">
        <w:rPr>
          <w:rFonts w:asciiTheme="minorHAnsi" w:hAnsiTheme="minorHAnsi" w:cstheme="minorHAnsi"/>
          <w:color w:val="231F20"/>
        </w:rPr>
        <w:t xml:space="preserve"> </w:t>
      </w:r>
      <w:r w:rsidRPr="00E67575">
        <w:rPr>
          <w:rFonts w:asciiTheme="minorHAnsi" w:hAnsiTheme="minorHAnsi" w:cstheme="minorHAnsi"/>
          <w:color w:val="231F20"/>
        </w:rPr>
        <w:t>called an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w:t>
      </w:r>
      <w:r w:rsidRPr="006411B3">
        <w:rPr>
          <w:rFonts w:asciiTheme="minorHAnsi" w:hAnsiTheme="minorHAnsi" w:cstheme="minorHAnsi"/>
          <w:color w:val="231F20"/>
          <w:vertAlign w:val="superscript"/>
        </w:rPr>
        <w:t>+</w:t>
      </w:r>
      <w:r w:rsidRPr="00E67575">
        <w:rPr>
          <w:rFonts w:asciiTheme="minorHAnsi" w:hAnsiTheme="minorHAnsi" w:cstheme="minorHAnsi"/>
          <w:color w:val="231F20"/>
        </w:rPr>
        <w:t xml:space="preserve"> ion. The reason why the number of hydrogen atoms changed from two (the subscript in H</w:t>
      </w:r>
      <w:r w:rsidRPr="00E67575">
        <w:rPr>
          <w:rFonts w:asciiTheme="minorHAnsi" w:hAnsiTheme="minorHAnsi" w:cstheme="minorHAnsi"/>
          <w:color w:val="231F20"/>
          <w:vertAlign w:val="subscript"/>
        </w:rPr>
        <w:t>2</w:t>
      </w:r>
      <w:r w:rsidRPr="00E67575">
        <w:rPr>
          <w:rFonts w:asciiTheme="minorHAnsi" w:hAnsiTheme="minorHAnsi" w:cstheme="minorHAnsi"/>
          <w:color w:val="231F20"/>
        </w:rPr>
        <w:t>) to three (the subscript in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 is because having an extra proton is like having an extra hydrogen atom, even though the electron did not come over with it. Because one proton was added, there is one more proton than electrons, making this a positive ion.</w:t>
      </w:r>
    </w:p>
    <w:p w14:paraId="43E7A8B9" w14:textId="77777777" w:rsidR="003710DC" w:rsidRPr="003710DC" w:rsidRDefault="003710DC" w:rsidP="003710DC">
      <w:pPr>
        <w:pStyle w:val="BodyText"/>
        <w:ind w:left="1450"/>
        <w:rPr>
          <w:rFonts w:asciiTheme="minorHAnsi" w:hAnsiTheme="minorHAnsi" w:cstheme="minorHAnsi"/>
          <w:sz w:val="16"/>
          <w:szCs w:val="16"/>
        </w:rPr>
      </w:pPr>
    </w:p>
    <w:p w14:paraId="240A11C0" w14:textId="77777777" w:rsidR="009D209C" w:rsidRPr="003710DC" w:rsidRDefault="00742549" w:rsidP="00E67575">
      <w:pPr>
        <w:pStyle w:val="ListParagraph"/>
        <w:numPr>
          <w:ilvl w:val="0"/>
          <w:numId w:val="6"/>
        </w:numPr>
        <w:tabs>
          <w:tab w:val="left" w:pos="1450"/>
        </w:tabs>
        <w:spacing w:before="64"/>
        <w:rPr>
          <w:rFonts w:asciiTheme="minorHAnsi" w:hAnsiTheme="minorHAnsi" w:cstheme="minorHAnsi"/>
          <w:b/>
          <w:bCs/>
          <w:i/>
          <w:sz w:val="28"/>
          <w:szCs w:val="28"/>
        </w:rPr>
      </w:pPr>
      <w:r w:rsidRPr="003710DC">
        <w:rPr>
          <w:rFonts w:asciiTheme="minorHAnsi" w:hAnsiTheme="minorHAnsi" w:cstheme="minorHAnsi"/>
          <w:b/>
          <w:bCs/>
          <w:i/>
          <w:color w:val="231F20"/>
          <w:sz w:val="28"/>
          <w:szCs w:val="28"/>
        </w:rPr>
        <w:t>Explain the formation of the OH</w:t>
      </w:r>
      <w:r w:rsidRPr="006411B3">
        <w:rPr>
          <w:rFonts w:asciiTheme="minorHAnsi" w:hAnsiTheme="minorHAnsi" w:cstheme="minorHAnsi"/>
          <w:b/>
          <w:bCs/>
          <w:i/>
          <w:color w:val="231F20"/>
          <w:sz w:val="28"/>
          <w:szCs w:val="28"/>
          <w:vertAlign w:val="superscript"/>
        </w:rPr>
        <w:t>−</w:t>
      </w:r>
      <w:r w:rsidRPr="003710DC">
        <w:rPr>
          <w:rFonts w:asciiTheme="minorHAnsi" w:hAnsiTheme="minorHAnsi" w:cstheme="minorHAnsi"/>
          <w:b/>
          <w:bCs/>
          <w:i/>
          <w:color w:val="231F20"/>
          <w:sz w:val="28"/>
          <w:szCs w:val="28"/>
        </w:rPr>
        <w:t xml:space="preserve"> ion.</w:t>
      </w:r>
    </w:p>
    <w:p w14:paraId="3157ACAC" w14:textId="21C6A700" w:rsidR="009D209C" w:rsidRPr="00E67575" w:rsidRDefault="00742549" w:rsidP="00E67575">
      <w:pPr>
        <w:pStyle w:val="BodyText"/>
        <w:spacing w:before="14"/>
        <w:ind w:left="1450" w:right="238"/>
        <w:rPr>
          <w:rFonts w:asciiTheme="minorHAnsi" w:hAnsiTheme="minorHAnsi" w:cstheme="minorHAnsi"/>
        </w:rPr>
      </w:pPr>
      <w:r w:rsidRPr="00E67575">
        <w:rPr>
          <w:rFonts w:asciiTheme="minorHAnsi" w:hAnsiTheme="minorHAnsi" w:cstheme="minorHAnsi"/>
          <w:noProof/>
        </w:rPr>
        <w:drawing>
          <wp:anchor distT="0" distB="0" distL="0" distR="0" simplePos="0" relativeHeight="251650048" behindDoc="0" locked="0" layoutInCell="1" allowOverlap="1" wp14:anchorId="726A96D8" wp14:editId="5D016E49">
            <wp:simplePos x="0" y="0"/>
            <wp:positionH relativeFrom="page">
              <wp:posOffset>1609725</wp:posOffset>
            </wp:positionH>
            <wp:positionV relativeFrom="paragraph">
              <wp:posOffset>1400175</wp:posOffset>
            </wp:positionV>
            <wp:extent cx="4624578" cy="1485519"/>
            <wp:effectExtent l="0" t="0" r="0" b="0"/>
            <wp:wrapTopAndBottom/>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5" cstate="print"/>
                    <a:stretch>
                      <a:fillRect/>
                    </a:stretch>
                  </pic:blipFill>
                  <pic:spPr>
                    <a:xfrm>
                      <a:off x="0" y="0"/>
                      <a:ext cx="4624578" cy="1485519"/>
                    </a:xfrm>
                    <a:prstGeom prst="rect">
                      <a:avLst/>
                    </a:prstGeom>
                  </pic:spPr>
                </pic:pic>
              </a:graphicData>
            </a:graphic>
          </wp:anchor>
        </w:drawing>
      </w:r>
      <w:r w:rsidRPr="00E67575">
        <w:rPr>
          <w:rFonts w:asciiTheme="minorHAnsi" w:hAnsiTheme="minorHAnsi" w:cstheme="minorHAnsi"/>
          <w:color w:val="231F20"/>
        </w:rPr>
        <w:t>The water molecule that lost a proton now has an extra electron, so it is called the OH</w:t>
      </w:r>
      <w:r w:rsidRPr="003710DC">
        <w:rPr>
          <w:rFonts w:asciiTheme="minorHAnsi" w:hAnsiTheme="minorHAnsi" w:cstheme="minorHAnsi"/>
          <w:i/>
          <w:color w:val="231F20"/>
          <w:vertAlign w:val="superscript"/>
        </w:rPr>
        <w:t>−</w:t>
      </w:r>
      <w:r w:rsidRPr="00E67575">
        <w:rPr>
          <w:rFonts w:asciiTheme="minorHAnsi" w:hAnsiTheme="minorHAnsi" w:cstheme="minorHAnsi"/>
          <w:i/>
          <w:color w:val="231F20"/>
        </w:rPr>
        <w:t xml:space="preserve"> </w:t>
      </w:r>
      <w:r w:rsidRPr="00E67575">
        <w:rPr>
          <w:rFonts w:asciiTheme="minorHAnsi" w:hAnsiTheme="minorHAnsi" w:cstheme="minorHAnsi"/>
          <w:color w:val="231F20"/>
        </w:rPr>
        <w:t>ion. The reason why the number of hydrogen atoms changed from two (the subscript in H</w:t>
      </w:r>
      <w:r w:rsidRPr="00E67575">
        <w:rPr>
          <w:rFonts w:asciiTheme="minorHAnsi" w:hAnsiTheme="minorHAnsi" w:cstheme="minorHAnsi"/>
          <w:color w:val="231F20"/>
          <w:vertAlign w:val="subscript"/>
        </w:rPr>
        <w:t>2</w:t>
      </w:r>
      <w:r w:rsidRPr="00E67575">
        <w:rPr>
          <w:rFonts w:asciiTheme="minorHAnsi" w:hAnsiTheme="minorHAnsi" w:cstheme="minorHAnsi"/>
          <w:color w:val="231F20"/>
        </w:rPr>
        <w:t>) to one (no subscript after the H means 1 hydrogen) is because losing a proton is like losing a hydrogen atom. Because only the proton was transferred, there is one more electron than proton, making this a negative ion.</w:t>
      </w:r>
    </w:p>
    <w:p w14:paraId="43D1B6DC" w14:textId="313E2A13" w:rsidR="003710DC" w:rsidRPr="00F46152" w:rsidRDefault="003710DC" w:rsidP="00E67575">
      <w:pPr>
        <w:pStyle w:val="BodyText"/>
        <w:spacing w:before="11"/>
        <w:ind w:right="349"/>
        <w:rPr>
          <w:rFonts w:asciiTheme="minorHAnsi" w:hAnsiTheme="minorHAnsi" w:cstheme="minorHAnsi"/>
          <w:color w:val="231F20"/>
          <w:sz w:val="8"/>
          <w:szCs w:val="8"/>
        </w:rPr>
      </w:pPr>
    </w:p>
    <w:p w14:paraId="0B8805A0" w14:textId="35E40041" w:rsidR="009D209C" w:rsidRPr="00E67575" w:rsidRDefault="00742549" w:rsidP="00E67575">
      <w:pPr>
        <w:pStyle w:val="BodyText"/>
        <w:spacing w:before="11"/>
        <w:ind w:right="349"/>
        <w:rPr>
          <w:rFonts w:asciiTheme="minorHAnsi" w:hAnsiTheme="minorHAnsi" w:cstheme="minorHAnsi"/>
        </w:rPr>
      </w:pPr>
      <w:r w:rsidRPr="00E67575">
        <w:rPr>
          <w:rFonts w:asciiTheme="minorHAnsi" w:hAnsiTheme="minorHAnsi" w:cstheme="minorHAnsi"/>
          <w:color w:val="231F20"/>
        </w:rPr>
        <w:t>Tell students that the second chemical equation shows an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 ion and OH</w:t>
      </w:r>
      <w:r w:rsidRPr="00E67575">
        <w:rPr>
          <w:rFonts w:asciiTheme="minorHAnsi" w:hAnsiTheme="minorHAnsi" w:cstheme="minorHAnsi"/>
          <w:i/>
          <w:color w:val="231F20"/>
        </w:rPr>
        <w:t xml:space="preserve">− </w:t>
      </w:r>
      <w:r w:rsidRPr="00E67575">
        <w:rPr>
          <w:rFonts w:asciiTheme="minorHAnsi" w:hAnsiTheme="minorHAnsi" w:cstheme="minorHAnsi"/>
          <w:color w:val="231F20"/>
        </w:rPr>
        <w:t>ion coming together to become water molecules again.</w:t>
      </w:r>
    </w:p>
    <w:p w14:paraId="7C4C7502" w14:textId="77777777" w:rsidR="009D209C" w:rsidRPr="00F46152" w:rsidRDefault="009D209C" w:rsidP="00E67575">
      <w:pPr>
        <w:pStyle w:val="BodyText"/>
        <w:spacing w:before="4"/>
        <w:ind w:left="0"/>
        <w:rPr>
          <w:rFonts w:asciiTheme="minorHAnsi" w:hAnsiTheme="minorHAnsi" w:cstheme="minorHAnsi"/>
          <w:sz w:val="8"/>
          <w:szCs w:val="8"/>
        </w:rPr>
      </w:pPr>
    </w:p>
    <w:p w14:paraId="1C31BC2C" w14:textId="1E752E51" w:rsidR="009D209C" w:rsidRPr="003710DC" w:rsidRDefault="00742549" w:rsidP="00E67575">
      <w:pPr>
        <w:pStyle w:val="ListParagraph"/>
        <w:numPr>
          <w:ilvl w:val="0"/>
          <w:numId w:val="6"/>
        </w:numPr>
        <w:tabs>
          <w:tab w:val="left" w:pos="1450"/>
        </w:tabs>
        <w:spacing w:before="0"/>
        <w:rPr>
          <w:rFonts w:asciiTheme="minorHAnsi" w:hAnsiTheme="minorHAnsi" w:cstheme="minorHAnsi"/>
          <w:b/>
          <w:bCs/>
          <w:i/>
          <w:sz w:val="28"/>
          <w:szCs w:val="28"/>
        </w:rPr>
      </w:pPr>
      <w:r w:rsidRPr="003710DC">
        <w:rPr>
          <w:rFonts w:asciiTheme="minorHAnsi" w:hAnsiTheme="minorHAnsi" w:cstheme="minorHAnsi"/>
          <w:b/>
          <w:bCs/>
          <w:i/>
          <w:color w:val="231F20"/>
          <w:sz w:val="28"/>
          <w:szCs w:val="28"/>
        </w:rPr>
        <w:t>Explain the reformation of two H</w:t>
      </w:r>
      <w:r w:rsidRPr="003710DC">
        <w:rPr>
          <w:rFonts w:asciiTheme="minorHAnsi" w:hAnsiTheme="minorHAnsi" w:cstheme="minorHAnsi"/>
          <w:b/>
          <w:bCs/>
          <w:i/>
          <w:color w:val="231F20"/>
          <w:sz w:val="28"/>
          <w:szCs w:val="28"/>
          <w:vertAlign w:val="subscript"/>
        </w:rPr>
        <w:t>2</w:t>
      </w:r>
      <w:r w:rsidRPr="003710DC">
        <w:rPr>
          <w:rFonts w:asciiTheme="minorHAnsi" w:hAnsiTheme="minorHAnsi" w:cstheme="minorHAnsi"/>
          <w:b/>
          <w:bCs/>
          <w:i/>
          <w:color w:val="231F20"/>
          <w:sz w:val="28"/>
          <w:szCs w:val="28"/>
        </w:rPr>
        <w:t>O molecules.</w:t>
      </w:r>
    </w:p>
    <w:p w14:paraId="3B0CB3EF" w14:textId="1A95C16F" w:rsidR="009D209C" w:rsidRPr="00E67575" w:rsidRDefault="00742549" w:rsidP="00E67575">
      <w:pPr>
        <w:pStyle w:val="BodyText"/>
        <w:spacing w:before="14"/>
        <w:ind w:left="1450" w:right="271"/>
        <w:rPr>
          <w:rFonts w:asciiTheme="minorHAnsi" w:hAnsiTheme="minorHAnsi" w:cstheme="minorHAnsi"/>
        </w:rPr>
      </w:pPr>
      <w:r w:rsidRPr="00E67575">
        <w:rPr>
          <w:rFonts w:asciiTheme="minorHAnsi" w:hAnsiTheme="minorHAnsi" w:cstheme="minorHAnsi"/>
          <w:color w:val="231F20"/>
        </w:rPr>
        <w:t>Explain to students that water molecules and ions are always colliding. When an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w:t>
      </w:r>
      <w:r w:rsidRPr="003710DC">
        <w:rPr>
          <w:rFonts w:asciiTheme="minorHAnsi" w:hAnsiTheme="minorHAnsi" w:cstheme="minorHAnsi"/>
          <w:color w:val="231F20"/>
          <w:vertAlign w:val="superscript"/>
        </w:rPr>
        <w:t>+</w:t>
      </w:r>
      <w:r w:rsidRPr="00E67575">
        <w:rPr>
          <w:rFonts w:asciiTheme="minorHAnsi" w:hAnsiTheme="minorHAnsi" w:cstheme="minorHAnsi"/>
          <w:color w:val="231F20"/>
        </w:rPr>
        <w:t xml:space="preserve"> ion and an OH</w:t>
      </w:r>
      <w:r w:rsidRPr="003710DC">
        <w:rPr>
          <w:rFonts w:asciiTheme="minorHAnsi" w:hAnsiTheme="minorHAnsi" w:cstheme="minorHAnsi"/>
          <w:i/>
          <w:color w:val="231F20"/>
          <w:vertAlign w:val="superscript"/>
        </w:rPr>
        <w:t>−</w:t>
      </w:r>
      <w:r w:rsidRPr="00E67575">
        <w:rPr>
          <w:rFonts w:asciiTheme="minorHAnsi" w:hAnsiTheme="minorHAnsi" w:cstheme="minorHAnsi"/>
          <w:i/>
          <w:color w:val="231F20"/>
        </w:rPr>
        <w:t xml:space="preserve"> </w:t>
      </w:r>
      <w:r w:rsidRPr="00E67575">
        <w:rPr>
          <w:rFonts w:asciiTheme="minorHAnsi" w:hAnsiTheme="minorHAnsi" w:cstheme="minorHAnsi"/>
          <w:color w:val="231F20"/>
        </w:rPr>
        <w:t>ion bump into each other, the proton can be transferred from the H</w:t>
      </w:r>
      <w:r w:rsidRPr="003710DC">
        <w:rPr>
          <w:rFonts w:asciiTheme="minorHAnsi" w:hAnsiTheme="minorHAnsi" w:cstheme="minorHAnsi"/>
          <w:color w:val="231F20"/>
          <w:vertAlign w:val="subscript"/>
        </w:rPr>
        <w:t>3</w:t>
      </w:r>
      <w:r w:rsidRPr="00E67575">
        <w:rPr>
          <w:rFonts w:asciiTheme="minorHAnsi" w:hAnsiTheme="minorHAnsi" w:cstheme="minorHAnsi"/>
          <w:color w:val="231F20"/>
        </w:rPr>
        <w:t>O</w:t>
      </w:r>
      <w:r w:rsidRPr="003710DC">
        <w:rPr>
          <w:rFonts w:asciiTheme="minorHAnsi" w:hAnsiTheme="minorHAnsi" w:cstheme="minorHAnsi"/>
          <w:color w:val="231F20"/>
          <w:vertAlign w:val="superscript"/>
        </w:rPr>
        <w:t>+</w:t>
      </w:r>
      <w:r w:rsidRPr="00E67575">
        <w:rPr>
          <w:rFonts w:asciiTheme="minorHAnsi" w:hAnsiTheme="minorHAnsi" w:cstheme="minorHAnsi"/>
          <w:color w:val="231F20"/>
        </w:rPr>
        <w:t xml:space="preserve"> ion over to the OH</w:t>
      </w:r>
      <w:r w:rsidRPr="003710DC">
        <w:rPr>
          <w:rFonts w:asciiTheme="minorHAnsi" w:hAnsiTheme="minorHAnsi" w:cstheme="minorHAnsi"/>
          <w:i/>
          <w:color w:val="231F20"/>
          <w:vertAlign w:val="superscript"/>
        </w:rPr>
        <w:t>−</w:t>
      </w:r>
      <w:r w:rsidRPr="00E67575">
        <w:rPr>
          <w:rFonts w:asciiTheme="minorHAnsi" w:hAnsiTheme="minorHAnsi" w:cstheme="minorHAnsi"/>
          <w:i/>
          <w:color w:val="231F20"/>
        </w:rPr>
        <w:t xml:space="preserve"> </w:t>
      </w:r>
      <w:r w:rsidRPr="00E67575">
        <w:rPr>
          <w:rFonts w:asciiTheme="minorHAnsi" w:hAnsiTheme="minorHAnsi" w:cstheme="minorHAnsi"/>
          <w:color w:val="231F20"/>
        </w:rPr>
        <w:t>ion so that each ion becomes an H</w:t>
      </w:r>
      <w:r w:rsidRPr="003710DC">
        <w:rPr>
          <w:rFonts w:asciiTheme="minorHAnsi" w:hAnsiTheme="minorHAnsi" w:cstheme="minorHAnsi"/>
          <w:color w:val="231F20"/>
          <w:vertAlign w:val="subscript"/>
        </w:rPr>
        <w:t>2</w:t>
      </w:r>
      <w:r w:rsidRPr="00E67575">
        <w:rPr>
          <w:rFonts w:asciiTheme="minorHAnsi" w:hAnsiTheme="minorHAnsi" w:cstheme="minorHAnsi"/>
          <w:color w:val="231F20"/>
        </w:rPr>
        <w:t>O molecule again.</w:t>
      </w:r>
    </w:p>
    <w:p w14:paraId="7E18C4F9" w14:textId="6AA38FA6" w:rsidR="009D209C" w:rsidRDefault="00742549" w:rsidP="006B759E">
      <w:pPr>
        <w:pStyle w:val="BodyText"/>
        <w:spacing w:before="9"/>
        <w:ind w:left="810"/>
        <w:rPr>
          <w:rFonts w:asciiTheme="minorHAnsi" w:hAnsiTheme="minorHAnsi" w:cstheme="minorHAnsi"/>
          <w:color w:val="231F20"/>
        </w:rPr>
      </w:pPr>
      <w:r w:rsidRPr="00E67575">
        <w:rPr>
          <w:rFonts w:asciiTheme="minorHAnsi" w:hAnsiTheme="minorHAnsi" w:cstheme="minorHAnsi"/>
          <w:noProof/>
        </w:rPr>
        <w:drawing>
          <wp:anchor distT="0" distB="0" distL="0" distR="0" simplePos="0" relativeHeight="251651072" behindDoc="0" locked="0" layoutInCell="1" allowOverlap="1" wp14:anchorId="239C8B58" wp14:editId="4015F6F2">
            <wp:simplePos x="0" y="0"/>
            <wp:positionH relativeFrom="page">
              <wp:posOffset>1612900</wp:posOffset>
            </wp:positionH>
            <wp:positionV relativeFrom="paragraph">
              <wp:posOffset>57787</wp:posOffset>
            </wp:positionV>
            <wp:extent cx="4667219" cy="1357502"/>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6" cstate="print"/>
                    <a:stretch>
                      <a:fillRect/>
                    </a:stretch>
                  </pic:blipFill>
                  <pic:spPr>
                    <a:xfrm>
                      <a:off x="0" y="0"/>
                      <a:ext cx="4667219" cy="1357502"/>
                    </a:xfrm>
                    <a:prstGeom prst="rect">
                      <a:avLst/>
                    </a:prstGeom>
                  </pic:spPr>
                </pic:pic>
              </a:graphicData>
            </a:graphic>
          </wp:anchor>
        </w:drawing>
      </w:r>
      <w:r w:rsidRPr="00E67575">
        <w:rPr>
          <w:rFonts w:asciiTheme="minorHAnsi" w:hAnsiTheme="minorHAnsi" w:cstheme="minorHAnsi"/>
          <w:color w:val="231F20"/>
        </w:rPr>
        <w:t>At any given time in an ordinary sample of water, a small percentage of water molecules are transferring protons and becoming ions. Also, the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 and OH</w:t>
      </w:r>
      <w:r w:rsidRPr="00E67575">
        <w:rPr>
          <w:rFonts w:asciiTheme="minorHAnsi" w:hAnsiTheme="minorHAnsi" w:cstheme="minorHAnsi"/>
          <w:i/>
          <w:color w:val="231F20"/>
        </w:rPr>
        <w:t xml:space="preserve">− </w:t>
      </w:r>
      <w:r w:rsidRPr="00E67575">
        <w:rPr>
          <w:rFonts w:asciiTheme="minorHAnsi" w:hAnsiTheme="minorHAnsi" w:cstheme="minorHAnsi"/>
          <w:color w:val="231F20"/>
        </w:rPr>
        <w:t>ions are transferring protons and becoming water molecules again.</w:t>
      </w:r>
    </w:p>
    <w:p w14:paraId="70AC60C4" w14:textId="77777777" w:rsidR="003E52CD" w:rsidRDefault="003E52CD" w:rsidP="006B759E">
      <w:pPr>
        <w:pStyle w:val="BodyText"/>
        <w:spacing w:before="9"/>
        <w:ind w:left="810"/>
        <w:rPr>
          <w:rFonts w:asciiTheme="minorHAnsi" w:hAnsiTheme="minorHAnsi" w:cstheme="minorHAnsi"/>
          <w:color w:val="231F20"/>
        </w:rPr>
      </w:pPr>
    </w:p>
    <w:p w14:paraId="1BC72211" w14:textId="77777777" w:rsidR="003E52CD" w:rsidRPr="00E67575" w:rsidRDefault="003E52CD" w:rsidP="006B759E">
      <w:pPr>
        <w:pStyle w:val="BodyText"/>
        <w:spacing w:before="9"/>
        <w:ind w:left="810"/>
        <w:rPr>
          <w:rFonts w:asciiTheme="minorHAnsi" w:hAnsiTheme="minorHAnsi" w:cstheme="minorHAnsi"/>
        </w:rPr>
      </w:pPr>
    </w:p>
    <w:p w14:paraId="770F0032" w14:textId="420DE615" w:rsidR="009D209C" w:rsidRPr="00F46152" w:rsidRDefault="009D209C" w:rsidP="00E67575">
      <w:pPr>
        <w:pStyle w:val="BodyText"/>
        <w:spacing w:before="2"/>
        <w:ind w:left="0"/>
        <w:rPr>
          <w:rFonts w:asciiTheme="minorHAnsi" w:hAnsiTheme="minorHAnsi" w:cstheme="minorHAnsi"/>
          <w:sz w:val="8"/>
          <w:szCs w:val="8"/>
        </w:rPr>
      </w:pPr>
    </w:p>
    <w:p w14:paraId="15876F75" w14:textId="26E7DD8B" w:rsidR="009D209C" w:rsidRPr="00742549" w:rsidRDefault="003710DC" w:rsidP="003710DC">
      <w:pPr>
        <w:pStyle w:val="Heading2"/>
        <w:tabs>
          <w:tab w:val="left" w:pos="820"/>
        </w:tabs>
        <w:ind w:left="433"/>
        <w:rPr>
          <w:rFonts w:asciiTheme="minorHAnsi" w:hAnsiTheme="minorHAnsi" w:cstheme="minorHAnsi"/>
        </w:rPr>
      </w:pPr>
      <w:r w:rsidRPr="00742549">
        <w:rPr>
          <w:rFonts w:asciiTheme="minorHAnsi" w:hAnsiTheme="minorHAnsi" w:cstheme="minorHAnsi"/>
        </w:rPr>
        <w:lastRenderedPageBreak/>
        <w:t xml:space="preserve">9. </w:t>
      </w:r>
      <w:r w:rsidR="00742549" w:rsidRPr="00742549">
        <w:rPr>
          <w:rFonts w:asciiTheme="minorHAnsi" w:hAnsiTheme="minorHAnsi" w:cstheme="minorHAnsi"/>
        </w:rPr>
        <w:t>Explain how acids and bases cause the indicator to change color.</w:t>
      </w:r>
    </w:p>
    <w:p w14:paraId="0B8D5089" w14:textId="348EB5C4" w:rsidR="000F6048" w:rsidRPr="000F6048" w:rsidRDefault="00742549" w:rsidP="000F6048">
      <w:pPr>
        <w:spacing w:before="182"/>
        <w:ind w:left="820"/>
        <w:rPr>
          <w:rFonts w:asciiTheme="minorHAnsi" w:hAnsiTheme="minorHAnsi" w:cstheme="minorHAnsi"/>
          <w:b/>
          <w:i/>
          <w:color w:val="231F20"/>
          <w:sz w:val="28"/>
          <w:szCs w:val="28"/>
        </w:rPr>
      </w:pPr>
      <w:r w:rsidRPr="00E67575">
        <w:rPr>
          <w:rFonts w:asciiTheme="minorHAnsi" w:hAnsiTheme="minorHAnsi" w:cstheme="minorHAnsi"/>
          <w:b/>
          <w:color w:val="231F20"/>
          <w:sz w:val="28"/>
          <w:szCs w:val="28"/>
        </w:rPr>
        <w:t xml:space="preserve">Project the animation </w:t>
      </w:r>
      <w:r w:rsidRPr="00E67575">
        <w:rPr>
          <w:rFonts w:asciiTheme="minorHAnsi" w:hAnsiTheme="minorHAnsi" w:cstheme="minorHAnsi"/>
          <w:b/>
          <w:i/>
          <w:color w:val="231F20"/>
          <w:sz w:val="28"/>
          <w:szCs w:val="28"/>
        </w:rPr>
        <w:t>Acids Donate Protons.</w:t>
      </w:r>
    </w:p>
    <w:p w14:paraId="09B6AEB6" w14:textId="77777777" w:rsidR="000F6048" w:rsidRPr="00DD7544" w:rsidRDefault="00937A50" w:rsidP="000F6048">
      <w:pPr>
        <w:spacing w:after="120"/>
        <w:ind w:left="820"/>
        <w:jc w:val="both"/>
        <w:rPr>
          <w:rFonts w:asciiTheme="minorHAnsi" w:hAnsiTheme="minorHAnsi" w:cstheme="minorHAnsi"/>
          <w:bCs/>
          <w:iCs/>
          <w:sz w:val="28"/>
          <w:szCs w:val="28"/>
        </w:rPr>
      </w:pPr>
      <w:hyperlink r:id="rId27" w:history="1">
        <w:r w:rsidR="000F6048" w:rsidRPr="00DD7544">
          <w:rPr>
            <w:rStyle w:val="Hyperlink"/>
            <w:rFonts w:asciiTheme="minorHAnsi" w:hAnsiTheme="minorHAnsi" w:cstheme="minorHAnsi"/>
            <w:bCs/>
            <w:iCs/>
            <w:sz w:val="28"/>
            <w:szCs w:val="28"/>
          </w:rPr>
          <w:t>www.acs.org/middleschoolchemistry/simulations/chapter6/lesson8.html</w:t>
        </w:r>
      </w:hyperlink>
      <w:r w:rsidR="000F6048" w:rsidRPr="00DD7544">
        <w:rPr>
          <w:rFonts w:asciiTheme="minorHAnsi" w:hAnsiTheme="minorHAnsi" w:cstheme="minorHAnsi"/>
          <w:bCs/>
          <w:iCs/>
          <w:sz w:val="28"/>
          <w:szCs w:val="28"/>
        </w:rPr>
        <w:t xml:space="preserve"> </w:t>
      </w:r>
    </w:p>
    <w:p w14:paraId="1BB3CB17" w14:textId="2AC749C4" w:rsidR="009D209C" w:rsidRPr="00E67575" w:rsidRDefault="00742549" w:rsidP="003710DC">
      <w:pPr>
        <w:pStyle w:val="BodyText"/>
        <w:ind w:right="297"/>
        <w:rPr>
          <w:rFonts w:asciiTheme="minorHAnsi" w:hAnsiTheme="minorHAnsi" w:cstheme="minorHAnsi"/>
        </w:rPr>
      </w:pPr>
      <w:r w:rsidRPr="00E67575">
        <w:rPr>
          <w:rFonts w:asciiTheme="minorHAnsi" w:hAnsiTheme="minorHAnsi" w:cstheme="minorHAnsi"/>
          <w:color w:val="231F20"/>
        </w:rPr>
        <w:t>Tell students that when an acid is added to an indicator solution, the acid donates protons to the water molecules. This increases the concentration of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w:t>
      </w:r>
      <w:r w:rsidRPr="003710DC">
        <w:rPr>
          <w:rFonts w:asciiTheme="minorHAnsi" w:hAnsiTheme="minorHAnsi" w:cstheme="minorHAnsi"/>
          <w:color w:val="231F20"/>
          <w:vertAlign w:val="superscript"/>
        </w:rPr>
        <w:t>+</w:t>
      </w:r>
      <w:r w:rsidRPr="00E67575">
        <w:rPr>
          <w:rFonts w:asciiTheme="minorHAnsi" w:hAnsiTheme="minorHAnsi" w:cstheme="minorHAnsi"/>
          <w:color w:val="231F20"/>
        </w:rPr>
        <w:t xml:space="preserve"> ions in the solution.</w:t>
      </w:r>
      <w:r w:rsidR="003710DC">
        <w:rPr>
          <w:rFonts w:asciiTheme="minorHAnsi" w:hAnsiTheme="minorHAnsi" w:cstheme="minorHAnsi"/>
          <w:color w:val="231F20"/>
        </w:rPr>
        <w:t xml:space="preserve"> </w:t>
      </w:r>
      <w:r w:rsidRPr="00E67575">
        <w:rPr>
          <w:rFonts w:asciiTheme="minorHAnsi" w:hAnsiTheme="minorHAnsi" w:cstheme="minorHAnsi"/>
          <w:color w:val="231F20"/>
        </w:rPr>
        <w:t>The H</w:t>
      </w:r>
      <w:r w:rsidRPr="00E67575">
        <w:rPr>
          <w:rFonts w:asciiTheme="minorHAnsi" w:hAnsiTheme="minorHAnsi" w:cstheme="minorHAnsi"/>
          <w:color w:val="231F20"/>
          <w:vertAlign w:val="subscript"/>
        </w:rPr>
        <w:t>3</w:t>
      </w:r>
      <w:r w:rsidRPr="00E67575">
        <w:rPr>
          <w:rFonts w:asciiTheme="minorHAnsi" w:hAnsiTheme="minorHAnsi" w:cstheme="minorHAnsi"/>
          <w:color w:val="231F20"/>
        </w:rPr>
        <w:t>O</w:t>
      </w:r>
      <w:r w:rsidRPr="003710DC">
        <w:rPr>
          <w:rFonts w:asciiTheme="minorHAnsi" w:hAnsiTheme="minorHAnsi" w:cstheme="minorHAnsi"/>
          <w:color w:val="231F20"/>
          <w:vertAlign w:val="superscript"/>
        </w:rPr>
        <w:t>+</w:t>
      </w:r>
      <w:r w:rsidRPr="00E67575">
        <w:rPr>
          <w:rFonts w:asciiTheme="minorHAnsi" w:hAnsiTheme="minorHAnsi" w:cstheme="minorHAnsi"/>
          <w:color w:val="231F20"/>
        </w:rPr>
        <w:t xml:space="preserve"> ions donate protons to the indicator molecules causing the indicator to change color toward red.</w:t>
      </w:r>
    </w:p>
    <w:p w14:paraId="2DEB35C3" w14:textId="0B22C6A5" w:rsidR="006B759E" w:rsidRPr="00F46152" w:rsidRDefault="006B759E" w:rsidP="00E67575">
      <w:pPr>
        <w:spacing w:before="71"/>
        <w:ind w:left="820"/>
        <w:rPr>
          <w:rFonts w:asciiTheme="minorHAnsi" w:hAnsiTheme="minorHAnsi" w:cstheme="minorHAnsi"/>
          <w:b/>
          <w:color w:val="231F20"/>
          <w:sz w:val="8"/>
          <w:szCs w:val="8"/>
        </w:rPr>
      </w:pPr>
    </w:p>
    <w:p w14:paraId="46FEF7A5" w14:textId="2F09B96E" w:rsidR="009D209C" w:rsidRPr="00E67575" w:rsidRDefault="00742549" w:rsidP="00E67575">
      <w:pPr>
        <w:spacing w:before="71"/>
        <w:ind w:left="820"/>
        <w:rPr>
          <w:rFonts w:asciiTheme="minorHAnsi" w:hAnsiTheme="minorHAnsi" w:cstheme="minorHAnsi"/>
          <w:b/>
          <w:i/>
          <w:sz w:val="28"/>
          <w:szCs w:val="28"/>
        </w:rPr>
      </w:pPr>
      <w:r w:rsidRPr="00E67575">
        <w:rPr>
          <w:rFonts w:asciiTheme="minorHAnsi" w:hAnsiTheme="minorHAnsi" w:cstheme="minorHAnsi"/>
          <w:b/>
          <w:color w:val="231F20"/>
          <w:sz w:val="28"/>
          <w:szCs w:val="28"/>
        </w:rPr>
        <w:t xml:space="preserve">Project the animation </w:t>
      </w:r>
      <w:r w:rsidRPr="00E67575">
        <w:rPr>
          <w:rFonts w:asciiTheme="minorHAnsi" w:hAnsiTheme="minorHAnsi" w:cstheme="minorHAnsi"/>
          <w:b/>
          <w:i/>
          <w:color w:val="231F20"/>
          <w:sz w:val="28"/>
          <w:szCs w:val="28"/>
        </w:rPr>
        <w:t>Bases Accept Protons.</w:t>
      </w:r>
    </w:p>
    <w:p w14:paraId="46AB627E" w14:textId="46BC5793" w:rsidR="00983891" w:rsidRPr="00DD7544" w:rsidRDefault="00937A50" w:rsidP="00983891">
      <w:pPr>
        <w:spacing w:after="120"/>
        <w:ind w:left="820"/>
        <w:jc w:val="both"/>
        <w:rPr>
          <w:rFonts w:asciiTheme="minorHAnsi" w:hAnsiTheme="minorHAnsi" w:cstheme="minorHAnsi"/>
          <w:bCs/>
          <w:iCs/>
          <w:sz w:val="28"/>
          <w:szCs w:val="28"/>
        </w:rPr>
      </w:pPr>
      <w:hyperlink r:id="rId28" w:history="1">
        <w:r w:rsidR="00983891" w:rsidRPr="00DD7544">
          <w:rPr>
            <w:rStyle w:val="Hyperlink"/>
            <w:rFonts w:asciiTheme="minorHAnsi" w:hAnsiTheme="minorHAnsi" w:cstheme="minorHAnsi"/>
            <w:bCs/>
            <w:iCs/>
            <w:sz w:val="28"/>
            <w:szCs w:val="28"/>
          </w:rPr>
          <w:t>www.acs.org/middleschoolchemistry/simulations/chapter6/lesson8.html</w:t>
        </w:r>
      </w:hyperlink>
      <w:r w:rsidR="00983891" w:rsidRPr="00DD7544">
        <w:rPr>
          <w:rFonts w:asciiTheme="minorHAnsi" w:hAnsiTheme="minorHAnsi" w:cstheme="minorHAnsi"/>
          <w:bCs/>
          <w:iCs/>
          <w:sz w:val="28"/>
          <w:szCs w:val="28"/>
        </w:rPr>
        <w:t xml:space="preserve"> </w:t>
      </w:r>
    </w:p>
    <w:p w14:paraId="51DD216B" w14:textId="231B6C28" w:rsidR="009D209C" w:rsidRDefault="00D1385B" w:rsidP="00F46152">
      <w:pPr>
        <w:pStyle w:val="BodyText"/>
        <w:ind w:right="2124"/>
        <w:rPr>
          <w:rFonts w:asciiTheme="minorHAnsi" w:hAnsiTheme="minorHAnsi" w:cstheme="minorHAnsi"/>
          <w:color w:val="231F20"/>
        </w:rPr>
      </w:pPr>
      <w:r w:rsidRPr="00174C5E">
        <w:rPr>
          <w:rFonts w:asciiTheme="minorHAnsi" w:hAnsiTheme="minorHAnsi" w:cstheme="minorHAnsi"/>
          <w:noProof/>
          <w:color w:val="231F20"/>
        </w:rPr>
        <mc:AlternateContent>
          <mc:Choice Requires="wps">
            <w:drawing>
              <wp:anchor distT="45720" distB="45720" distL="114300" distR="114300" simplePos="0" relativeHeight="251658240" behindDoc="0" locked="0" layoutInCell="1" allowOverlap="1" wp14:anchorId="0C201A31" wp14:editId="0023FE8D">
                <wp:simplePos x="0" y="0"/>
                <wp:positionH relativeFrom="column">
                  <wp:posOffset>4760595</wp:posOffset>
                </wp:positionH>
                <wp:positionV relativeFrom="paragraph">
                  <wp:posOffset>229235</wp:posOffset>
                </wp:positionV>
                <wp:extent cx="2188845" cy="68580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685800"/>
                        </a:xfrm>
                        <a:prstGeom prst="rect">
                          <a:avLst/>
                        </a:prstGeom>
                        <a:solidFill>
                          <a:srgbClr val="FFFFFF"/>
                        </a:solidFill>
                        <a:ln w="9525">
                          <a:solidFill>
                            <a:srgbClr val="000000"/>
                          </a:solidFill>
                          <a:miter lim="800000"/>
                          <a:headEnd/>
                          <a:tailEnd/>
                        </a:ln>
                      </wps:spPr>
                      <wps:txbx>
                        <w:txbxContent>
                          <w:p w14:paraId="56372935" w14:textId="77E52D7B" w:rsidR="00174C5E" w:rsidRPr="00174C5E" w:rsidRDefault="00174C5E" w:rsidP="00F46152">
                            <w:pPr>
                              <w:spacing w:line="273" w:lineRule="auto"/>
                              <w:ind w:right="221"/>
                              <w:rPr>
                                <w:rFonts w:ascii="Calibri"/>
                                <w:i/>
                                <w:color w:val="000000"/>
                                <w:sz w:val="23"/>
                              </w:rPr>
                            </w:pPr>
                            <w:r w:rsidRPr="00174C5E">
                              <w:rPr>
                                <w:rFonts w:ascii="Calibri"/>
                                <w:iCs/>
                                <w:color w:val="231F20"/>
                                <w:w w:val="105"/>
                                <w:sz w:val="23"/>
                              </w:rPr>
                              <w:t>Read more about strength</w:t>
                            </w:r>
                            <w:r w:rsidRPr="00174C5E">
                              <w:rPr>
                                <w:rFonts w:ascii="Calibri"/>
                                <w:iCs/>
                                <w:color w:val="231F20"/>
                                <w:spacing w:val="1"/>
                                <w:w w:val="105"/>
                                <w:sz w:val="23"/>
                              </w:rPr>
                              <w:t xml:space="preserve"> </w:t>
                            </w:r>
                            <w:r w:rsidRPr="00174C5E">
                              <w:rPr>
                                <w:rFonts w:ascii="Calibri"/>
                                <w:iCs/>
                                <w:color w:val="231F20"/>
                                <w:w w:val="105"/>
                                <w:sz w:val="23"/>
                              </w:rPr>
                              <w:t>vs. concentration in acids</w:t>
                            </w:r>
                            <w:r w:rsidRPr="00174C5E">
                              <w:rPr>
                                <w:rFonts w:ascii="Calibri"/>
                                <w:iCs/>
                                <w:color w:val="231F20"/>
                                <w:spacing w:val="1"/>
                                <w:w w:val="105"/>
                                <w:sz w:val="23"/>
                              </w:rPr>
                              <w:t xml:space="preserve"> </w:t>
                            </w:r>
                            <w:r w:rsidRPr="00174C5E">
                              <w:rPr>
                                <w:rFonts w:ascii="Calibri"/>
                                <w:iCs/>
                                <w:color w:val="231F20"/>
                                <w:w w:val="105"/>
                                <w:sz w:val="23"/>
                              </w:rPr>
                              <w:t>and bases in</w:t>
                            </w:r>
                            <w:r>
                              <w:rPr>
                                <w:rFonts w:ascii="Calibri"/>
                                <w:i/>
                                <w:color w:val="231F20"/>
                                <w:w w:val="105"/>
                                <w:sz w:val="23"/>
                              </w:rPr>
                              <w:t xml:space="preserve"> </w:t>
                            </w:r>
                            <w:r>
                              <w:rPr>
                                <w:rFonts w:ascii="Calibri"/>
                                <w:i/>
                                <w:color w:val="231F20"/>
                                <w:sz w:val="23"/>
                              </w:rPr>
                              <w:t>Teacher</w:t>
                            </w:r>
                            <w:r>
                              <w:rPr>
                                <w:rFonts w:ascii="Calibri"/>
                                <w:i/>
                                <w:color w:val="231F20"/>
                                <w:spacing w:val="28"/>
                                <w:sz w:val="23"/>
                              </w:rPr>
                              <w:t xml:space="preserve"> </w:t>
                            </w:r>
                            <w:r>
                              <w:rPr>
                                <w:rFonts w:ascii="Calibri"/>
                                <w:i/>
                                <w:color w:val="231F20"/>
                                <w:sz w:val="23"/>
                              </w:rPr>
                              <w:t>Background</w:t>
                            </w:r>
                            <w:r>
                              <w:rPr>
                                <w:rFonts w:ascii="Calibri"/>
                                <w:i/>
                                <w:color w:val="231F20"/>
                                <w:w w:val="105"/>
                                <w:sz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01A31" id="_x0000_t202" coordsize="21600,21600" o:spt="202" path="m,l,21600r21600,l21600,xe">
                <v:stroke joinstyle="miter"/>
                <v:path gradientshapeok="t" o:connecttype="rect"/>
              </v:shapetype>
              <v:shape id="Text Box 2" o:spid="_x0000_s1026" type="#_x0000_t202" style="position:absolute;left:0;text-align:left;margin-left:374.85pt;margin-top:18.05pt;width:172.35pt;height:5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">
                <v:textbox>
                  <w:txbxContent>
                    <w:p w14:paraId="56372935" w14:textId="77E52D7B" w:rsidR="00174C5E" w:rsidRPr="00174C5E" w:rsidRDefault="00174C5E" w:rsidP="00F46152">
                      <w:pPr>
                        <w:spacing w:line="273" w:lineRule="auto"/>
                        <w:ind w:right="221"/>
                        <w:rPr>
                          <w:rFonts w:ascii="Calibri"/>
                          <w:i/>
                          <w:color w:val="000000"/>
                          <w:sz w:val="23"/>
                        </w:rPr>
                      </w:pPr>
                      <w:r w:rsidRPr="00174C5E">
                        <w:rPr>
                          <w:rFonts w:ascii="Calibri"/>
                          <w:iCs/>
                          <w:color w:val="231F20"/>
                          <w:w w:val="105"/>
                          <w:sz w:val="23"/>
                        </w:rPr>
                        <w:t>Read more about strength</w:t>
                      </w:r>
                      <w:r w:rsidRPr="00174C5E">
                        <w:rPr>
                          <w:rFonts w:ascii="Calibri"/>
                          <w:iCs/>
                          <w:color w:val="231F20"/>
                          <w:spacing w:val="1"/>
                          <w:w w:val="105"/>
                          <w:sz w:val="23"/>
                        </w:rPr>
                        <w:t xml:space="preserve"> </w:t>
                      </w:r>
                      <w:r w:rsidRPr="00174C5E">
                        <w:rPr>
                          <w:rFonts w:ascii="Calibri"/>
                          <w:iCs/>
                          <w:color w:val="231F20"/>
                          <w:w w:val="105"/>
                          <w:sz w:val="23"/>
                        </w:rPr>
                        <w:t>vs. concentration in acids</w:t>
                      </w:r>
                      <w:r w:rsidRPr="00174C5E">
                        <w:rPr>
                          <w:rFonts w:ascii="Calibri"/>
                          <w:iCs/>
                          <w:color w:val="231F20"/>
                          <w:spacing w:val="1"/>
                          <w:w w:val="105"/>
                          <w:sz w:val="23"/>
                        </w:rPr>
                        <w:t xml:space="preserve"> </w:t>
                      </w:r>
                      <w:r w:rsidRPr="00174C5E">
                        <w:rPr>
                          <w:rFonts w:ascii="Calibri"/>
                          <w:iCs/>
                          <w:color w:val="231F20"/>
                          <w:w w:val="105"/>
                          <w:sz w:val="23"/>
                        </w:rPr>
                        <w:t>and bases in</w:t>
                      </w:r>
                      <w:r>
                        <w:rPr>
                          <w:rFonts w:ascii="Calibri"/>
                          <w:i/>
                          <w:color w:val="231F20"/>
                          <w:w w:val="105"/>
                          <w:sz w:val="23"/>
                        </w:rPr>
                        <w:t xml:space="preserve"> </w:t>
                      </w:r>
                      <w:r>
                        <w:rPr>
                          <w:rFonts w:ascii="Calibri"/>
                          <w:i/>
                          <w:color w:val="231F20"/>
                          <w:sz w:val="23"/>
                        </w:rPr>
                        <w:t>Teacher</w:t>
                      </w:r>
                      <w:r>
                        <w:rPr>
                          <w:rFonts w:ascii="Calibri"/>
                          <w:i/>
                          <w:color w:val="231F20"/>
                          <w:spacing w:val="28"/>
                          <w:sz w:val="23"/>
                        </w:rPr>
                        <w:t xml:space="preserve"> </w:t>
                      </w:r>
                      <w:r>
                        <w:rPr>
                          <w:rFonts w:ascii="Calibri"/>
                          <w:i/>
                          <w:color w:val="231F20"/>
                          <w:sz w:val="23"/>
                        </w:rPr>
                        <w:t>Background</w:t>
                      </w:r>
                      <w:r>
                        <w:rPr>
                          <w:rFonts w:ascii="Calibri"/>
                          <w:i/>
                          <w:color w:val="231F20"/>
                          <w:w w:val="105"/>
                          <w:sz w:val="23"/>
                        </w:rPr>
                        <w:t>.</w:t>
                      </w:r>
                    </w:p>
                  </w:txbxContent>
                </v:textbox>
                <w10:wrap type="square"/>
              </v:shape>
            </w:pict>
          </mc:Fallback>
        </mc:AlternateContent>
      </w:r>
      <w:r w:rsidR="00742549" w:rsidRPr="00E67575">
        <w:rPr>
          <w:rFonts w:asciiTheme="minorHAnsi" w:hAnsiTheme="minorHAnsi" w:cstheme="minorHAnsi"/>
          <w:color w:val="231F20"/>
        </w:rPr>
        <w:t>When a base is added to an indicator solution, it accepts protons from the water molecules, creating</w:t>
      </w:r>
      <w:r w:rsidR="006411B3">
        <w:rPr>
          <w:rFonts w:asciiTheme="minorHAnsi" w:hAnsiTheme="minorHAnsi" w:cstheme="minorHAnsi"/>
          <w:color w:val="231F20"/>
        </w:rPr>
        <w:t xml:space="preserve"> </w:t>
      </w:r>
      <w:r w:rsidR="00742549" w:rsidRPr="00E67575">
        <w:rPr>
          <w:rFonts w:asciiTheme="minorHAnsi" w:hAnsiTheme="minorHAnsi" w:cstheme="minorHAnsi"/>
          <w:color w:val="231F20"/>
        </w:rPr>
        <w:t>OH</w:t>
      </w:r>
      <w:r w:rsidR="00742549" w:rsidRPr="006B759E">
        <w:rPr>
          <w:rFonts w:asciiTheme="minorHAnsi" w:hAnsiTheme="minorHAnsi" w:cstheme="minorHAnsi"/>
          <w:i/>
          <w:color w:val="231F20"/>
          <w:vertAlign w:val="superscript"/>
        </w:rPr>
        <w:t>−</w:t>
      </w:r>
      <w:r w:rsidR="00742549" w:rsidRPr="00E67575">
        <w:rPr>
          <w:rFonts w:asciiTheme="minorHAnsi" w:hAnsiTheme="minorHAnsi" w:cstheme="minorHAnsi"/>
          <w:i/>
          <w:color w:val="231F20"/>
        </w:rPr>
        <w:t xml:space="preserve"> </w:t>
      </w:r>
      <w:r w:rsidR="00742549" w:rsidRPr="00E67575">
        <w:rPr>
          <w:rFonts w:asciiTheme="minorHAnsi" w:hAnsiTheme="minorHAnsi" w:cstheme="minorHAnsi"/>
          <w:color w:val="231F20"/>
        </w:rPr>
        <w:t>ions. The H</w:t>
      </w:r>
      <w:r w:rsidR="00742549" w:rsidRPr="006B759E">
        <w:rPr>
          <w:rFonts w:asciiTheme="minorHAnsi" w:hAnsiTheme="minorHAnsi" w:cstheme="minorHAnsi"/>
          <w:color w:val="231F20"/>
          <w:vertAlign w:val="subscript"/>
        </w:rPr>
        <w:t>3</w:t>
      </w:r>
      <w:r w:rsidR="00742549" w:rsidRPr="00E67575">
        <w:rPr>
          <w:rFonts w:asciiTheme="minorHAnsi" w:hAnsiTheme="minorHAnsi" w:cstheme="minorHAnsi"/>
          <w:color w:val="231F20"/>
        </w:rPr>
        <w:t>O</w:t>
      </w:r>
      <w:r w:rsidR="00742549" w:rsidRPr="006B759E">
        <w:rPr>
          <w:rFonts w:asciiTheme="minorHAnsi" w:hAnsiTheme="minorHAnsi" w:cstheme="minorHAnsi"/>
          <w:color w:val="231F20"/>
          <w:vertAlign w:val="superscript"/>
        </w:rPr>
        <w:t>+</w:t>
      </w:r>
      <w:r w:rsidR="00742549" w:rsidRPr="00E67575">
        <w:rPr>
          <w:rFonts w:asciiTheme="minorHAnsi" w:hAnsiTheme="minorHAnsi" w:cstheme="minorHAnsi"/>
          <w:color w:val="231F20"/>
        </w:rPr>
        <w:t xml:space="preserve"> ions and indicator molecules donate protons to the OH</w:t>
      </w:r>
      <w:r w:rsidR="00742549" w:rsidRPr="006B759E">
        <w:rPr>
          <w:rFonts w:asciiTheme="minorHAnsi" w:hAnsiTheme="minorHAnsi" w:cstheme="minorHAnsi"/>
          <w:i/>
          <w:color w:val="231F20"/>
          <w:vertAlign w:val="superscript"/>
        </w:rPr>
        <w:t>−</w:t>
      </w:r>
      <w:r w:rsidR="00742549" w:rsidRPr="00E67575">
        <w:rPr>
          <w:rFonts w:asciiTheme="minorHAnsi" w:hAnsiTheme="minorHAnsi" w:cstheme="minorHAnsi"/>
          <w:i/>
          <w:color w:val="231F20"/>
        </w:rPr>
        <w:t xml:space="preserve"> </w:t>
      </w:r>
      <w:r w:rsidR="00742549" w:rsidRPr="00E67575">
        <w:rPr>
          <w:rFonts w:asciiTheme="minorHAnsi" w:hAnsiTheme="minorHAnsi" w:cstheme="minorHAnsi"/>
          <w:color w:val="231F20"/>
        </w:rPr>
        <w:t>ions, causing the indicator to change color toward purple.</w:t>
      </w:r>
    </w:p>
    <w:p w14:paraId="3295EBEA" w14:textId="77777777" w:rsidR="003E52CD" w:rsidRPr="00E67575" w:rsidRDefault="003E52CD" w:rsidP="0084542A">
      <w:pPr>
        <w:pStyle w:val="BodyText"/>
        <w:ind w:left="0" w:right="2124"/>
        <w:rPr>
          <w:rFonts w:asciiTheme="minorHAnsi" w:hAnsiTheme="minorHAnsi" w:cstheme="minorHAnsi"/>
        </w:rPr>
      </w:pPr>
    </w:p>
    <w:p w14:paraId="2B57EBC6" w14:textId="1F7D925D" w:rsidR="009D209C" w:rsidRPr="009D3FC4" w:rsidRDefault="00742549" w:rsidP="00E67575">
      <w:pPr>
        <w:pStyle w:val="Heading1"/>
        <w:spacing w:before="247"/>
        <w:rPr>
          <w:rFonts w:asciiTheme="minorHAnsi" w:hAnsiTheme="minorHAnsi" w:cstheme="minorHAnsi"/>
        </w:rPr>
      </w:pPr>
      <w:r w:rsidRPr="009D3FC4">
        <w:rPr>
          <w:rFonts w:asciiTheme="minorHAnsi" w:hAnsiTheme="minorHAnsi" w:cstheme="minorHAnsi"/>
        </w:rPr>
        <w:t>EXTEND</w:t>
      </w:r>
    </w:p>
    <w:p w14:paraId="66FCE5F7" w14:textId="5A37AD65" w:rsidR="009D209C" w:rsidRPr="00742549" w:rsidRDefault="006B759E" w:rsidP="006B759E">
      <w:pPr>
        <w:pStyle w:val="Heading2"/>
        <w:tabs>
          <w:tab w:val="left" w:pos="820"/>
        </w:tabs>
        <w:spacing w:before="122"/>
        <w:ind w:left="900" w:right="279" w:hanging="467"/>
        <w:rPr>
          <w:rFonts w:asciiTheme="minorHAnsi" w:hAnsiTheme="minorHAnsi" w:cstheme="minorHAnsi"/>
        </w:rPr>
      </w:pPr>
      <w:r w:rsidRPr="00742549">
        <w:rPr>
          <w:rFonts w:asciiTheme="minorHAnsi" w:hAnsiTheme="minorHAnsi" w:cstheme="minorHAnsi"/>
        </w:rPr>
        <w:t xml:space="preserve">10. </w:t>
      </w:r>
      <w:r w:rsidR="00742549" w:rsidRPr="00742549">
        <w:rPr>
          <w:rFonts w:asciiTheme="minorHAnsi" w:hAnsiTheme="minorHAnsi" w:cstheme="minorHAnsi"/>
        </w:rPr>
        <w:t>Have students slowly pour their remaining acidic and basic solutions into the indicator solution to introduce the idea that acids and bases can neutralize each other.</w:t>
      </w:r>
    </w:p>
    <w:p w14:paraId="0F0F292C" w14:textId="77777777" w:rsidR="009D209C" w:rsidRPr="00E67575" w:rsidRDefault="00742549" w:rsidP="00E67575">
      <w:pPr>
        <w:pStyle w:val="BodyText"/>
        <w:spacing w:before="183"/>
        <w:rPr>
          <w:rFonts w:asciiTheme="minorHAnsi" w:hAnsiTheme="minorHAnsi" w:cstheme="minorHAnsi"/>
        </w:rPr>
      </w:pPr>
      <w:r w:rsidRPr="00E67575">
        <w:rPr>
          <w:rFonts w:asciiTheme="minorHAnsi" w:hAnsiTheme="minorHAnsi" w:cstheme="minorHAnsi"/>
          <w:color w:val="231F20"/>
        </w:rPr>
        <w:t>Ask students to make a prediction:</w:t>
      </w:r>
    </w:p>
    <w:p w14:paraId="53AB3ACD" w14:textId="08D51B2B" w:rsidR="009D209C" w:rsidRPr="00E67575" w:rsidRDefault="00742549" w:rsidP="00E67575">
      <w:pPr>
        <w:pStyle w:val="Heading2"/>
        <w:numPr>
          <w:ilvl w:val="1"/>
          <w:numId w:val="5"/>
        </w:numPr>
        <w:tabs>
          <w:tab w:val="left" w:pos="1450"/>
        </w:tabs>
        <w:spacing w:before="34"/>
        <w:ind w:right="420"/>
        <w:rPr>
          <w:rFonts w:asciiTheme="minorHAnsi" w:hAnsiTheme="minorHAnsi" w:cstheme="minorHAnsi"/>
        </w:rPr>
      </w:pPr>
      <w:r w:rsidRPr="00E67575">
        <w:rPr>
          <w:rFonts w:asciiTheme="minorHAnsi" w:hAnsiTheme="minorHAnsi" w:cstheme="minorHAnsi"/>
          <w:color w:val="231F20"/>
        </w:rPr>
        <w:t>How do you think the color will change if you pour a small amount of each left</w:t>
      </w:r>
      <w:r>
        <w:rPr>
          <w:rFonts w:asciiTheme="minorHAnsi" w:hAnsiTheme="minorHAnsi" w:cstheme="minorHAnsi"/>
          <w:color w:val="231F20"/>
        </w:rPr>
        <w:t>-</w:t>
      </w:r>
      <w:r w:rsidRPr="00E67575">
        <w:rPr>
          <w:rFonts w:asciiTheme="minorHAnsi" w:hAnsiTheme="minorHAnsi" w:cstheme="minorHAnsi"/>
          <w:color w:val="231F20"/>
        </w:rPr>
        <w:t>over solution into your universal indicator solution?</w:t>
      </w:r>
    </w:p>
    <w:p w14:paraId="6AFB9EB1" w14:textId="77777777" w:rsidR="009D209C" w:rsidRPr="00E67575" w:rsidRDefault="00742549" w:rsidP="00E67575">
      <w:pPr>
        <w:spacing w:before="166"/>
        <w:ind w:left="820"/>
        <w:rPr>
          <w:rFonts w:asciiTheme="minorHAnsi" w:hAnsiTheme="minorHAnsi" w:cstheme="minorHAnsi"/>
          <w:b/>
          <w:sz w:val="28"/>
          <w:szCs w:val="28"/>
        </w:rPr>
      </w:pPr>
      <w:r w:rsidRPr="00E67575">
        <w:rPr>
          <w:rFonts w:asciiTheme="minorHAnsi" w:hAnsiTheme="minorHAnsi" w:cstheme="minorHAnsi"/>
          <w:b/>
          <w:color w:val="231F20"/>
          <w:sz w:val="28"/>
          <w:szCs w:val="28"/>
        </w:rPr>
        <w:t>Materials for Each Group</w:t>
      </w:r>
    </w:p>
    <w:p w14:paraId="5203CC6F" w14:textId="77777777" w:rsidR="009D209C" w:rsidRPr="00E67575" w:rsidRDefault="00742549" w:rsidP="00E67575">
      <w:pPr>
        <w:pStyle w:val="ListParagraph"/>
        <w:numPr>
          <w:ilvl w:val="0"/>
          <w:numId w:val="4"/>
        </w:numPr>
        <w:tabs>
          <w:tab w:val="left" w:pos="1450"/>
        </w:tabs>
        <w:spacing w:before="1"/>
        <w:rPr>
          <w:rFonts w:asciiTheme="minorHAnsi" w:hAnsiTheme="minorHAnsi" w:cstheme="minorHAnsi"/>
          <w:sz w:val="28"/>
          <w:szCs w:val="28"/>
        </w:rPr>
      </w:pPr>
      <w:r w:rsidRPr="00E67575">
        <w:rPr>
          <w:rFonts w:asciiTheme="minorHAnsi" w:hAnsiTheme="minorHAnsi" w:cstheme="minorHAnsi"/>
          <w:color w:val="231F20"/>
          <w:sz w:val="28"/>
          <w:szCs w:val="28"/>
        </w:rPr>
        <w:t>Universal indicator solution</w:t>
      </w:r>
    </w:p>
    <w:p w14:paraId="76C699F5" w14:textId="64305212" w:rsidR="009D209C" w:rsidRPr="00E67575" w:rsidRDefault="00742549" w:rsidP="00E67575">
      <w:pPr>
        <w:pStyle w:val="ListParagraph"/>
        <w:numPr>
          <w:ilvl w:val="0"/>
          <w:numId w:val="4"/>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pH color chart</w:t>
      </w:r>
    </w:p>
    <w:p w14:paraId="3C0D51D4" w14:textId="7A386F1F" w:rsidR="009D209C" w:rsidRPr="00E67575" w:rsidRDefault="00742549" w:rsidP="00E67575">
      <w:pPr>
        <w:pStyle w:val="ListParagraph"/>
        <w:numPr>
          <w:ilvl w:val="0"/>
          <w:numId w:val="4"/>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Citric acid solution</w:t>
      </w:r>
    </w:p>
    <w:p w14:paraId="6608F560" w14:textId="3E9A3A22" w:rsidR="009D209C" w:rsidRPr="00E67575" w:rsidRDefault="00742549" w:rsidP="00E67575">
      <w:pPr>
        <w:pStyle w:val="ListParagraph"/>
        <w:numPr>
          <w:ilvl w:val="0"/>
          <w:numId w:val="4"/>
        </w:numPr>
        <w:tabs>
          <w:tab w:val="left" w:pos="1450"/>
        </w:tabs>
        <w:rPr>
          <w:rFonts w:asciiTheme="minorHAnsi" w:hAnsiTheme="minorHAnsi" w:cstheme="minorHAnsi"/>
          <w:sz w:val="28"/>
          <w:szCs w:val="28"/>
        </w:rPr>
      </w:pPr>
      <w:r w:rsidRPr="00E67575">
        <w:rPr>
          <w:rFonts w:asciiTheme="minorHAnsi" w:hAnsiTheme="minorHAnsi" w:cstheme="minorHAnsi"/>
          <w:color w:val="231F20"/>
          <w:sz w:val="28"/>
          <w:szCs w:val="28"/>
        </w:rPr>
        <w:t>Sodium carbonate solution</w:t>
      </w:r>
    </w:p>
    <w:p w14:paraId="00BA4908" w14:textId="6EEE14A0" w:rsidR="009D209C" w:rsidRPr="00E67575" w:rsidRDefault="0084542A" w:rsidP="00E67575">
      <w:pPr>
        <w:pStyle w:val="Heading2"/>
        <w:spacing w:before="154"/>
        <w:rPr>
          <w:rFonts w:asciiTheme="minorHAnsi" w:hAnsiTheme="minorHAnsi" w:cstheme="minorHAnsi"/>
        </w:rPr>
      </w:pPr>
      <w:r w:rsidRPr="00E67575">
        <w:rPr>
          <w:rFonts w:asciiTheme="minorHAnsi" w:hAnsiTheme="minorHAnsi" w:cstheme="minorHAnsi"/>
          <w:noProof/>
        </w:rPr>
        <w:drawing>
          <wp:anchor distT="0" distB="0" distL="0" distR="0" simplePos="0" relativeHeight="251660288" behindDoc="1" locked="0" layoutInCell="1" allowOverlap="1" wp14:anchorId="19B22C35" wp14:editId="18E6DBAD">
            <wp:simplePos x="0" y="0"/>
            <wp:positionH relativeFrom="page">
              <wp:posOffset>5398135</wp:posOffset>
            </wp:positionH>
            <wp:positionV relativeFrom="paragraph">
              <wp:posOffset>140715</wp:posOffset>
            </wp:positionV>
            <wp:extent cx="2190115" cy="1775460"/>
            <wp:effectExtent l="0" t="0" r="635" b="0"/>
            <wp:wrapTight wrapText="bothSides">
              <wp:wrapPolygon edited="0">
                <wp:start x="0" y="0"/>
                <wp:lineTo x="0" y="21322"/>
                <wp:lineTo x="21418" y="21322"/>
                <wp:lineTo x="21418" y="0"/>
                <wp:lineTo x="0" y="0"/>
              </wp:wrapPolygon>
            </wp:wrapTight>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9" cstate="print"/>
                    <a:stretch>
                      <a:fillRect/>
                    </a:stretch>
                  </pic:blipFill>
                  <pic:spPr>
                    <a:xfrm>
                      <a:off x="0" y="0"/>
                      <a:ext cx="2190115" cy="1775460"/>
                    </a:xfrm>
                    <a:prstGeom prst="rect">
                      <a:avLst/>
                    </a:prstGeom>
                  </pic:spPr>
                </pic:pic>
              </a:graphicData>
            </a:graphic>
            <wp14:sizeRelH relativeFrom="margin">
              <wp14:pctWidth>0</wp14:pctWidth>
            </wp14:sizeRelH>
            <wp14:sizeRelV relativeFrom="margin">
              <wp14:pctHeight>0</wp14:pctHeight>
            </wp14:sizeRelV>
          </wp:anchor>
        </w:drawing>
      </w:r>
      <w:r w:rsidR="00742549" w:rsidRPr="00E67575">
        <w:rPr>
          <w:rFonts w:asciiTheme="minorHAnsi" w:hAnsiTheme="minorHAnsi" w:cstheme="minorHAnsi"/>
          <w:color w:val="231F20"/>
        </w:rPr>
        <w:t>Procedure</w:t>
      </w:r>
    </w:p>
    <w:p w14:paraId="059073A1" w14:textId="153E4308" w:rsidR="009D209C" w:rsidRPr="00E67575" w:rsidRDefault="00742549" w:rsidP="000D714F">
      <w:pPr>
        <w:pStyle w:val="ListParagraph"/>
        <w:numPr>
          <w:ilvl w:val="0"/>
          <w:numId w:val="3"/>
        </w:numPr>
        <w:tabs>
          <w:tab w:val="left" w:pos="1270"/>
        </w:tabs>
        <w:spacing w:before="1" w:after="240"/>
        <w:ind w:right="2754"/>
        <w:rPr>
          <w:rFonts w:asciiTheme="minorHAnsi" w:hAnsiTheme="minorHAnsi" w:cstheme="minorHAnsi"/>
          <w:sz w:val="28"/>
          <w:szCs w:val="28"/>
        </w:rPr>
      </w:pPr>
      <w:r w:rsidRPr="00E67575">
        <w:rPr>
          <w:rFonts w:asciiTheme="minorHAnsi" w:hAnsiTheme="minorHAnsi" w:cstheme="minorHAnsi"/>
          <w:color w:val="231F20"/>
          <w:sz w:val="28"/>
          <w:szCs w:val="28"/>
        </w:rPr>
        <w:t>Pour a small amount of either your citric acid solution or sodium carbonate solution into your indicator solution. Swirl and compare the color to your Universal Indicator pH Color Chart.</w:t>
      </w:r>
    </w:p>
    <w:p w14:paraId="11B0920D" w14:textId="7376AF10" w:rsidR="009D209C" w:rsidRPr="00E67575" w:rsidRDefault="00742549" w:rsidP="000D714F">
      <w:pPr>
        <w:pStyle w:val="ListParagraph"/>
        <w:numPr>
          <w:ilvl w:val="0"/>
          <w:numId w:val="3"/>
        </w:numPr>
        <w:spacing w:before="49" w:after="240"/>
        <w:ind w:right="2574"/>
        <w:rPr>
          <w:rFonts w:asciiTheme="minorHAnsi" w:hAnsiTheme="minorHAnsi" w:cstheme="minorHAnsi"/>
          <w:sz w:val="28"/>
          <w:szCs w:val="28"/>
        </w:rPr>
      </w:pPr>
      <w:r w:rsidRPr="00E67575">
        <w:rPr>
          <w:rFonts w:asciiTheme="minorHAnsi" w:hAnsiTheme="minorHAnsi" w:cstheme="minorHAnsi"/>
          <w:color w:val="231F20"/>
          <w:sz w:val="28"/>
          <w:szCs w:val="28"/>
        </w:rPr>
        <w:t>Pour a small amount of the other solution into your indicator solution. Swirl and compare the color to your color chart.</w:t>
      </w:r>
    </w:p>
    <w:p w14:paraId="3DDFC24A" w14:textId="77777777" w:rsidR="009D209C" w:rsidRPr="00E67575" w:rsidRDefault="00742549" w:rsidP="000D714F">
      <w:pPr>
        <w:pStyle w:val="ListParagraph"/>
        <w:numPr>
          <w:ilvl w:val="0"/>
          <w:numId w:val="3"/>
        </w:numPr>
        <w:spacing w:before="47"/>
        <w:ind w:right="2034"/>
        <w:rPr>
          <w:rFonts w:asciiTheme="minorHAnsi" w:hAnsiTheme="minorHAnsi" w:cstheme="minorHAnsi"/>
          <w:sz w:val="28"/>
          <w:szCs w:val="28"/>
        </w:rPr>
      </w:pPr>
      <w:r w:rsidRPr="00E67575">
        <w:rPr>
          <w:rFonts w:asciiTheme="minorHAnsi" w:hAnsiTheme="minorHAnsi" w:cstheme="minorHAnsi"/>
          <w:color w:val="231F20"/>
          <w:sz w:val="28"/>
          <w:szCs w:val="28"/>
        </w:rPr>
        <w:lastRenderedPageBreak/>
        <w:t>Continue pouring small amounts of the acid and base solutions into your indicator until the solutions are used up.</w:t>
      </w:r>
    </w:p>
    <w:p w14:paraId="4C2D68FB" w14:textId="77777777" w:rsidR="009D209C" w:rsidRPr="00E67575" w:rsidRDefault="00742549" w:rsidP="00E67575">
      <w:pPr>
        <w:pStyle w:val="Heading2"/>
        <w:spacing w:before="210"/>
        <w:rPr>
          <w:rFonts w:asciiTheme="minorHAnsi" w:hAnsiTheme="minorHAnsi" w:cstheme="minorHAnsi"/>
        </w:rPr>
      </w:pPr>
      <w:r w:rsidRPr="00E67575">
        <w:rPr>
          <w:rFonts w:asciiTheme="minorHAnsi" w:hAnsiTheme="minorHAnsi" w:cstheme="minorHAnsi"/>
          <w:color w:val="231F20"/>
        </w:rPr>
        <w:t>Expected Results</w:t>
      </w:r>
    </w:p>
    <w:p w14:paraId="052137E9" w14:textId="77777777" w:rsidR="009D209C" w:rsidRPr="00E67575" w:rsidRDefault="00742549" w:rsidP="00E67575">
      <w:pPr>
        <w:pStyle w:val="BodyText"/>
        <w:spacing w:before="1"/>
        <w:rPr>
          <w:rFonts w:asciiTheme="minorHAnsi" w:hAnsiTheme="minorHAnsi" w:cstheme="minorHAnsi"/>
        </w:rPr>
      </w:pPr>
      <w:r w:rsidRPr="00E67575">
        <w:rPr>
          <w:rFonts w:asciiTheme="minorHAnsi" w:hAnsiTheme="minorHAnsi" w:cstheme="minorHAnsi"/>
          <w:color w:val="231F20"/>
        </w:rPr>
        <w:t>The colors of the indicator solution will vary, but students should see that acids and bases mixed together cause the color of the indicator to change toward neutral.</w:t>
      </w:r>
    </w:p>
    <w:p w14:paraId="1FCF2AF9" w14:textId="5CE7D40F" w:rsidR="009D209C" w:rsidRPr="00E67575" w:rsidRDefault="00742549" w:rsidP="00F46152">
      <w:pPr>
        <w:pStyle w:val="BodyText"/>
        <w:spacing w:before="122"/>
        <w:ind w:right="258"/>
        <w:rPr>
          <w:rFonts w:asciiTheme="minorHAnsi" w:hAnsiTheme="minorHAnsi" w:cstheme="minorHAnsi"/>
        </w:rPr>
      </w:pPr>
      <w:r w:rsidRPr="00E67575">
        <w:rPr>
          <w:rFonts w:asciiTheme="minorHAnsi" w:hAnsiTheme="minorHAnsi" w:cstheme="minorHAnsi"/>
          <w:color w:val="231F20"/>
        </w:rPr>
        <w:t>Have students describe what they did and their observations. Then explain that in Chapter 6, Lesson 9, they will combine acids and bases in an indicator solution with the goal of making the pH of the final solution neutral.</w:t>
      </w:r>
    </w:p>
    <w:p w14:paraId="058CE174" w14:textId="4CEF8CE8" w:rsidR="009D209C" w:rsidRDefault="009D209C" w:rsidP="00E67575">
      <w:pPr>
        <w:tabs>
          <w:tab w:val="left" w:pos="6585"/>
        </w:tabs>
        <w:spacing w:before="95"/>
        <w:ind w:left="115"/>
        <w:rPr>
          <w:rFonts w:asciiTheme="minorHAnsi" w:hAnsiTheme="minorHAnsi" w:cstheme="minorHAnsi"/>
          <w:b/>
          <w:sz w:val="28"/>
          <w:szCs w:val="28"/>
        </w:rPr>
      </w:pPr>
    </w:p>
    <w:p w14:paraId="4443C205" w14:textId="77777777" w:rsidR="00E570EB" w:rsidRPr="00E570EB" w:rsidRDefault="00E570EB" w:rsidP="00E570EB">
      <w:pPr>
        <w:rPr>
          <w:rFonts w:asciiTheme="minorHAnsi" w:hAnsiTheme="minorHAnsi" w:cstheme="minorHAnsi"/>
          <w:sz w:val="28"/>
          <w:szCs w:val="28"/>
        </w:rPr>
      </w:pPr>
    </w:p>
    <w:p w14:paraId="53C0A89B" w14:textId="77777777" w:rsidR="00E570EB" w:rsidRPr="00E570EB" w:rsidRDefault="00E570EB" w:rsidP="00E570EB">
      <w:pPr>
        <w:rPr>
          <w:rFonts w:asciiTheme="minorHAnsi" w:hAnsiTheme="minorHAnsi" w:cstheme="minorHAnsi"/>
          <w:sz w:val="28"/>
          <w:szCs w:val="28"/>
        </w:rPr>
      </w:pPr>
    </w:p>
    <w:p w14:paraId="27693B60" w14:textId="77777777" w:rsidR="00E570EB" w:rsidRPr="00E570EB" w:rsidRDefault="00E570EB" w:rsidP="00E570EB">
      <w:pPr>
        <w:rPr>
          <w:rFonts w:asciiTheme="minorHAnsi" w:hAnsiTheme="minorHAnsi" w:cstheme="minorHAnsi"/>
          <w:sz w:val="28"/>
          <w:szCs w:val="28"/>
        </w:rPr>
      </w:pPr>
    </w:p>
    <w:p w14:paraId="2565A5B1" w14:textId="77777777" w:rsidR="00E570EB" w:rsidRPr="00E570EB" w:rsidRDefault="00E570EB" w:rsidP="00E570EB">
      <w:pPr>
        <w:rPr>
          <w:rFonts w:asciiTheme="minorHAnsi" w:hAnsiTheme="minorHAnsi" w:cstheme="minorHAnsi"/>
          <w:sz w:val="28"/>
          <w:szCs w:val="28"/>
        </w:rPr>
      </w:pPr>
    </w:p>
    <w:p w14:paraId="4DF2E0CB" w14:textId="77777777" w:rsidR="00E570EB" w:rsidRPr="00E570EB" w:rsidRDefault="00E570EB" w:rsidP="00E570EB">
      <w:pPr>
        <w:rPr>
          <w:rFonts w:asciiTheme="minorHAnsi" w:hAnsiTheme="minorHAnsi" w:cstheme="minorHAnsi"/>
          <w:sz w:val="28"/>
          <w:szCs w:val="28"/>
        </w:rPr>
      </w:pPr>
    </w:p>
    <w:p w14:paraId="0765119A" w14:textId="77777777" w:rsidR="00E570EB" w:rsidRPr="00E570EB" w:rsidRDefault="00E570EB" w:rsidP="00E570EB">
      <w:pPr>
        <w:rPr>
          <w:rFonts w:asciiTheme="minorHAnsi" w:hAnsiTheme="minorHAnsi" w:cstheme="minorHAnsi"/>
          <w:sz w:val="28"/>
          <w:szCs w:val="28"/>
        </w:rPr>
      </w:pPr>
    </w:p>
    <w:p w14:paraId="6154277E" w14:textId="77777777" w:rsidR="00E570EB" w:rsidRPr="00E570EB" w:rsidRDefault="00E570EB" w:rsidP="00E570EB">
      <w:pPr>
        <w:rPr>
          <w:rFonts w:asciiTheme="minorHAnsi" w:hAnsiTheme="minorHAnsi" w:cstheme="minorHAnsi"/>
          <w:sz w:val="28"/>
          <w:szCs w:val="28"/>
        </w:rPr>
      </w:pPr>
    </w:p>
    <w:p w14:paraId="51141DA7" w14:textId="77777777" w:rsidR="00E570EB" w:rsidRPr="00E570EB" w:rsidRDefault="00E570EB" w:rsidP="00E570EB">
      <w:pPr>
        <w:rPr>
          <w:rFonts w:asciiTheme="minorHAnsi" w:hAnsiTheme="minorHAnsi" w:cstheme="minorHAnsi"/>
          <w:sz w:val="28"/>
          <w:szCs w:val="28"/>
        </w:rPr>
      </w:pPr>
    </w:p>
    <w:p w14:paraId="3F0852DC" w14:textId="77777777" w:rsidR="00E570EB" w:rsidRPr="00E570EB" w:rsidRDefault="00E570EB" w:rsidP="00E570EB">
      <w:pPr>
        <w:rPr>
          <w:rFonts w:asciiTheme="minorHAnsi" w:hAnsiTheme="minorHAnsi" w:cstheme="minorHAnsi"/>
          <w:sz w:val="28"/>
          <w:szCs w:val="28"/>
        </w:rPr>
      </w:pPr>
    </w:p>
    <w:p w14:paraId="19180BCE" w14:textId="77777777" w:rsidR="00E570EB" w:rsidRPr="00E570EB" w:rsidRDefault="00E570EB" w:rsidP="00E570EB">
      <w:pPr>
        <w:rPr>
          <w:rFonts w:asciiTheme="minorHAnsi" w:hAnsiTheme="minorHAnsi" w:cstheme="minorHAnsi"/>
          <w:sz w:val="28"/>
          <w:szCs w:val="28"/>
        </w:rPr>
      </w:pPr>
    </w:p>
    <w:p w14:paraId="1E0DD3E8" w14:textId="77777777" w:rsidR="00E570EB" w:rsidRPr="00E570EB" w:rsidRDefault="00E570EB" w:rsidP="00E570EB">
      <w:pPr>
        <w:rPr>
          <w:rFonts w:asciiTheme="minorHAnsi" w:hAnsiTheme="minorHAnsi" w:cstheme="minorHAnsi"/>
          <w:sz w:val="28"/>
          <w:szCs w:val="28"/>
        </w:rPr>
      </w:pPr>
    </w:p>
    <w:p w14:paraId="4124109D" w14:textId="77777777" w:rsidR="00E570EB" w:rsidRPr="00E570EB" w:rsidRDefault="00E570EB" w:rsidP="00E570EB">
      <w:pPr>
        <w:rPr>
          <w:rFonts w:asciiTheme="minorHAnsi" w:hAnsiTheme="minorHAnsi" w:cstheme="minorHAnsi"/>
          <w:sz w:val="28"/>
          <w:szCs w:val="28"/>
        </w:rPr>
      </w:pPr>
    </w:p>
    <w:p w14:paraId="14D6BB41" w14:textId="77777777" w:rsidR="00E570EB" w:rsidRPr="00E570EB" w:rsidRDefault="00E570EB" w:rsidP="00E570EB">
      <w:pPr>
        <w:rPr>
          <w:rFonts w:asciiTheme="minorHAnsi" w:hAnsiTheme="minorHAnsi" w:cstheme="minorHAnsi"/>
          <w:sz w:val="28"/>
          <w:szCs w:val="28"/>
        </w:rPr>
      </w:pPr>
    </w:p>
    <w:p w14:paraId="31ECD549" w14:textId="77777777" w:rsidR="00E570EB" w:rsidRPr="00E570EB" w:rsidRDefault="00E570EB" w:rsidP="00E570EB">
      <w:pPr>
        <w:rPr>
          <w:rFonts w:asciiTheme="minorHAnsi" w:hAnsiTheme="minorHAnsi" w:cstheme="minorHAnsi"/>
          <w:sz w:val="28"/>
          <w:szCs w:val="28"/>
        </w:rPr>
      </w:pPr>
    </w:p>
    <w:p w14:paraId="7073CB29" w14:textId="77777777" w:rsidR="00E570EB" w:rsidRPr="00E570EB" w:rsidRDefault="00E570EB" w:rsidP="00E570EB">
      <w:pPr>
        <w:rPr>
          <w:rFonts w:asciiTheme="minorHAnsi" w:hAnsiTheme="minorHAnsi" w:cstheme="minorHAnsi"/>
          <w:sz w:val="28"/>
          <w:szCs w:val="28"/>
        </w:rPr>
      </w:pPr>
    </w:p>
    <w:p w14:paraId="064399B6" w14:textId="77777777" w:rsidR="00E570EB" w:rsidRPr="00E570EB" w:rsidRDefault="00E570EB" w:rsidP="00E570EB">
      <w:pPr>
        <w:rPr>
          <w:rFonts w:asciiTheme="minorHAnsi" w:hAnsiTheme="minorHAnsi" w:cstheme="minorHAnsi"/>
          <w:sz w:val="28"/>
          <w:szCs w:val="28"/>
        </w:rPr>
      </w:pPr>
    </w:p>
    <w:p w14:paraId="6142936A" w14:textId="77777777" w:rsidR="00E570EB" w:rsidRPr="00E570EB" w:rsidRDefault="00E570EB" w:rsidP="00E570EB">
      <w:pPr>
        <w:rPr>
          <w:rFonts w:asciiTheme="minorHAnsi" w:hAnsiTheme="minorHAnsi" w:cstheme="minorHAnsi"/>
          <w:sz w:val="28"/>
          <w:szCs w:val="28"/>
        </w:rPr>
      </w:pPr>
    </w:p>
    <w:p w14:paraId="6D8BCD78" w14:textId="77777777" w:rsidR="00E570EB" w:rsidRPr="00E570EB" w:rsidRDefault="00E570EB" w:rsidP="00E570EB">
      <w:pPr>
        <w:rPr>
          <w:rFonts w:asciiTheme="minorHAnsi" w:hAnsiTheme="minorHAnsi" w:cstheme="minorHAnsi"/>
          <w:sz w:val="28"/>
          <w:szCs w:val="28"/>
        </w:rPr>
      </w:pPr>
    </w:p>
    <w:p w14:paraId="39E87200" w14:textId="77777777" w:rsidR="00E570EB" w:rsidRPr="00E570EB" w:rsidRDefault="00E570EB" w:rsidP="00E570EB">
      <w:pPr>
        <w:rPr>
          <w:rFonts w:asciiTheme="minorHAnsi" w:hAnsiTheme="minorHAnsi" w:cstheme="minorHAnsi"/>
          <w:sz w:val="28"/>
          <w:szCs w:val="28"/>
        </w:rPr>
      </w:pPr>
    </w:p>
    <w:p w14:paraId="75B42390" w14:textId="77777777" w:rsidR="00E570EB" w:rsidRPr="00E570EB" w:rsidRDefault="00E570EB" w:rsidP="00E570EB">
      <w:pPr>
        <w:rPr>
          <w:rFonts w:asciiTheme="minorHAnsi" w:hAnsiTheme="minorHAnsi" w:cstheme="minorHAnsi"/>
          <w:sz w:val="28"/>
          <w:szCs w:val="28"/>
        </w:rPr>
      </w:pPr>
    </w:p>
    <w:p w14:paraId="1D454042" w14:textId="77777777" w:rsidR="00E570EB" w:rsidRPr="00E570EB" w:rsidRDefault="00E570EB" w:rsidP="00E570EB">
      <w:pPr>
        <w:rPr>
          <w:rFonts w:asciiTheme="minorHAnsi" w:hAnsiTheme="minorHAnsi" w:cstheme="minorHAnsi"/>
          <w:sz w:val="28"/>
          <w:szCs w:val="28"/>
        </w:rPr>
      </w:pPr>
    </w:p>
    <w:p w14:paraId="2A3C5937" w14:textId="77777777" w:rsidR="00E570EB" w:rsidRPr="00E570EB" w:rsidRDefault="00E570EB" w:rsidP="00E570EB">
      <w:pPr>
        <w:rPr>
          <w:rFonts w:asciiTheme="minorHAnsi" w:hAnsiTheme="minorHAnsi" w:cstheme="minorHAnsi"/>
          <w:sz w:val="28"/>
          <w:szCs w:val="28"/>
        </w:rPr>
      </w:pPr>
    </w:p>
    <w:p w14:paraId="319E62BB" w14:textId="77777777" w:rsidR="00E570EB" w:rsidRPr="00E570EB" w:rsidRDefault="00E570EB" w:rsidP="00E570EB">
      <w:pPr>
        <w:rPr>
          <w:rFonts w:asciiTheme="minorHAnsi" w:hAnsiTheme="minorHAnsi" w:cstheme="minorHAnsi"/>
          <w:sz w:val="28"/>
          <w:szCs w:val="28"/>
        </w:rPr>
      </w:pPr>
    </w:p>
    <w:p w14:paraId="07D040C6" w14:textId="77777777" w:rsidR="00E570EB" w:rsidRPr="00E570EB" w:rsidRDefault="00E570EB" w:rsidP="00E570EB">
      <w:pPr>
        <w:rPr>
          <w:rFonts w:asciiTheme="minorHAnsi" w:hAnsiTheme="minorHAnsi" w:cstheme="minorHAnsi"/>
          <w:sz w:val="28"/>
          <w:szCs w:val="28"/>
        </w:rPr>
      </w:pPr>
    </w:p>
    <w:p w14:paraId="674E7414" w14:textId="77777777" w:rsidR="00E570EB" w:rsidRPr="00E570EB" w:rsidRDefault="00E570EB" w:rsidP="00E570EB">
      <w:pPr>
        <w:rPr>
          <w:rFonts w:asciiTheme="minorHAnsi" w:hAnsiTheme="minorHAnsi" w:cstheme="minorHAnsi"/>
          <w:sz w:val="28"/>
          <w:szCs w:val="28"/>
        </w:rPr>
      </w:pPr>
    </w:p>
    <w:p w14:paraId="6098CBB5" w14:textId="77777777" w:rsidR="00E570EB" w:rsidRPr="00E570EB" w:rsidRDefault="00E570EB" w:rsidP="00E570EB">
      <w:pPr>
        <w:rPr>
          <w:rFonts w:asciiTheme="minorHAnsi" w:hAnsiTheme="minorHAnsi" w:cstheme="minorHAnsi"/>
          <w:sz w:val="28"/>
          <w:szCs w:val="28"/>
        </w:rPr>
      </w:pPr>
    </w:p>
    <w:p w14:paraId="06C81F1B" w14:textId="77777777" w:rsidR="00E570EB" w:rsidRPr="00E570EB" w:rsidRDefault="00E570EB" w:rsidP="00E570EB">
      <w:pPr>
        <w:rPr>
          <w:rFonts w:asciiTheme="minorHAnsi" w:hAnsiTheme="minorHAnsi" w:cstheme="minorHAnsi"/>
          <w:sz w:val="28"/>
          <w:szCs w:val="28"/>
        </w:rPr>
      </w:pPr>
    </w:p>
    <w:p w14:paraId="1D6B34A3" w14:textId="77777777" w:rsidR="00E570EB" w:rsidRPr="00E570EB" w:rsidRDefault="00E570EB" w:rsidP="00E570EB">
      <w:pPr>
        <w:rPr>
          <w:rFonts w:asciiTheme="minorHAnsi" w:hAnsiTheme="minorHAnsi" w:cstheme="minorHAnsi"/>
          <w:sz w:val="28"/>
          <w:szCs w:val="28"/>
        </w:rPr>
      </w:pPr>
    </w:p>
    <w:p w14:paraId="06A018B5" w14:textId="77777777" w:rsidR="00E570EB" w:rsidRPr="00E570EB" w:rsidRDefault="00E570EB" w:rsidP="00E570EB">
      <w:pPr>
        <w:rPr>
          <w:rFonts w:asciiTheme="minorHAnsi" w:hAnsiTheme="minorHAnsi" w:cstheme="minorHAnsi"/>
          <w:sz w:val="28"/>
          <w:szCs w:val="28"/>
        </w:rPr>
      </w:pPr>
    </w:p>
    <w:p w14:paraId="2F304945" w14:textId="77777777" w:rsidR="00E570EB" w:rsidRPr="00E570EB" w:rsidRDefault="00E570EB" w:rsidP="00E570EB">
      <w:pPr>
        <w:jc w:val="right"/>
        <w:rPr>
          <w:rFonts w:asciiTheme="minorHAnsi" w:hAnsiTheme="minorHAnsi" w:cstheme="minorHAnsi"/>
          <w:sz w:val="28"/>
          <w:szCs w:val="28"/>
        </w:rPr>
      </w:pPr>
    </w:p>
    <w:p w14:paraId="0D4839EE" w14:textId="77777777" w:rsidR="00E570EB" w:rsidRPr="00E570EB" w:rsidRDefault="00E570EB" w:rsidP="00E570EB">
      <w:pPr>
        <w:rPr>
          <w:rFonts w:asciiTheme="minorHAnsi" w:hAnsiTheme="minorHAnsi" w:cstheme="minorHAnsi"/>
          <w:sz w:val="28"/>
          <w:szCs w:val="28"/>
        </w:rPr>
      </w:pPr>
    </w:p>
    <w:p w14:paraId="72FDD477" w14:textId="77777777" w:rsidR="00E570EB" w:rsidRPr="00E570EB" w:rsidRDefault="00E570EB" w:rsidP="00E570EB">
      <w:pPr>
        <w:rPr>
          <w:rFonts w:asciiTheme="minorHAnsi" w:hAnsiTheme="minorHAnsi" w:cstheme="minorHAnsi"/>
          <w:sz w:val="28"/>
          <w:szCs w:val="28"/>
        </w:rPr>
      </w:pPr>
    </w:p>
    <w:sectPr w:rsidR="00E570EB" w:rsidRPr="00E570EB" w:rsidSect="00E67575">
      <w:pgSz w:w="12240" w:h="15840"/>
      <w:pgMar w:top="720" w:right="1008" w:bottom="720"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A5C35" w14:textId="77777777" w:rsidR="003E52CD" w:rsidRDefault="003E52CD" w:rsidP="003E52CD">
      <w:r>
        <w:separator/>
      </w:r>
    </w:p>
  </w:endnote>
  <w:endnote w:type="continuationSeparator" w:id="0">
    <w:p w14:paraId="2DFF7114" w14:textId="77777777" w:rsidR="003E52CD" w:rsidRDefault="003E52CD" w:rsidP="003E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E6EE" w14:textId="0D4A6FF6" w:rsidR="003E52CD" w:rsidRPr="003E52CD" w:rsidRDefault="003E52CD" w:rsidP="003E52CD">
    <w:pPr>
      <w:pStyle w:val="Footer"/>
      <w:jc w:val="center"/>
      <w:rPr>
        <w:rFonts w:asciiTheme="minorHAnsi" w:hAnsiTheme="minorHAnsi" w:cstheme="minorHAnsi"/>
        <w:sz w:val="20"/>
        <w:szCs w:val="20"/>
      </w:rPr>
    </w:pPr>
    <w:r w:rsidRPr="003E52CD">
      <w:rPr>
        <w:rFonts w:asciiTheme="minorHAnsi" w:hAnsiTheme="minorHAnsi" w:cstheme="minorHAnsi"/>
        <w:sz w:val="20"/>
        <w:szCs w:val="20"/>
      </w:rPr>
      <w:t>www.acs.org/middleschoolchemistry</w:t>
    </w:r>
    <w:r w:rsidRPr="003E52CD">
      <w:rPr>
        <w:rFonts w:asciiTheme="minorHAnsi" w:hAnsiTheme="minorHAnsi" w:cstheme="minorHAnsi"/>
        <w:sz w:val="20"/>
        <w:szCs w:val="20"/>
      </w:rPr>
      <w:ptab w:relativeTo="margin" w:alignment="center" w:leader="none"/>
    </w:r>
    <w:r w:rsidRPr="003E52CD">
      <w:rPr>
        <w:rFonts w:asciiTheme="minorHAnsi" w:hAnsiTheme="minorHAnsi" w:cstheme="minorHAnsi"/>
        <w:sz w:val="20"/>
        <w:szCs w:val="20"/>
      </w:rPr>
      <w:fldChar w:fldCharType="begin"/>
    </w:r>
    <w:r w:rsidRPr="003E52CD">
      <w:rPr>
        <w:rFonts w:asciiTheme="minorHAnsi" w:hAnsiTheme="minorHAnsi" w:cstheme="minorHAnsi"/>
        <w:sz w:val="20"/>
        <w:szCs w:val="20"/>
      </w:rPr>
      <w:instrText xml:space="preserve"> PAGE   \* MERGEFORMAT </w:instrText>
    </w:r>
    <w:r w:rsidRPr="003E52CD">
      <w:rPr>
        <w:rFonts w:asciiTheme="minorHAnsi" w:hAnsiTheme="minorHAnsi" w:cstheme="minorHAnsi"/>
        <w:sz w:val="20"/>
        <w:szCs w:val="20"/>
      </w:rPr>
      <w:fldChar w:fldCharType="separate"/>
    </w:r>
    <w:r w:rsidRPr="003E52CD">
      <w:rPr>
        <w:rFonts w:asciiTheme="minorHAnsi" w:hAnsiTheme="minorHAnsi" w:cstheme="minorHAnsi"/>
        <w:sz w:val="20"/>
        <w:szCs w:val="20"/>
      </w:rPr>
      <w:t>1</w:t>
    </w:r>
    <w:r w:rsidRPr="003E52CD">
      <w:rPr>
        <w:rFonts w:asciiTheme="minorHAnsi" w:hAnsiTheme="minorHAnsi" w:cstheme="minorHAnsi"/>
        <w:sz w:val="20"/>
        <w:szCs w:val="20"/>
      </w:rPr>
      <w:fldChar w:fldCharType="end"/>
    </w:r>
    <w:r w:rsidRPr="003E52CD">
      <w:rPr>
        <w:rFonts w:asciiTheme="minorHAnsi" w:hAnsiTheme="minorHAnsi" w:cstheme="minorHAnsi"/>
        <w:sz w:val="20"/>
        <w:szCs w:val="20"/>
      </w:rPr>
      <w:ptab w:relativeTo="margin" w:alignment="right" w:leader="none"/>
    </w:r>
    <w:r w:rsidRPr="003E52CD">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79DA1" w14:textId="77777777" w:rsidR="003E52CD" w:rsidRDefault="003E52CD" w:rsidP="003E52CD">
      <w:r>
        <w:separator/>
      </w:r>
    </w:p>
  </w:footnote>
  <w:footnote w:type="continuationSeparator" w:id="0">
    <w:p w14:paraId="13EF7848" w14:textId="77777777" w:rsidR="003E52CD" w:rsidRDefault="003E52CD" w:rsidP="003E5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2C19"/>
    <w:multiLevelType w:val="hybridMultilevel"/>
    <w:tmpl w:val="C750C12A"/>
    <w:lvl w:ilvl="0" w:tplc="257A1F42">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19C289C4">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298AF100">
      <w:numFmt w:val="bullet"/>
      <w:lvlText w:val="•"/>
      <w:lvlJc w:val="left"/>
      <w:pPr>
        <w:ind w:left="2455" w:hanging="270"/>
      </w:pPr>
      <w:rPr>
        <w:rFonts w:hint="default"/>
        <w:lang w:val="en-US" w:eastAsia="en-US" w:bidi="ar-SA"/>
      </w:rPr>
    </w:lvl>
    <w:lvl w:ilvl="3" w:tplc="4F783C14">
      <w:numFmt w:val="bullet"/>
      <w:lvlText w:val="•"/>
      <w:lvlJc w:val="left"/>
      <w:pPr>
        <w:ind w:left="3451" w:hanging="270"/>
      </w:pPr>
      <w:rPr>
        <w:rFonts w:hint="default"/>
        <w:lang w:val="en-US" w:eastAsia="en-US" w:bidi="ar-SA"/>
      </w:rPr>
    </w:lvl>
    <w:lvl w:ilvl="4" w:tplc="198677B2">
      <w:numFmt w:val="bullet"/>
      <w:lvlText w:val="•"/>
      <w:lvlJc w:val="left"/>
      <w:pPr>
        <w:ind w:left="4446" w:hanging="270"/>
      </w:pPr>
      <w:rPr>
        <w:rFonts w:hint="default"/>
        <w:lang w:val="en-US" w:eastAsia="en-US" w:bidi="ar-SA"/>
      </w:rPr>
    </w:lvl>
    <w:lvl w:ilvl="5" w:tplc="8AE040AE">
      <w:numFmt w:val="bullet"/>
      <w:lvlText w:val="•"/>
      <w:lvlJc w:val="left"/>
      <w:pPr>
        <w:ind w:left="5442" w:hanging="270"/>
      </w:pPr>
      <w:rPr>
        <w:rFonts w:hint="default"/>
        <w:lang w:val="en-US" w:eastAsia="en-US" w:bidi="ar-SA"/>
      </w:rPr>
    </w:lvl>
    <w:lvl w:ilvl="6" w:tplc="9E722A8C">
      <w:numFmt w:val="bullet"/>
      <w:lvlText w:val="•"/>
      <w:lvlJc w:val="left"/>
      <w:pPr>
        <w:ind w:left="6437" w:hanging="270"/>
      </w:pPr>
      <w:rPr>
        <w:rFonts w:hint="default"/>
        <w:lang w:val="en-US" w:eastAsia="en-US" w:bidi="ar-SA"/>
      </w:rPr>
    </w:lvl>
    <w:lvl w:ilvl="7" w:tplc="A87E6F98">
      <w:numFmt w:val="bullet"/>
      <w:lvlText w:val="•"/>
      <w:lvlJc w:val="left"/>
      <w:pPr>
        <w:ind w:left="7433" w:hanging="270"/>
      </w:pPr>
      <w:rPr>
        <w:rFonts w:hint="default"/>
        <w:lang w:val="en-US" w:eastAsia="en-US" w:bidi="ar-SA"/>
      </w:rPr>
    </w:lvl>
    <w:lvl w:ilvl="8" w:tplc="8412211C">
      <w:numFmt w:val="bullet"/>
      <w:lvlText w:val="•"/>
      <w:lvlJc w:val="left"/>
      <w:pPr>
        <w:ind w:left="8428" w:hanging="270"/>
      </w:pPr>
      <w:rPr>
        <w:rFonts w:hint="default"/>
        <w:lang w:val="en-US" w:eastAsia="en-US" w:bidi="ar-SA"/>
      </w:rPr>
    </w:lvl>
  </w:abstractNum>
  <w:abstractNum w:abstractNumId="1" w15:restartNumberingAfterBreak="0">
    <w:nsid w:val="0AC14774"/>
    <w:multiLevelType w:val="hybridMultilevel"/>
    <w:tmpl w:val="313C3466"/>
    <w:lvl w:ilvl="0" w:tplc="A78E83D2">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9064E00">
      <w:numFmt w:val="bullet"/>
      <w:lvlText w:val="•"/>
      <w:lvlJc w:val="left"/>
      <w:pPr>
        <w:ind w:left="2194" w:hanging="360"/>
      </w:pPr>
      <w:rPr>
        <w:rFonts w:hint="default"/>
        <w:lang w:val="en-US" w:eastAsia="en-US" w:bidi="ar-SA"/>
      </w:rPr>
    </w:lvl>
    <w:lvl w:ilvl="2" w:tplc="DB5877B4">
      <w:numFmt w:val="bullet"/>
      <w:lvlText w:val="•"/>
      <w:lvlJc w:val="left"/>
      <w:pPr>
        <w:ind w:left="3108" w:hanging="360"/>
      </w:pPr>
      <w:rPr>
        <w:rFonts w:hint="default"/>
        <w:lang w:val="en-US" w:eastAsia="en-US" w:bidi="ar-SA"/>
      </w:rPr>
    </w:lvl>
    <w:lvl w:ilvl="3" w:tplc="AFD05942">
      <w:numFmt w:val="bullet"/>
      <w:lvlText w:val="•"/>
      <w:lvlJc w:val="left"/>
      <w:pPr>
        <w:ind w:left="4022" w:hanging="360"/>
      </w:pPr>
      <w:rPr>
        <w:rFonts w:hint="default"/>
        <w:lang w:val="en-US" w:eastAsia="en-US" w:bidi="ar-SA"/>
      </w:rPr>
    </w:lvl>
    <w:lvl w:ilvl="4" w:tplc="C2F6D534">
      <w:numFmt w:val="bullet"/>
      <w:lvlText w:val="•"/>
      <w:lvlJc w:val="left"/>
      <w:pPr>
        <w:ind w:left="4936" w:hanging="360"/>
      </w:pPr>
      <w:rPr>
        <w:rFonts w:hint="default"/>
        <w:lang w:val="en-US" w:eastAsia="en-US" w:bidi="ar-SA"/>
      </w:rPr>
    </w:lvl>
    <w:lvl w:ilvl="5" w:tplc="C0EA680A">
      <w:numFmt w:val="bullet"/>
      <w:lvlText w:val="•"/>
      <w:lvlJc w:val="left"/>
      <w:pPr>
        <w:ind w:left="5850" w:hanging="360"/>
      </w:pPr>
      <w:rPr>
        <w:rFonts w:hint="default"/>
        <w:lang w:val="en-US" w:eastAsia="en-US" w:bidi="ar-SA"/>
      </w:rPr>
    </w:lvl>
    <w:lvl w:ilvl="6" w:tplc="AAF02C70">
      <w:numFmt w:val="bullet"/>
      <w:lvlText w:val="•"/>
      <w:lvlJc w:val="left"/>
      <w:pPr>
        <w:ind w:left="6764" w:hanging="360"/>
      </w:pPr>
      <w:rPr>
        <w:rFonts w:hint="default"/>
        <w:lang w:val="en-US" w:eastAsia="en-US" w:bidi="ar-SA"/>
      </w:rPr>
    </w:lvl>
    <w:lvl w:ilvl="7" w:tplc="17D0070C">
      <w:numFmt w:val="bullet"/>
      <w:lvlText w:val="•"/>
      <w:lvlJc w:val="left"/>
      <w:pPr>
        <w:ind w:left="7678" w:hanging="360"/>
      </w:pPr>
      <w:rPr>
        <w:rFonts w:hint="default"/>
        <w:lang w:val="en-US" w:eastAsia="en-US" w:bidi="ar-SA"/>
      </w:rPr>
    </w:lvl>
    <w:lvl w:ilvl="8" w:tplc="A99C4110">
      <w:numFmt w:val="bullet"/>
      <w:lvlText w:val="•"/>
      <w:lvlJc w:val="left"/>
      <w:pPr>
        <w:ind w:left="8592" w:hanging="360"/>
      </w:pPr>
      <w:rPr>
        <w:rFonts w:hint="default"/>
        <w:lang w:val="en-US" w:eastAsia="en-US" w:bidi="ar-SA"/>
      </w:rPr>
    </w:lvl>
  </w:abstractNum>
  <w:abstractNum w:abstractNumId="2" w15:restartNumberingAfterBreak="0">
    <w:nsid w:val="1C3D175C"/>
    <w:multiLevelType w:val="hybridMultilevel"/>
    <w:tmpl w:val="A85C6D76"/>
    <w:lvl w:ilvl="0" w:tplc="35E63C32">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E5A6B9FC">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0900532">
      <w:numFmt w:val="bullet"/>
      <w:lvlText w:val="•"/>
      <w:lvlJc w:val="left"/>
      <w:pPr>
        <w:ind w:left="2455" w:hanging="270"/>
      </w:pPr>
      <w:rPr>
        <w:rFonts w:hint="default"/>
        <w:lang w:val="en-US" w:eastAsia="en-US" w:bidi="ar-SA"/>
      </w:rPr>
    </w:lvl>
    <w:lvl w:ilvl="3" w:tplc="94B68FDC">
      <w:numFmt w:val="bullet"/>
      <w:lvlText w:val="•"/>
      <w:lvlJc w:val="left"/>
      <w:pPr>
        <w:ind w:left="3451" w:hanging="270"/>
      </w:pPr>
      <w:rPr>
        <w:rFonts w:hint="default"/>
        <w:lang w:val="en-US" w:eastAsia="en-US" w:bidi="ar-SA"/>
      </w:rPr>
    </w:lvl>
    <w:lvl w:ilvl="4" w:tplc="79842620">
      <w:numFmt w:val="bullet"/>
      <w:lvlText w:val="•"/>
      <w:lvlJc w:val="left"/>
      <w:pPr>
        <w:ind w:left="4446" w:hanging="270"/>
      </w:pPr>
      <w:rPr>
        <w:rFonts w:hint="default"/>
        <w:lang w:val="en-US" w:eastAsia="en-US" w:bidi="ar-SA"/>
      </w:rPr>
    </w:lvl>
    <w:lvl w:ilvl="5" w:tplc="2544FCCA">
      <w:numFmt w:val="bullet"/>
      <w:lvlText w:val="•"/>
      <w:lvlJc w:val="left"/>
      <w:pPr>
        <w:ind w:left="5442" w:hanging="270"/>
      </w:pPr>
      <w:rPr>
        <w:rFonts w:hint="default"/>
        <w:lang w:val="en-US" w:eastAsia="en-US" w:bidi="ar-SA"/>
      </w:rPr>
    </w:lvl>
    <w:lvl w:ilvl="6" w:tplc="82D83636">
      <w:numFmt w:val="bullet"/>
      <w:lvlText w:val="•"/>
      <w:lvlJc w:val="left"/>
      <w:pPr>
        <w:ind w:left="6437" w:hanging="270"/>
      </w:pPr>
      <w:rPr>
        <w:rFonts w:hint="default"/>
        <w:lang w:val="en-US" w:eastAsia="en-US" w:bidi="ar-SA"/>
      </w:rPr>
    </w:lvl>
    <w:lvl w:ilvl="7" w:tplc="03EE4560">
      <w:numFmt w:val="bullet"/>
      <w:lvlText w:val="•"/>
      <w:lvlJc w:val="left"/>
      <w:pPr>
        <w:ind w:left="7433" w:hanging="270"/>
      </w:pPr>
      <w:rPr>
        <w:rFonts w:hint="default"/>
        <w:lang w:val="en-US" w:eastAsia="en-US" w:bidi="ar-SA"/>
      </w:rPr>
    </w:lvl>
    <w:lvl w:ilvl="8" w:tplc="DA2435F8">
      <w:numFmt w:val="bullet"/>
      <w:lvlText w:val="•"/>
      <w:lvlJc w:val="left"/>
      <w:pPr>
        <w:ind w:left="8428" w:hanging="270"/>
      </w:pPr>
      <w:rPr>
        <w:rFonts w:hint="default"/>
        <w:lang w:val="en-US" w:eastAsia="en-US" w:bidi="ar-SA"/>
      </w:rPr>
    </w:lvl>
  </w:abstractNum>
  <w:abstractNum w:abstractNumId="3" w15:restartNumberingAfterBreak="0">
    <w:nsid w:val="287D0C27"/>
    <w:multiLevelType w:val="hybridMultilevel"/>
    <w:tmpl w:val="AA04F3F2"/>
    <w:lvl w:ilvl="0" w:tplc="536819F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71BB4"/>
    <w:multiLevelType w:val="hybridMultilevel"/>
    <w:tmpl w:val="3FB0BEC4"/>
    <w:lvl w:ilvl="0" w:tplc="03CE5C2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300E4D6">
      <w:numFmt w:val="bullet"/>
      <w:lvlText w:val="•"/>
      <w:lvlJc w:val="left"/>
      <w:pPr>
        <w:ind w:left="2194" w:hanging="360"/>
      </w:pPr>
      <w:rPr>
        <w:rFonts w:hint="default"/>
        <w:lang w:val="en-US" w:eastAsia="en-US" w:bidi="ar-SA"/>
      </w:rPr>
    </w:lvl>
    <w:lvl w:ilvl="2" w:tplc="75CEE6A2">
      <w:numFmt w:val="bullet"/>
      <w:lvlText w:val="•"/>
      <w:lvlJc w:val="left"/>
      <w:pPr>
        <w:ind w:left="3108" w:hanging="360"/>
      </w:pPr>
      <w:rPr>
        <w:rFonts w:hint="default"/>
        <w:lang w:val="en-US" w:eastAsia="en-US" w:bidi="ar-SA"/>
      </w:rPr>
    </w:lvl>
    <w:lvl w:ilvl="3" w:tplc="54BC1812">
      <w:numFmt w:val="bullet"/>
      <w:lvlText w:val="•"/>
      <w:lvlJc w:val="left"/>
      <w:pPr>
        <w:ind w:left="4022" w:hanging="360"/>
      </w:pPr>
      <w:rPr>
        <w:rFonts w:hint="default"/>
        <w:lang w:val="en-US" w:eastAsia="en-US" w:bidi="ar-SA"/>
      </w:rPr>
    </w:lvl>
    <w:lvl w:ilvl="4" w:tplc="B9488FCC">
      <w:numFmt w:val="bullet"/>
      <w:lvlText w:val="•"/>
      <w:lvlJc w:val="left"/>
      <w:pPr>
        <w:ind w:left="4936" w:hanging="360"/>
      </w:pPr>
      <w:rPr>
        <w:rFonts w:hint="default"/>
        <w:lang w:val="en-US" w:eastAsia="en-US" w:bidi="ar-SA"/>
      </w:rPr>
    </w:lvl>
    <w:lvl w:ilvl="5" w:tplc="278691E6">
      <w:numFmt w:val="bullet"/>
      <w:lvlText w:val="•"/>
      <w:lvlJc w:val="left"/>
      <w:pPr>
        <w:ind w:left="5850" w:hanging="360"/>
      </w:pPr>
      <w:rPr>
        <w:rFonts w:hint="default"/>
        <w:lang w:val="en-US" w:eastAsia="en-US" w:bidi="ar-SA"/>
      </w:rPr>
    </w:lvl>
    <w:lvl w:ilvl="6" w:tplc="B35A1A7E">
      <w:numFmt w:val="bullet"/>
      <w:lvlText w:val="•"/>
      <w:lvlJc w:val="left"/>
      <w:pPr>
        <w:ind w:left="6764" w:hanging="360"/>
      </w:pPr>
      <w:rPr>
        <w:rFonts w:hint="default"/>
        <w:lang w:val="en-US" w:eastAsia="en-US" w:bidi="ar-SA"/>
      </w:rPr>
    </w:lvl>
    <w:lvl w:ilvl="7" w:tplc="A3C8E342">
      <w:numFmt w:val="bullet"/>
      <w:lvlText w:val="•"/>
      <w:lvlJc w:val="left"/>
      <w:pPr>
        <w:ind w:left="7678" w:hanging="360"/>
      </w:pPr>
      <w:rPr>
        <w:rFonts w:hint="default"/>
        <w:lang w:val="en-US" w:eastAsia="en-US" w:bidi="ar-SA"/>
      </w:rPr>
    </w:lvl>
    <w:lvl w:ilvl="8" w:tplc="F20E892A">
      <w:numFmt w:val="bullet"/>
      <w:lvlText w:val="•"/>
      <w:lvlJc w:val="left"/>
      <w:pPr>
        <w:ind w:left="8592" w:hanging="360"/>
      </w:pPr>
      <w:rPr>
        <w:rFonts w:hint="default"/>
        <w:lang w:val="en-US" w:eastAsia="en-US" w:bidi="ar-SA"/>
      </w:rPr>
    </w:lvl>
  </w:abstractNum>
  <w:abstractNum w:abstractNumId="5" w15:restartNumberingAfterBreak="0">
    <w:nsid w:val="2AFC487D"/>
    <w:multiLevelType w:val="hybridMultilevel"/>
    <w:tmpl w:val="94367EF4"/>
    <w:lvl w:ilvl="0" w:tplc="FE6060A0">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83A01F0">
      <w:numFmt w:val="bullet"/>
      <w:lvlText w:val="•"/>
      <w:lvlJc w:val="left"/>
      <w:pPr>
        <w:ind w:left="1780" w:hanging="270"/>
      </w:pPr>
      <w:rPr>
        <w:rFonts w:hint="default"/>
        <w:lang w:val="en-US" w:eastAsia="en-US" w:bidi="ar-SA"/>
      </w:rPr>
    </w:lvl>
    <w:lvl w:ilvl="2" w:tplc="A592470A">
      <w:numFmt w:val="bullet"/>
      <w:lvlText w:val="•"/>
      <w:lvlJc w:val="left"/>
      <w:pPr>
        <w:ind w:left="2740" w:hanging="270"/>
      </w:pPr>
      <w:rPr>
        <w:rFonts w:hint="default"/>
        <w:lang w:val="en-US" w:eastAsia="en-US" w:bidi="ar-SA"/>
      </w:rPr>
    </w:lvl>
    <w:lvl w:ilvl="3" w:tplc="D8BE6F32">
      <w:numFmt w:val="bullet"/>
      <w:lvlText w:val="•"/>
      <w:lvlJc w:val="left"/>
      <w:pPr>
        <w:ind w:left="3700" w:hanging="270"/>
      </w:pPr>
      <w:rPr>
        <w:rFonts w:hint="default"/>
        <w:lang w:val="en-US" w:eastAsia="en-US" w:bidi="ar-SA"/>
      </w:rPr>
    </w:lvl>
    <w:lvl w:ilvl="4" w:tplc="72FE10DC">
      <w:numFmt w:val="bullet"/>
      <w:lvlText w:val="•"/>
      <w:lvlJc w:val="left"/>
      <w:pPr>
        <w:ind w:left="4660" w:hanging="270"/>
      </w:pPr>
      <w:rPr>
        <w:rFonts w:hint="default"/>
        <w:lang w:val="en-US" w:eastAsia="en-US" w:bidi="ar-SA"/>
      </w:rPr>
    </w:lvl>
    <w:lvl w:ilvl="5" w:tplc="0CD472F0">
      <w:numFmt w:val="bullet"/>
      <w:lvlText w:val="•"/>
      <w:lvlJc w:val="left"/>
      <w:pPr>
        <w:ind w:left="5620" w:hanging="270"/>
      </w:pPr>
      <w:rPr>
        <w:rFonts w:hint="default"/>
        <w:lang w:val="en-US" w:eastAsia="en-US" w:bidi="ar-SA"/>
      </w:rPr>
    </w:lvl>
    <w:lvl w:ilvl="6" w:tplc="BBCAD5AE">
      <w:numFmt w:val="bullet"/>
      <w:lvlText w:val="•"/>
      <w:lvlJc w:val="left"/>
      <w:pPr>
        <w:ind w:left="6580" w:hanging="270"/>
      </w:pPr>
      <w:rPr>
        <w:rFonts w:hint="default"/>
        <w:lang w:val="en-US" w:eastAsia="en-US" w:bidi="ar-SA"/>
      </w:rPr>
    </w:lvl>
    <w:lvl w:ilvl="7" w:tplc="11FA0222">
      <w:numFmt w:val="bullet"/>
      <w:lvlText w:val="•"/>
      <w:lvlJc w:val="left"/>
      <w:pPr>
        <w:ind w:left="7540" w:hanging="270"/>
      </w:pPr>
      <w:rPr>
        <w:rFonts w:hint="default"/>
        <w:lang w:val="en-US" w:eastAsia="en-US" w:bidi="ar-SA"/>
      </w:rPr>
    </w:lvl>
    <w:lvl w:ilvl="8" w:tplc="19D8E4EC">
      <w:numFmt w:val="bullet"/>
      <w:lvlText w:val="•"/>
      <w:lvlJc w:val="left"/>
      <w:pPr>
        <w:ind w:left="8500" w:hanging="270"/>
      </w:pPr>
      <w:rPr>
        <w:rFonts w:hint="default"/>
        <w:lang w:val="en-US" w:eastAsia="en-US" w:bidi="ar-SA"/>
      </w:rPr>
    </w:lvl>
  </w:abstractNum>
  <w:abstractNum w:abstractNumId="6" w15:restartNumberingAfterBreak="0">
    <w:nsid w:val="3149735A"/>
    <w:multiLevelType w:val="hybridMultilevel"/>
    <w:tmpl w:val="4C66765E"/>
    <w:lvl w:ilvl="0" w:tplc="5BF4226A">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8DE83F2">
      <w:numFmt w:val="bullet"/>
      <w:lvlText w:val="•"/>
      <w:lvlJc w:val="left"/>
      <w:pPr>
        <w:ind w:left="2356" w:hanging="270"/>
      </w:pPr>
      <w:rPr>
        <w:rFonts w:hint="default"/>
        <w:lang w:val="en-US" w:eastAsia="en-US" w:bidi="ar-SA"/>
      </w:rPr>
    </w:lvl>
    <w:lvl w:ilvl="2" w:tplc="6F765D1C">
      <w:numFmt w:val="bullet"/>
      <w:lvlText w:val="•"/>
      <w:lvlJc w:val="left"/>
      <w:pPr>
        <w:ind w:left="3252" w:hanging="270"/>
      </w:pPr>
      <w:rPr>
        <w:rFonts w:hint="default"/>
        <w:lang w:val="en-US" w:eastAsia="en-US" w:bidi="ar-SA"/>
      </w:rPr>
    </w:lvl>
    <w:lvl w:ilvl="3" w:tplc="5EEAA324">
      <w:numFmt w:val="bullet"/>
      <w:lvlText w:val="•"/>
      <w:lvlJc w:val="left"/>
      <w:pPr>
        <w:ind w:left="4148" w:hanging="270"/>
      </w:pPr>
      <w:rPr>
        <w:rFonts w:hint="default"/>
        <w:lang w:val="en-US" w:eastAsia="en-US" w:bidi="ar-SA"/>
      </w:rPr>
    </w:lvl>
    <w:lvl w:ilvl="4" w:tplc="32AA103C">
      <w:numFmt w:val="bullet"/>
      <w:lvlText w:val="•"/>
      <w:lvlJc w:val="left"/>
      <w:pPr>
        <w:ind w:left="5044" w:hanging="270"/>
      </w:pPr>
      <w:rPr>
        <w:rFonts w:hint="default"/>
        <w:lang w:val="en-US" w:eastAsia="en-US" w:bidi="ar-SA"/>
      </w:rPr>
    </w:lvl>
    <w:lvl w:ilvl="5" w:tplc="14F8BB50">
      <w:numFmt w:val="bullet"/>
      <w:lvlText w:val="•"/>
      <w:lvlJc w:val="left"/>
      <w:pPr>
        <w:ind w:left="5940" w:hanging="270"/>
      </w:pPr>
      <w:rPr>
        <w:rFonts w:hint="default"/>
        <w:lang w:val="en-US" w:eastAsia="en-US" w:bidi="ar-SA"/>
      </w:rPr>
    </w:lvl>
    <w:lvl w:ilvl="6" w:tplc="8EF24560">
      <w:numFmt w:val="bullet"/>
      <w:lvlText w:val="•"/>
      <w:lvlJc w:val="left"/>
      <w:pPr>
        <w:ind w:left="6836" w:hanging="270"/>
      </w:pPr>
      <w:rPr>
        <w:rFonts w:hint="default"/>
        <w:lang w:val="en-US" w:eastAsia="en-US" w:bidi="ar-SA"/>
      </w:rPr>
    </w:lvl>
    <w:lvl w:ilvl="7" w:tplc="F8E2B580">
      <w:numFmt w:val="bullet"/>
      <w:lvlText w:val="•"/>
      <w:lvlJc w:val="left"/>
      <w:pPr>
        <w:ind w:left="7732" w:hanging="270"/>
      </w:pPr>
      <w:rPr>
        <w:rFonts w:hint="default"/>
        <w:lang w:val="en-US" w:eastAsia="en-US" w:bidi="ar-SA"/>
      </w:rPr>
    </w:lvl>
    <w:lvl w:ilvl="8" w:tplc="79B823EA">
      <w:numFmt w:val="bullet"/>
      <w:lvlText w:val="•"/>
      <w:lvlJc w:val="left"/>
      <w:pPr>
        <w:ind w:left="8628" w:hanging="270"/>
      </w:pPr>
      <w:rPr>
        <w:rFonts w:hint="default"/>
        <w:lang w:val="en-US" w:eastAsia="en-US" w:bidi="ar-SA"/>
      </w:rPr>
    </w:lvl>
  </w:abstractNum>
  <w:abstractNum w:abstractNumId="7" w15:restartNumberingAfterBreak="0">
    <w:nsid w:val="32686A7B"/>
    <w:multiLevelType w:val="hybridMultilevel"/>
    <w:tmpl w:val="8CFE67D4"/>
    <w:lvl w:ilvl="0" w:tplc="9E0495FA">
      <w:start w:val="1"/>
      <w:numFmt w:val="bullet"/>
      <w:lvlText w:val=""/>
      <w:lvlJc w:val="left"/>
      <w:pPr>
        <w:ind w:left="720" w:hanging="360"/>
      </w:pPr>
      <w:rPr>
        <w:rFonts w:asciiTheme="minorHAnsi" w:hAnsiTheme="minorHAnsi" w:cstheme="minorHAnsi"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D97DEC"/>
    <w:multiLevelType w:val="hybridMultilevel"/>
    <w:tmpl w:val="081A1868"/>
    <w:lvl w:ilvl="0" w:tplc="D6B8DE2C">
      <w:start w:val="5"/>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95AE9E7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49D24A0E">
      <w:numFmt w:val="bullet"/>
      <w:lvlText w:val="•"/>
      <w:lvlJc w:val="left"/>
      <w:pPr>
        <w:ind w:left="2455" w:hanging="270"/>
      </w:pPr>
      <w:rPr>
        <w:rFonts w:hint="default"/>
        <w:lang w:val="en-US" w:eastAsia="en-US" w:bidi="ar-SA"/>
      </w:rPr>
    </w:lvl>
    <w:lvl w:ilvl="3" w:tplc="5C746636">
      <w:numFmt w:val="bullet"/>
      <w:lvlText w:val="•"/>
      <w:lvlJc w:val="left"/>
      <w:pPr>
        <w:ind w:left="3451" w:hanging="270"/>
      </w:pPr>
      <w:rPr>
        <w:rFonts w:hint="default"/>
        <w:lang w:val="en-US" w:eastAsia="en-US" w:bidi="ar-SA"/>
      </w:rPr>
    </w:lvl>
    <w:lvl w:ilvl="4" w:tplc="B9741BB8">
      <w:numFmt w:val="bullet"/>
      <w:lvlText w:val="•"/>
      <w:lvlJc w:val="left"/>
      <w:pPr>
        <w:ind w:left="4446" w:hanging="270"/>
      </w:pPr>
      <w:rPr>
        <w:rFonts w:hint="default"/>
        <w:lang w:val="en-US" w:eastAsia="en-US" w:bidi="ar-SA"/>
      </w:rPr>
    </w:lvl>
    <w:lvl w:ilvl="5" w:tplc="BCD019DE">
      <w:numFmt w:val="bullet"/>
      <w:lvlText w:val="•"/>
      <w:lvlJc w:val="left"/>
      <w:pPr>
        <w:ind w:left="5442" w:hanging="270"/>
      </w:pPr>
      <w:rPr>
        <w:rFonts w:hint="default"/>
        <w:lang w:val="en-US" w:eastAsia="en-US" w:bidi="ar-SA"/>
      </w:rPr>
    </w:lvl>
    <w:lvl w:ilvl="6" w:tplc="E2BCFFA4">
      <w:numFmt w:val="bullet"/>
      <w:lvlText w:val="•"/>
      <w:lvlJc w:val="left"/>
      <w:pPr>
        <w:ind w:left="6437" w:hanging="270"/>
      </w:pPr>
      <w:rPr>
        <w:rFonts w:hint="default"/>
        <w:lang w:val="en-US" w:eastAsia="en-US" w:bidi="ar-SA"/>
      </w:rPr>
    </w:lvl>
    <w:lvl w:ilvl="7" w:tplc="F3F0D9F0">
      <w:numFmt w:val="bullet"/>
      <w:lvlText w:val="•"/>
      <w:lvlJc w:val="left"/>
      <w:pPr>
        <w:ind w:left="7433" w:hanging="270"/>
      </w:pPr>
      <w:rPr>
        <w:rFonts w:hint="default"/>
        <w:lang w:val="en-US" w:eastAsia="en-US" w:bidi="ar-SA"/>
      </w:rPr>
    </w:lvl>
    <w:lvl w:ilvl="8" w:tplc="6F30065C">
      <w:numFmt w:val="bullet"/>
      <w:lvlText w:val="•"/>
      <w:lvlJc w:val="left"/>
      <w:pPr>
        <w:ind w:left="8428" w:hanging="270"/>
      </w:pPr>
      <w:rPr>
        <w:rFonts w:hint="default"/>
        <w:lang w:val="en-US" w:eastAsia="en-US" w:bidi="ar-SA"/>
      </w:rPr>
    </w:lvl>
  </w:abstractNum>
  <w:abstractNum w:abstractNumId="9" w15:restartNumberingAfterBreak="0">
    <w:nsid w:val="3A7C641C"/>
    <w:multiLevelType w:val="hybridMultilevel"/>
    <w:tmpl w:val="371A4812"/>
    <w:lvl w:ilvl="0" w:tplc="3A6814A8">
      <w:numFmt w:val="bullet"/>
      <w:lvlText w:val="•"/>
      <w:lvlJc w:val="left"/>
      <w:pPr>
        <w:ind w:left="1450" w:hanging="270"/>
      </w:pPr>
      <w:rPr>
        <w:rFonts w:asciiTheme="minorHAnsi" w:eastAsia="Times New Roman" w:hAnsiTheme="minorHAnsi" w:cstheme="minorHAnsi" w:hint="default"/>
        <w:b w:val="0"/>
        <w:bCs w:val="0"/>
        <w:i/>
        <w:iCs/>
        <w:color w:val="231F20"/>
        <w:w w:val="100"/>
        <w:sz w:val="28"/>
        <w:szCs w:val="28"/>
        <w:lang w:val="en-US" w:eastAsia="en-US" w:bidi="ar-SA"/>
      </w:rPr>
    </w:lvl>
    <w:lvl w:ilvl="1" w:tplc="798ED0FA">
      <w:numFmt w:val="bullet"/>
      <w:lvlText w:val="•"/>
      <w:lvlJc w:val="left"/>
      <w:pPr>
        <w:ind w:left="2356" w:hanging="270"/>
      </w:pPr>
      <w:rPr>
        <w:rFonts w:hint="default"/>
        <w:lang w:val="en-US" w:eastAsia="en-US" w:bidi="ar-SA"/>
      </w:rPr>
    </w:lvl>
    <w:lvl w:ilvl="2" w:tplc="7E8EAB2A">
      <w:numFmt w:val="bullet"/>
      <w:lvlText w:val="•"/>
      <w:lvlJc w:val="left"/>
      <w:pPr>
        <w:ind w:left="3252" w:hanging="270"/>
      </w:pPr>
      <w:rPr>
        <w:rFonts w:hint="default"/>
        <w:lang w:val="en-US" w:eastAsia="en-US" w:bidi="ar-SA"/>
      </w:rPr>
    </w:lvl>
    <w:lvl w:ilvl="3" w:tplc="F2B46290">
      <w:numFmt w:val="bullet"/>
      <w:lvlText w:val="•"/>
      <w:lvlJc w:val="left"/>
      <w:pPr>
        <w:ind w:left="4148" w:hanging="270"/>
      </w:pPr>
      <w:rPr>
        <w:rFonts w:hint="default"/>
        <w:lang w:val="en-US" w:eastAsia="en-US" w:bidi="ar-SA"/>
      </w:rPr>
    </w:lvl>
    <w:lvl w:ilvl="4" w:tplc="92B48CEC">
      <w:numFmt w:val="bullet"/>
      <w:lvlText w:val="•"/>
      <w:lvlJc w:val="left"/>
      <w:pPr>
        <w:ind w:left="5044" w:hanging="270"/>
      </w:pPr>
      <w:rPr>
        <w:rFonts w:hint="default"/>
        <w:lang w:val="en-US" w:eastAsia="en-US" w:bidi="ar-SA"/>
      </w:rPr>
    </w:lvl>
    <w:lvl w:ilvl="5" w:tplc="E020B2E0">
      <w:numFmt w:val="bullet"/>
      <w:lvlText w:val="•"/>
      <w:lvlJc w:val="left"/>
      <w:pPr>
        <w:ind w:left="5940" w:hanging="270"/>
      </w:pPr>
      <w:rPr>
        <w:rFonts w:hint="default"/>
        <w:lang w:val="en-US" w:eastAsia="en-US" w:bidi="ar-SA"/>
      </w:rPr>
    </w:lvl>
    <w:lvl w:ilvl="6" w:tplc="C28884B4">
      <w:numFmt w:val="bullet"/>
      <w:lvlText w:val="•"/>
      <w:lvlJc w:val="left"/>
      <w:pPr>
        <w:ind w:left="6836" w:hanging="270"/>
      </w:pPr>
      <w:rPr>
        <w:rFonts w:hint="default"/>
        <w:lang w:val="en-US" w:eastAsia="en-US" w:bidi="ar-SA"/>
      </w:rPr>
    </w:lvl>
    <w:lvl w:ilvl="7" w:tplc="88C2E31E">
      <w:numFmt w:val="bullet"/>
      <w:lvlText w:val="•"/>
      <w:lvlJc w:val="left"/>
      <w:pPr>
        <w:ind w:left="7732" w:hanging="270"/>
      </w:pPr>
      <w:rPr>
        <w:rFonts w:hint="default"/>
        <w:lang w:val="en-US" w:eastAsia="en-US" w:bidi="ar-SA"/>
      </w:rPr>
    </w:lvl>
    <w:lvl w:ilvl="8" w:tplc="9574EB40">
      <w:numFmt w:val="bullet"/>
      <w:lvlText w:val="•"/>
      <w:lvlJc w:val="left"/>
      <w:pPr>
        <w:ind w:left="8628" w:hanging="270"/>
      </w:pPr>
      <w:rPr>
        <w:rFonts w:hint="default"/>
        <w:lang w:val="en-US" w:eastAsia="en-US" w:bidi="ar-SA"/>
      </w:rPr>
    </w:lvl>
  </w:abstractNum>
  <w:abstractNum w:abstractNumId="10" w15:restartNumberingAfterBreak="0">
    <w:nsid w:val="3C792DDF"/>
    <w:multiLevelType w:val="hybridMultilevel"/>
    <w:tmpl w:val="87D0D662"/>
    <w:lvl w:ilvl="0" w:tplc="EBFA710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FB462F4">
      <w:numFmt w:val="bullet"/>
      <w:lvlText w:val="•"/>
      <w:lvlJc w:val="left"/>
      <w:pPr>
        <w:ind w:left="2356" w:hanging="270"/>
      </w:pPr>
      <w:rPr>
        <w:rFonts w:hint="default"/>
        <w:lang w:val="en-US" w:eastAsia="en-US" w:bidi="ar-SA"/>
      </w:rPr>
    </w:lvl>
    <w:lvl w:ilvl="2" w:tplc="C56419D4">
      <w:numFmt w:val="bullet"/>
      <w:lvlText w:val="•"/>
      <w:lvlJc w:val="left"/>
      <w:pPr>
        <w:ind w:left="3252" w:hanging="270"/>
      </w:pPr>
      <w:rPr>
        <w:rFonts w:hint="default"/>
        <w:lang w:val="en-US" w:eastAsia="en-US" w:bidi="ar-SA"/>
      </w:rPr>
    </w:lvl>
    <w:lvl w:ilvl="3" w:tplc="26DE9ABE">
      <w:numFmt w:val="bullet"/>
      <w:lvlText w:val="•"/>
      <w:lvlJc w:val="left"/>
      <w:pPr>
        <w:ind w:left="4148" w:hanging="270"/>
      </w:pPr>
      <w:rPr>
        <w:rFonts w:hint="default"/>
        <w:lang w:val="en-US" w:eastAsia="en-US" w:bidi="ar-SA"/>
      </w:rPr>
    </w:lvl>
    <w:lvl w:ilvl="4" w:tplc="F14A25D4">
      <w:numFmt w:val="bullet"/>
      <w:lvlText w:val="•"/>
      <w:lvlJc w:val="left"/>
      <w:pPr>
        <w:ind w:left="5044" w:hanging="270"/>
      </w:pPr>
      <w:rPr>
        <w:rFonts w:hint="default"/>
        <w:lang w:val="en-US" w:eastAsia="en-US" w:bidi="ar-SA"/>
      </w:rPr>
    </w:lvl>
    <w:lvl w:ilvl="5" w:tplc="99AA880E">
      <w:numFmt w:val="bullet"/>
      <w:lvlText w:val="•"/>
      <w:lvlJc w:val="left"/>
      <w:pPr>
        <w:ind w:left="5940" w:hanging="270"/>
      </w:pPr>
      <w:rPr>
        <w:rFonts w:hint="default"/>
        <w:lang w:val="en-US" w:eastAsia="en-US" w:bidi="ar-SA"/>
      </w:rPr>
    </w:lvl>
    <w:lvl w:ilvl="6" w:tplc="1ACEAA50">
      <w:numFmt w:val="bullet"/>
      <w:lvlText w:val="•"/>
      <w:lvlJc w:val="left"/>
      <w:pPr>
        <w:ind w:left="6836" w:hanging="270"/>
      </w:pPr>
      <w:rPr>
        <w:rFonts w:hint="default"/>
        <w:lang w:val="en-US" w:eastAsia="en-US" w:bidi="ar-SA"/>
      </w:rPr>
    </w:lvl>
    <w:lvl w:ilvl="7" w:tplc="4D7266A8">
      <w:numFmt w:val="bullet"/>
      <w:lvlText w:val="•"/>
      <w:lvlJc w:val="left"/>
      <w:pPr>
        <w:ind w:left="7732" w:hanging="270"/>
      </w:pPr>
      <w:rPr>
        <w:rFonts w:hint="default"/>
        <w:lang w:val="en-US" w:eastAsia="en-US" w:bidi="ar-SA"/>
      </w:rPr>
    </w:lvl>
    <w:lvl w:ilvl="8" w:tplc="D884EDEC">
      <w:numFmt w:val="bullet"/>
      <w:lvlText w:val="•"/>
      <w:lvlJc w:val="left"/>
      <w:pPr>
        <w:ind w:left="8628" w:hanging="270"/>
      </w:pPr>
      <w:rPr>
        <w:rFonts w:hint="default"/>
        <w:lang w:val="en-US" w:eastAsia="en-US" w:bidi="ar-SA"/>
      </w:rPr>
    </w:lvl>
  </w:abstractNum>
  <w:abstractNum w:abstractNumId="11" w15:restartNumberingAfterBreak="0">
    <w:nsid w:val="3CA96BBF"/>
    <w:multiLevelType w:val="hybridMultilevel"/>
    <w:tmpl w:val="80B2B542"/>
    <w:lvl w:ilvl="0" w:tplc="141AAFC0">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D36A1FB2">
      <w:numFmt w:val="bullet"/>
      <w:lvlText w:val="•"/>
      <w:lvlJc w:val="left"/>
      <w:pPr>
        <w:ind w:left="1780" w:hanging="387"/>
      </w:pPr>
      <w:rPr>
        <w:rFonts w:hint="default"/>
        <w:lang w:val="en-US" w:eastAsia="en-US" w:bidi="ar-SA"/>
      </w:rPr>
    </w:lvl>
    <w:lvl w:ilvl="2" w:tplc="71D2FF52">
      <w:numFmt w:val="bullet"/>
      <w:lvlText w:val="•"/>
      <w:lvlJc w:val="left"/>
      <w:pPr>
        <w:ind w:left="2740" w:hanging="387"/>
      </w:pPr>
      <w:rPr>
        <w:rFonts w:hint="default"/>
        <w:lang w:val="en-US" w:eastAsia="en-US" w:bidi="ar-SA"/>
      </w:rPr>
    </w:lvl>
    <w:lvl w:ilvl="3" w:tplc="7AC08F9A">
      <w:numFmt w:val="bullet"/>
      <w:lvlText w:val="•"/>
      <w:lvlJc w:val="left"/>
      <w:pPr>
        <w:ind w:left="3700" w:hanging="387"/>
      </w:pPr>
      <w:rPr>
        <w:rFonts w:hint="default"/>
        <w:lang w:val="en-US" w:eastAsia="en-US" w:bidi="ar-SA"/>
      </w:rPr>
    </w:lvl>
    <w:lvl w:ilvl="4" w:tplc="871A9756">
      <w:numFmt w:val="bullet"/>
      <w:lvlText w:val="•"/>
      <w:lvlJc w:val="left"/>
      <w:pPr>
        <w:ind w:left="4660" w:hanging="387"/>
      </w:pPr>
      <w:rPr>
        <w:rFonts w:hint="default"/>
        <w:lang w:val="en-US" w:eastAsia="en-US" w:bidi="ar-SA"/>
      </w:rPr>
    </w:lvl>
    <w:lvl w:ilvl="5" w:tplc="66B82AFC">
      <w:numFmt w:val="bullet"/>
      <w:lvlText w:val="•"/>
      <w:lvlJc w:val="left"/>
      <w:pPr>
        <w:ind w:left="5620" w:hanging="387"/>
      </w:pPr>
      <w:rPr>
        <w:rFonts w:hint="default"/>
        <w:lang w:val="en-US" w:eastAsia="en-US" w:bidi="ar-SA"/>
      </w:rPr>
    </w:lvl>
    <w:lvl w:ilvl="6" w:tplc="8A58ECA2">
      <w:numFmt w:val="bullet"/>
      <w:lvlText w:val="•"/>
      <w:lvlJc w:val="left"/>
      <w:pPr>
        <w:ind w:left="6580" w:hanging="387"/>
      </w:pPr>
      <w:rPr>
        <w:rFonts w:hint="default"/>
        <w:lang w:val="en-US" w:eastAsia="en-US" w:bidi="ar-SA"/>
      </w:rPr>
    </w:lvl>
    <w:lvl w:ilvl="7" w:tplc="87924ED4">
      <w:numFmt w:val="bullet"/>
      <w:lvlText w:val="•"/>
      <w:lvlJc w:val="left"/>
      <w:pPr>
        <w:ind w:left="7540" w:hanging="387"/>
      </w:pPr>
      <w:rPr>
        <w:rFonts w:hint="default"/>
        <w:lang w:val="en-US" w:eastAsia="en-US" w:bidi="ar-SA"/>
      </w:rPr>
    </w:lvl>
    <w:lvl w:ilvl="8" w:tplc="B434C054">
      <w:numFmt w:val="bullet"/>
      <w:lvlText w:val="•"/>
      <w:lvlJc w:val="left"/>
      <w:pPr>
        <w:ind w:left="8500" w:hanging="387"/>
      </w:pPr>
      <w:rPr>
        <w:rFonts w:hint="default"/>
        <w:lang w:val="en-US" w:eastAsia="en-US" w:bidi="ar-SA"/>
      </w:rPr>
    </w:lvl>
  </w:abstractNum>
  <w:abstractNum w:abstractNumId="12" w15:restartNumberingAfterBreak="0">
    <w:nsid w:val="40EE30A1"/>
    <w:multiLevelType w:val="hybridMultilevel"/>
    <w:tmpl w:val="5B682014"/>
    <w:lvl w:ilvl="0" w:tplc="202CBDD4">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E8F6DB00">
      <w:numFmt w:val="bullet"/>
      <w:lvlText w:val="•"/>
      <w:lvlJc w:val="left"/>
      <w:pPr>
        <w:ind w:left="2356" w:hanging="270"/>
      </w:pPr>
      <w:rPr>
        <w:rFonts w:hint="default"/>
        <w:lang w:val="en-US" w:eastAsia="en-US" w:bidi="ar-SA"/>
      </w:rPr>
    </w:lvl>
    <w:lvl w:ilvl="2" w:tplc="0F047688">
      <w:numFmt w:val="bullet"/>
      <w:lvlText w:val="•"/>
      <w:lvlJc w:val="left"/>
      <w:pPr>
        <w:ind w:left="3252" w:hanging="270"/>
      </w:pPr>
      <w:rPr>
        <w:rFonts w:hint="default"/>
        <w:lang w:val="en-US" w:eastAsia="en-US" w:bidi="ar-SA"/>
      </w:rPr>
    </w:lvl>
    <w:lvl w:ilvl="3" w:tplc="B30A3DC0">
      <w:numFmt w:val="bullet"/>
      <w:lvlText w:val="•"/>
      <w:lvlJc w:val="left"/>
      <w:pPr>
        <w:ind w:left="4148" w:hanging="270"/>
      </w:pPr>
      <w:rPr>
        <w:rFonts w:hint="default"/>
        <w:lang w:val="en-US" w:eastAsia="en-US" w:bidi="ar-SA"/>
      </w:rPr>
    </w:lvl>
    <w:lvl w:ilvl="4" w:tplc="699E66CC">
      <w:numFmt w:val="bullet"/>
      <w:lvlText w:val="•"/>
      <w:lvlJc w:val="left"/>
      <w:pPr>
        <w:ind w:left="5044" w:hanging="270"/>
      </w:pPr>
      <w:rPr>
        <w:rFonts w:hint="default"/>
        <w:lang w:val="en-US" w:eastAsia="en-US" w:bidi="ar-SA"/>
      </w:rPr>
    </w:lvl>
    <w:lvl w:ilvl="5" w:tplc="2EE0BF0C">
      <w:numFmt w:val="bullet"/>
      <w:lvlText w:val="•"/>
      <w:lvlJc w:val="left"/>
      <w:pPr>
        <w:ind w:left="5940" w:hanging="270"/>
      </w:pPr>
      <w:rPr>
        <w:rFonts w:hint="default"/>
        <w:lang w:val="en-US" w:eastAsia="en-US" w:bidi="ar-SA"/>
      </w:rPr>
    </w:lvl>
    <w:lvl w:ilvl="6" w:tplc="D4126712">
      <w:numFmt w:val="bullet"/>
      <w:lvlText w:val="•"/>
      <w:lvlJc w:val="left"/>
      <w:pPr>
        <w:ind w:left="6836" w:hanging="270"/>
      </w:pPr>
      <w:rPr>
        <w:rFonts w:hint="default"/>
        <w:lang w:val="en-US" w:eastAsia="en-US" w:bidi="ar-SA"/>
      </w:rPr>
    </w:lvl>
    <w:lvl w:ilvl="7" w:tplc="810E7A54">
      <w:numFmt w:val="bullet"/>
      <w:lvlText w:val="•"/>
      <w:lvlJc w:val="left"/>
      <w:pPr>
        <w:ind w:left="7732" w:hanging="270"/>
      </w:pPr>
      <w:rPr>
        <w:rFonts w:hint="default"/>
        <w:lang w:val="en-US" w:eastAsia="en-US" w:bidi="ar-SA"/>
      </w:rPr>
    </w:lvl>
    <w:lvl w:ilvl="8" w:tplc="59A0DBEE">
      <w:numFmt w:val="bullet"/>
      <w:lvlText w:val="•"/>
      <w:lvlJc w:val="left"/>
      <w:pPr>
        <w:ind w:left="8628" w:hanging="270"/>
      </w:pPr>
      <w:rPr>
        <w:rFonts w:hint="default"/>
        <w:lang w:val="en-US" w:eastAsia="en-US" w:bidi="ar-SA"/>
      </w:rPr>
    </w:lvl>
  </w:abstractNum>
  <w:abstractNum w:abstractNumId="13" w15:restartNumberingAfterBreak="0">
    <w:nsid w:val="46F600DB"/>
    <w:multiLevelType w:val="hybridMultilevel"/>
    <w:tmpl w:val="13445428"/>
    <w:lvl w:ilvl="0" w:tplc="6BCCEE6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90"/>
        <w:sz w:val="28"/>
        <w:szCs w:val="28"/>
        <w:lang w:val="en-US" w:eastAsia="en-US" w:bidi="ar-SA"/>
      </w:rPr>
    </w:lvl>
    <w:lvl w:ilvl="1" w:tplc="14B61154">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5FE5E5C">
      <w:numFmt w:val="bullet"/>
      <w:lvlText w:val="•"/>
      <w:lvlJc w:val="left"/>
      <w:pPr>
        <w:ind w:left="2455" w:hanging="270"/>
      </w:pPr>
      <w:rPr>
        <w:rFonts w:hint="default"/>
        <w:lang w:val="en-US" w:eastAsia="en-US" w:bidi="ar-SA"/>
      </w:rPr>
    </w:lvl>
    <w:lvl w:ilvl="3" w:tplc="72D84C8E">
      <w:numFmt w:val="bullet"/>
      <w:lvlText w:val="•"/>
      <w:lvlJc w:val="left"/>
      <w:pPr>
        <w:ind w:left="3451" w:hanging="270"/>
      </w:pPr>
      <w:rPr>
        <w:rFonts w:hint="default"/>
        <w:lang w:val="en-US" w:eastAsia="en-US" w:bidi="ar-SA"/>
      </w:rPr>
    </w:lvl>
    <w:lvl w:ilvl="4" w:tplc="746E144C">
      <w:numFmt w:val="bullet"/>
      <w:lvlText w:val="•"/>
      <w:lvlJc w:val="left"/>
      <w:pPr>
        <w:ind w:left="4446" w:hanging="270"/>
      </w:pPr>
      <w:rPr>
        <w:rFonts w:hint="default"/>
        <w:lang w:val="en-US" w:eastAsia="en-US" w:bidi="ar-SA"/>
      </w:rPr>
    </w:lvl>
    <w:lvl w:ilvl="5" w:tplc="2C841B88">
      <w:numFmt w:val="bullet"/>
      <w:lvlText w:val="•"/>
      <w:lvlJc w:val="left"/>
      <w:pPr>
        <w:ind w:left="5442" w:hanging="270"/>
      </w:pPr>
      <w:rPr>
        <w:rFonts w:hint="default"/>
        <w:lang w:val="en-US" w:eastAsia="en-US" w:bidi="ar-SA"/>
      </w:rPr>
    </w:lvl>
    <w:lvl w:ilvl="6" w:tplc="9FA877A0">
      <w:numFmt w:val="bullet"/>
      <w:lvlText w:val="•"/>
      <w:lvlJc w:val="left"/>
      <w:pPr>
        <w:ind w:left="6437" w:hanging="270"/>
      </w:pPr>
      <w:rPr>
        <w:rFonts w:hint="default"/>
        <w:lang w:val="en-US" w:eastAsia="en-US" w:bidi="ar-SA"/>
      </w:rPr>
    </w:lvl>
    <w:lvl w:ilvl="7" w:tplc="AE42CC90">
      <w:numFmt w:val="bullet"/>
      <w:lvlText w:val="•"/>
      <w:lvlJc w:val="left"/>
      <w:pPr>
        <w:ind w:left="7433" w:hanging="270"/>
      </w:pPr>
      <w:rPr>
        <w:rFonts w:hint="default"/>
        <w:lang w:val="en-US" w:eastAsia="en-US" w:bidi="ar-SA"/>
      </w:rPr>
    </w:lvl>
    <w:lvl w:ilvl="8" w:tplc="480C5348">
      <w:numFmt w:val="bullet"/>
      <w:lvlText w:val="•"/>
      <w:lvlJc w:val="left"/>
      <w:pPr>
        <w:ind w:left="8428" w:hanging="270"/>
      </w:pPr>
      <w:rPr>
        <w:rFonts w:hint="default"/>
        <w:lang w:val="en-US" w:eastAsia="en-US" w:bidi="ar-SA"/>
      </w:rPr>
    </w:lvl>
  </w:abstractNum>
  <w:abstractNum w:abstractNumId="14" w15:restartNumberingAfterBreak="0">
    <w:nsid w:val="4E5E3771"/>
    <w:multiLevelType w:val="hybridMultilevel"/>
    <w:tmpl w:val="1EF03548"/>
    <w:lvl w:ilvl="0" w:tplc="9C9EDC5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FC8E03A">
      <w:numFmt w:val="bullet"/>
      <w:lvlText w:val="•"/>
      <w:lvlJc w:val="left"/>
      <w:pPr>
        <w:ind w:left="2356" w:hanging="270"/>
      </w:pPr>
      <w:rPr>
        <w:rFonts w:hint="default"/>
        <w:lang w:val="en-US" w:eastAsia="en-US" w:bidi="ar-SA"/>
      </w:rPr>
    </w:lvl>
    <w:lvl w:ilvl="2" w:tplc="C2C23E48">
      <w:numFmt w:val="bullet"/>
      <w:lvlText w:val="•"/>
      <w:lvlJc w:val="left"/>
      <w:pPr>
        <w:ind w:left="3252" w:hanging="270"/>
      </w:pPr>
      <w:rPr>
        <w:rFonts w:hint="default"/>
        <w:lang w:val="en-US" w:eastAsia="en-US" w:bidi="ar-SA"/>
      </w:rPr>
    </w:lvl>
    <w:lvl w:ilvl="3" w:tplc="CE0ADF36">
      <w:numFmt w:val="bullet"/>
      <w:lvlText w:val="•"/>
      <w:lvlJc w:val="left"/>
      <w:pPr>
        <w:ind w:left="4148" w:hanging="270"/>
      </w:pPr>
      <w:rPr>
        <w:rFonts w:hint="default"/>
        <w:lang w:val="en-US" w:eastAsia="en-US" w:bidi="ar-SA"/>
      </w:rPr>
    </w:lvl>
    <w:lvl w:ilvl="4" w:tplc="BD4468E0">
      <w:numFmt w:val="bullet"/>
      <w:lvlText w:val="•"/>
      <w:lvlJc w:val="left"/>
      <w:pPr>
        <w:ind w:left="5044" w:hanging="270"/>
      </w:pPr>
      <w:rPr>
        <w:rFonts w:hint="default"/>
        <w:lang w:val="en-US" w:eastAsia="en-US" w:bidi="ar-SA"/>
      </w:rPr>
    </w:lvl>
    <w:lvl w:ilvl="5" w:tplc="B63A852A">
      <w:numFmt w:val="bullet"/>
      <w:lvlText w:val="•"/>
      <w:lvlJc w:val="left"/>
      <w:pPr>
        <w:ind w:left="5940" w:hanging="270"/>
      </w:pPr>
      <w:rPr>
        <w:rFonts w:hint="default"/>
        <w:lang w:val="en-US" w:eastAsia="en-US" w:bidi="ar-SA"/>
      </w:rPr>
    </w:lvl>
    <w:lvl w:ilvl="6" w:tplc="3F6EDC3E">
      <w:numFmt w:val="bullet"/>
      <w:lvlText w:val="•"/>
      <w:lvlJc w:val="left"/>
      <w:pPr>
        <w:ind w:left="6836" w:hanging="270"/>
      </w:pPr>
      <w:rPr>
        <w:rFonts w:hint="default"/>
        <w:lang w:val="en-US" w:eastAsia="en-US" w:bidi="ar-SA"/>
      </w:rPr>
    </w:lvl>
    <w:lvl w:ilvl="7" w:tplc="F418E794">
      <w:numFmt w:val="bullet"/>
      <w:lvlText w:val="•"/>
      <w:lvlJc w:val="left"/>
      <w:pPr>
        <w:ind w:left="7732" w:hanging="270"/>
      </w:pPr>
      <w:rPr>
        <w:rFonts w:hint="default"/>
        <w:lang w:val="en-US" w:eastAsia="en-US" w:bidi="ar-SA"/>
      </w:rPr>
    </w:lvl>
    <w:lvl w:ilvl="8" w:tplc="B6AA2FEA">
      <w:numFmt w:val="bullet"/>
      <w:lvlText w:val="•"/>
      <w:lvlJc w:val="left"/>
      <w:pPr>
        <w:ind w:left="8628" w:hanging="270"/>
      </w:pPr>
      <w:rPr>
        <w:rFonts w:hint="default"/>
        <w:lang w:val="en-US" w:eastAsia="en-US" w:bidi="ar-SA"/>
      </w:rPr>
    </w:lvl>
  </w:abstractNum>
  <w:abstractNum w:abstractNumId="15" w15:restartNumberingAfterBreak="0">
    <w:nsid w:val="5CD2417A"/>
    <w:multiLevelType w:val="hybridMultilevel"/>
    <w:tmpl w:val="461E3D96"/>
    <w:lvl w:ilvl="0" w:tplc="51A80458">
      <w:start w:val="1"/>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FF7CD0F8">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8E8E4632">
      <w:numFmt w:val="bullet"/>
      <w:lvlText w:val="•"/>
      <w:lvlJc w:val="left"/>
      <w:pPr>
        <w:ind w:left="2455" w:hanging="270"/>
      </w:pPr>
      <w:rPr>
        <w:rFonts w:hint="default"/>
        <w:lang w:val="en-US" w:eastAsia="en-US" w:bidi="ar-SA"/>
      </w:rPr>
    </w:lvl>
    <w:lvl w:ilvl="3" w:tplc="547C7938">
      <w:numFmt w:val="bullet"/>
      <w:lvlText w:val="•"/>
      <w:lvlJc w:val="left"/>
      <w:pPr>
        <w:ind w:left="3451" w:hanging="270"/>
      </w:pPr>
      <w:rPr>
        <w:rFonts w:hint="default"/>
        <w:lang w:val="en-US" w:eastAsia="en-US" w:bidi="ar-SA"/>
      </w:rPr>
    </w:lvl>
    <w:lvl w:ilvl="4" w:tplc="C6901950">
      <w:numFmt w:val="bullet"/>
      <w:lvlText w:val="•"/>
      <w:lvlJc w:val="left"/>
      <w:pPr>
        <w:ind w:left="4446" w:hanging="270"/>
      </w:pPr>
      <w:rPr>
        <w:rFonts w:hint="default"/>
        <w:lang w:val="en-US" w:eastAsia="en-US" w:bidi="ar-SA"/>
      </w:rPr>
    </w:lvl>
    <w:lvl w:ilvl="5" w:tplc="97A41262">
      <w:numFmt w:val="bullet"/>
      <w:lvlText w:val="•"/>
      <w:lvlJc w:val="left"/>
      <w:pPr>
        <w:ind w:left="5442" w:hanging="270"/>
      </w:pPr>
      <w:rPr>
        <w:rFonts w:hint="default"/>
        <w:lang w:val="en-US" w:eastAsia="en-US" w:bidi="ar-SA"/>
      </w:rPr>
    </w:lvl>
    <w:lvl w:ilvl="6" w:tplc="B07E82EE">
      <w:numFmt w:val="bullet"/>
      <w:lvlText w:val="•"/>
      <w:lvlJc w:val="left"/>
      <w:pPr>
        <w:ind w:left="6437" w:hanging="270"/>
      </w:pPr>
      <w:rPr>
        <w:rFonts w:hint="default"/>
        <w:lang w:val="en-US" w:eastAsia="en-US" w:bidi="ar-SA"/>
      </w:rPr>
    </w:lvl>
    <w:lvl w:ilvl="7" w:tplc="73F8799C">
      <w:numFmt w:val="bullet"/>
      <w:lvlText w:val="•"/>
      <w:lvlJc w:val="left"/>
      <w:pPr>
        <w:ind w:left="7433" w:hanging="270"/>
      </w:pPr>
      <w:rPr>
        <w:rFonts w:hint="default"/>
        <w:lang w:val="en-US" w:eastAsia="en-US" w:bidi="ar-SA"/>
      </w:rPr>
    </w:lvl>
    <w:lvl w:ilvl="8" w:tplc="E93E8E00">
      <w:numFmt w:val="bullet"/>
      <w:lvlText w:val="•"/>
      <w:lvlJc w:val="left"/>
      <w:pPr>
        <w:ind w:left="8428" w:hanging="270"/>
      </w:pPr>
      <w:rPr>
        <w:rFonts w:hint="default"/>
        <w:lang w:val="en-US" w:eastAsia="en-US" w:bidi="ar-SA"/>
      </w:rPr>
    </w:lvl>
  </w:abstractNum>
  <w:abstractNum w:abstractNumId="16" w15:restartNumberingAfterBreak="0">
    <w:nsid w:val="61C51C0D"/>
    <w:multiLevelType w:val="hybridMultilevel"/>
    <w:tmpl w:val="A25AD09E"/>
    <w:lvl w:ilvl="0" w:tplc="BF8E303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9982E38">
      <w:numFmt w:val="bullet"/>
      <w:lvlText w:val="•"/>
      <w:lvlJc w:val="left"/>
      <w:pPr>
        <w:ind w:left="2194" w:hanging="360"/>
      </w:pPr>
      <w:rPr>
        <w:rFonts w:hint="default"/>
        <w:lang w:val="en-US" w:eastAsia="en-US" w:bidi="ar-SA"/>
      </w:rPr>
    </w:lvl>
    <w:lvl w:ilvl="2" w:tplc="A496B790">
      <w:numFmt w:val="bullet"/>
      <w:lvlText w:val="•"/>
      <w:lvlJc w:val="left"/>
      <w:pPr>
        <w:ind w:left="3108" w:hanging="360"/>
      </w:pPr>
      <w:rPr>
        <w:rFonts w:hint="default"/>
        <w:lang w:val="en-US" w:eastAsia="en-US" w:bidi="ar-SA"/>
      </w:rPr>
    </w:lvl>
    <w:lvl w:ilvl="3" w:tplc="A016F4A2">
      <w:numFmt w:val="bullet"/>
      <w:lvlText w:val="•"/>
      <w:lvlJc w:val="left"/>
      <w:pPr>
        <w:ind w:left="4022" w:hanging="360"/>
      </w:pPr>
      <w:rPr>
        <w:rFonts w:hint="default"/>
        <w:lang w:val="en-US" w:eastAsia="en-US" w:bidi="ar-SA"/>
      </w:rPr>
    </w:lvl>
    <w:lvl w:ilvl="4" w:tplc="A59E46A6">
      <w:numFmt w:val="bullet"/>
      <w:lvlText w:val="•"/>
      <w:lvlJc w:val="left"/>
      <w:pPr>
        <w:ind w:left="4936" w:hanging="360"/>
      </w:pPr>
      <w:rPr>
        <w:rFonts w:hint="default"/>
        <w:lang w:val="en-US" w:eastAsia="en-US" w:bidi="ar-SA"/>
      </w:rPr>
    </w:lvl>
    <w:lvl w:ilvl="5" w:tplc="AE245040">
      <w:numFmt w:val="bullet"/>
      <w:lvlText w:val="•"/>
      <w:lvlJc w:val="left"/>
      <w:pPr>
        <w:ind w:left="5850" w:hanging="360"/>
      </w:pPr>
      <w:rPr>
        <w:rFonts w:hint="default"/>
        <w:lang w:val="en-US" w:eastAsia="en-US" w:bidi="ar-SA"/>
      </w:rPr>
    </w:lvl>
    <w:lvl w:ilvl="6" w:tplc="0C544E60">
      <w:numFmt w:val="bullet"/>
      <w:lvlText w:val="•"/>
      <w:lvlJc w:val="left"/>
      <w:pPr>
        <w:ind w:left="6764" w:hanging="360"/>
      </w:pPr>
      <w:rPr>
        <w:rFonts w:hint="default"/>
        <w:lang w:val="en-US" w:eastAsia="en-US" w:bidi="ar-SA"/>
      </w:rPr>
    </w:lvl>
    <w:lvl w:ilvl="7" w:tplc="4D3A1A44">
      <w:numFmt w:val="bullet"/>
      <w:lvlText w:val="•"/>
      <w:lvlJc w:val="left"/>
      <w:pPr>
        <w:ind w:left="7678" w:hanging="360"/>
      </w:pPr>
      <w:rPr>
        <w:rFonts w:hint="default"/>
        <w:lang w:val="en-US" w:eastAsia="en-US" w:bidi="ar-SA"/>
      </w:rPr>
    </w:lvl>
    <w:lvl w:ilvl="8" w:tplc="00F65CFC">
      <w:numFmt w:val="bullet"/>
      <w:lvlText w:val="•"/>
      <w:lvlJc w:val="left"/>
      <w:pPr>
        <w:ind w:left="8592" w:hanging="360"/>
      </w:pPr>
      <w:rPr>
        <w:rFonts w:hint="default"/>
        <w:lang w:val="en-US" w:eastAsia="en-US" w:bidi="ar-SA"/>
      </w:rPr>
    </w:lvl>
  </w:abstractNum>
  <w:abstractNum w:abstractNumId="17" w15:restartNumberingAfterBreak="0">
    <w:nsid w:val="66313242"/>
    <w:multiLevelType w:val="hybridMultilevel"/>
    <w:tmpl w:val="59DA8F7C"/>
    <w:lvl w:ilvl="0" w:tplc="14F2CD2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D364E2C">
      <w:numFmt w:val="bullet"/>
      <w:lvlText w:val="•"/>
      <w:lvlJc w:val="left"/>
      <w:pPr>
        <w:ind w:left="2356" w:hanging="270"/>
      </w:pPr>
      <w:rPr>
        <w:rFonts w:hint="default"/>
        <w:lang w:val="en-US" w:eastAsia="en-US" w:bidi="ar-SA"/>
      </w:rPr>
    </w:lvl>
    <w:lvl w:ilvl="2" w:tplc="87C8A27A">
      <w:numFmt w:val="bullet"/>
      <w:lvlText w:val="•"/>
      <w:lvlJc w:val="left"/>
      <w:pPr>
        <w:ind w:left="3252" w:hanging="270"/>
      </w:pPr>
      <w:rPr>
        <w:rFonts w:hint="default"/>
        <w:lang w:val="en-US" w:eastAsia="en-US" w:bidi="ar-SA"/>
      </w:rPr>
    </w:lvl>
    <w:lvl w:ilvl="3" w:tplc="D1B21DE6">
      <w:numFmt w:val="bullet"/>
      <w:lvlText w:val="•"/>
      <w:lvlJc w:val="left"/>
      <w:pPr>
        <w:ind w:left="4148" w:hanging="270"/>
      </w:pPr>
      <w:rPr>
        <w:rFonts w:hint="default"/>
        <w:lang w:val="en-US" w:eastAsia="en-US" w:bidi="ar-SA"/>
      </w:rPr>
    </w:lvl>
    <w:lvl w:ilvl="4" w:tplc="6EA649B4">
      <w:numFmt w:val="bullet"/>
      <w:lvlText w:val="•"/>
      <w:lvlJc w:val="left"/>
      <w:pPr>
        <w:ind w:left="5044" w:hanging="270"/>
      </w:pPr>
      <w:rPr>
        <w:rFonts w:hint="default"/>
        <w:lang w:val="en-US" w:eastAsia="en-US" w:bidi="ar-SA"/>
      </w:rPr>
    </w:lvl>
    <w:lvl w:ilvl="5" w:tplc="16586DD6">
      <w:numFmt w:val="bullet"/>
      <w:lvlText w:val="•"/>
      <w:lvlJc w:val="left"/>
      <w:pPr>
        <w:ind w:left="5940" w:hanging="270"/>
      </w:pPr>
      <w:rPr>
        <w:rFonts w:hint="default"/>
        <w:lang w:val="en-US" w:eastAsia="en-US" w:bidi="ar-SA"/>
      </w:rPr>
    </w:lvl>
    <w:lvl w:ilvl="6" w:tplc="44B6565A">
      <w:numFmt w:val="bullet"/>
      <w:lvlText w:val="•"/>
      <w:lvlJc w:val="left"/>
      <w:pPr>
        <w:ind w:left="6836" w:hanging="270"/>
      </w:pPr>
      <w:rPr>
        <w:rFonts w:hint="default"/>
        <w:lang w:val="en-US" w:eastAsia="en-US" w:bidi="ar-SA"/>
      </w:rPr>
    </w:lvl>
    <w:lvl w:ilvl="7" w:tplc="45B6B326">
      <w:numFmt w:val="bullet"/>
      <w:lvlText w:val="•"/>
      <w:lvlJc w:val="left"/>
      <w:pPr>
        <w:ind w:left="7732" w:hanging="270"/>
      </w:pPr>
      <w:rPr>
        <w:rFonts w:hint="default"/>
        <w:lang w:val="en-US" w:eastAsia="en-US" w:bidi="ar-SA"/>
      </w:rPr>
    </w:lvl>
    <w:lvl w:ilvl="8" w:tplc="5B92531A">
      <w:numFmt w:val="bullet"/>
      <w:lvlText w:val="•"/>
      <w:lvlJc w:val="left"/>
      <w:pPr>
        <w:ind w:left="8628" w:hanging="270"/>
      </w:pPr>
      <w:rPr>
        <w:rFonts w:hint="default"/>
        <w:lang w:val="en-US" w:eastAsia="en-US" w:bidi="ar-SA"/>
      </w:rPr>
    </w:lvl>
  </w:abstractNum>
  <w:abstractNum w:abstractNumId="18" w15:restartNumberingAfterBreak="0">
    <w:nsid w:val="683C2305"/>
    <w:multiLevelType w:val="hybridMultilevel"/>
    <w:tmpl w:val="CC5204CA"/>
    <w:lvl w:ilvl="0" w:tplc="CE18079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95CDBC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836EA786">
      <w:numFmt w:val="bullet"/>
      <w:lvlText w:val="•"/>
      <w:lvlJc w:val="left"/>
      <w:pPr>
        <w:ind w:left="2455" w:hanging="270"/>
      </w:pPr>
      <w:rPr>
        <w:rFonts w:hint="default"/>
        <w:lang w:val="en-US" w:eastAsia="en-US" w:bidi="ar-SA"/>
      </w:rPr>
    </w:lvl>
    <w:lvl w:ilvl="3" w:tplc="607C0772">
      <w:numFmt w:val="bullet"/>
      <w:lvlText w:val="•"/>
      <w:lvlJc w:val="left"/>
      <w:pPr>
        <w:ind w:left="3451" w:hanging="270"/>
      </w:pPr>
      <w:rPr>
        <w:rFonts w:hint="default"/>
        <w:lang w:val="en-US" w:eastAsia="en-US" w:bidi="ar-SA"/>
      </w:rPr>
    </w:lvl>
    <w:lvl w:ilvl="4" w:tplc="FE360B7C">
      <w:numFmt w:val="bullet"/>
      <w:lvlText w:val="•"/>
      <w:lvlJc w:val="left"/>
      <w:pPr>
        <w:ind w:left="4446" w:hanging="270"/>
      </w:pPr>
      <w:rPr>
        <w:rFonts w:hint="default"/>
        <w:lang w:val="en-US" w:eastAsia="en-US" w:bidi="ar-SA"/>
      </w:rPr>
    </w:lvl>
    <w:lvl w:ilvl="5" w:tplc="F160AA1C">
      <w:numFmt w:val="bullet"/>
      <w:lvlText w:val="•"/>
      <w:lvlJc w:val="left"/>
      <w:pPr>
        <w:ind w:left="5442" w:hanging="270"/>
      </w:pPr>
      <w:rPr>
        <w:rFonts w:hint="default"/>
        <w:lang w:val="en-US" w:eastAsia="en-US" w:bidi="ar-SA"/>
      </w:rPr>
    </w:lvl>
    <w:lvl w:ilvl="6" w:tplc="970C2CB0">
      <w:numFmt w:val="bullet"/>
      <w:lvlText w:val="•"/>
      <w:lvlJc w:val="left"/>
      <w:pPr>
        <w:ind w:left="6437" w:hanging="270"/>
      </w:pPr>
      <w:rPr>
        <w:rFonts w:hint="default"/>
        <w:lang w:val="en-US" w:eastAsia="en-US" w:bidi="ar-SA"/>
      </w:rPr>
    </w:lvl>
    <w:lvl w:ilvl="7" w:tplc="A8E261AA">
      <w:numFmt w:val="bullet"/>
      <w:lvlText w:val="•"/>
      <w:lvlJc w:val="left"/>
      <w:pPr>
        <w:ind w:left="7433" w:hanging="270"/>
      </w:pPr>
      <w:rPr>
        <w:rFonts w:hint="default"/>
        <w:lang w:val="en-US" w:eastAsia="en-US" w:bidi="ar-SA"/>
      </w:rPr>
    </w:lvl>
    <w:lvl w:ilvl="8" w:tplc="12721444">
      <w:numFmt w:val="bullet"/>
      <w:lvlText w:val="•"/>
      <w:lvlJc w:val="left"/>
      <w:pPr>
        <w:ind w:left="8428" w:hanging="270"/>
      </w:pPr>
      <w:rPr>
        <w:rFonts w:hint="default"/>
        <w:lang w:val="en-US" w:eastAsia="en-US" w:bidi="ar-SA"/>
      </w:rPr>
    </w:lvl>
  </w:abstractNum>
  <w:abstractNum w:abstractNumId="19" w15:restartNumberingAfterBreak="0">
    <w:nsid w:val="75644A8B"/>
    <w:multiLevelType w:val="hybridMultilevel"/>
    <w:tmpl w:val="0CD24340"/>
    <w:lvl w:ilvl="0" w:tplc="DD9EB074">
      <w:start w:val="1"/>
      <w:numFmt w:val="decimal"/>
      <w:lvlText w:val="%1."/>
      <w:lvlJc w:val="left"/>
      <w:pPr>
        <w:ind w:left="1270" w:hanging="360"/>
        <w:jc w:val="right"/>
      </w:pPr>
      <w:rPr>
        <w:rFonts w:hint="default"/>
        <w:color w:val="auto"/>
        <w:w w:val="100"/>
        <w:lang w:val="en-US" w:eastAsia="en-US" w:bidi="ar-SA"/>
      </w:rPr>
    </w:lvl>
    <w:lvl w:ilvl="1" w:tplc="6176440C">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9A86328">
      <w:numFmt w:val="bullet"/>
      <w:lvlText w:val="•"/>
      <w:lvlJc w:val="left"/>
      <w:pPr>
        <w:ind w:left="2455" w:hanging="270"/>
      </w:pPr>
      <w:rPr>
        <w:rFonts w:hint="default"/>
        <w:lang w:val="en-US" w:eastAsia="en-US" w:bidi="ar-SA"/>
      </w:rPr>
    </w:lvl>
    <w:lvl w:ilvl="3" w:tplc="58484500">
      <w:numFmt w:val="bullet"/>
      <w:lvlText w:val="•"/>
      <w:lvlJc w:val="left"/>
      <w:pPr>
        <w:ind w:left="3451" w:hanging="270"/>
      </w:pPr>
      <w:rPr>
        <w:rFonts w:hint="default"/>
        <w:lang w:val="en-US" w:eastAsia="en-US" w:bidi="ar-SA"/>
      </w:rPr>
    </w:lvl>
    <w:lvl w:ilvl="4" w:tplc="996EA1E0">
      <w:numFmt w:val="bullet"/>
      <w:lvlText w:val="•"/>
      <w:lvlJc w:val="left"/>
      <w:pPr>
        <w:ind w:left="4446" w:hanging="270"/>
      </w:pPr>
      <w:rPr>
        <w:rFonts w:hint="default"/>
        <w:lang w:val="en-US" w:eastAsia="en-US" w:bidi="ar-SA"/>
      </w:rPr>
    </w:lvl>
    <w:lvl w:ilvl="5" w:tplc="939689CA">
      <w:numFmt w:val="bullet"/>
      <w:lvlText w:val="•"/>
      <w:lvlJc w:val="left"/>
      <w:pPr>
        <w:ind w:left="5442" w:hanging="270"/>
      </w:pPr>
      <w:rPr>
        <w:rFonts w:hint="default"/>
        <w:lang w:val="en-US" w:eastAsia="en-US" w:bidi="ar-SA"/>
      </w:rPr>
    </w:lvl>
    <w:lvl w:ilvl="6" w:tplc="A93A8652">
      <w:numFmt w:val="bullet"/>
      <w:lvlText w:val="•"/>
      <w:lvlJc w:val="left"/>
      <w:pPr>
        <w:ind w:left="6437" w:hanging="270"/>
      </w:pPr>
      <w:rPr>
        <w:rFonts w:hint="default"/>
        <w:lang w:val="en-US" w:eastAsia="en-US" w:bidi="ar-SA"/>
      </w:rPr>
    </w:lvl>
    <w:lvl w:ilvl="7" w:tplc="982E8D64">
      <w:numFmt w:val="bullet"/>
      <w:lvlText w:val="•"/>
      <w:lvlJc w:val="left"/>
      <w:pPr>
        <w:ind w:left="7433" w:hanging="270"/>
      </w:pPr>
      <w:rPr>
        <w:rFonts w:hint="default"/>
        <w:lang w:val="en-US" w:eastAsia="en-US" w:bidi="ar-SA"/>
      </w:rPr>
    </w:lvl>
    <w:lvl w:ilvl="8" w:tplc="D5328FAC">
      <w:numFmt w:val="bullet"/>
      <w:lvlText w:val="•"/>
      <w:lvlJc w:val="left"/>
      <w:pPr>
        <w:ind w:left="8428" w:hanging="270"/>
      </w:pPr>
      <w:rPr>
        <w:rFonts w:hint="default"/>
        <w:lang w:val="en-US" w:eastAsia="en-US" w:bidi="ar-SA"/>
      </w:rPr>
    </w:lvl>
  </w:abstractNum>
  <w:abstractNum w:abstractNumId="20" w15:restartNumberingAfterBreak="0">
    <w:nsid w:val="7737585A"/>
    <w:multiLevelType w:val="hybridMultilevel"/>
    <w:tmpl w:val="44E0CEDE"/>
    <w:lvl w:ilvl="0" w:tplc="97AC36F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735E3F5A">
      <w:numFmt w:val="bullet"/>
      <w:lvlText w:val="•"/>
      <w:lvlJc w:val="left"/>
      <w:pPr>
        <w:ind w:left="2356" w:hanging="270"/>
      </w:pPr>
      <w:rPr>
        <w:rFonts w:hint="default"/>
        <w:lang w:val="en-US" w:eastAsia="en-US" w:bidi="ar-SA"/>
      </w:rPr>
    </w:lvl>
    <w:lvl w:ilvl="2" w:tplc="F424C530">
      <w:numFmt w:val="bullet"/>
      <w:lvlText w:val="•"/>
      <w:lvlJc w:val="left"/>
      <w:pPr>
        <w:ind w:left="3252" w:hanging="270"/>
      </w:pPr>
      <w:rPr>
        <w:rFonts w:hint="default"/>
        <w:lang w:val="en-US" w:eastAsia="en-US" w:bidi="ar-SA"/>
      </w:rPr>
    </w:lvl>
    <w:lvl w:ilvl="3" w:tplc="7392325C">
      <w:numFmt w:val="bullet"/>
      <w:lvlText w:val="•"/>
      <w:lvlJc w:val="left"/>
      <w:pPr>
        <w:ind w:left="4148" w:hanging="270"/>
      </w:pPr>
      <w:rPr>
        <w:rFonts w:hint="default"/>
        <w:lang w:val="en-US" w:eastAsia="en-US" w:bidi="ar-SA"/>
      </w:rPr>
    </w:lvl>
    <w:lvl w:ilvl="4" w:tplc="4F6C5DD2">
      <w:numFmt w:val="bullet"/>
      <w:lvlText w:val="•"/>
      <w:lvlJc w:val="left"/>
      <w:pPr>
        <w:ind w:left="5044" w:hanging="270"/>
      </w:pPr>
      <w:rPr>
        <w:rFonts w:hint="default"/>
        <w:lang w:val="en-US" w:eastAsia="en-US" w:bidi="ar-SA"/>
      </w:rPr>
    </w:lvl>
    <w:lvl w:ilvl="5" w:tplc="B0A67572">
      <w:numFmt w:val="bullet"/>
      <w:lvlText w:val="•"/>
      <w:lvlJc w:val="left"/>
      <w:pPr>
        <w:ind w:left="5940" w:hanging="270"/>
      </w:pPr>
      <w:rPr>
        <w:rFonts w:hint="default"/>
        <w:lang w:val="en-US" w:eastAsia="en-US" w:bidi="ar-SA"/>
      </w:rPr>
    </w:lvl>
    <w:lvl w:ilvl="6" w:tplc="F6580EE6">
      <w:numFmt w:val="bullet"/>
      <w:lvlText w:val="•"/>
      <w:lvlJc w:val="left"/>
      <w:pPr>
        <w:ind w:left="6836" w:hanging="270"/>
      </w:pPr>
      <w:rPr>
        <w:rFonts w:hint="default"/>
        <w:lang w:val="en-US" w:eastAsia="en-US" w:bidi="ar-SA"/>
      </w:rPr>
    </w:lvl>
    <w:lvl w:ilvl="7" w:tplc="0C940DB8">
      <w:numFmt w:val="bullet"/>
      <w:lvlText w:val="•"/>
      <w:lvlJc w:val="left"/>
      <w:pPr>
        <w:ind w:left="7732" w:hanging="270"/>
      </w:pPr>
      <w:rPr>
        <w:rFonts w:hint="default"/>
        <w:lang w:val="en-US" w:eastAsia="en-US" w:bidi="ar-SA"/>
      </w:rPr>
    </w:lvl>
    <w:lvl w:ilvl="8" w:tplc="C89CB9E2">
      <w:numFmt w:val="bullet"/>
      <w:lvlText w:val="•"/>
      <w:lvlJc w:val="left"/>
      <w:pPr>
        <w:ind w:left="8628" w:hanging="270"/>
      </w:pPr>
      <w:rPr>
        <w:rFonts w:hint="default"/>
        <w:lang w:val="en-US" w:eastAsia="en-US" w:bidi="ar-SA"/>
      </w:rPr>
    </w:lvl>
  </w:abstractNum>
  <w:num w:numId="1" w16cid:durableId="1652950210">
    <w:abstractNumId w:val="20"/>
  </w:num>
  <w:num w:numId="2" w16cid:durableId="1785886270">
    <w:abstractNumId w:val="15"/>
  </w:num>
  <w:num w:numId="3" w16cid:durableId="139884908">
    <w:abstractNumId w:val="1"/>
  </w:num>
  <w:num w:numId="4" w16cid:durableId="134834912">
    <w:abstractNumId w:val="6"/>
  </w:num>
  <w:num w:numId="5" w16cid:durableId="1174875641">
    <w:abstractNumId w:val="0"/>
  </w:num>
  <w:num w:numId="6" w16cid:durableId="2048332951">
    <w:abstractNumId w:val="9"/>
  </w:num>
  <w:num w:numId="7" w16cid:durableId="245724153">
    <w:abstractNumId w:val="11"/>
  </w:num>
  <w:num w:numId="8" w16cid:durableId="296108889">
    <w:abstractNumId w:val="18"/>
  </w:num>
  <w:num w:numId="9" w16cid:durableId="1570071922">
    <w:abstractNumId w:val="17"/>
  </w:num>
  <w:num w:numId="10" w16cid:durableId="1917857270">
    <w:abstractNumId w:val="13"/>
  </w:num>
  <w:num w:numId="11" w16cid:durableId="1832211436">
    <w:abstractNumId w:val="12"/>
  </w:num>
  <w:num w:numId="12" w16cid:durableId="1101292415">
    <w:abstractNumId w:val="16"/>
  </w:num>
  <w:num w:numId="13" w16cid:durableId="1164011155">
    <w:abstractNumId w:val="14"/>
  </w:num>
  <w:num w:numId="14" w16cid:durableId="1638534574">
    <w:abstractNumId w:val="8"/>
  </w:num>
  <w:num w:numId="15" w16cid:durableId="1207522162">
    <w:abstractNumId w:val="4"/>
  </w:num>
  <w:num w:numId="16" w16cid:durableId="287931681">
    <w:abstractNumId w:val="10"/>
  </w:num>
  <w:num w:numId="17" w16cid:durableId="55905708">
    <w:abstractNumId w:val="2"/>
  </w:num>
  <w:num w:numId="18" w16cid:durableId="1506481958">
    <w:abstractNumId w:val="19"/>
  </w:num>
  <w:num w:numId="19" w16cid:durableId="1697348095">
    <w:abstractNumId w:val="5"/>
  </w:num>
  <w:num w:numId="20" w16cid:durableId="1398164292">
    <w:abstractNumId w:val="7"/>
  </w:num>
  <w:num w:numId="21" w16cid:durableId="9510843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D209C"/>
    <w:rsid w:val="00037444"/>
    <w:rsid w:val="000D714F"/>
    <w:rsid w:val="000F6048"/>
    <w:rsid w:val="001370D9"/>
    <w:rsid w:val="00174C5E"/>
    <w:rsid w:val="001B3247"/>
    <w:rsid w:val="002D1CDD"/>
    <w:rsid w:val="003322FB"/>
    <w:rsid w:val="003710DC"/>
    <w:rsid w:val="003E52CD"/>
    <w:rsid w:val="00432156"/>
    <w:rsid w:val="00436FB7"/>
    <w:rsid w:val="00515750"/>
    <w:rsid w:val="00535A4A"/>
    <w:rsid w:val="006411B3"/>
    <w:rsid w:val="00694A12"/>
    <w:rsid w:val="00696666"/>
    <w:rsid w:val="006B759E"/>
    <w:rsid w:val="00742549"/>
    <w:rsid w:val="007C6F17"/>
    <w:rsid w:val="007E5277"/>
    <w:rsid w:val="0084542A"/>
    <w:rsid w:val="008B1BF2"/>
    <w:rsid w:val="00937A50"/>
    <w:rsid w:val="00983891"/>
    <w:rsid w:val="009D209C"/>
    <w:rsid w:val="009D3FC4"/>
    <w:rsid w:val="00AB6641"/>
    <w:rsid w:val="00B5064E"/>
    <w:rsid w:val="00C02596"/>
    <w:rsid w:val="00C47BBB"/>
    <w:rsid w:val="00C74ED9"/>
    <w:rsid w:val="00C9571E"/>
    <w:rsid w:val="00C96C35"/>
    <w:rsid w:val="00D1385B"/>
    <w:rsid w:val="00D23669"/>
    <w:rsid w:val="00D44CDF"/>
    <w:rsid w:val="00DD7544"/>
    <w:rsid w:val="00E570EB"/>
    <w:rsid w:val="00E67575"/>
    <w:rsid w:val="00EB54E2"/>
    <w:rsid w:val="00EF7353"/>
    <w:rsid w:val="00F14348"/>
    <w:rsid w:val="00F46152"/>
    <w:rsid w:val="00F6343D"/>
    <w:rsid w:val="00F654FC"/>
    <w:rsid w:val="00F95E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entry new="2" old="0"/>
      </o:regrouptable>
    </o:shapelayout>
  </w:shapeDefaults>
  <w:decimalSymbol w:val="."/>
  <w:listSeparator w:val=","/>
  <w14:docId w14:val="7EC0277D"/>
  <w15:docId w15:val="{014EBBC5-7BE3-44E4-AD8F-41722344B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891"/>
    <w:rPr>
      <w:rFonts w:ascii="Times New Roman" w:eastAsia="Times New Roman" w:hAnsi="Times New Roman" w:cs="Times New Roman"/>
    </w:rPr>
  </w:style>
  <w:style w:type="paragraph" w:styleId="Heading1">
    <w:name w:val="heading 1"/>
    <w:basedOn w:val="Normal"/>
    <w:uiPriority w:val="9"/>
    <w:qFormat/>
    <w:pPr>
      <w:spacing w:before="83"/>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paragraph" w:styleId="Heading3">
    <w:name w:val="heading 3"/>
    <w:basedOn w:val="Normal"/>
    <w:uiPriority w:val="9"/>
    <w:unhideWhenUsed/>
    <w:qFormat/>
    <w:pPr>
      <w:spacing w:before="3" w:line="336" w:lineRule="exact"/>
      <w:ind w:left="820"/>
      <w:outlineLvl w:val="2"/>
    </w:pPr>
    <w:rPr>
      <w:rFonts w:ascii="Book Antiqua" w:eastAsia="Book Antiqua" w:hAnsi="Book Antiqua" w:cs="Book Antiqu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pPr>
      <w:spacing w:before="18"/>
      <w:ind w:left="20"/>
      <w:jc w:val="center"/>
    </w:pPr>
    <w:rPr>
      <w:rFonts w:ascii="Garamond" w:eastAsia="Garamond" w:hAnsi="Garamond" w:cs="Garamond"/>
    </w:rPr>
  </w:style>
  <w:style w:type="paragraph" w:styleId="Header">
    <w:name w:val="header"/>
    <w:basedOn w:val="Normal"/>
    <w:link w:val="HeaderChar"/>
    <w:uiPriority w:val="99"/>
    <w:unhideWhenUsed/>
    <w:rsid w:val="003E52CD"/>
    <w:pPr>
      <w:tabs>
        <w:tab w:val="center" w:pos="4680"/>
        <w:tab w:val="right" w:pos="9360"/>
      </w:tabs>
    </w:pPr>
  </w:style>
  <w:style w:type="character" w:customStyle="1" w:styleId="HeaderChar">
    <w:name w:val="Header Char"/>
    <w:basedOn w:val="DefaultParagraphFont"/>
    <w:link w:val="Header"/>
    <w:uiPriority w:val="99"/>
    <w:rsid w:val="003E52CD"/>
    <w:rPr>
      <w:rFonts w:ascii="Times New Roman" w:eastAsia="Times New Roman" w:hAnsi="Times New Roman" w:cs="Times New Roman"/>
    </w:rPr>
  </w:style>
  <w:style w:type="paragraph" w:styleId="Footer">
    <w:name w:val="footer"/>
    <w:basedOn w:val="Normal"/>
    <w:link w:val="FooterChar"/>
    <w:uiPriority w:val="99"/>
    <w:unhideWhenUsed/>
    <w:rsid w:val="003E52CD"/>
    <w:pPr>
      <w:tabs>
        <w:tab w:val="center" w:pos="4680"/>
        <w:tab w:val="right" w:pos="9360"/>
      </w:tabs>
    </w:pPr>
  </w:style>
  <w:style w:type="character" w:customStyle="1" w:styleId="FooterChar">
    <w:name w:val="Footer Char"/>
    <w:basedOn w:val="DefaultParagraphFont"/>
    <w:link w:val="Footer"/>
    <w:uiPriority w:val="99"/>
    <w:rsid w:val="003E52C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44CDF"/>
    <w:rPr>
      <w:sz w:val="16"/>
      <w:szCs w:val="16"/>
    </w:rPr>
  </w:style>
  <w:style w:type="paragraph" w:styleId="CommentText">
    <w:name w:val="annotation text"/>
    <w:basedOn w:val="Normal"/>
    <w:link w:val="CommentTextChar"/>
    <w:uiPriority w:val="99"/>
    <w:unhideWhenUsed/>
    <w:rsid w:val="00D44CDF"/>
    <w:rPr>
      <w:sz w:val="20"/>
      <w:szCs w:val="20"/>
    </w:rPr>
  </w:style>
  <w:style w:type="character" w:customStyle="1" w:styleId="CommentTextChar">
    <w:name w:val="Comment Text Char"/>
    <w:basedOn w:val="DefaultParagraphFont"/>
    <w:link w:val="CommentText"/>
    <w:uiPriority w:val="99"/>
    <w:rsid w:val="00D44C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4CDF"/>
    <w:rPr>
      <w:b/>
      <w:bCs/>
    </w:rPr>
  </w:style>
  <w:style w:type="character" w:customStyle="1" w:styleId="CommentSubjectChar">
    <w:name w:val="Comment Subject Char"/>
    <w:basedOn w:val="CommentTextChar"/>
    <w:link w:val="CommentSubject"/>
    <w:uiPriority w:val="99"/>
    <w:semiHidden/>
    <w:rsid w:val="00D44CDF"/>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DD7544"/>
    <w:rPr>
      <w:color w:val="0000FF" w:themeColor="hyperlink"/>
      <w:u w:val="single"/>
    </w:rPr>
  </w:style>
  <w:style w:type="character" w:styleId="UnresolvedMention">
    <w:name w:val="Unresolved Mention"/>
    <w:basedOn w:val="DefaultParagraphFont"/>
    <w:uiPriority w:val="99"/>
    <w:semiHidden/>
    <w:unhideWhenUsed/>
    <w:rsid w:val="00DD7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acs.org/middleschoolchemistry/simulations/chapter6/lesson8.html"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acs.org/middleschoolchemistry/simulations/chapter6/lesson8.html" TargetMode="External"/><Relationship Id="rId28" Type="http://schemas.openxmlformats.org/officeDocument/2006/relationships/hyperlink" Target="http://www.acs.org/middleschoolchemistry/simulations/chapter6/lesson8.html" TargetMode="Externa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acs.org/middleschoolchemistry/simulations/chapter6/lesson8.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7" ma:contentTypeDescription="Create a new document." ma:contentTypeScope="" ma:versionID="0c62163859af52cd5e70c62391af3cb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d2f30eb763c51e96b7ea3080f7cf170b"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AC6A6-BB10-43F9-BC16-2DC3E2F1F749}">
  <ds:schemaRefs>
    <ds:schemaRef ds:uri="http://schemas.microsoft.com/sharepoint/v3/contenttype/forms"/>
  </ds:schemaRefs>
</ds:datastoreItem>
</file>

<file path=customXml/itemProps2.xml><?xml version="1.0" encoding="utf-8"?>
<ds:datastoreItem xmlns:ds="http://schemas.openxmlformats.org/officeDocument/2006/customXml" ds:itemID="{D36990B7-DEAA-4CD2-A5B4-46D3BC34AB45}">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3B6391A7-9955-4D88-AE7E-07D4BD5E4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17</Pages>
  <Words>3865</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31</cp:revision>
  <dcterms:created xsi:type="dcterms:W3CDTF">2022-03-03T15:12:00Z</dcterms:created>
  <dcterms:modified xsi:type="dcterms:W3CDTF">2023-07-19T22:26:00Z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